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4E1F8" w14:textId="77777777" w:rsidR="003B72C9" w:rsidRDefault="003B72C9" w:rsidP="003B72C9">
      <w:pPr>
        <w:jc w:val="center"/>
      </w:pPr>
    </w:p>
    <w:p w14:paraId="23ED8BE3" w14:textId="77777777" w:rsidR="003B72C9" w:rsidRDefault="003B72C9" w:rsidP="003B72C9">
      <w:pPr>
        <w:jc w:val="center"/>
      </w:pPr>
    </w:p>
    <w:p w14:paraId="6B1C3E0E" w14:textId="77777777" w:rsidR="00E33A8D" w:rsidRDefault="003B72C9" w:rsidP="003B72C9">
      <w:pPr>
        <w:jc w:val="center"/>
      </w:pPr>
      <w:r>
        <w:rPr>
          <w:noProof/>
          <w:lang w:bidi="or-IN"/>
        </w:rPr>
        <w:drawing>
          <wp:inline distT="0" distB="0" distL="0" distR="0" wp14:anchorId="013786A0" wp14:editId="4A3469C3">
            <wp:extent cx="842230" cy="965200"/>
            <wp:effectExtent l="0" t="0" r="0" b="0"/>
            <wp:docPr id="2850415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8017" cy="1006212"/>
                    </a:xfrm>
                    <a:prstGeom prst="rect">
                      <a:avLst/>
                    </a:prstGeom>
                    <a:noFill/>
                    <a:ln>
                      <a:noFill/>
                    </a:ln>
                  </pic:spPr>
                </pic:pic>
              </a:graphicData>
            </a:graphic>
          </wp:inline>
        </w:drawing>
      </w:r>
    </w:p>
    <w:p w14:paraId="3585A0F0" w14:textId="77777777" w:rsidR="003B72C9" w:rsidRDefault="003B72C9" w:rsidP="003B72C9">
      <w:pPr>
        <w:jc w:val="center"/>
        <w:rPr>
          <w:rFonts w:ascii="Garamond" w:hAnsi="Garamond"/>
        </w:rPr>
      </w:pPr>
    </w:p>
    <w:p w14:paraId="627BE8C8" w14:textId="77777777" w:rsidR="003B72C9" w:rsidRDefault="003B72C9" w:rsidP="003B72C9">
      <w:pPr>
        <w:jc w:val="center"/>
        <w:rPr>
          <w:rFonts w:ascii="Garamond" w:hAnsi="Garamond"/>
        </w:rPr>
      </w:pPr>
    </w:p>
    <w:p w14:paraId="28E0F26F" w14:textId="77777777" w:rsidR="003B72C9" w:rsidRDefault="003B72C9" w:rsidP="003B72C9">
      <w:pPr>
        <w:jc w:val="center"/>
        <w:rPr>
          <w:rFonts w:ascii="Garamond" w:hAnsi="Garamond"/>
        </w:rPr>
      </w:pPr>
    </w:p>
    <w:p w14:paraId="58C15BD2" w14:textId="77777777" w:rsidR="003B72C9" w:rsidRDefault="003B72C9" w:rsidP="003B72C9">
      <w:pPr>
        <w:jc w:val="center"/>
        <w:rPr>
          <w:rFonts w:ascii="Garamond" w:hAnsi="Garamond"/>
        </w:rPr>
      </w:pPr>
    </w:p>
    <w:p w14:paraId="0CEC7CC8" w14:textId="77777777" w:rsidR="003B72C9" w:rsidRDefault="003B72C9" w:rsidP="003B72C9">
      <w:pPr>
        <w:jc w:val="center"/>
        <w:rPr>
          <w:rFonts w:ascii="Garamond" w:hAnsi="Garamond"/>
        </w:rPr>
      </w:pPr>
    </w:p>
    <w:p w14:paraId="677BB0F0" w14:textId="5D0E6E5F" w:rsidR="003B72C9" w:rsidRPr="003B72C9" w:rsidRDefault="003B72C9" w:rsidP="003B72C9">
      <w:pPr>
        <w:jc w:val="center"/>
        <w:rPr>
          <w:rFonts w:ascii="Garamond" w:hAnsi="Garamond"/>
          <w:b/>
          <w:bCs/>
          <w:sz w:val="28"/>
          <w:szCs w:val="28"/>
        </w:rPr>
      </w:pPr>
      <w:r w:rsidRPr="003B72C9">
        <w:rPr>
          <w:rFonts w:ascii="Garamond" w:hAnsi="Garamond"/>
          <w:b/>
          <w:bCs/>
          <w:sz w:val="28"/>
          <w:szCs w:val="28"/>
        </w:rPr>
        <w:t xml:space="preserve">RFP for </w:t>
      </w:r>
      <w:r w:rsidR="009A66C5" w:rsidRPr="009A66C5">
        <w:rPr>
          <w:rFonts w:ascii="Garamond" w:hAnsi="Garamond"/>
          <w:b/>
          <w:bCs/>
          <w:sz w:val="28"/>
          <w:szCs w:val="28"/>
        </w:rPr>
        <w:t xml:space="preserve">Appointment of </w:t>
      </w:r>
      <w:r w:rsidR="006D626C">
        <w:rPr>
          <w:rFonts w:ascii="Garamond" w:hAnsi="Garamond"/>
          <w:b/>
          <w:bCs/>
          <w:sz w:val="28"/>
          <w:szCs w:val="28"/>
        </w:rPr>
        <w:t>Agency</w:t>
      </w:r>
      <w:r w:rsidR="009A66C5" w:rsidRPr="009A66C5">
        <w:rPr>
          <w:rFonts w:ascii="Garamond" w:hAnsi="Garamond"/>
          <w:b/>
          <w:bCs/>
          <w:sz w:val="28"/>
          <w:szCs w:val="28"/>
        </w:rPr>
        <w:t xml:space="preserve"> for </w:t>
      </w:r>
      <w:r w:rsidR="006D626C">
        <w:rPr>
          <w:rFonts w:ascii="Garamond" w:hAnsi="Garamond"/>
          <w:b/>
          <w:bCs/>
          <w:sz w:val="28"/>
          <w:szCs w:val="28"/>
        </w:rPr>
        <w:t xml:space="preserve">providing </w:t>
      </w:r>
      <w:r w:rsidR="00A252E0">
        <w:rPr>
          <w:rFonts w:ascii="Garamond" w:hAnsi="Garamond"/>
          <w:b/>
          <w:bCs/>
          <w:sz w:val="28"/>
          <w:szCs w:val="28"/>
        </w:rPr>
        <w:t xml:space="preserve">manpower for </w:t>
      </w:r>
      <w:r w:rsidR="0071355A">
        <w:rPr>
          <w:rFonts w:ascii="Garamond" w:hAnsi="Garamond"/>
          <w:b/>
          <w:bCs/>
          <w:sz w:val="28"/>
          <w:szCs w:val="28"/>
        </w:rPr>
        <w:t>Facility Management</w:t>
      </w:r>
      <w:r w:rsidR="00355331">
        <w:rPr>
          <w:rFonts w:ascii="Garamond" w:hAnsi="Garamond"/>
          <w:b/>
          <w:bCs/>
          <w:sz w:val="28"/>
          <w:szCs w:val="28"/>
        </w:rPr>
        <w:t xml:space="preserve"> Services </w:t>
      </w:r>
      <w:r w:rsidR="0071355A">
        <w:rPr>
          <w:rFonts w:ascii="Garamond" w:hAnsi="Garamond"/>
          <w:b/>
          <w:bCs/>
          <w:sz w:val="28"/>
          <w:szCs w:val="28"/>
        </w:rPr>
        <w:t xml:space="preserve">and </w:t>
      </w:r>
      <w:r w:rsidR="0071355A" w:rsidRPr="00852895">
        <w:rPr>
          <w:rFonts w:ascii="Garamond" w:hAnsi="Garamond"/>
          <w:b/>
          <w:bCs/>
          <w:sz w:val="28"/>
          <w:szCs w:val="28"/>
        </w:rPr>
        <w:t>Support Services</w:t>
      </w:r>
    </w:p>
    <w:p w14:paraId="0F3FCE71" w14:textId="77777777" w:rsidR="003B72C9" w:rsidRDefault="003B72C9" w:rsidP="003B72C9">
      <w:pPr>
        <w:jc w:val="center"/>
        <w:rPr>
          <w:rFonts w:ascii="Garamond" w:hAnsi="Garamond"/>
        </w:rPr>
      </w:pPr>
    </w:p>
    <w:p w14:paraId="1DDF8411" w14:textId="0BB47576" w:rsidR="003B72C9" w:rsidRDefault="009000DB" w:rsidP="009000DB">
      <w:pPr>
        <w:tabs>
          <w:tab w:val="left" w:pos="2298"/>
        </w:tabs>
        <w:rPr>
          <w:rFonts w:ascii="Garamond" w:hAnsi="Garamond"/>
        </w:rPr>
      </w:pPr>
      <w:r>
        <w:rPr>
          <w:rFonts w:ascii="Garamond" w:hAnsi="Garamond"/>
        </w:rPr>
        <w:tab/>
      </w:r>
    </w:p>
    <w:p w14:paraId="22DA50CD" w14:textId="77777777" w:rsidR="003B72C9" w:rsidRDefault="003B72C9" w:rsidP="003B72C9">
      <w:pPr>
        <w:jc w:val="center"/>
        <w:rPr>
          <w:rFonts w:ascii="Garamond" w:hAnsi="Garamond"/>
        </w:rPr>
      </w:pPr>
    </w:p>
    <w:p w14:paraId="2C5A8D09" w14:textId="77777777" w:rsidR="003B72C9" w:rsidRDefault="003B72C9" w:rsidP="003B72C9">
      <w:pPr>
        <w:jc w:val="center"/>
        <w:rPr>
          <w:rFonts w:ascii="Garamond" w:hAnsi="Garamond"/>
        </w:rPr>
      </w:pPr>
    </w:p>
    <w:p w14:paraId="28E14D77" w14:textId="77777777" w:rsidR="003B72C9" w:rsidRDefault="007A487E" w:rsidP="003B72C9">
      <w:pPr>
        <w:jc w:val="center"/>
        <w:rPr>
          <w:rFonts w:ascii="Garamond" w:hAnsi="Garamond"/>
          <w:b/>
          <w:bCs/>
          <w:sz w:val="24"/>
          <w:szCs w:val="24"/>
        </w:rPr>
      </w:pPr>
      <w:r w:rsidRPr="007A487E">
        <w:rPr>
          <w:rFonts w:ascii="Garamond" w:hAnsi="Garamond"/>
          <w:b/>
          <w:bCs/>
          <w:sz w:val="24"/>
          <w:szCs w:val="24"/>
          <w:highlight w:val="yellow"/>
        </w:rPr>
        <w:t xml:space="preserve">District </w:t>
      </w:r>
      <w:proofErr w:type="spellStart"/>
      <w:r w:rsidRPr="007A487E">
        <w:rPr>
          <w:rFonts w:ascii="Garamond" w:hAnsi="Garamond"/>
          <w:b/>
          <w:bCs/>
          <w:sz w:val="24"/>
          <w:szCs w:val="24"/>
          <w:highlight w:val="yellow"/>
        </w:rPr>
        <w:t>Collectorate</w:t>
      </w:r>
      <w:proofErr w:type="spellEnd"/>
      <w:r w:rsidR="00742AB4">
        <w:rPr>
          <w:rFonts w:ascii="Garamond" w:hAnsi="Garamond"/>
          <w:b/>
          <w:bCs/>
          <w:sz w:val="24"/>
          <w:szCs w:val="24"/>
        </w:rPr>
        <w:t xml:space="preserve">, </w:t>
      </w:r>
      <w:proofErr w:type="spellStart"/>
      <w:r w:rsidR="00742AB4">
        <w:rPr>
          <w:rFonts w:ascii="Garamond" w:hAnsi="Garamond"/>
          <w:b/>
          <w:bCs/>
          <w:sz w:val="24"/>
          <w:szCs w:val="24"/>
        </w:rPr>
        <w:t>Sundargarh</w:t>
      </w:r>
      <w:proofErr w:type="spellEnd"/>
    </w:p>
    <w:p w14:paraId="666594BC" w14:textId="77777777" w:rsidR="0049528A" w:rsidRDefault="0049528A" w:rsidP="003B72C9">
      <w:pPr>
        <w:jc w:val="center"/>
        <w:rPr>
          <w:rFonts w:ascii="Garamond" w:hAnsi="Garamond"/>
          <w:b/>
          <w:bCs/>
          <w:sz w:val="24"/>
          <w:szCs w:val="24"/>
        </w:rPr>
      </w:pPr>
    </w:p>
    <w:p w14:paraId="4D64BFA3" w14:textId="77777777" w:rsidR="003B72C9" w:rsidRDefault="003B72C9" w:rsidP="003B72C9">
      <w:pPr>
        <w:jc w:val="center"/>
        <w:rPr>
          <w:rFonts w:ascii="Garamond" w:hAnsi="Garamond"/>
          <w:b/>
          <w:bCs/>
          <w:sz w:val="24"/>
          <w:szCs w:val="24"/>
        </w:rPr>
      </w:pPr>
    </w:p>
    <w:p w14:paraId="2D18B632" w14:textId="77777777" w:rsidR="003B72C9" w:rsidRDefault="003B72C9" w:rsidP="003B72C9">
      <w:pPr>
        <w:jc w:val="center"/>
        <w:rPr>
          <w:rFonts w:ascii="Garamond" w:hAnsi="Garamond"/>
          <w:b/>
          <w:bCs/>
          <w:sz w:val="24"/>
          <w:szCs w:val="24"/>
        </w:rPr>
      </w:pPr>
    </w:p>
    <w:p w14:paraId="281257CF" w14:textId="77777777" w:rsidR="003B72C9" w:rsidRDefault="003B72C9" w:rsidP="003B72C9">
      <w:pPr>
        <w:jc w:val="center"/>
        <w:rPr>
          <w:rFonts w:ascii="Garamond" w:hAnsi="Garamond"/>
          <w:b/>
          <w:bCs/>
          <w:sz w:val="24"/>
          <w:szCs w:val="24"/>
        </w:rPr>
      </w:pPr>
    </w:p>
    <w:p w14:paraId="359EA9A7" w14:textId="77777777" w:rsidR="00FD63C1" w:rsidRDefault="00FD63C1" w:rsidP="003B72C9">
      <w:pPr>
        <w:jc w:val="center"/>
        <w:rPr>
          <w:rFonts w:ascii="Garamond" w:hAnsi="Garamond"/>
          <w:b/>
          <w:bCs/>
          <w:sz w:val="24"/>
          <w:szCs w:val="24"/>
        </w:rPr>
      </w:pPr>
    </w:p>
    <w:p w14:paraId="22DF3D58" w14:textId="77777777" w:rsidR="00FD63C1" w:rsidRDefault="00FD63C1" w:rsidP="003B72C9">
      <w:pPr>
        <w:jc w:val="center"/>
        <w:rPr>
          <w:rFonts w:ascii="Garamond" w:hAnsi="Garamond"/>
          <w:b/>
          <w:bCs/>
          <w:sz w:val="24"/>
          <w:szCs w:val="24"/>
        </w:rPr>
      </w:pPr>
    </w:p>
    <w:p w14:paraId="69410BFE" w14:textId="77777777" w:rsidR="00FD63C1" w:rsidRDefault="00FD63C1" w:rsidP="003B72C9">
      <w:pPr>
        <w:jc w:val="center"/>
        <w:rPr>
          <w:rFonts w:ascii="Garamond" w:hAnsi="Garamond"/>
          <w:b/>
          <w:bCs/>
          <w:sz w:val="24"/>
          <w:szCs w:val="24"/>
        </w:rPr>
      </w:pPr>
    </w:p>
    <w:p w14:paraId="62BF6A27" w14:textId="77777777" w:rsidR="003B72C9" w:rsidRDefault="003B72C9" w:rsidP="003B72C9">
      <w:pPr>
        <w:jc w:val="center"/>
        <w:rPr>
          <w:rFonts w:ascii="Garamond" w:hAnsi="Garamond"/>
          <w:b/>
          <w:bCs/>
          <w:sz w:val="24"/>
          <w:szCs w:val="24"/>
        </w:rPr>
      </w:pPr>
    </w:p>
    <w:p w14:paraId="64583EB8" w14:textId="77777777" w:rsidR="003B72C9" w:rsidRDefault="003B72C9" w:rsidP="003B72C9">
      <w:pPr>
        <w:jc w:val="center"/>
        <w:rPr>
          <w:rFonts w:ascii="Garamond" w:hAnsi="Garamond"/>
          <w:b/>
          <w:bCs/>
          <w:sz w:val="24"/>
          <w:szCs w:val="24"/>
        </w:rPr>
      </w:pPr>
    </w:p>
    <w:p w14:paraId="286B0FE8" w14:textId="77777777" w:rsidR="003B72C9" w:rsidRDefault="003B72C9" w:rsidP="00356C15">
      <w:pPr>
        <w:rPr>
          <w:rFonts w:ascii="Garamond" w:hAnsi="Garamond"/>
          <w:b/>
          <w:bCs/>
          <w:sz w:val="24"/>
          <w:szCs w:val="24"/>
        </w:rPr>
      </w:pPr>
    </w:p>
    <w:p w14:paraId="0AC097C1" w14:textId="77777777" w:rsidR="00417476" w:rsidRDefault="00417476" w:rsidP="00356C15">
      <w:pPr>
        <w:rPr>
          <w:rFonts w:ascii="Garamond" w:hAnsi="Garamond"/>
          <w:b/>
          <w:bCs/>
          <w:sz w:val="24"/>
          <w:szCs w:val="24"/>
        </w:rPr>
      </w:pPr>
    </w:p>
    <w:p w14:paraId="198A8156" w14:textId="77777777" w:rsidR="00417476" w:rsidRDefault="00417476" w:rsidP="00356C15">
      <w:pPr>
        <w:rPr>
          <w:rFonts w:ascii="Garamond" w:hAnsi="Garamond"/>
          <w:b/>
          <w:bCs/>
          <w:sz w:val="24"/>
          <w:szCs w:val="24"/>
        </w:rPr>
      </w:pPr>
    </w:p>
    <w:p w14:paraId="719078E3" w14:textId="77777777" w:rsidR="00417476" w:rsidRDefault="00417476" w:rsidP="00356C15">
      <w:pPr>
        <w:rPr>
          <w:rFonts w:ascii="Garamond" w:hAnsi="Garamond"/>
          <w:b/>
          <w:bCs/>
          <w:sz w:val="24"/>
          <w:szCs w:val="24"/>
        </w:rPr>
      </w:pPr>
    </w:p>
    <w:p w14:paraId="2E4E02CF" w14:textId="77777777" w:rsidR="003B72C9" w:rsidRDefault="003B72C9" w:rsidP="005505CD">
      <w:pPr>
        <w:pStyle w:val="Heading1"/>
        <w:ind w:left="360"/>
        <w:rPr>
          <w:rFonts w:ascii="Garamond" w:hAnsi="Garamond"/>
          <w:b/>
          <w:bCs/>
          <w:sz w:val="28"/>
          <w:szCs w:val="28"/>
        </w:rPr>
      </w:pPr>
      <w:bookmarkStart w:id="0" w:name="_Toc219806005"/>
      <w:r w:rsidRPr="003B72C9">
        <w:rPr>
          <w:rFonts w:ascii="Garamond" w:hAnsi="Garamond"/>
          <w:b/>
          <w:bCs/>
          <w:sz w:val="28"/>
          <w:szCs w:val="28"/>
        </w:rPr>
        <w:lastRenderedPageBreak/>
        <w:t>Contents</w:t>
      </w:r>
      <w:bookmarkEnd w:id="0"/>
    </w:p>
    <w:sdt>
      <w:sdtPr>
        <w:rPr>
          <w:rFonts w:ascii="Garamond" w:eastAsiaTheme="minorHAnsi" w:hAnsi="Garamond" w:cstheme="minorBidi"/>
          <w:color w:val="auto"/>
          <w:kern w:val="2"/>
          <w:sz w:val="24"/>
          <w:szCs w:val="24"/>
        </w:rPr>
        <w:id w:val="-2054692729"/>
        <w:docPartObj>
          <w:docPartGallery w:val="Table of Contents"/>
          <w:docPartUnique/>
        </w:docPartObj>
      </w:sdtPr>
      <w:sdtEndPr>
        <w:rPr>
          <w:rFonts w:asciiTheme="minorHAnsi" w:hAnsiTheme="minorHAnsi"/>
          <w:b/>
          <w:bCs/>
          <w:noProof/>
          <w:sz w:val="22"/>
          <w:szCs w:val="22"/>
        </w:rPr>
      </w:sdtEndPr>
      <w:sdtContent>
        <w:p w14:paraId="01CE9CA4" w14:textId="77777777" w:rsidR="00296022" w:rsidRPr="009A6C23" w:rsidRDefault="00296022">
          <w:pPr>
            <w:pStyle w:val="TOCHeading"/>
            <w:rPr>
              <w:rFonts w:ascii="Garamond" w:hAnsi="Garamond"/>
              <w:sz w:val="24"/>
              <w:szCs w:val="24"/>
            </w:rPr>
          </w:pPr>
        </w:p>
        <w:p w14:paraId="6E5BE018" w14:textId="77777777" w:rsidR="00CE3B4B" w:rsidRDefault="00B2184C">
          <w:pPr>
            <w:pStyle w:val="TOC1"/>
            <w:tabs>
              <w:tab w:val="right" w:leader="dot" w:pos="9864"/>
            </w:tabs>
            <w:rPr>
              <w:rFonts w:eastAsiaTheme="minorEastAsia"/>
              <w:noProof/>
              <w:sz w:val="24"/>
              <w:szCs w:val="24"/>
              <w:lang w:val="en-IN" w:eastAsia="en-IN"/>
            </w:rPr>
          </w:pPr>
          <w:r w:rsidRPr="009A6C23">
            <w:rPr>
              <w:rFonts w:ascii="Garamond" w:hAnsi="Garamond"/>
              <w:sz w:val="24"/>
              <w:szCs w:val="24"/>
            </w:rPr>
            <w:fldChar w:fldCharType="begin"/>
          </w:r>
          <w:r w:rsidR="00296022" w:rsidRPr="009A6C23">
            <w:rPr>
              <w:rFonts w:ascii="Garamond" w:hAnsi="Garamond"/>
              <w:sz w:val="24"/>
              <w:szCs w:val="24"/>
            </w:rPr>
            <w:instrText xml:space="preserve"> TOC \o "1-3" \h \z \u </w:instrText>
          </w:r>
          <w:r w:rsidRPr="009A6C23">
            <w:rPr>
              <w:rFonts w:ascii="Garamond" w:hAnsi="Garamond"/>
              <w:sz w:val="24"/>
              <w:szCs w:val="24"/>
            </w:rPr>
            <w:fldChar w:fldCharType="separate"/>
          </w:r>
          <w:hyperlink w:anchor="_Toc219806005" w:history="1">
            <w:r w:rsidR="00CE3B4B" w:rsidRPr="009167CC">
              <w:rPr>
                <w:rStyle w:val="Hyperlink"/>
                <w:rFonts w:ascii="Garamond" w:hAnsi="Garamond"/>
                <w:b/>
                <w:bCs/>
                <w:noProof/>
              </w:rPr>
              <w:t>Contents</w:t>
            </w:r>
            <w:r w:rsidR="00CE3B4B">
              <w:rPr>
                <w:noProof/>
                <w:webHidden/>
              </w:rPr>
              <w:tab/>
            </w:r>
            <w:r>
              <w:rPr>
                <w:noProof/>
                <w:webHidden/>
              </w:rPr>
              <w:fldChar w:fldCharType="begin"/>
            </w:r>
            <w:r w:rsidR="00CE3B4B">
              <w:rPr>
                <w:noProof/>
                <w:webHidden/>
              </w:rPr>
              <w:instrText xml:space="preserve"> PAGEREF _Toc219806005 \h </w:instrText>
            </w:r>
            <w:r>
              <w:rPr>
                <w:noProof/>
                <w:webHidden/>
              </w:rPr>
            </w:r>
            <w:r>
              <w:rPr>
                <w:noProof/>
                <w:webHidden/>
              </w:rPr>
              <w:fldChar w:fldCharType="separate"/>
            </w:r>
            <w:r w:rsidR="0099271E">
              <w:rPr>
                <w:noProof/>
                <w:webHidden/>
              </w:rPr>
              <w:t>2</w:t>
            </w:r>
            <w:r>
              <w:rPr>
                <w:noProof/>
                <w:webHidden/>
              </w:rPr>
              <w:fldChar w:fldCharType="end"/>
            </w:r>
          </w:hyperlink>
        </w:p>
        <w:p w14:paraId="55B0F27B" w14:textId="77777777" w:rsidR="00CE3B4B" w:rsidRDefault="00842B36">
          <w:pPr>
            <w:pStyle w:val="TOC1"/>
            <w:tabs>
              <w:tab w:val="left" w:pos="480"/>
              <w:tab w:val="right" w:leader="dot" w:pos="9864"/>
            </w:tabs>
            <w:rPr>
              <w:rFonts w:eastAsiaTheme="minorEastAsia"/>
              <w:noProof/>
              <w:sz w:val="24"/>
              <w:szCs w:val="24"/>
              <w:lang w:val="en-IN" w:eastAsia="en-IN"/>
            </w:rPr>
          </w:pPr>
          <w:hyperlink w:anchor="_Toc219806006" w:history="1">
            <w:r w:rsidR="00CE3B4B" w:rsidRPr="009167CC">
              <w:rPr>
                <w:rStyle w:val="Hyperlink"/>
                <w:rFonts w:ascii="Garamond" w:hAnsi="Garamond"/>
                <w:b/>
                <w:bCs/>
                <w:noProof/>
              </w:rPr>
              <w:t>A.</w:t>
            </w:r>
            <w:r w:rsidR="00CE3B4B">
              <w:rPr>
                <w:rFonts w:eastAsiaTheme="minorEastAsia"/>
                <w:noProof/>
                <w:sz w:val="24"/>
                <w:szCs w:val="24"/>
                <w:lang w:val="en-IN" w:eastAsia="en-IN"/>
              </w:rPr>
              <w:tab/>
            </w:r>
            <w:r w:rsidR="00CE3B4B" w:rsidRPr="009167CC">
              <w:rPr>
                <w:rStyle w:val="Hyperlink"/>
                <w:rFonts w:ascii="Garamond" w:hAnsi="Garamond"/>
                <w:b/>
                <w:bCs/>
                <w:noProof/>
              </w:rPr>
              <w:t>Notice Inviting Tender</w:t>
            </w:r>
            <w:r w:rsidR="00CE3B4B">
              <w:rPr>
                <w:noProof/>
                <w:webHidden/>
              </w:rPr>
              <w:tab/>
            </w:r>
            <w:r w:rsidR="00B2184C">
              <w:rPr>
                <w:noProof/>
                <w:webHidden/>
              </w:rPr>
              <w:fldChar w:fldCharType="begin"/>
            </w:r>
            <w:r w:rsidR="00CE3B4B">
              <w:rPr>
                <w:noProof/>
                <w:webHidden/>
              </w:rPr>
              <w:instrText xml:space="preserve"> PAGEREF _Toc219806006 \h </w:instrText>
            </w:r>
            <w:r w:rsidR="00B2184C">
              <w:rPr>
                <w:noProof/>
                <w:webHidden/>
              </w:rPr>
            </w:r>
            <w:r w:rsidR="00B2184C">
              <w:rPr>
                <w:noProof/>
                <w:webHidden/>
              </w:rPr>
              <w:fldChar w:fldCharType="separate"/>
            </w:r>
            <w:r w:rsidR="0099271E">
              <w:rPr>
                <w:noProof/>
                <w:webHidden/>
              </w:rPr>
              <w:t>4</w:t>
            </w:r>
            <w:r w:rsidR="00B2184C">
              <w:rPr>
                <w:noProof/>
                <w:webHidden/>
              </w:rPr>
              <w:fldChar w:fldCharType="end"/>
            </w:r>
          </w:hyperlink>
        </w:p>
        <w:p w14:paraId="00532989" w14:textId="77777777" w:rsidR="00CE3B4B" w:rsidRDefault="00842B36">
          <w:pPr>
            <w:pStyle w:val="TOC1"/>
            <w:tabs>
              <w:tab w:val="left" w:pos="480"/>
              <w:tab w:val="right" w:leader="dot" w:pos="9864"/>
            </w:tabs>
            <w:rPr>
              <w:rFonts w:eastAsiaTheme="minorEastAsia"/>
              <w:noProof/>
              <w:sz w:val="24"/>
              <w:szCs w:val="24"/>
              <w:lang w:val="en-IN" w:eastAsia="en-IN"/>
            </w:rPr>
          </w:pPr>
          <w:hyperlink w:anchor="_Toc219806007" w:history="1">
            <w:r w:rsidR="00CE3B4B" w:rsidRPr="009167CC">
              <w:rPr>
                <w:rStyle w:val="Hyperlink"/>
                <w:rFonts w:ascii="Garamond" w:hAnsi="Garamond"/>
                <w:b/>
                <w:bCs/>
                <w:noProof/>
              </w:rPr>
              <w:t>1.</w:t>
            </w:r>
            <w:r w:rsidR="00CE3B4B">
              <w:rPr>
                <w:rFonts w:eastAsiaTheme="minorEastAsia"/>
                <w:noProof/>
                <w:sz w:val="24"/>
                <w:szCs w:val="24"/>
                <w:lang w:val="en-IN" w:eastAsia="en-IN"/>
              </w:rPr>
              <w:tab/>
            </w:r>
            <w:r w:rsidR="00CE3B4B" w:rsidRPr="009167CC">
              <w:rPr>
                <w:rStyle w:val="Hyperlink"/>
                <w:rFonts w:ascii="Garamond" w:hAnsi="Garamond"/>
                <w:b/>
                <w:bCs/>
                <w:noProof/>
              </w:rPr>
              <w:t>Data Sheet</w:t>
            </w:r>
            <w:r w:rsidR="00CE3B4B">
              <w:rPr>
                <w:noProof/>
                <w:webHidden/>
              </w:rPr>
              <w:tab/>
            </w:r>
            <w:r w:rsidR="00B2184C">
              <w:rPr>
                <w:noProof/>
                <w:webHidden/>
              </w:rPr>
              <w:fldChar w:fldCharType="begin"/>
            </w:r>
            <w:r w:rsidR="00CE3B4B">
              <w:rPr>
                <w:noProof/>
                <w:webHidden/>
              </w:rPr>
              <w:instrText xml:space="preserve"> PAGEREF _Toc219806007 \h </w:instrText>
            </w:r>
            <w:r w:rsidR="00B2184C">
              <w:rPr>
                <w:noProof/>
                <w:webHidden/>
              </w:rPr>
            </w:r>
            <w:r w:rsidR="00B2184C">
              <w:rPr>
                <w:noProof/>
                <w:webHidden/>
              </w:rPr>
              <w:fldChar w:fldCharType="separate"/>
            </w:r>
            <w:r w:rsidR="0099271E">
              <w:rPr>
                <w:noProof/>
                <w:webHidden/>
              </w:rPr>
              <w:t>4</w:t>
            </w:r>
            <w:r w:rsidR="00B2184C">
              <w:rPr>
                <w:noProof/>
                <w:webHidden/>
              </w:rPr>
              <w:fldChar w:fldCharType="end"/>
            </w:r>
          </w:hyperlink>
        </w:p>
        <w:p w14:paraId="116D1FE0" w14:textId="77777777" w:rsidR="00CE3B4B" w:rsidRDefault="00842B36">
          <w:pPr>
            <w:pStyle w:val="TOC1"/>
            <w:tabs>
              <w:tab w:val="left" w:pos="480"/>
              <w:tab w:val="right" w:leader="dot" w:pos="9864"/>
            </w:tabs>
            <w:rPr>
              <w:rFonts w:eastAsiaTheme="minorEastAsia"/>
              <w:noProof/>
              <w:sz w:val="24"/>
              <w:szCs w:val="24"/>
              <w:lang w:val="en-IN" w:eastAsia="en-IN"/>
            </w:rPr>
          </w:pPr>
          <w:hyperlink w:anchor="_Toc219806008" w:history="1">
            <w:r w:rsidR="00CE3B4B" w:rsidRPr="009167CC">
              <w:rPr>
                <w:rStyle w:val="Hyperlink"/>
                <w:rFonts w:ascii="Garamond" w:hAnsi="Garamond"/>
                <w:b/>
                <w:bCs/>
                <w:noProof/>
              </w:rPr>
              <w:t>B.</w:t>
            </w:r>
            <w:r w:rsidR="00CE3B4B">
              <w:rPr>
                <w:rFonts w:eastAsiaTheme="minorEastAsia"/>
                <w:noProof/>
                <w:sz w:val="24"/>
                <w:szCs w:val="24"/>
                <w:lang w:val="en-IN" w:eastAsia="en-IN"/>
              </w:rPr>
              <w:tab/>
            </w:r>
            <w:r w:rsidR="00CE3B4B" w:rsidRPr="009167CC">
              <w:rPr>
                <w:rStyle w:val="Hyperlink"/>
                <w:rFonts w:ascii="Garamond" w:hAnsi="Garamond"/>
                <w:b/>
                <w:bCs/>
                <w:noProof/>
              </w:rPr>
              <w:t>Disclaimer</w:t>
            </w:r>
            <w:r w:rsidR="00CE3B4B">
              <w:rPr>
                <w:noProof/>
                <w:webHidden/>
              </w:rPr>
              <w:tab/>
            </w:r>
            <w:r w:rsidR="00B2184C">
              <w:rPr>
                <w:noProof/>
                <w:webHidden/>
              </w:rPr>
              <w:fldChar w:fldCharType="begin"/>
            </w:r>
            <w:r w:rsidR="00CE3B4B">
              <w:rPr>
                <w:noProof/>
                <w:webHidden/>
              </w:rPr>
              <w:instrText xml:space="preserve"> PAGEREF _Toc219806008 \h </w:instrText>
            </w:r>
            <w:r w:rsidR="00B2184C">
              <w:rPr>
                <w:noProof/>
                <w:webHidden/>
              </w:rPr>
            </w:r>
            <w:r w:rsidR="00B2184C">
              <w:rPr>
                <w:noProof/>
                <w:webHidden/>
              </w:rPr>
              <w:fldChar w:fldCharType="separate"/>
            </w:r>
            <w:r w:rsidR="0099271E">
              <w:rPr>
                <w:noProof/>
                <w:webHidden/>
              </w:rPr>
              <w:t>6</w:t>
            </w:r>
            <w:r w:rsidR="00B2184C">
              <w:rPr>
                <w:noProof/>
                <w:webHidden/>
              </w:rPr>
              <w:fldChar w:fldCharType="end"/>
            </w:r>
          </w:hyperlink>
        </w:p>
        <w:p w14:paraId="226C8335" w14:textId="77777777" w:rsidR="00CE3B4B" w:rsidRDefault="00842B36">
          <w:pPr>
            <w:pStyle w:val="TOC1"/>
            <w:tabs>
              <w:tab w:val="left" w:pos="480"/>
              <w:tab w:val="right" w:leader="dot" w:pos="9864"/>
            </w:tabs>
            <w:rPr>
              <w:rFonts w:eastAsiaTheme="minorEastAsia"/>
              <w:noProof/>
              <w:sz w:val="24"/>
              <w:szCs w:val="24"/>
              <w:lang w:val="en-IN" w:eastAsia="en-IN"/>
            </w:rPr>
          </w:pPr>
          <w:hyperlink w:anchor="_Toc219806009" w:history="1">
            <w:r w:rsidR="00CE3B4B" w:rsidRPr="009167CC">
              <w:rPr>
                <w:rStyle w:val="Hyperlink"/>
                <w:rFonts w:ascii="Garamond" w:hAnsi="Garamond"/>
                <w:b/>
                <w:bCs/>
                <w:noProof/>
              </w:rPr>
              <w:t>C.</w:t>
            </w:r>
            <w:r w:rsidR="00CE3B4B">
              <w:rPr>
                <w:rFonts w:eastAsiaTheme="minorEastAsia"/>
                <w:noProof/>
                <w:sz w:val="24"/>
                <w:szCs w:val="24"/>
                <w:lang w:val="en-IN" w:eastAsia="en-IN"/>
              </w:rPr>
              <w:tab/>
            </w:r>
            <w:r w:rsidR="00CE3B4B" w:rsidRPr="009167CC">
              <w:rPr>
                <w:rStyle w:val="Hyperlink"/>
                <w:rFonts w:ascii="Garamond" w:hAnsi="Garamond"/>
                <w:b/>
                <w:bCs/>
                <w:noProof/>
              </w:rPr>
              <w:t>Abbreviations</w:t>
            </w:r>
            <w:r w:rsidR="00CE3B4B">
              <w:rPr>
                <w:noProof/>
                <w:webHidden/>
              </w:rPr>
              <w:tab/>
            </w:r>
            <w:r w:rsidR="00B2184C">
              <w:rPr>
                <w:noProof/>
                <w:webHidden/>
              </w:rPr>
              <w:fldChar w:fldCharType="begin"/>
            </w:r>
            <w:r w:rsidR="00CE3B4B">
              <w:rPr>
                <w:noProof/>
                <w:webHidden/>
              </w:rPr>
              <w:instrText xml:space="preserve"> PAGEREF _Toc219806009 \h </w:instrText>
            </w:r>
            <w:r w:rsidR="00B2184C">
              <w:rPr>
                <w:noProof/>
                <w:webHidden/>
              </w:rPr>
            </w:r>
            <w:r w:rsidR="00B2184C">
              <w:rPr>
                <w:noProof/>
                <w:webHidden/>
              </w:rPr>
              <w:fldChar w:fldCharType="separate"/>
            </w:r>
            <w:r w:rsidR="0099271E">
              <w:rPr>
                <w:noProof/>
                <w:webHidden/>
              </w:rPr>
              <w:t>8</w:t>
            </w:r>
            <w:r w:rsidR="00B2184C">
              <w:rPr>
                <w:noProof/>
                <w:webHidden/>
              </w:rPr>
              <w:fldChar w:fldCharType="end"/>
            </w:r>
          </w:hyperlink>
        </w:p>
        <w:p w14:paraId="37F25E41" w14:textId="77777777" w:rsidR="00CE3B4B" w:rsidRDefault="00842B36">
          <w:pPr>
            <w:pStyle w:val="TOC1"/>
            <w:tabs>
              <w:tab w:val="left" w:pos="480"/>
              <w:tab w:val="right" w:leader="dot" w:pos="9864"/>
            </w:tabs>
            <w:rPr>
              <w:rFonts w:eastAsiaTheme="minorEastAsia"/>
              <w:noProof/>
              <w:sz w:val="24"/>
              <w:szCs w:val="24"/>
              <w:lang w:val="en-IN" w:eastAsia="en-IN"/>
            </w:rPr>
          </w:pPr>
          <w:hyperlink w:anchor="_Toc219806010" w:history="1">
            <w:r w:rsidR="00CE3B4B" w:rsidRPr="009167CC">
              <w:rPr>
                <w:rStyle w:val="Hyperlink"/>
                <w:rFonts w:ascii="Garamond" w:hAnsi="Garamond"/>
                <w:b/>
                <w:bCs/>
                <w:noProof/>
              </w:rPr>
              <w:t>D.</w:t>
            </w:r>
            <w:r w:rsidR="00CE3B4B">
              <w:rPr>
                <w:rFonts w:eastAsiaTheme="minorEastAsia"/>
                <w:noProof/>
                <w:sz w:val="24"/>
                <w:szCs w:val="24"/>
                <w:lang w:val="en-IN" w:eastAsia="en-IN"/>
              </w:rPr>
              <w:tab/>
            </w:r>
            <w:r w:rsidR="00CE3B4B" w:rsidRPr="009167CC">
              <w:rPr>
                <w:rStyle w:val="Hyperlink"/>
                <w:rFonts w:ascii="Garamond" w:hAnsi="Garamond"/>
                <w:b/>
                <w:bCs/>
                <w:noProof/>
              </w:rPr>
              <w:t>Definitions and Interpretations</w:t>
            </w:r>
            <w:r w:rsidR="00CE3B4B">
              <w:rPr>
                <w:noProof/>
                <w:webHidden/>
              </w:rPr>
              <w:tab/>
            </w:r>
            <w:r w:rsidR="00B2184C">
              <w:rPr>
                <w:noProof/>
                <w:webHidden/>
              </w:rPr>
              <w:fldChar w:fldCharType="begin"/>
            </w:r>
            <w:r w:rsidR="00CE3B4B">
              <w:rPr>
                <w:noProof/>
                <w:webHidden/>
              </w:rPr>
              <w:instrText xml:space="preserve"> PAGEREF _Toc219806010 \h </w:instrText>
            </w:r>
            <w:r w:rsidR="00B2184C">
              <w:rPr>
                <w:noProof/>
                <w:webHidden/>
              </w:rPr>
            </w:r>
            <w:r w:rsidR="00B2184C">
              <w:rPr>
                <w:noProof/>
                <w:webHidden/>
              </w:rPr>
              <w:fldChar w:fldCharType="separate"/>
            </w:r>
            <w:r w:rsidR="0099271E">
              <w:rPr>
                <w:noProof/>
                <w:webHidden/>
              </w:rPr>
              <w:t>9</w:t>
            </w:r>
            <w:r w:rsidR="00B2184C">
              <w:rPr>
                <w:noProof/>
                <w:webHidden/>
              </w:rPr>
              <w:fldChar w:fldCharType="end"/>
            </w:r>
          </w:hyperlink>
        </w:p>
        <w:p w14:paraId="6816B309" w14:textId="77777777" w:rsidR="00CE3B4B" w:rsidRDefault="00842B36">
          <w:pPr>
            <w:pStyle w:val="TOC1"/>
            <w:tabs>
              <w:tab w:val="left" w:pos="480"/>
              <w:tab w:val="right" w:leader="dot" w:pos="9864"/>
            </w:tabs>
            <w:rPr>
              <w:rFonts w:eastAsiaTheme="minorEastAsia"/>
              <w:noProof/>
              <w:sz w:val="24"/>
              <w:szCs w:val="24"/>
              <w:lang w:val="en-IN" w:eastAsia="en-IN"/>
            </w:rPr>
          </w:pPr>
          <w:hyperlink w:anchor="_Toc219806011" w:history="1">
            <w:r w:rsidR="00CE3B4B" w:rsidRPr="009167CC">
              <w:rPr>
                <w:rStyle w:val="Hyperlink"/>
                <w:rFonts w:ascii="Garamond" w:hAnsi="Garamond"/>
                <w:b/>
                <w:bCs/>
                <w:noProof/>
              </w:rPr>
              <w:t>E.</w:t>
            </w:r>
            <w:r w:rsidR="00CE3B4B">
              <w:rPr>
                <w:rFonts w:eastAsiaTheme="minorEastAsia"/>
                <w:noProof/>
                <w:sz w:val="24"/>
                <w:szCs w:val="24"/>
                <w:lang w:val="en-IN" w:eastAsia="en-IN"/>
              </w:rPr>
              <w:tab/>
            </w:r>
            <w:r w:rsidR="00CE3B4B" w:rsidRPr="009167CC">
              <w:rPr>
                <w:rStyle w:val="Hyperlink"/>
                <w:rFonts w:ascii="Garamond" w:hAnsi="Garamond"/>
                <w:b/>
                <w:bCs/>
                <w:noProof/>
              </w:rPr>
              <w:t>Instructions to Bidders</w:t>
            </w:r>
            <w:r w:rsidR="00CE3B4B">
              <w:rPr>
                <w:noProof/>
                <w:webHidden/>
              </w:rPr>
              <w:tab/>
            </w:r>
            <w:r w:rsidR="00B2184C">
              <w:rPr>
                <w:noProof/>
                <w:webHidden/>
              </w:rPr>
              <w:fldChar w:fldCharType="begin"/>
            </w:r>
            <w:r w:rsidR="00CE3B4B">
              <w:rPr>
                <w:noProof/>
                <w:webHidden/>
              </w:rPr>
              <w:instrText xml:space="preserve"> PAGEREF _Toc219806011 \h </w:instrText>
            </w:r>
            <w:r w:rsidR="00B2184C">
              <w:rPr>
                <w:noProof/>
                <w:webHidden/>
              </w:rPr>
            </w:r>
            <w:r w:rsidR="00B2184C">
              <w:rPr>
                <w:noProof/>
                <w:webHidden/>
              </w:rPr>
              <w:fldChar w:fldCharType="separate"/>
            </w:r>
            <w:r w:rsidR="0099271E">
              <w:rPr>
                <w:noProof/>
                <w:webHidden/>
              </w:rPr>
              <w:t>11</w:t>
            </w:r>
            <w:r w:rsidR="00B2184C">
              <w:rPr>
                <w:noProof/>
                <w:webHidden/>
              </w:rPr>
              <w:fldChar w:fldCharType="end"/>
            </w:r>
          </w:hyperlink>
        </w:p>
        <w:p w14:paraId="49DF4ECA" w14:textId="77777777" w:rsidR="00CE3B4B" w:rsidRDefault="00842B36">
          <w:pPr>
            <w:pStyle w:val="TOC1"/>
            <w:tabs>
              <w:tab w:val="left" w:pos="480"/>
              <w:tab w:val="right" w:leader="dot" w:pos="9864"/>
            </w:tabs>
            <w:rPr>
              <w:rFonts w:eastAsiaTheme="minorEastAsia"/>
              <w:noProof/>
              <w:sz w:val="24"/>
              <w:szCs w:val="24"/>
              <w:lang w:val="en-IN" w:eastAsia="en-IN"/>
            </w:rPr>
          </w:pPr>
          <w:hyperlink w:anchor="_Toc219806012" w:history="1">
            <w:r w:rsidR="00CE3B4B" w:rsidRPr="009167CC">
              <w:rPr>
                <w:rStyle w:val="Hyperlink"/>
                <w:rFonts w:ascii="Garamond" w:hAnsi="Garamond"/>
                <w:b/>
                <w:bCs/>
                <w:noProof/>
              </w:rPr>
              <w:t>F.</w:t>
            </w:r>
            <w:r w:rsidR="00CE3B4B">
              <w:rPr>
                <w:rFonts w:eastAsiaTheme="minorEastAsia"/>
                <w:noProof/>
                <w:sz w:val="24"/>
                <w:szCs w:val="24"/>
                <w:lang w:val="en-IN" w:eastAsia="en-IN"/>
              </w:rPr>
              <w:tab/>
            </w:r>
            <w:r w:rsidR="00CE3B4B" w:rsidRPr="009167CC">
              <w:rPr>
                <w:rStyle w:val="Hyperlink"/>
                <w:rFonts w:ascii="Garamond" w:hAnsi="Garamond"/>
                <w:b/>
                <w:bCs/>
                <w:noProof/>
              </w:rPr>
              <w:t>Eligibility Criteria</w:t>
            </w:r>
            <w:r w:rsidR="00CE3B4B">
              <w:rPr>
                <w:noProof/>
                <w:webHidden/>
              </w:rPr>
              <w:tab/>
            </w:r>
            <w:r w:rsidR="00B2184C">
              <w:rPr>
                <w:noProof/>
                <w:webHidden/>
              </w:rPr>
              <w:fldChar w:fldCharType="begin"/>
            </w:r>
            <w:r w:rsidR="00CE3B4B">
              <w:rPr>
                <w:noProof/>
                <w:webHidden/>
              </w:rPr>
              <w:instrText xml:space="preserve"> PAGEREF _Toc219806012 \h </w:instrText>
            </w:r>
            <w:r w:rsidR="00B2184C">
              <w:rPr>
                <w:noProof/>
                <w:webHidden/>
              </w:rPr>
            </w:r>
            <w:r w:rsidR="00B2184C">
              <w:rPr>
                <w:noProof/>
                <w:webHidden/>
              </w:rPr>
              <w:fldChar w:fldCharType="separate"/>
            </w:r>
            <w:r w:rsidR="0099271E">
              <w:rPr>
                <w:noProof/>
                <w:webHidden/>
              </w:rPr>
              <w:t>24</w:t>
            </w:r>
            <w:r w:rsidR="00B2184C">
              <w:rPr>
                <w:noProof/>
                <w:webHidden/>
              </w:rPr>
              <w:fldChar w:fldCharType="end"/>
            </w:r>
          </w:hyperlink>
        </w:p>
        <w:p w14:paraId="16DE7227" w14:textId="77777777" w:rsidR="00CE3B4B" w:rsidRDefault="00842B36">
          <w:pPr>
            <w:pStyle w:val="TOC1"/>
            <w:tabs>
              <w:tab w:val="left" w:pos="480"/>
              <w:tab w:val="right" w:leader="dot" w:pos="9864"/>
            </w:tabs>
            <w:rPr>
              <w:rFonts w:eastAsiaTheme="minorEastAsia"/>
              <w:noProof/>
              <w:sz w:val="24"/>
              <w:szCs w:val="24"/>
              <w:lang w:val="en-IN" w:eastAsia="en-IN"/>
            </w:rPr>
          </w:pPr>
          <w:hyperlink w:anchor="_Toc219806013" w:history="1">
            <w:r w:rsidR="00CE3B4B" w:rsidRPr="009167CC">
              <w:rPr>
                <w:rStyle w:val="Hyperlink"/>
                <w:rFonts w:ascii="Garamond" w:hAnsi="Garamond"/>
                <w:b/>
                <w:bCs/>
                <w:noProof/>
              </w:rPr>
              <w:t>G.</w:t>
            </w:r>
            <w:r w:rsidR="00CE3B4B">
              <w:rPr>
                <w:rFonts w:eastAsiaTheme="minorEastAsia"/>
                <w:noProof/>
                <w:sz w:val="24"/>
                <w:szCs w:val="24"/>
                <w:lang w:val="en-IN" w:eastAsia="en-IN"/>
              </w:rPr>
              <w:tab/>
            </w:r>
            <w:r w:rsidR="00CE3B4B" w:rsidRPr="009167CC">
              <w:rPr>
                <w:rStyle w:val="Hyperlink"/>
                <w:rFonts w:ascii="Garamond" w:hAnsi="Garamond"/>
                <w:b/>
                <w:bCs/>
                <w:noProof/>
              </w:rPr>
              <w:t>Technical Evaluation Criteria</w:t>
            </w:r>
            <w:r w:rsidR="00CE3B4B">
              <w:rPr>
                <w:noProof/>
                <w:webHidden/>
              </w:rPr>
              <w:tab/>
            </w:r>
            <w:r w:rsidR="00B2184C">
              <w:rPr>
                <w:noProof/>
                <w:webHidden/>
              </w:rPr>
              <w:fldChar w:fldCharType="begin"/>
            </w:r>
            <w:r w:rsidR="00CE3B4B">
              <w:rPr>
                <w:noProof/>
                <w:webHidden/>
              </w:rPr>
              <w:instrText xml:space="preserve"> PAGEREF _Toc219806013 \h </w:instrText>
            </w:r>
            <w:r w:rsidR="00B2184C">
              <w:rPr>
                <w:noProof/>
                <w:webHidden/>
              </w:rPr>
            </w:r>
            <w:r w:rsidR="00B2184C">
              <w:rPr>
                <w:noProof/>
                <w:webHidden/>
              </w:rPr>
              <w:fldChar w:fldCharType="separate"/>
            </w:r>
            <w:r w:rsidR="0099271E">
              <w:rPr>
                <w:noProof/>
                <w:webHidden/>
              </w:rPr>
              <w:t>26</w:t>
            </w:r>
            <w:r w:rsidR="00B2184C">
              <w:rPr>
                <w:noProof/>
                <w:webHidden/>
              </w:rPr>
              <w:fldChar w:fldCharType="end"/>
            </w:r>
          </w:hyperlink>
        </w:p>
        <w:p w14:paraId="6ECE02AE" w14:textId="77777777" w:rsidR="00CE3B4B" w:rsidRDefault="00842B36">
          <w:pPr>
            <w:pStyle w:val="TOC1"/>
            <w:tabs>
              <w:tab w:val="left" w:pos="720"/>
              <w:tab w:val="right" w:leader="dot" w:pos="9864"/>
            </w:tabs>
            <w:rPr>
              <w:rFonts w:eastAsiaTheme="minorEastAsia"/>
              <w:noProof/>
              <w:sz w:val="24"/>
              <w:szCs w:val="24"/>
              <w:lang w:val="en-IN" w:eastAsia="en-IN"/>
            </w:rPr>
          </w:pPr>
          <w:hyperlink w:anchor="_Toc219806014" w:history="1">
            <w:r w:rsidR="00CE3B4B" w:rsidRPr="009167CC">
              <w:rPr>
                <w:rStyle w:val="Hyperlink"/>
                <w:rFonts w:ascii="Garamond" w:hAnsi="Garamond"/>
                <w:b/>
                <w:bCs/>
                <w:noProof/>
              </w:rPr>
              <w:t>H.</w:t>
            </w:r>
            <w:r w:rsidR="00CE3B4B">
              <w:rPr>
                <w:rFonts w:eastAsiaTheme="minorEastAsia"/>
                <w:noProof/>
                <w:sz w:val="24"/>
                <w:szCs w:val="24"/>
                <w:lang w:val="en-IN" w:eastAsia="en-IN"/>
              </w:rPr>
              <w:tab/>
            </w:r>
            <w:r w:rsidR="00CE3B4B" w:rsidRPr="009167CC">
              <w:rPr>
                <w:rStyle w:val="Hyperlink"/>
                <w:rFonts w:ascii="Garamond" w:hAnsi="Garamond"/>
                <w:b/>
                <w:bCs/>
                <w:noProof/>
              </w:rPr>
              <w:t>Terms of Reference</w:t>
            </w:r>
            <w:r w:rsidR="00CE3B4B">
              <w:rPr>
                <w:noProof/>
                <w:webHidden/>
              </w:rPr>
              <w:tab/>
            </w:r>
            <w:r w:rsidR="00B2184C">
              <w:rPr>
                <w:noProof/>
                <w:webHidden/>
              </w:rPr>
              <w:fldChar w:fldCharType="begin"/>
            </w:r>
            <w:r w:rsidR="00CE3B4B">
              <w:rPr>
                <w:noProof/>
                <w:webHidden/>
              </w:rPr>
              <w:instrText xml:space="preserve"> PAGEREF _Toc219806014 \h </w:instrText>
            </w:r>
            <w:r w:rsidR="00B2184C">
              <w:rPr>
                <w:noProof/>
                <w:webHidden/>
              </w:rPr>
            </w:r>
            <w:r w:rsidR="00B2184C">
              <w:rPr>
                <w:noProof/>
                <w:webHidden/>
              </w:rPr>
              <w:fldChar w:fldCharType="separate"/>
            </w:r>
            <w:r w:rsidR="0099271E">
              <w:rPr>
                <w:noProof/>
                <w:webHidden/>
              </w:rPr>
              <w:t>27</w:t>
            </w:r>
            <w:r w:rsidR="00B2184C">
              <w:rPr>
                <w:noProof/>
                <w:webHidden/>
              </w:rPr>
              <w:fldChar w:fldCharType="end"/>
            </w:r>
          </w:hyperlink>
        </w:p>
        <w:p w14:paraId="7049B61C" w14:textId="77777777" w:rsidR="00CE3B4B" w:rsidRDefault="00842B36">
          <w:pPr>
            <w:pStyle w:val="TOC1"/>
            <w:tabs>
              <w:tab w:val="right" w:leader="dot" w:pos="9864"/>
            </w:tabs>
            <w:rPr>
              <w:rFonts w:eastAsiaTheme="minorEastAsia"/>
              <w:noProof/>
              <w:sz w:val="24"/>
              <w:szCs w:val="24"/>
              <w:lang w:val="en-IN" w:eastAsia="en-IN"/>
            </w:rPr>
          </w:pPr>
          <w:hyperlink w:anchor="_Toc219806015" w:history="1">
            <w:r w:rsidR="00CE3B4B" w:rsidRPr="009167CC">
              <w:rPr>
                <w:rStyle w:val="Hyperlink"/>
                <w:rFonts w:ascii="Garamond" w:hAnsi="Garamond"/>
                <w:b/>
                <w:bCs/>
                <w:noProof/>
              </w:rPr>
              <w:t>1.  Project Background</w:t>
            </w:r>
            <w:r w:rsidR="00CE3B4B">
              <w:rPr>
                <w:noProof/>
                <w:webHidden/>
              </w:rPr>
              <w:tab/>
            </w:r>
            <w:r w:rsidR="00B2184C">
              <w:rPr>
                <w:noProof/>
                <w:webHidden/>
              </w:rPr>
              <w:fldChar w:fldCharType="begin"/>
            </w:r>
            <w:r w:rsidR="00CE3B4B">
              <w:rPr>
                <w:noProof/>
                <w:webHidden/>
              </w:rPr>
              <w:instrText xml:space="preserve"> PAGEREF _Toc219806015 \h </w:instrText>
            </w:r>
            <w:r w:rsidR="00B2184C">
              <w:rPr>
                <w:noProof/>
                <w:webHidden/>
              </w:rPr>
            </w:r>
            <w:r w:rsidR="00B2184C">
              <w:rPr>
                <w:noProof/>
                <w:webHidden/>
              </w:rPr>
              <w:fldChar w:fldCharType="separate"/>
            </w:r>
            <w:r w:rsidR="0099271E">
              <w:rPr>
                <w:noProof/>
                <w:webHidden/>
              </w:rPr>
              <w:t>27</w:t>
            </w:r>
            <w:r w:rsidR="00B2184C">
              <w:rPr>
                <w:noProof/>
                <w:webHidden/>
              </w:rPr>
              <w:fldChar w:fldCharType="end"/>
            </w:r>
          </w:hyperlink>
        </w:p>
        <w:p w14:paraId="56DC3566" w14:textId="77777777" w:rsidR="00CE3B4B" w:rsidRDefault="00842B36">
          <w:pPr>
            <w:pStyle w:val="TOC1"/>
            <w:tabs>
              <w:tab w:val="right" w:leader="dot" w:pos="9864"/>
            </w:tabs>
            <w:rPr>
              <w:rFonts w:eastAsiaTheme="minorEastAsia"/>
              <w:noProof/>
              <w:sz w:val="24"/>
              <w:szCs w:val="24"/>
              <w:lang w:val="en-IN" w:eastAsia="en-IN"/>
            </w:rPr>
          </w:pPr>
          <w:hyperlink w:anchor="_Toc219806016" w:history="1">
            <w:r w:rsidR="00CE3B4B" w:rsidRPr="009167CC">
              <w:rPr>
                <w:rStyle w:val="Hyperlink"/>
                <w:rFonts w:ascii="Garamond" w:hAnsi="Garamond"/>
                <w:b/>
                <w:bCs/>
                <w:noProof/>
              </w:rPr>
              <w:t>2. Scope of Work</w:t>
            </w:r>
            <w:r w:rsidR="00CE3B4B">
              <w:rPr>
                <w:noProof/>
                <w:webHidden/>
              </w:rPr>
              <w:tab/>
            </w:r>
            <w:r w:rsidR="00B2184C">
              <w:rPr>
                <w:noProof/>
                <w:webHidden/>
              </w:rPr>
              <w:fldChar w:fldCharType="begin"/>
            </w:r>
            <w:r w:rsidR="00CE3B4B">
              <w:rPr>
                <w:noProof/>
                <w:webHidden/>
              </w:rPr>
              <w:instrText xml:space="preserve"> PAGEREF _Toc219806016 \h </w:instrText>
            </w:r>
            <w:r w:rsidR="00B2184C">
              <w:rPr>
                <w:noProof/>
                <w:webHidden/>
              </w:rPr>
            </w:r>
            <w:r w:rsidR="00B2184C">
              <w:rPr>
                <w:noProof/>
                <w:webHidden/>
              </w:rPr>
              <w:fldChar w:fldCharType="separate"/>
            </w:r>
            <w:r w:rsidR="0099271E">
              <w:rPr>
                <w:noProof/>
                <w:webHidden/>
              </w:rPr>
              <w:t>27</w:t>
            </w:r>
            <w:r w:rsidR="00B2184C">
              <w:rPr>
                <w:noProof/>
                <w:webHidden/>
              </w:rPr>
              <w:fldChar w:fldCharType="end"/>
            </w:r>
          </w:hyperlink>
        </w:p>
        <w:p w14:paraId="58F9732E" w14:textId="77777777" w:rsidR="00CE3B4B" w:rsidRDefault="00842B36">
          <w:pPr>
            <w:pStyle w:val="TOC1"/>
            <w:tabs>
              <w:tab w:val="right" w:leader="dot" w:pos="9864"/>
            </w:tabs>
            <w:rPr>
              <w:rFonts w:eastAsiaTheme="minorEastAsia"/>
              <w:noProof/>
              <w:sz w:val="24"/>
              <w:szCs w:val="24"/>
              <w:lang w:val="en-IN" w:eastAsia="en-IN"/>
            </w:rPr>
          </w:pPr>
          <w:hyperlink w:anchor="_Toc219806017" w:history="1">
            <w:r w:rsidR="00CE3B4B" w:rsidRPr="009167CC">
              <w:rPr>
                <w:rStyle w:val="Hyperlink"/>
                <w:rFonts w:ascii="Garamond" w:hAnsi="Garamond"/>
                <w:b/>
                <w:bCs/>
                <w:noProof/>
              </w:rPr>
              <w:t>2.1. Facility Management Services - Detailed Scope of Work</w:t>
            </w:r>
            <w:r w:rsidR="00CE3B4B">
              <w:rPr>
                <w:noProof/>
                <w:webHidden/>
              </w:rPr>
              <w:tab/>
            </w:r>
            <w:r w:rsidR="00B2184C">
              <w:rPr>
                <w:noProof/>
                <w:webHidden/>
              </w:rPr>
              <w:fldChar w:fldCharType="begin"/>
            </w:r>
            <w:r w:rsidR="00CE3B4B">
              <w:rPr>
                <w:noProof/>
                <w:webHidden/>
              </w:rPr>
              <w:instrText xml:space="preserve"> PAGEREF _Toc219806017 \h </w:instrText>
            </w:r>
            <w:r w:rsidR="00B2184C">
              <w:rPr>
                <w:noProof/>
                <w:webHidden/>
              </w:rPr>
            </w:r>
            <w:r w:rsidR="00B2184C">
              <w:rPr>
                <w:noProof/>
                <w:webHidden/>
              </w:rPr>
              <w:fldChar w:fldCharType="separate"/>
            </w:r>
            <w:r w:rsidR="0099271E">
              <w:rPr>
                <w:noProof/>
                <w:webHidden/>
              </w:rPr>
              <w:t>31</w:t>
            </w:r>
            <w:r w:rsidR="00B2184C">
              <w:rPr>
                <w:noProof/>
                <w:webHidden/>
              </w:rPr>
              <w:fldChar w:fldCharType="end"/>
            </w:r>
          </w:hyperlink>
        </w:p>
        <w:p w14:paraId="74C47F7A" w14:textId="77777777" w:rsidR="00CE3B4B" w:rsidRDefault="00842B36">
          <w:pPr>
            <w:pStyle w:val="TOC1"/>
            <w:tabs>
              <w:tab w:val="right" w:leader="dot" w:pos="9864"/>
            </w:tabs>
            <w:rPr>
              <w:rFonts w:eastAsiaTheme="minorEastAsia"/>
              <w:noProof/>
              <w:sz w:val="24"/>
              <w:szCs w:val="24"/>
              <w:lang w:val="en-IN" w:eastAsia="en-IN"/>
            </w:rPr>
          </w:pPr>
          <w:hyperlink w:anchor="_Toc219806018" w:history="1">
            <w:r w:rsidR="00CE3B4B" w:rsidRPr="009167CC">
              <w:rPr>
                <w:rStyle w:val="Hyperlink"/>
                <w:rFonts w:ascii="Garamond" w:hAnsi="Garamond"/>
                <w:b/>
                <w:bCs/>
                <w:noProof/>
              </w:rPr>
              <w:t>2.1.1. General Administration</w:t>
            </w:r>
            <w:r w:rsidR="00CE3B4B">
              <w:rPr>
                <w:noProof/>
                <w:webHidden/>
              </w:rPr>
              <w:tab/>
            </w:r>
            <w:r w:rsidR="00B2184C">
              <w:rPr>
                <w:noProof/>
                <w:webHidden/>
              </w:rPr>
              <w:fldChar w:fldCharType="begin"/>
            </w:r>
            <w:r w:rsidR="00CE3B4B">
              <w:rPr>
                <w:noProof/>
                <w:webHidden/>
              </w:rPr>
              <w:instrText xml:space="preserve"> PAGEREF _Toc219806018 \h </w:instrText>
            </w:r>
            <w:r w:rsidR="00B2184C">
              <w:rPr>
                <w:noProof/>
                <w:webHidden/>
              </w:rPr>
            </w:r>
            <w:r w:rsidR="00B2184C">
              <w:rPr>
                <w:noProof/>
                <w:webHidden/>
              </w:rPr>
              <w:fldChar w:fldCharType="separate"/>
            </w:r>
            <w:r w:rsidR="0099271E">
              <w:rPr>
                <w:noProof/>
                <w:webHidden/>
              </w:rPr>
              <w:t>31</w:t>
            </w:r>
            <w:r w:rsidR="00B2184C">
              <w:rPr>
                <w:noProof/>
                <w:webHidden/>
              </w:rPr>
              <w:fldChar w:fldCharType="end"/>
            </w:r>
          </w:hyperlink>
        </w:p>
        <w:p w14:paraId="315B6E5F" w14:textId="77777777" w:rsidR="00CE3B4B" w:rsidRDefault="00842B36">
          <w:pPr>
            <w:pStyle w:val="TOC1"/>
            <w:tabs>
              <w:tab w:val="right" w:leader="dot" w:pos="9864"/>
            </w:tabs>
            <w:rPr>
              <w:rFonts w:eastAsiaTheme="minorEastAsia"/>
              <w:noProof/>
              <w:sz w:val="24"/>
              <w:szCs w:val="24"/>
              <w:lang w:val="en-IN" w:eastAsia="en-IN"/>
            </w:rPr>
          </w:pPr>
          <w:hyperlink w:anchor="_Toc219806019" w:history="1">
            <w:r w:rsidR="00CE3B4B" w:rsidRPr="009167CC">
              <w:rPr>
                <w:rStyle w:val="Hyperlink"/>
                <w:rFonts w:ascii="Garamond" w:hAnsi="Garamond"/>
                <w:b/>
                <w:bCs/>
                <w:noProof/>
              </w:rPr>
              <w:t>2.1.2. Housekeeping Services</w:t>
            </w:r>
            <w:r w:rsidR="00CE3B4B">
              <w:rPr>
                <w:noProof/>
                <w:webHidden/>
              </w:rPr>
              <w:tab/>
            </w:r>
            <w:r w:rsidR="00B2184C">
              <w:rPr>
                <w:noProof/>
                <w:webHidden/>
              </w:rPr>
              <w:fldChar w:fldCharType="begin"/>
            </w:r>
            <w:r w:rsidR="00CE3B4B">
              <w:rPr>
                <w:noProof/>
                <w:webHidden/>
              </w:rPr>
              <w:instrText xml:space="preserve"> PAGEREF _Toc219806019 \h </w:instrText>
            </w:r>
            <w:r w:rsidR="00B2184C">
              <w:rPr>
                <w:noProof/>
                <w:webHidden/>
              </w:rPr>
            </w:r>
            <w:r w:rsidR="00B2184C">
              <w:rPr>
                <w:noProof/>
                <w:webHidden/>
              </w:rPr>
              <w:fldChar w:fldCharType="separate"/>
            </w:r>
            <w:r w:rsidR="0099271E">
              <w:rPr>
                <w:noProof/>
                <w:webHidden/>
              </w:rPr>
              <w:t>31</w:t>
            </w:r>
            <w:r w:rsidR="00B2184C">
              <w:rPr>
                <w:noProof/>
                <w:webHidden/>
              </w:rPr>
              <w:fldChar w:fldCharType="end"/>
            </w:r>
          </w:hyperlink>
        </w:p>
        <w:p w14:paraId="77264951" w14:textId="65D31AD9" w:rsidR="00CE3B4B" w:rsidRDefault="00842B36">
          <w:pPr>
            <w:pStyle w:val="TOC1"/>
            <w:tabs>
              <w:tab w:val="right" w:leader="dot" w:pos="9864"/>
            </w:tabs>
            <w:rPr>
              <w:rFonts w:eastAsiaTheme="minorEastAsia"/>
              <w:noProof/>
              <w:sz w:val="24"/>
              <w:szCs w:val="24"/>
              <w:lang w:val="en-IN" w:eastAsia="en-IN"/>
            </w:rPr>
          </w:pPr>
          <w:hyperlink w:anchor="_Toc219806020" w:history="1">
            <w:r w:rsidR="00CE3B4B" w:rsidRPr="009167CC">
              <w:rPr>
                <w:rStyle w:val="Hyperlink"/>
                <w:rFonts w:ascii="Garamond" w:hAnsi="Garamond"/>
                <w:b/>
                <w:bCs/>
                <w:noProof/>
              </w:rPr>
              <w:t xml:space="preserve">2.1.3. </w:t>
            </w:r>
          </w:hyperlink>
          <w:r w:rsidR="00DD24FF">
            <w:rPr>
              <w:rFonts w:eastAsiaTheme="minorEastAsia"/>
              <w:noProof/>
              <w:sz w:val="24"/>
              <w:szCs w:val="24"/>
              <w:lang w:val="en-IN" w:eastAsia="en-IN"/>
            </w:rPr>
            <w:t xml:space="preserve"> Additional Support Services</w:t>
          </w:r>
          <w:r w:rsidR="00DD24FF" w:rsidRPr="00DD24FF">
            <w:t xml:space="preserve"> </w:t>
          </w:r>
          <w:r w:rsidR="00DD24FF">
            <w:rPr>
              <w:rFonts w:eastAsiaTheme="minorEastAsia"/>
              <w:noProof/>
              <w:webHidden/>
              <w:sz w:val="24"/>
              <w:szCs w:val="24"/>
              <w:lang w:val="en-IN" w:eastAsia="en-IN"/>
            </w:rPr>
            <w:tab/>
            <w:t>38</w:t>
          </w:r>
        </w:p>
        <w:p w14:paraId="12D7ADE0" w14:textId="4F1C552E" w:rsidR="00CE3B4B" w:rsidRDefault="00842B36" w:rsidP="00DD24FF">
          <w:pPr>
            <w:pStyle w:val="TOC1"/>
            <w:tabs>
              <w:tab w:val="right" w:leader="dot" w:pos="9864"/>
            </w:tabs>
            <w:jc w:val="center"/>
            <w:rPr>
              <w:rFonts w:eastAsiaTheme="minorEastAsia"/>
              <w:noProof/>
              <w:sz w:val="24"/>
              <w:szCs w:val="24"/>
              <w:lang w:val="en-IN" w:eastAsia="en-IN"/>
            </w:rPr>
          </w:pPr>
          <w:hyperlink w:anchor="_Toc219806024" w:history="1">
            <w:r w:rsidR="00DD24FF">
              <w:rPr>
                <w:rStyle w:val="Hyperlink"/>
                <w:rFonts w:ascii="Garamond" w:hAnsi="Garamond"/>
                <w:b/>
                <w:bCs/>
                <w:noProof/>
              </w:rPr>
              <w:t>2.1.4.</w:t>
            </w:r>
            <w:r w:rsidR="00CE3B4B" w:rsidRPr="009167CC">
              <w:rPr>
                <w:rStyle w:val="Hyperlink"/>
                <w:rFonts w:ascii="Garamond" w:hAnsi="Garamond"/>
                <w:b/>
                <w:bCs/>
                <w:noProof/>
              </w:rPr>
              <w:t xml:space="preserve"> Minimum Qualification requirement of Key Facility Management Personnel</w:t>
            </w:r>
            <w:r w:rsidR="00CE3B4B">
              <w:rPr>
                <w:noProof/>
                <w:webHidden/>
              </w:rPr>
              <w:tab/>
            </w:r>
            <w:r w:rsidR="00B2184C">
              <w:rPr>
                <w:noProof/>
                <w:webHidden/>
              </w:rPr>
              <w:fldChar w:fldCharType="begin"/>
            </w:r>
            <w:r w:rsidR="00CE3B4B">
              <w:rPr>
                <w:noProof/>
                <w:webHidden/>
              </w:rPr>
              <w:instrText xml:space="preserve"> PAGEREF _Toc219806024 \h </w:instrText>
            </w:r>
            <w:r w:rsidR="00B2184C">
              <w:rPr>
                <w:noProof/>
                <w:webHidden/>
              </w:rPr>
            </w:r>
            <w:r w:rsidR="00B2184C">
              <w:rPr>
                <w:noProof/>
                <w:webHidden/>
              </w:rPr>
              <w:fldChar w:fldCharType="separate"/>
            </w:r>
            <w:r w:rsidR="0099271E">
              <w:rPr>
                <w:noProof/>
                <w:webHidden/>
              </w:rPr>
              <w:t>38</w:t>
            </w:r>
            <w:r w:rsidR="00B2184C">
              <w:rPr>
                <w:noProof/>
                <w:webHidden/>
              </w:rPr>
              <w:fldChar w:fldCharType="end"/>
            </w:r>
          </w:hyperlink>
        </w:p>
        <w:p w14:paraId="7509A480" w14:textId="074D6CF6" w:rsidR="00CE3B4B" w:rsidRDefault="00842B36">
          <w:pPr>
            <w:pStyle w:val="TOC1"/>
            <w:tabs>
              <w:tab w:val="right" w:leader="dot" w:pos="9864"/>
            </w:tabs>
            <w:rPr>
              <w:rFonts w:eastAsiaTheme="minorEastAsia"/>
              <w:noProof/>
              <w:sz w:val="24"/>
              <w:szCs w:val="24"/>
              <w:lang w:val="en-IN" w:eastAsia="en-IN"/>
            </w:rPr>
          </w:pPr>
          <w:hyperlink w:anchor="_Toc219806025" w:history="1">
            <w:r w:rsidR="00CE3B4B" w:rsidRPr="009167CC">
              <w:rPr>
                <w:rStyle w:val="Hyperlink"/>
                <w:rFonts w:ascii="Garamond" w:hAnsi="Garamond"/>
                <w:b/>
                <w:bCs/>
                <w:noProof/>
              </w:rPr>
              <w:t>2.2. Obligations of Agency towards deployment of facility management personnel</w:t>
            </w:r>
            <w:r w:rsidR="00CE3B4B">
              <w:rPr>
                <w:noProof/>
                <w:webHidden/>
              </w:rPr>
              <w:tab/>
            </w:r>
            <w:r w:rsidR="00B2184C">
              <w:rPr>
                <w:noProof/>
                <w:webHidden/>
              </w:rPr>
              <w:fldChar w:fldCharType="begin"/>
            </w:r>
            <w:r w:rsidR="00CE3B4B">
              <w:rPr>
                <w:noProof/>
                <w:webHidden/>
              </w:rPr>
              <w:instrText xml:space="preserve"> PAGEREF _Toc219806025 \h </w:instrText>
            </w:r>
            <w:r w:rsidR="00B2184C">
              <w:rPr>
                <w:noProof/>
                <w:webHidden/>
              </w:rPr>
            </w:r>
            <w:r w:rsidR="00B2184C">
              <w:rPr>
                <w:noProof/>
                <w:webHidden/>
              </w:rPr>
              <w:fldChar w:fldCharType="separate"/>
            </w:r>
            <w:r w:rsidR="0099271E">
              <w:rPr>
                <w:noProof/>
                <w:webHidden/>
              </w:rPr>
              <w:t>38</w:t>
            </w:r>
            <w:r w:rsidR="00B2184C">
              <w:rPr>
                <w:noProof/>
                <w:webHidden/>
              </w:rPr>
              <w:fldChar w:fldCharType="end"/>
            </w:r>
          </w:hyperlink>
        </w:p>
        <w:p w14:paraId="0DF8A6D5" w14:textId="0660E171" w:rsidR="00CE3B4B" w:rsidRDefault="00842B36">
          <w:pPr>
            <w:pStyle w:val="TOC1"/>
            <w:tabs>
              <w:tab w:val="right" w:leader="dot" w:pos="9864"/>
            </w:tabs>
            <w:rPr>
              <w:rFonts w:eastAsiaTheme="minorEastAsia"/>
              <w:noProof/>
              <w:sz w:val="24"/>
              <w:szCs w:val="24"/>
              <w:lang w:val="en-IN" w:eastAsia="en-IN"/>
            </w:rPr>
          </w:pPr>
          <w:hyperlink w:anchor="_Toc219806027" w:history="1">
            <w:r w:rsidR="00DD24FF">
              <w:rPr>
                <w:rStyle w:val="Hyperlink"/>
                <w:rFonts w:ascii="Garamond" w:hAnsi="Garamond"/>
                <w:b/>
                <w:bCs/>
                <w:noProof/>
              </w:rPr>
              <w:t>2.3</w:t>
            </w:r>
            <w:r w:rsidR="00CE3B4B" w:rsidRPr="009167CC">
              <w:rPr>
                <w:rStyle w:val="Hyperlink"/>
                <w:rFonts w:ascii="Garamond" w:hAnsi="Garamond"/>
                <w:b/>
                <w:bCs/>
                <w:noProof/>
              </w:rPr>
              <w:t>. Accommodation:</w:t>
            </w:r>
            <w:r w:rsidR="00CE3B4B">
              <w:rPr>
                <w:noProof/>
                <w:webHidden/>
              </w:rPr>
              <w:tab/>
            </w:r>
            <w:r w:rsidR="00B2184C">
              <w:rPr>
                <w:noProof/>
                <w:webHidden/>
              </w:rPr>
              <w:fldChar w:fldCharType="begin"/>
            </w:r>
            <w:r w:rsidR="00CE3B4B">
              <w:rPr>
                <w:noProof/>
                <w:webHidden/>
              </w:rPr>
              <w:instrText xml:space="preserve"> PAGEREF _Toc219806027 \h </w:instrText>
            </w:r>
            <w:r w:rsidR="00B2184C">
              <w:rPr>
                <w:noProof/>
                <w:webHidden/>
              </w:rPr>
            </w:r>
            <w:r w:rsidR="00B2184C">
              <w:rPr>
                <w:noProof/>
                <w:webHidden/>
              </w:rPr>
              <w:fldChar w:fldCharType="separate"/>
            </w:r>
            <w:r w:rsidR="0099271E">
              <w:rPr>
                <w:noProof/>
                <w:webHidden/>
              </w:rPr>
              <w:t>39</w:t>
            </w:r>
            <w:r w:rsidR="00B2184C">
              <w:rPr>
                <w:noProof/>
                <w:webHidden/>
              </w:rPr>
              <w:fldChar w:fldCharType="end"/>
            </w:r>
          </w:hyperlink>
        </w:p>
        <w:p w14:paraId="1724F540" w14:textId="42F62604" w:rsidR="00CE3B4B" w:rsidRDefault="00842B36">
          <w:pPr>
            <w:pStyle w:val="TOC1"/>
            <w:tabs>
              <w:tab w:val="right" w:leader="dot" w:pos="9864"/>
            </w:tabs>
            <w:rPr>
              <w:rFonts w:eastAsiaTheme="minorEastAsia"/>
              <w:noProof/>
              <w:sz w:val="24"/>
              <w:szCs w:val="24"/>
              <w:lang w:val="en-IN" w:eastAsia="en-IN"/>
            </w:rPr>
          </w:pPr>
          <w:hyperlink w:anchor="_Toc219806028" w:history="1">
            <w:r w:rsidR="00CE3B4B" w:rsidRPr="009167CC">
              <w:rPr>
                <w:rStyle w:val="Hyperlink"/>
                <w:rFonts w:ascii="Garamond" w:hAnsi="Garamond"/>
                <w:b/>
                <w:bCs/>
                <w:noProof/>
              </w:rPr>
              <w:t>2.</w:t>
            </w:r>
            <w:r w:rsidR="00DD24FF">
              <w:rPr>
                <w:rStyle w:val="Hyperlink"/>
                <w:rFonts w:ascii="Garamond" w:hAnsi="Garamond"/>
                <w:b/>
                <w:bCs/>
                <w:noProof/>
              </w:rPr>
              <w:t>4</w:t>
            </w:r>
            <w:r w:rsidR="00CE3B4B" w:rsidRPr="009167CC">
              <w:rPr>
                <w:rStyle w:val="Hyperlink"/>
                <w:rFonts w:ascii="Garamond" w:hAnsi="Garamond"/>
                <w:b/>
                <w:bCs/>
                <w:noProof/>
              </w:rPr>
              <w:t>. Medical:</w:t>
            </w:r>
            <w:r w:rsidR="00CE3B4B">
              <w:rPr>
                <w:noProof/>
                <w:webHidden/>
              </w:rPr>
              <w:tab/>
            </w:r>
            <w:r w:rsidR="00B2184C">
              <w:rPr>
                <w:noProof/>
                <w:webHidden/>
              </w:rPr>
              <w:fldChar w:fldCharType="begin"/>
            </w:r>
            <w:r w:rsidR="00CE3B4B">
              <w:rPr>
                <w:noProof/>
                <w:webHidden/>
              </w:rPr>
              <w:instrText xml:space="preserve"> PAGEREF _Toc219806028 \h </w:instrText>
            </w:r>
            <w:r w:rsidR="00B2184C">
              <w:rPr>
                <w:noProof/>
                <w:webHidden/>
              </w:rPr>
            </w:r>
            <w:r w:rsidR="00B2184C">
              <w:rPr>
                <w:noProof/>
                <w:webHidden/>
              </w:rPr>
              <w:fldChar w:fldCharType="separate"/>
            </w:r>
            <w:r w:rsidR="0099271E">
              <w:rPr>
                <w:noProof/>
                <w:webHidden/>
              </w:rPr>
              <w:t>39</w:t>
            </w:r>
            <w:r w:rsidR="00B2184C">
              <w:rPr>
                <w:noProof/>
                <w:webHidden/>
              </w:rPr>
              <w:fldChar w:fldCharType="end"/>
            </w:r>
          </w:hyperlink>
        </w:p>
        <w:p w14:paraId="7FE150BE" w14:textId="5855B5A9" w:rsidR="00CE3B4B" w:rsidRDefault="00842B36">
          <w:pPr>
            <w:pStyle w:val="TOC1"/>
            <w:tabs>
              <w:tab w:val="right" w:leader="dot" w:pos="9864"/>
            </w:tabs>
            <w:rPr>
              <w:rFonts w:eastAsiaTheme="minorEastAsia"/>
              <w:noProof/>
              <w:sz w:val="24"/>
              <w:szCs w:val="24"/>
              <w:lang w:val="en-IN" w:eastAsia="en-IN"/>
            </w:rPr>
          </w:pPr>
          <w:hyperlink w:anchor="_Toc219806029" w:history="1">
            <w:r w:rsidR="00DD24FF">
              <w:rPr>
                <w:rStyle w:val="Hyperlink"/>
                <w:rFonts w:ascii="Garamond" w:hAnsi="Garamond"/>
                <w:b/>
                <w:bCs/>
                <w:noProof/>
              </w:rPr>
              <w:t>2.5</w:t>
            </w:r>
            <w:r w:rsidR="00CE3B4B" w:rsidRPr="009167CC">
              <w:rPr>
                <w:rStyle w:val="Hyperlink"/>
                <w:rFonts w:ascii="Garamond" w:hAnsi="Garamond"/>
                <w:b/>
                <w:bCs/>
                <w:noProof/>
              </w:rPr>
              <w:t>. Other Terms and Conditions:</w:t>
            </w:r>
            <w:r w:rsidR="00CE3B4B">
              <w:rPr>
                <w:noProof/>
                <w:webHidden/>
              </w:rPr>
              <w:tab/>
            </w:r>
            <w:r w:rsidR="00B2184C">
              <w:rPr>
                <w:noProof/>
                <w:webHidden/>
              </w:rPr>
              <w:fldChar w:fldCharType="begin"/>
            </w:r>
            <w:r w:rsidR="00CE3B4B">
              <w:rPr>
                <w:noProof/>
                <w:webHidden/>
              </w:rPr>
              <w:instrText xml:space="preserve"> PAGEREF _Toc219806029 \h </w:instrText>
            </w:r>
            <w:r w:rsidR="00B2184C">
              <w:rPr>
                <w:noProof/>
                <w:webHidden/>
              </w:rPr>
            </w:r>
            <w:r w:rsidR="00B2184C">
              <w:rPr>
                <w:noProof/>
                <w:webHidden/>
              </w:rPr>
              <w:fldChar w:fldCharType="separate"/>
            </w:r>
            <w:r w:rsidR="0099271E">
              <w:rPr>
                <w:noProof/>
                <w:webHidden/>
              </w:rPr>
              <w:t>39</w:t>
            </w:r>
            <w:r w:rsidR="00B2184C">
              <w:rPr>
                <w:noProof/>
                <w:webHidden/>
              </w:rPr>
              <w:fldChar w:fldCharType="end"/>
            </w:r>
          </w:hyperlink>
        </w:p>
        <w:p w14:paraId="01E38795" w14:textId="77777777" w:rsidR="00CE3B4B" w:rsidRDefault="00842B36">
          <w:pPr>
            <w:pStyle w:val="TOC1"/>
            <w:tabs>
              <w:tab w:val="right" w:leader="dot" w:pos="9864"/>
            </w:tabs>
            <w:rPr>
              <w:rFonts w:eastAsiaTheme="minorEastAsia"/>
              <w:noProof/>
              <w:sz w:val="24"/>
              <w:szCs w:val="24"/>
              <w:lang w:val="en-IN" w:eastAsia="en-IN"/>
            </w:rPr>
          </w:pPr>
          <w:hyperlink w:anchor="_Toc219806030" w:history="1">
            <w:r w:rsidR="00CE3B4B" w:rsidRPr="009167CC">
              <w:rPr>
                <w:rStyle w:val="Hyperlink"/>
                <w:rFonts w:ascii="Garamond" w:hAnsi="Garamond"/>
                <w:b/>
                <w:bCs/>
                <w:noProof/>
              </w:rPr>
              <w:t>3. Licensing requirements, statutory compliances and certifications</w:t>
            </w:r>
            <w:r w:rsidR="00CE3B4B">
              <w:rPr>
                <w:noProof/>
                <w:webHidden/>
              </w:rPr>
              <w:tab/>
            </w:r>
            <w:r w:rsidR="00B2184C">
              <w:rPr>
                <w:noProof/>
                <w:webHidden/>
              </w:rPr>
              <w:fldChar w:fldCharType="begin"/>
            </w:r>
            <w:r w:rsidR="00CE3B4B">
              <w:rPr>
                <w:noProof/>
                <w:webHidden/>
              </w:rPr>
              <w:instrText xml:space="preserve"> PAGEREF _Toc219806030 \h </w:instrText>
            </w:r>
            <w:r w:rsidR="00B2184C">
              <w:rPr>
                <w:noProof/>
                <w:webHidden/>
              </w:rPr>
            </w:r>
            <w:r w:rsidR="00B2184C">
              <w:rPr>
                <w:noProof/>
                <w:webHidden/>
              </w:rPr>
              <w:fldChar w:fldCharType="separate"/>
            </w:r>
            <w:r w:rsidR="0099271E">
              <w:rPr>
                <w:noProof/>
                <w:webHidden/>
              </w:rPr>
              <w:t>45</w:t>
            </w:r>
            <w:r w:rsidR="00B2184C">
              <w:rPr>
                <w:noProof/>
                <w:webHidden/>
              </w:rPr>
              <w:fldChar w:fldCharType="end"/>
            </w:r>
          </w:hyperlink>
        </w:p>
        <w:p w14:paraId="10D50AAA" w14:textId="77777777" w:rsidR="00CE3B4B" w:rsidRDefault="00842B36">
          <w:pPr>
            <w:pStyle w:val="TOC1"/>
            <w:tabs>
              <w:tab w:val="right" w:leader="dot" w:pos="9864"/>
            </w:tabs>
            <w:rPr>
              <w:rFonts w:eastAsiaTheme="minorEastAsia"/>
              <w:noProof/>
              <w:sz w:val="24"/>
              <w:szCs w:val="24"/>
              <w:lang w:val="en-IN" w:eastAsia="en-IN"/>
            </w:rPr>
          </w:pPr>
          <w:hyperlink w:anchor="_Toc219806031" w:history="1">
            <w:r w:rsidR="00CE3B4B" w:rsidRPr="009167CC">
              <w:rPr>
                <w:rStyle w:val="Hyperlink"/>
                <w:rFonts w:ascii="Garamond" w:hAnsi="Garamond"/>
                <w:b/>
                <w:bCs/>
                <w:noProof/>
              </w:rPr>
              <w:t>4. Statutory and Legal Requirements</w:t>
            </w:r>
            <w:r w:rsidR="00CE3B4B">
              <w:rPr>
                <w:noProof/>
                <w:webHidden/>
              </w:rPr>
              <w:tab/>
            </w:r>
            <w:r w:rsidR="00B2184C">
              <w:rPr>
                <w:noProof/>
                <w:webHidden/>
              </w:rPr>
              <w:fldChar w:fldCharType="begin"/>
            </w:r>
            <w:r w:rsidR="00CE3B4B">
              <w:rPr>
                <w:noProof/>
                <w:webHidden/>
              </w:rPr>
              <w:instrText xml:space="preserve"> PAGEREF _Toc219806031 \h </w:instrText>
            </w:r>
            <w:r w:rsidR="00B2184C">
              <w:rPr>
                <w:noProof/>
                <w:webHidden/>
              </w:rPr>
            </w:r>
            <w:r w:rsidR="00B2184C">
              <w:rPr>
                <w:noProof/>
                <w:webHidden/>
              </w:rPr>
              <w:fldChar w:fldCharType="separate"/>
            </w:r>
            <w:r w:rsidR="0099271E">
              <w:rPr>
                <w:noProof/>
                <w:webHidden/>
              </w:rPr>
              <w:t>45</w:t>
            </w:r>
            <w:r w:rsidR="00B2184C">
              <w:rPr>
                <w:noProof/>
                <w:webHidden/>
              </w:rPr>
              <w:fldChar w:fldCharType="end"/>
            </w:r>
          </w:hyperlink>
        </w:p>
        <w:p w14:paraId="5806E3B1" w14:textId="77777777" w:rsidR="00CE3B4B" w:rsidRDefault="00842B36">
          <w:pPr>
            <w:pStyle w:val="TOC1"/>
            <w:tabs>
              <w:tab w:val="right" w:leader="dot" w:pos="9864"/>
            </w:tabs>
            <w:rPr>
              <w:rFonts w:eastAsiaTheme="minorEastAsia"/>
              <w:noProof/>
              <w:sz w:val="24"/>
              <w:szCs w:val="24"/>
              <w:lang w:val="en-IN" w:eastAsia="en-IN"/>
            </w:rPr>
          </w:pPr>
          <w:hyperlink w:anchor="_Toc219806032" w:history="1">
            <w:r w:rsidR="00CE3B4B" w:rsidRPr="009167CC">
              <w:rPr>
                <w:rStyle w:val="Hyperlink"/>
                <w:rFonts w:ascii="Garamond" w:hAnsi="Garamond"/>
                <w:b/>
                <w:bCs/>
                <w:noProof/>
              </w:rPr>
              <w:t>5. Price Revision:</w:t>
            </w:r>
            <w:r w:rsidR="00CE3B4B">
              <w:rPr>
                <w:noProof/>
                <w:webHidden/>
              </w:rPr>
              <w:tab/>
            </w:r>
            <w:r w:rsidR="00B2184C">
              <w:rPr>
                <w:noProof/>
                <w:webHidden/>
              </w:rPr>
              <w:fldChar w:fldCharType="begin"/>
            </w:r>
            <w:r w:rsidR="00CE3B4B">
              <w:rPr>
                <w:noProof/>
                <w:webHidden/>
              </w:rPr>
              <w:instrText xml:space="preserve"> PAGEREF _Toc219806032 \h </w:instrText>
            </w:r>
            <w:r w:rsidR="00B2184C">
              <w:rPr>
                <w:noProof/>
                <w:webHidden/>
              </w:rPr>
            </w:r>
            <w:r w:rsidR="00B2184C">
              <w:rPr>
                <w:noProof/>
                <w:webHidden/>
              </w:rPr>
              <w:fldChar w:fldCharType="separate"/>
            </w:r>
            <w:r w:rsidR="0099271E">
              <w:rPr>
                <w:noProof/>
                <w:webHidden/>
              </w:rPr>
              <w:t>47</w:t>
            </w:r>
            <w:r w:rsidR="00B2184C">
              <w:rPr>
                <w:noProof/>
                <w:webHidden/>
              </w:rPr>
              <w:fldChar w:fldCharType="end"/>
            </w:r>
          </w:hyperlink>
        </w:p>
        <w:p w14:paraId="417CAB90" w14:textId="094C4378" w:rsidR="00CE3B4B" w:rsidRDefault="00842B36" w:rsidP="00AF502E">
          <w:pPr>
            <w:pStyle w:val="TOC1"/>
            <w:tabs>
              <w:tab w:val="right" w:leader="dot" w:pos="9864"/>
            </w:tabs>
            <w:rPr>
              <w:rFonts w:eastAsiaTheme="minorEastAsia"/>
              <w:noProof/>
              <w:sz w:val="24"/>
              <w:szCs w:val="24"/>
              <w:lang w:val="en-IN" w:eastAsia="en-IN"/>
            </w:rPr>
          </w:pPr>
          <w:hyperlink w:anchor="_Toc219806033" w:history="1">
            <w:r w:rsidR="00CE3B4B" w:rsidRPr="009167CC">
              <w:rPr>
                <w:rStyle w:val="Hyperlink"/>
                <w:rFonts w:ascii="Garamond" w:hAnsi="Garamond"/>
                <w:b/>
                <w:bCs/>
                <w:noProof/>
              </w:rPr>
              <w:t>Appendix - A: Schedule for Housekeeping Services</w:t>
            </w:r>
            <w:r w:rsidR="00CE3B4B">
              <w:rPr>
                <w:noProof/>
                <w:webHidden/>
              </w:rPr>
              <w:tab/>
            </w:r>
            <w:r w:rsidR="00B2184C">
              <w:rPr>
                <w:noProof/>
                <w:webHidden/>
              </w:rPr>
              <w:fldChar w:fldCharType="begin"/>
            </w:r>
            <w:r w:rsidR="00CE3B4B">
              <w:rPr>
                <w:noProof/>
                <w:webHidden/>
              </w:rPr>
              <w:instrText xml:space="preserve"> PAGEREF _Toc219806033 \h </w:instrText>
            </w:r>
            <w:r w:rsidR="00B2184C">
              <w:rPr>
                <w:noProof/>
                <w:webHidden/>
              </w:rPr>
            </w:r>
            <w:r w:rsidR="00B2184C">
              <w:rPr>
                <w:noProof/>
                <w:webHidden/>
              </w:rPr>
              <w:fldChar w:fldCharType="separate"/>
            </w:r>
            <w:r w:rsidR="0099271E">
              <w:rPr>
                <w:noProof/>
                <w:webHidden/>
              </w:rPr>
              <w:t>47</w:t>
            </w:r>
            <w:r w:rsidR="00B2184C">
              <w:rPr>
                <w:noProof/>
                <w:webHidden/>
              </w:rPr>
              <w:fldChar w:fldCharType="end"/>
            </w:r>
          </w:hyperlink>
          <w:hyperlink w:anchor="_Toc219806035" w:history="1"/>
        </w:p>
        <w:p w14:paraId="66CE7CAA" w14:textId="1D49D266" w:rsidR="00CE3B4B" w:rsidRDefault="00842B36">
          <w:pPr>
            <w:pStyle w:val="TOC2"/>
            <w:tabs>
              <w:tab w:val="right" w:leader="dot" w:pos="9864"/>
            </w:tabs>
            <w:rPr>
              <w:rFonts w:eastAsiaTheme="minorEastAsia"/>
              <w:noProof/>
              <w:sz w:val="24"/>
              <w:szCs w:val="24"/>
              <w:lang w:val="en-IN" w:eastAsia="en-IN"/>
            </w:rPr>
          </w:pPr>
          <w:hyperlink w:anchor="_Toc219806036" w:history="1">
            <w:r w:rsidR="00CE3B4B" w:rsidRPr="009167CC">
              <w:rPr>
                <w:rStyle w:val="Hyperlink"/>
                <w:rFonts w:ascii="Garamond" w:hAnsi="Garamond"/>
                <w:noProof/>
              </w:rPr>
              <w:t>PART – 2: Civil Maintenance</w:t>
            </w:r>
            <w:r w:rsidR="00CE3B4B">
              <w:rPr>
                <w:noProof/>
                <w:webHidden/>
              </w:rPr>
              <w:tab/>
            </w:r>
            <w:r w:rsidR="00B2184C">
              <w:rPr>
                <w:noProof/>
                <w:webHidden/>
              </w:rPr>
              <w:fldChar w:fldCharType="begin"/>
            </w:r>
            <w:r w:rsidR="00CE3B4B">
              <w:rPr>
                <w:noProof/>
                <w:webHidden/>
              </w:rPr>
              <w:instrText xml:space="preserve"> PAGEREF _Toc219806036 \h </w:instrText>
            </w:r>
            <w:r w:rsidR="00B2184C">
              <w:rPr>
                <w:noProof/>
                <w:webHidden/>
              </w:rPr>
            </w:r>
            <w:r w:rsidR="00B2184C">
              <w:rPr>
                <w:noProof/>
                <w:webHidden/>
              </w:rPr>
              <w:fldChar w:fldCharType="separate"/>
            </w:r>
            <w:r w:rsidR="0099271E">
              <w:rPr>
                <w:noProof/>
                <w:webHidden/>
              </w:rPr>
              <w:t>51</w:t>
            </w:r>
            <w:r w:rsidR="00B2184C">
              <w:rPr>
                <w:noProof/>
                <w:webHidden/>
              </w:rPr>
              <w:fldChar w:fldCharType="end"/>
            </w:r>
          </w:hyperlink>
          <w:r w:rsidR="00AF502E">
            <w:rPr>
              <w:noProof/>
            </w:rPr>
            <w:t>2</w:t>
          </w:r>
        </w:p>
        <w:p w14:paraId="5ACD2B8C" w14:textId="77777777" w:rsidR="00CE3B4B" w:rsidRDefault="00842B36">
          <w:pPr>
            <w:pStyle w:val="TOC1"/>
            <w:tabs>
              <w:tab w:val="right" w:leader="dot" w:pos="9864"/>
            </w:tabs>
            <w:rPr>
              <w:rFonts w:eastAsiaTheme="minorEastAsia"/>
              <w:noProof/>
              <w:sz w:val="24"/>
              <w:szCs w:val="24"/>
              <w:lang w:val="en-IN" w:eastAsia="en-IN"/>
            </w:rPr>
          </w:pPr>
          <w:hyperlink w:anchor="_Toc219806038" w:history="1">
            <w:r w:rsidR="00CE3B4B" w:rsidRPr="009167CC">
              <w:rPr>
                <w:rStyle w:val="Hyperlink"/>
                <w:rFonts w:ascii="Garamond" w:hAnsi="Garamond"/>
                <w:b/>
                <w:bCs/>
                <w:noProof/>
              </w:rPr>
              <w:t>Appendix – D: Maintenance Schedule of Park / Garden</w:t>
            </w:r>
            <w:r w:rsidR="00CE3B4B">
              <w:rPr>
                <w:noProof/>
                <w:webHidden/>
              </w:rPr>
              <w:tab/>
            </w:r>
            <w:r w:rsidR="00B2184C">
              <w:rPr>
                <w:noProof/>
                <w:webHidden/>
              </w:rPr>
              <w:fldChar w:fldCharType="begin"/>
            </w:r>
            <w:r w:rsidR="00CE3B4B">
              <w:rPr>
                <w:noProof/>
                <w:webHidden/>
              </w:rPr>
              <w:instrText xml:space="preserve"> PAGEREF _Toc219806038 \h </w:instrText>
            </w:r>
            <w:r w:rsidR="00B2184C">
              <w:rPr>
                <w:noProof/>
                <w:webHidden/>
              </w:rPr>
            </w:r>
            <w:r w:rsidR="00B2184C">
              <w:rPr>
                <w:noProof/>
                <w:webHidden/>
              </w:rPr>
              <w:fldChar w:fldCharType="separate"/>
            </w:r>
            <w:r w:rsidR="0099271E">
              <w:rPr>
                <w:noProof/>
                <w:webHidden/>
              </w:rPr>
              <w:t>53</w:t>
            </w:r>
            <w:r w:rsidR="00B2184C">
              <w:rPr>
                <w:noProof/>
                <w:webHidden/>
              </w:rPr>
              <w:fldChar w:fldCharType="end"/>
            </w:r>
          </w:hyperlink>
        </w:p>
        <w:p w14:paraId="0C0C88C2" w14:textId="4BEF7BD5" w:rsidR="00CE3B4B" w:rsidRDefault="00842B36">
          <w:pPr>
            <w:pStyle w:val="TOC1"/>
            <w:tabs>
              <w:tab w:val="right" w:leader="dot" w:pos="9864"/>
            </w:tabs>
            <w:rPr>
              <w:rFonts w:eastAsiaTheme="minorEastAsia"/>
              <w:noProof/>
              <w:sz w:val="24"/>
              <w:szCs w:val="24"/>
              <w:lang w:val="en-IN" w:eastAsia="en-IN"/>
            </w:rPr>
          </w:pPr>
          <w:hyperlink w:anchor="_Toc219806039" w:history="1">
            <w:r w:rsidR="00CE3B4B" w:rsidRPr="009167CC">
              <w:rPr>
                <w:rStyle w:val="Hyperlink"/>
                <w:rFonts w:ascii="Garamond" w:hAnsi="Garamond"/>
                <w:b/>
                <w:bCs/>
                <w:noProof/>
              </w:rPr>
              <w:t>Appendix – E: Hygiene Protocol to be followed:</w:t>
            </w:r>
            <w:r w:rsidR="00CE3B4B">
              <w:rPr>
                <w:noProof/>
                <w:webHidden/>
              </w:rPr>
              <w:tab/>
            </w:r>
            <w:r w:rsidR="00B2184C">
              <w:rPr>
                <w:noProof/>
                <w:webHidden/>
              </w:rPr>
              <w:fldChar w:fldCharType="begin"/>
            </w:r>
            <w:r w:rsidR="00CE3B4B">
              <w:rPr>
                <w:noProof/>
                <w:webHidden/>
              </w:rPr>
              <w:instrText xml:space="preserve"> PAGEREF _Toc219806039 \h </w:instrText>
            </w:r>
            <w:r w:rsidR="00B2184C">
              <w:rPr>
                <w:noProof/>
                <w:webHidden/>
              </w:rPr>
            </w:r>
            <w:r w:rsidR="00B2184C">
              <w:rPr>
                <w:noProof/>
                <w:webHidden/>
              </w:rPr>
              <w:fldChar w:fldCharType="separate"/>
            </w:r>
            <w:r w:rsidR="0099271E">
              <w:rPr>
                <w:noProof/>
                <w:webHidden/>
              </w:rPr>
              <w:t>55</w:t>
            </w:r>
            <w:r w:rsidR="00B2184C">
              <w:rPr>
                <w:noProof/>
                <w:webHidden/>
              </w:rPr>
              <w:fldChar w:fldCharType="end"/>
            </w:r>
          </w:hyperlink>
          <w:r w:rsidR="00AF502E">
            <w:rPr>
              <w:noProof/>
            </w:rPr>
            <w:t>6</w:t>
          </w:r>
        </w:p>
        <w:p w14:paraId="57E7275C" w14:textId="3DF1A49D" w:rsidR="00CE3B4B" w:rsidRDefault="00842B36">
          <w:pPr>
            <w:pStyle w:val="TOC1"/>
            <w:tabs>
              <w:tab w:val="right" w:leader="dot" w:pos="9864"/>
            </w:tabs>
            <w:rPr>
              <w:rFonts w:eastAsiaTheme="minorEastAsia"/>
              <w:noProof/>
              <w:sz w:val="24"/>
              <w:szCs w:val="24"/>
              <w:lang w:val="en-IN" w:eastAsia="en-IN"/>
            </w:rPr>
          </w:pPr>
          <w:hyperlink w:anchor="_Toc219806040" w:history="1">
            <w:r w:rsidR="00CE3B4B" w:rsidRPr="009167CC">
              <w:rPr>
                <w:rStyle w:val="Hyperlink"/>
                <w:rFonts w:ascii="Garamond" w:hAnsi="Garamond"/>
                <w:b/>
                <w:bCs/>
                <w:noProof/>
              </w:rPr>
              <w:t xml:space="preserve">Appendix – F: </w:t>
            </w:r>
            <w:r w:rsidR="00AF502E">
              <w:rPr>
                <w:rStyle w:val="Hyperlink"/>
                <w:rFonts w:ascii="Garamond" w:hAnsi="Garamond"/>
                <w:b/>
                <w:bCs/>
                <w:noProof/>
              </w:rPr>
              <w:t xml:space="preserve"> Safety, Sesurity and Sanitation</w:t>
            </w:r>
            <w:r w:rsidR="00CE3B4B" w:rsidRPr="009167CC">
              <w:rPr>
                <w:rStyle w:val="Hyperlink"/>
                <w:rFonts w:ascii="Garamond" w:hAnsi="Garamond"/>
                <w:b/>
                <w:bCs/>
                <w:noProof/>
              </w:rPr>
              <w:t xml:space="preserve"> Tent</w:t>
            </w:r>
            <w:r w:rsidR="00AF502E">
              <w:rPr>
                <w:rStyle w:val="Hyperlink"/>
                <w:rFonts w:ascii="Garamond" w:hAnsi="Garamond"/>
                <w:b/>
                <w:bCs/>
                <w:noProof/>
              </w:rPr>
              <w:t>ative Requirement of Facility Mgmt</w:t>
            </w:r>
            <w:r w:rsidR="00CE3B4B" w:rsidRPr="009167CC">
              <w:rPr>
                <w:rStyle w:val="Hyperlink"/>
                <w:rFonts w:ascii="Garamond" w:hAnsi="Garamond"/>
                <w:b/>
                <w:bCs/>
                <w:noProof/>
              </w:rPr>
              <w:t xml:space="preserve"> Resources</w:t>
            </w:r>
            <w:r w:rsidR="00CE3B4B">
              <w:rPr>
                <w:noProof/>
                <w:webHidden/>
              </w:rPr>
              <w:tab/>
            </w:r>
            <w:r w:rsidR="00B2184C">
              <w:rPr>
                <w:noProof/>
                <w:webHidden/>
              </w:rPr>
              <w:fldChar w:fldCharType="begin"/>
            </w:r>
            <w:r w:rsidR="00CE3B4B">
              <w:rPr>
                <w:noProof/>
                <w:webHidden/>
              </w:rPr>
              <w:instrText xml:space="preserve"> PAGEREF _Toc219806040 \h </w:instrText>
            </w:r>
            <w:r w:rsidR="00B2184C">
              <w:rPr>
                <w:noProof/>
                <w:webHidden/>
              </w:rPr>
            </w:r>
            <w:r w:rsidR="00B2184C">
              <w:rPr>
                <w:noProof/>
                <w:webHidden/>
              </w:rPr>
              <w:fldChar w:fldCharType="separate"/>
            </w:r>
            <w:r w:rsidR="0099271E">
              <w:rPr>
                <w:noProof/>
                <w:webHidden/>
              </w:rPr>
              <w:t>58</w:t>
            </w:r>
            <w:r w:rsidR="00B2184C">
              <w:rPr>
                <w:noProof/>
                <w:webHidden/>
              </w:rPr>
              <w:fldChar w:fldCharType="end"/>
            </w:r>
          </w:hyperlink>
          <w:r w:rsidR="00AF502E">
            <w:rPr>
              <w:noProof/>
            </w:rPr>
            <w:t>8</w:t>
          </w:r>
        </w:p>
        <w:p w14:paraId="38C3F66E" w14:textId="40569F5C" w:rsidR="00CE3B4B" w:rsidRDefault="00842B36">
          <w:pPr>
            <w:pStyle w:val="TOC1"/>
            <w:tabs>
              <w:tab w:val="right" w:leader="dot" w:pos="9864"/>
            </w:tabs>
            <w:rPr>
              <w:rFonts w:eastAsiaTheme="minorEastAsia"/>
              <w:noProof/>
              <w:sz w:val="24"/>
              <w:szCs w:val="24"/>
              <w:lang w:val="en-IN" w:eastAsia="en-IN"/>
            </w:rPr>
          </w:pPr>
          <w:hyperlink w:anchor="_Toc219806044" w:history="1">
            <w:r w:rsidR="00CE3B4B" w:rsidRPr="009167CC">
              <w:rPr>
                <w:rStyle w:val="Hyperlink"/>
                <w:rFonts w:ascii="Garamond" w:hAnsi="Garamond"/>
                <w:b/>
                <w:bCs/>
                <w:noProof/>
              </w:rPr>
              <w:t>I. List of Annexures</w:t>
            </w:r>
            <w:r w:rsidR="00CE3B4B">
              <w:rPr>
                <w:noProof/>
                <w:webHidden/>
              </w:rPr>
              <w:tab/>
            </w:r>
            <w:r w:rsidR="00B2184C">
              <w:rPr>
                <w:noProof/>
                <w:webHidden/>
              </w:rPr>
              <w:fldChar w:fldCharType="begin"/>
            </w:r>
            <w:r w:rsidR="00CE3B4B">
              <w:rPr>
                <w:noProof/>
                <w:webHidden/>
              </w:rPr>
              <w:instrText xml:space="preserve"> PAGEREF _Toc219806044 \h </w:instrText>
            </w:r>
            <w:r w:rsidR="00B2184C">
              <w:rPr>
                <w:noProof/>
                <w:webHidden/>
              </w:rPr>
            </w:r>
            <w:r w:rsidR="00B2184C">
              <w:rPr>
                <w:noProof/>
                <w:webHidden/>
              </w:rPr>
              <w:fldChar w:fldCharType="separate"/>
            </w:r>
            <w:r w:rsidR="0099271E">
              <w:rPr>
                <w:noProof/>
                <w:webHidden/>
              </w:rPr>
              <w:t>59</w:t>
            </w:r>
            <w:r w:rsidR="00B2184C">
              <w:rPr>
                <w:noProof/>
                <w:webHidden/>
              </w:rPr>
              <w:fldChar w:fldCharType="end"/>
            </w:r>
          </w:hyperlink>
          <w:r w:rsidR="00AF502E">
            <w:rPr>
              <w:noProof/>
            </w:rPr>
            <w:t>9</w:t>
          </w:r>
        </w:p>
        <w:p w14:paraId="50D1B021" w14:textId="6C8E0595" w:rsidR="00CE3B4B" w:rsidRDefault="00842B36">
          <w:pPr>
            <w:pStyle w:val="TOC1"/>
            <w:tabs>
              <w:tab w:val="right" w:leader="dot" w:pos="9864"/>
            </w:tabs>
            <w:rPr>
              <w:rFonts w:eastAsiaTheme="minorEastAsia"/>
              <w:noProof/>
              <w:sz w:val="24"/>
              <w:szCs w:val="24"/>
              <w:lang w:val="en-IN" w:eastAsia="en-IN"/>
            </w:rPr>
          </w:pPr>
          <w:hyperlink w:anchor="_Toc219806045" w:history="1">
            <w:r w:rsidR="00CE3B4B" w:rsidRPr="009167CC">
              <w:rPr>
                <w:rStyle w:val="Hyperlink"/>
                <w:rFonts w:ascii="Garamond" w:hAnsi="Garamond"/>
                <w:b/>
                <w:bCs/>
                <w:noProof/>
              </w:rPr>
              <w:t>Annexure-I: Format of Pre-Bid Queries</w:t>
            </w:r>
            <w:r w:rsidR="00CE3B4B">
              <w:rPr>
                <w:noProof/>
                <w:webHidden/>
              </w:rPr>
              <w:tab/>
            </w:r>
          </w:hyperlink>
          <w:r w:rsidR="00AF502E">
            <w:rPr>
              <w:noProof/>
            </w:rPr>
            <w:t>60</w:t>
          </w:r>
        </w:p>
        <w:p w14:paraId="175EB77C" w14:textId="5596E503" w:rsidR="00CE3B4B" w:rsidRDefault="00842B36">
          <w:pPr>
            <w:pStyle w:val="TOC1"/>
            <w:tabs>
              <w:tab w:val="right" w:leader="dot" w:pos="9864"/>
            </w:tabs>
            <w:rPr>
              <w:rFonts w:eastAsiaTheme="minorEastAsia"/>
              <w:noProof/>
              <w:sz w:val="24"/>
              <w:szCs w:val="24"/>
              <w:lang w:val="en-IN" w:eastAsia="en-IN"/>
            </w:rPr>
          </w:pPr>
          <w:hyperlink w:anchor="_Toc219806046" w:history="1">
            <w:r w:rsidR="00CE3B4B" w:rsidRPr="009167CC">
              <w:rPr>
                <w:rStyle w:val="Hyperlink"/>
                <w:rFonts w:ascii="Garamond" w:hAnsi="Garamond"/>
                <w:b/>
                <w:bCs/>
                <w:noProof/>
              </w:rPr>
              <w:t>Annexure – II: Tender Submission Letter</w:t>
            </w:r>
            <w:r w:rsidR="00CE3B4B">
              <w:rPr>
                <w:noProof/>
                <w:webHidden/>
              </w:rPr>
              <w:tab/>
            </w:r>
            <w:r w:rsidR="00B2184C">
              <w:rPr>
                <w:noProof/>
                <w:webHidden/>
              </w:rPr>
              <w:fldChar w:fldCharType="begin"/>
            </w:r>
            <w:r w:rsidR="00CE3B4B">
              <w:rPr>
                <w:noProof/>
                <w:webHidden/>
              </w:rPr>
              <w:instrText xml:space="preserve"> PAGEREF _Toc219806046 \h </w:instrText>
            </w:r>
            <w:r w:rsidR="00B2184C">
              <w:rPr>
                <w:noProof/>
                <w:webHidden/>
              </w:rPr>
            </w:r>
            <w:r w:rsidR="00B2184C">
              <w:rPr>
                <w:noProof/>
                <w:webHidden/>
              </w:rPr>
              <w:fldChar w:fldCharType="separate"/>
            </w:r>
            <w:r w:rsidR="0099271E">
              <w:rPr>
                <w:noProof/>
                <w:webHidden/>
              </w:rPr>
              <w:t>61</w:t>
            </w:r>
            <w:r w:rsidR="00B2184C">
              <w:rPr>
                <w:noProof/>
                <w:webHidden/>
              </w:rPr>
              <w:fldChar w:fldCharType="end"/>
            </w:r>
          </w:hyperlink>
          <w:r w:rsidR="00AF502E">
            <w:rPr>
              <w:noProof/>
            </w:rPr>
            <w:t>61</w:t>
          </w:r>
        </w:p>
        <w:p w14:paraId="27B1CD31" w14:textId="5D2B6CE4" w:rsidR="00CE3B4B" w:rsidRDefault="00842B36">
          <w:pPr>
            <w:pStyle w:val="TOC1"/>
            <w:tabs>
              <w:tab w:val="right" w:leader="dot" w:pos="9864"/>
            </w:tabs>
            <w:rPr>
              <w:rFonts w:eastAsiaTheme="minorEastAsia"/>
              <w:noProof/>
              <w:sz w:val="24"/>
              <w:szCs w:val="24"/>
              <w:lang w:val="en-IN" w:eastAsia="en-IN"/>
            </w:rPr>
          </w:pPr>
          <w:hyperlink w:anchor="_Toc219806047" w:history="1">
            <w:r w:rsidR="00CE3B4B" w:rsidRPr="009167CC">
              <w:rPr>
                <w:rStyle w:val="Hyperlink"/>
                <w:rFonts w:ascii="Garamond" w:hAnsi="Garamond"/>
                <w:b/>
                <w:bCs/>
                <w:noProof/>
              </w:rPr>
              <w:t>Annexure – III:  Bidder’s Authorization Certificate</w:t>
            </w:r>
            <w:r w:rsidR="00CE3B4B">
              <w:rPr>
                <w:noProof/>
                <w:webHidden/>
              </w:rPr>
              <w:tab/>
            </w:r>
            <w:r w:rsidR="00B2184C">
              <w:rPr>
                <w:noProof/>
                <w:webHidden/>
              </w:rPr>
              <w:fldChar w:fldCharType="begin"/>
            </w:r>
            <w:r w:rsidR="00CE3B4B">
              <w:rPr>
                <w:noProof/>
                <w:webHidden/>
              </w:rPr>
              <w:instrText xml:space="preserve"> PAGEREF _Toc219806047 \h </w:instrText>
            </w:r>
            <w:r w:rsidR="00B2184C">
              <w:rPr>
                <w:noProof/>
                <w:webHidden/>
              </w:rPr>
            </w:r>
            <w:r w:rsidR="00B2184C">
              <w:rPr>
                <w:noProof/>
                <w:webHidden/>
              </w:rPr>
              <w:fldChar w:fldCharType="separate"/>
            </w:r>
            <w:r w:rsidR="0099271E">
              <w:rPr>
                <w:noProof/>
                <w:webHidden/>
              </w:rPr>
              <w:t>62</w:t>
            </w:r>
            <w:r w:rsidR="00B2184C">
              <w:rPr>
                <w:noProof/>
                <w:webHidden/>
              </w:rPr>
              <w:fldChar w:fldCharType="end"/>
            </w:r>
          </w:hyperlink>
          <w:r w:rsidR="00AF502E">
            <w:rPr>
              <w:noProof/>
            </w:rPr>
            <w:t>2</w:t>
          </w:r>
        </w:p>
        <w:p w14:paraId="6B198CAB" w14:textId="4224D515" w:rsidR="00CE3B4B" w:rsidRDefault="00842B36">
          <w:pPr>
            <w:pStyle w:val="TOC1"/>
            <w:tabs>
              <w:tab w:val="right" w:leader="dot" w:pos="9864"/>
            </w:tabs>
            <w:rPr>
              <w:rFonts w:eastAsiaTheme="minorEastAsia"/>
              <w:noProof/>
              <w:sz w:val="24"/>
              <w:szCs w:val="24"/>
              <w:lang w:val="en-IN" w:eastAsia="en-IN"/>
            </w:rPr>
          </w:pPr>
          <w:hyperlink w:anchor="_Toc219806048" w:history="1">
            <w:r w:rsidR="00CE3B4B" w:rsidRPr="009167CC">
              <w:rPr>
                <w:rStyle w:val="Hyperlink"/>
                <w:rFonts w:ascii="Garamond" w:hAnsi="Garamond"/>
                <w:b/>
                <w:bCs/>
                <w:noProof/>
              </w:rPr>
              <w:t>Annexure-IV: Proforma for Affidavit</w:t>
            </w:r>
            <w:r w:rsidR="00CE3B4B">
              <w:rPr>
                <w:noProof/>
                <w:webHidden/>
              </w:rPr>
              <w:tab/>
            </w:r>
            <w:r w:rsidR="00B2184C">
              <w:rPr>
                <w:noProof/>
                <w:webHidden/>
              </w:rPr>
              <w:fldChar w:fldCharType="begin"/>
            </w:r>
            <w:r w:rsidR="00CE3B4B">
              <w:rPr>
                <w:noProof/>
                <w:webHidden/>
              </w:rPr>
              <w:instrText xml:space="preserve"> PAGEREF _Toc219806048 \h </w:instrText>
            </w:r>
            <w:r w:rsidR="00B2184C">
              <w:rPr>
                <w:noProof/>
                <w:webHidden/>
              </w:rPr>
            </w:r>
            <w:r w:rsidR="00B2184C">
              <w:rPr>
                <w:noProof/>
                <w:webHidden/>
              </w:rPr>
              <w:fldChar w:fldCharType="separate"/>
            </w:r>
            <w:r w:rsidR="0099271E">
              <w:rPr>
                <w:noProof/>
                <w:webHidden/>
              </w:rPr>
              <w:t>63</w:t>
            </w:r>
            <w:r w:rsidR="00B2184C">
              <w:rPr>
                <w:noProof/>
                <w:webHidden/>
              </w:rPr>
              <w:fldChar w:fldCharType="end"/>
            </w:r>
          </w:hyperlink>
          <w:r w:rsidR="00AF502E">
            <w:rPr>
              <w:noProof/>
            </w:rPr>
            <w:t>3</w:t>
          </w:r>
        </w:p>
        <w:p w14:paraId="4E365AFB" w14:textId="5BC3A3F4" w:rsidR="00CE3B4B" w:rsidRDefault="00842B36">
          <w:pPr>
            <w:pStyle w:val="TOC1"/>
            <w:tabs>
              <w:tab w:val="right" w:leader="dot" w:pos="9864"/>
            </w:tabs>
            <w:rPr>
              <w:rFonts w:eastAsiaTheme="minorEastAsia"/>
              <w:noProof/>
              <w:sz w:val="24"/>
              <w:szCs w:val="24"/>
              <w:lang w:val="en-IN" w:eastAsia="en-IN"/>
            </w:rPr>
          </w:pPr>
          <w:hyperlink w:anchor="_Toc219806049" w:history="1">
            <w:r w:rsidR="00CE3B4B" w:rsidRPr="009167CC">
              <w:rPr>
                <w:rStyle w:val="Hyperlink"/>
                <w:rFonts w:ascii="Garamond" w:hAnsi="Garamond"/>
                <w:b/>
                <w:bCs/>
                <w:noProof/>
              </w:rPr>
              <w:t>Annexure – V: Information on Bidder’s Organization</w:t>
            </w:r>
            <w:r w:rsidR="00CE3B4B">
              <w:rPr>
                <w:noProof/>
                <w:webHidden/>
              </w:rPr>
              <w:tab/>
            </w:r>
            <w:r w:rsidR="00B2184C">
              <w:rPr>
                <w:noProof/>
                <w:webHidden/>
              </w:rPr>
              <w:fldChar w:fldCharType="begin"/>
            </w:r>
            <w:r w:rsidR="00CE3B4B">
              <w:rPr>
                <w:noProof/>
                <w:webHidden/>
              </w:rPr>
              <w:instrText xml:space="preserve"> PAGEREF _Toc219806049 \h </w:instrText>
            </w:r>
            <w:r w:rsidR="00B2184C">
              <w:rPr>
                <w:noProof/>
                <w:webHidden/>
              </w:rPr>
            </w:r>
            <w:r w:rsidR="00B2184C">
              <w:rPr>
                <w:noProof/>
                <w:webHidden/>
              </w:rPr>
              <w:fldChar w:fldCharType="separate"/>
            </w:r>
            <w:r w:rsidR="0099271E">
              <w:rPr>
                <w:noProof/>
                <w:webHidden/>
              </w:rPr>
              <w:t>64</w:t>
            </w:r>
            <w:r w:rsidR="00B2184C">
              <w:rPr>
                <w:noProof/>
                <w:webHidden/>
              </w:rPr>
              <w:fldChar w:fldCharType="end"/>
            </w:r>
          </w:hyperlink>
          <w:r w:rsidR="00AF502E">
            <w:rPr>
              <w:noProof/>
            </w:rPr>
            <w:t>4</w:t>
          </w:r>
        </w:p>
        <w:p w14:paraId="164D2787" w14:textId="6C366C8A" w:rsidR="00CE3B4B" w:rsidRDefault="00842B36">
          <w:pPr>
            <w:pStyle w:val="TOC1"/>
            <w:tabs>
              <w:tab w:val="right" w:leader="dot" w:pos="9864"/>
            </w:tabs>
            <w:rPr>
              <w:rFonts w:eastAsiaTheme="minorEastAsia"/>
              <w:noProof/>
              <w:sz w:val="24"/>
              <w:szCs w:val="24"/>
              <w:lang w:val="en-IN" w:eastAsia="en-IN"/>
            </w:rPr>
          </w:pPr>
          <w:hyperlink w:anchor="_Toc219806050" w:history="1">
            <w:r w:rsidR="00CE3B4B" w:rsidRPr="009167CC">
              <w:rPr>
                <w:rStyle w:val="Hyperlink"/>
                <w:rFonts w:ascii="Garamond" w:hAnsi="Garamond"/>
                <w:b/>
                <w:bCs/>
                <w:noProof/>
              </w:rPr>
              <w:t>Annexure – VI: Format for Financial Capacity</w:t>
            </w:r>
            <w:r w:rsidR="00CE3B4B">
              <w:rPr>
                <w:noProof/>
                <w:webHidden/>
              </w:rPr>
              <w:tab/>
            </w:r>
            <w:r w:rsidR="00B2184C">
              <w:rPr>
                <w:noProof/>
                <w:webHidden/>
              </w:rPr>
              <w:fldChar w:fldCharType="begin"/>
            </w:r>
            <w:r w:rsidR="00CE3B4B">
              <w:rPr>
                <w:noProof/>
                <w:webHidden/>
              </w:rPr>
              <w:instrText xml:space="preserve"> PAGEREF _Toc219806050 \h </w:instrText>
            </w:r>
            <w:r w:rsidR="00B2184C">
              <w:rPr>
                <w:noProof/>
                <w:webHidden/>
              </w:rPr>
            </w:r>
            <w:r w:rsidR="00B2184C">
              <w:rPr>
                <w:noProof/>
                <w:webHidden/>
              </w:rPr>
              <w:fldChar w:fldCharType="separate"/>
            </w:r>
            <w:r w:rsidR="0099271E">
              <w:rPr>
                <w:noProof/>
                <w:webHidden/>
              </w:rPr>
              <w:t>65</w:t>
            </w:r>
            <w:r w:rsidR="00B2184C">
              <w:rPr>
                <w:noProof/>
                <w:webHidden/>
              </w:rPr>
              <w:fldChar w:fldCharType="end"/>
            </w:r>
          </w:hyperlink>
          <w:r w:rsidR="00AF502E">
            <w:rPr>
              <w:noProof/>
            </w:rPr>
            <w:t>5</w:t>
          </w:r>
        </w:p>
        <w:p w14:paraId="28F21F71" w14:textId="2EC33570" w:rsidR="00CE3B4B" w:rsidRDefault="00842B36">
          <w:pPr>
            <w:pStyle w:val="TOC1"/>
            <w:tabs>
              <w:tab w:val="right" w:leader="dot" w:pos="9864"/>
            </w:tabs>
            <w:rPr>
              <w:rFonts w:eastAsiaTheme="minorEastAsia"/>
              <w:noProof/>
              <w:sz w:val="24"/>
              <w:szCs w:val="24"/>
              <w:lang w:val="en-IN" w:eastAsia="en-IN"/>
            </w:rPr>
          </w:pPr>
          <w:hyperlink w:anchor="_Toc219806051" w:history="1">
            <w:r w:rsidR="00CE3B4B" w:rsidRPr="009167CC">
              <w:rPr>
                <w:rStyle w:val="Hyperlink"/>
                <w:rFonts w:ascii="Garamond" w:hAnsi="Garamond"/>
                <w:b/>
                <w:bCs/>
                <w:noProof/>
              </w:rPr>
              <w:t>Annexure-VII: Power of Attorney</w:t>
            </w:r>
            <w:r w:rsidR="00CE3B4B">
              <w:rPr>
                <w:noProof/>
                <w:webHidden/>
              </w:rPr>
              <w:tab/>
            </w:r>
            <w:r w:rsidR="00B2184C">
              <w:rPr>
                <w:noProof/>
                <w:webHidden/>
              </w:rPr>
              <w:fldChar w:fldCharType="begin"/>
            </w:r>
            <w:r w:rsidR="00CE3B4B">
              <w:rPr>
                <w:noProof/>
                <w:webHidden/>
              </w:rPr>
              <w:instrText xml:space="preserve"> PAGEREF _Toc219806051 \h </w:instrText>
            </w:r>
            <w:r w:rsidR="00B2184C">
              <w:rPr>
                <w:noProof/>
                <w:webHidden/>
              </w:rPr>
            </w:r>
            <w:r w:rsidR="00B2184C">
              <w:rPr>
                <w:noProof/>
                <w:webHidden/>
              </w:rPr>
              <w:fldChar w:fldCharType="separate"/>
            </w:r>
            <w:r w:rsidR="0099271E">
              <w:rPr>
                <w:noProof/>
                <w:webHidden/>
              </w:rPr>
              <w:t>66</w:t>
            </w:r>
            <w:r w:rsidR="00B2184C">
              <w:rPr>
                <w:noProof/>
                <w:webHidden/>
              </w:rPr>
              <w:fldChar w:fldCharType="end"/>
            </w:r>
          </w:hyperlink>
          <w:r w:rsidR="00AF502E">
            <w:rPr>
              <w:noProof/>
            </w:rPr>
            <w:t>6</w:t>
          </w:r>
        </w:p>
        <w:p w14:paraId="6BACEAC5" w14:textId="3AAA0B7A" w:rsidR="00CE3B4B" w:rsidRDefault="00842B36">
          <w:pPr>
            <w:pStyle w:val="TOC1"/>
            <w:tabs>
              <w:tab w:val="right" w:leader="dot" w:pos="9864"/>
            </w:tabs>
            <w:rPr>
              <w:rFonts w:eastAsiaTheme="minorEastAsia"/>
              <w:noProof/>
              <w:sz w:val="24"/>
              <w:szCs w:val="24"/>
              <w:lang w:val="en-IN" w:eastAsia="en-IN"/>
            </w:rPr>
          </w:pPr>
          <w:hyperlink w:anchor="_Toc219806052" w:history="1">
            <w:r w:rsidR="00CE3B4B" w:rsidRPr="009167CC">
              <w:rPr>
                <w:rStyle w:val="Hyperlink"/>
                <w:rFonts w:ascii="Garamond" w:hAnsi="Garamond"/>
                <w:b/>
                <w:bCs/>
                <w:noProof/>
              </w:rPr>
              <w:t>Annexure – VIII: Relevant Experience</w:t>
            </w:r>
            <w:r w:rsidR="00CE3B4B">
              <w:rPr>
                <w:noProof/>
                <w:webHidden/>
              </w:rPr>
              <w:tab/>
            </w:r>
            <w:r w:rsidR="00B2184C">
              <w:rPr>
                <w:noProof/>
                <w:webHidden/>
              </w:rPr>
              <w:fldChar w:fldCharType="begin"/>
            </w:r>
            <w:r w:rsidR="00CE3B4B">
              <w:rPr>
                <w:noProof/>
                <w:webHidden/>
              </w:rPr>
              <w:instrText xml:space="preserve"> PAGEREF _Toc219806052 \h </w:instrText>
            </w:r>
            <w:r w:rsidR="00B2184C">
              <w:rPr>
                <w:noProof/>
                <w:webHidden/>
              </w:rPr>
            </w:r>
            <w:r w:rsidR="00B2184C">
              <w:rPr>
                <w:noProof/>
                <w:webHidden/>
              </w:rPr>
              <w:fldChar w:fldCharType="separate"/>
            </w:r>
            <w:r w:rsidR="0099271E">
              <w:rPr>
                <w:noProof/>
                <w:webHidden/>
              </w:rPr>
              <w:t>67</w:t>
            </w:r>
            <w:r w:rsidR="00B2184C">
              <w:rPr>
                <w:noProof/>
                <w:webHidden/>
              </w:rPr>
              <w:fldChar w:fldCharType="end"/>
            </w:r>
          </w:hyperlink>
          <w:r w:rsidR="00AF502E">
            <w:rPr>
              <w:noProof/>
            </w:rPr>
            <w:t>7</w:t>
          </w:r>
        </w:p>
        <w:p w14:paraId="63B774A9" w14:textId="5FCE5912" w:rsidR="00CE3B4B" w:rsidRDefault="00842B36">
          <w:pPr>
            <w:pStyle w:val="TOC1"/>
            <w:tabs>
              <w:tab w:val="right" w:leader="dot" w:pos="9864"/>
            </w:tabs>
            <w:rPr>
              <w:rFonts w:eastAsiaTheme="minorEastAsia"/>
              <w:noProof/>
              <w:sz w:val="24"/>
              <w:szCs w:val="24"/>
              <w:lang w:val="en-IN" w:eastAsia="en-IN"/>
            </w:rPr>
          </w:pPr>
          <w:hyperlink w:anchor="_Toc219806053" w:history="1">
            <w:r w:rsidR="00CE3B4B" w:rsidRPr="009167CC">
              <w:rPr>
                <w:rStyle w:val="Hyperlink"/>
                <w:rFonts w:ascii="Garamond" w:hAnsi="Garamond"/>
                <w:b/>
                <w:bCs/>
                <w:noProof/>
              </w:rPr>
              <w:t>Annexure – IX: Financial Bid Format</w:t>
            </w:r>
            <w:r w:rsidR="00CE3B4B">
              <w:rPr>
                <w:noProof/>
                <w:webHidden/>
              </w:rPr>
              <w:tab/>
            </w:r>
            <w:r w:rsidR="00B2184C">
              <w:rPr>
                <w:noProof/>
                <w:webHidden/>
              </w:rPr>
              <w:fldChar w:fldCharType="begin"/>
            </w:r>
            <w:r w:rsidR="00CE3B4B">
              <w:rPr>
                <w:noProof/>
                <w:webHidden/>
              </w:rPr>
              <w:instrText xml:space="preserve"> PAGEREF _Toc219806053 \h </w:instrText>
            </w:r>
            <w:r w:rsidR="00B2184C">
              <w:rPr>
                <w:noProof/>
                <w:webHidden/>
              </w:rPr>
            </w:r>
            <w:r w:rsidR="00B2184C">
              <w:rPr>
                <w:noProof/>
                <w:webHidden/>
              </w:rPr>
              <w:fldChar w:fldCharType="separate"/>
            </w:r>
            <w:r w:rsidR="0099271E">
              <w:rPr>
                <w:noProof/>
                <w:webHidden/>
              </w:rPr>
              <w:t>69</w:t>
            </w:r>
            <w:r w:rsidR="00B2184C">
              <w:rPr>
                <w:noProof/>
                <w:webHidden/>
              </w:rPr>
              <w:fldChar w:fldCharType="end"/>
            </w:r>
          </w:hyperlink>
          <w:r w:rsidR="00AF502E">
            <w:rPr>
              <w:noProof/>
            </w:rPr>
            <w:t>9</w:t>
          </w:r>
        </w:p>
        <w:p w14:paraId="10036338" w14:textId="0DD5F919" w:rsidR="00CE3B4B" w:rsidRDefault="00842B36">
          <w:pPr>
            <w:pStyle w:val="TOC1"/>
            <w:tabs>
              <w:tab w:val="right" w:leader="dot" w:pos="9864"/>
            </w:tabs>
            <w:rPr>
              <w:rFonts w:eastAsiaTheme="minorEastAsia"/>
              <w:noProof/>
              <w:sz w:val="24"/>
              <w:szCs w:val="24"/>
              <w:lang w:val="en-IN" w:eastAsia="en-IN"/>
            </w:rPr>
          </w:pPr>
          <w:hyperlink w:anchor="_Toc219806054" w:history="1">
            <w:r w:rsidR="00CE3B4B" w:rsidRPr="009167CC">
              <w:rPr>
                <w:rStyle w:val="Hyperlink"/>
                <w:rFonts w:ascii="Garamond" w:hAnsi="Garamond"/>
                <w:b/>
                <w:bCs/>
                <w:noProof/>
              </w:rPr>
              <w:t>Annexure – X: Estimated Resource Cost (to be updated by respective District)</w:t>
            </w:r>
            <w:r w:rsidR="00CE3B4B">
              <w:rPr>
                <w:noProof/>
                <w:webHidden/>
              </w:rPr>
              <w:tab/>
            </w:r>
            <w:r w:rsidR="00B2184C">
              <w:rPr>
                <w:noProof/>
                <w:webHidden/>
              </w:rPr>
              <w:fldChar w:fldCharType="begin"/>
            </w:r>
            <w:r w:rsidR="00CE3B4B">
              <w:rPr>
                <w:noProof/>
                <w:webHidden/>
              </w:rPr>
              <w:instrText xml:space="preserve"> PAGEREF _Toc219806054 \h </w:instrText>
            </w:r>
            <w:r w:rsidR="00B2184C">
              <w:rPr>
                <w:noProof/>
                <w:webHidden/>
              </w:rPr>
            </w:r>
            <w:r w:rsidR="00B2184C">
              <w:rPr>
                <w:noProof/>
                <w:webHidden/>
              </w:rPr>
              <w:fldChar w:fldCharType="separate"/>
            </w:r>
            <w:r w:rsidR="0099271E">
              <w:rPr>
                <w:noProof/>
                <w:webHidden/>
              </w:rPr>
              <w:t>70</w:t>
            </w:r>
            <w:r w:rsidR="00B2184C">
              <w:rPr>
                <w:noProof/>
                <w:webHidden/>
              </w:rPr>
              <w:fldChar w:fldCharType="end"/>
            </w:r>
          </w:hyperlink>
          <w:r w:rsidR="00AF502E">
            <w:rPr>
              <w:noProof/>
            </w:rPr>
            <w:t>70</w:t>
          </w:r>
        </w:p>
        <w:p w14:paraId="6D021D6E" w14:textId="7DFFA911" w:rsidR="00CE3B4B" w:rsidRDefault="00842B36">
          <w:pPr>
            <w:pStyle w:val="TOC1"/>
            <w:tabs>
              <w:tab w:val="right" w:leader="dot" w:pos="9864"/>
            </w:tabs>
            <w:rPr>
              <w:rFonts w:eastAsiaTheme="minorEastAsia"/>
              <w:noProof/>
              <w:sz w:val="24"/>
              <w:szCs w:val="24"/>
              <w:lang w:val="en-IN" w:eastAsia="en-IN"/>
            </w:rPr>
          </w:pPr>
          <w:hyperlink w:anchor="_Toc219806055" w:history="1">
            <w:r w:rsidR="00CE3B4B" w:rsidRPr="009167CC">
              <w:rPr>
                <w:rStyle w:val="Hyperlink"/>
                <w:rFonts w:ascii="Garamond" w:hAnsi="Garamond"/>
                <w:b/>
                <w:bCs/>
                <w:noProof/>
              </w:rPr>
              <w:t>Annexure-XI: Draft Form of Contract</w:t>
            </w:r>
            <w:r w:rsidR="00CE3B4B">
              <w:rPr>
                <w:noProof/>
                <w:webHidden/>
              </w:rPr>
              <w:tab/>
            </w:r>
            <w:r w:rsidR="00B2184C">
              <w:rPr>
                <w:noProof/>
                <w:webHidden/>
              </w:rPr>
              <w:fldChar w:fldCharType="begin"/>
            </w:r>
            <w:r w:rsidR="00CE3B4B">
              <w:rPr>
                <w:noProof/>
                <w:webHidden/>
              </w:rPr>
              <w:instrText xml:space="preserve"> PAGEREF _Toc219806055 \h </w:instrText>
            </w:r>
            <w:r w:rsidR="00B2184C">
              <w:rPr>
                <w:noProof/>
                <w:webHidden/>
              </w:rPr>
            </w:r>
            <w:r w:rsidR="00B2184C">
              <w:rPr>
                <w:noProof/>
                <w:webHidden/>
              </w:rPr>
              <w:fldChar w:fldCharType="separate"/>
            </w:r>
            <w:r w:rsidR="0099271E">
              <w:rPr>
                <w:noProof/>
                <w:webHidden/>
              </w:rPr>
              <w:t>71</w:t>
            </w:r>
            <w:r w:rsidR="00B2184C">
              <w:rPr>
                <w:noProof/>
                <w:webHidden/>
              </w:rPr>
              <w:fldChar w:fldCharType="end"/>
            </w:r>
          </w:hyperlink>
          <w:r w:rsidR="00AF502E">
            <w:rPr>
              <w:noProof/>
            </w:rPr>
            <w:t>1</w:t>
          </w:r>
        </w:p>
        <w:p w14:paraId="052FE6BF" w14:textId="5405E5D7" w:rsidR="00CE3B4B" w:rsidRDefault="00842B36">
          <w:pPr>
            <w:pStyle w:val="TOC1"/>
            <w:tabs>
              <w:tab w:val="right" w:leader="dot" w:pos="9864"/>
            </w:tabs>
            <w:rPr>
              <w:rFonts w:eastAsiaTheme="minorEastAsia"/>
              <w:noProof/>
              <w:sz w:val="24"/>
              <w:szCs w:val="24"/>
              <w:lang w:val="en-IN" w:eastAsia="en-IN"/>
            </w:rPr>
          </w:pPr>
          <w:hyperlink w:anchor="_Toc219806056" w:history="1">
            <w:r w:rsidR="00CE3B4B" w:rsidRPr="009167CC">
              <w:rPr>
                <w:rStyle w:val="Hyperlink"/>
                <w:rFonts w:ascii="Garamond" w:hAnsi="Garamond"/>
                <w:b/>
                <w:bCs/>
                <w:noProof/>
              </w:rPr>
              <w:t>Annexure – XII: Format for Performance Security</w:t>
            </w:r>
            <w:r w:rsidR="00CE3B4B">
              <w:rPr>
                <w:noProof/>
                <w:webHidden/>
              </w:rPr>
              <w:tab/>
            </w:r>
            <w:r w:rsidR="00B2184C">
              <w:rPr>
                <w:noProof/>
                <w:webHidden/>
              </w:rPr>
              <w:fldChar w:fldCharType="begin"/>
            </w:r>
            <w:r w:rsidR="00CE3B4B">
              <w:rPr>
                <w:noProof/>
                <w:webHidden/>
              </w:rPr>
              <w:instrText xml:space="preserve"> PAGEREF _Toc219806056 \h </w:instrText>
            </w:r>
            <w:r w:rsidR="00B2184C">
              <w:rPr>
                <w:noProof/>
                <w:webHidden/>
              </w:rPr>
            </w:r>
            <w:r w:rsidR="00B2184C">
              <w:rPr>
                <w:noProof/>
                <w:webHidden/>
              </w:rPr>
              <w:fldChar w:fldCharType="separate"/>
            </w:r>
            <w:r w:rsidR="0099271E">
              <w:rPr>
                <w:noProof/>
                <w:webHidden/>
              </w:rPr>
              <w:t>89</w:t>
            </w:r>
            <w:r w:rsidR="00B2184C">
              <w:rPr>
                <w:noProof/>
                <w:webHidden/>
              </w:rPr>
              <w:fldChar w:fldCharType="end"/>
            </w:r>
          </w:hyperlink>
        </w:p>
        <w:p w14:paraId="19B3E283" w14:textId="77777777" w:rsidR="00296022" w:rsidRDefault="00B2184C">
          <w:r w:rsidRPr="009A6C23">
            <w:rPr>
              <w:rFonts w:ascii="Garamond" w:hAnsi="Garamond"/>
              <w:b/>
              <w:bCs/>
              <w:noProof/>
              <w:sz w:val="24"/>
              <w:szCs w:val="24"/>
            </w:rPr>
            <w:fldChar w:fldCharType="end"/>
          </w:r>
        </w:p>
      </w:sdtContent>
    </w:sdt>
    <w:p w14:paraId="25058D1D" w14:textId="77777777" w:rsidR="003B72C9" w:rsidRDefault="00DF26BB">
      <w:pPr>
        <w:rPr>
          <w:rFonts w:ascii="Garamond" w:hAnsi="Garamond"/>
          <w:b/>
          <w:bCs/>
          <w:sz w:val="28"/>
          <w:szCs w:val="28"/>
        </w:rPr>
      </w:pPr>
      <w:r>
        <w:rPr>
          <w:rFonts w:ascii="Garamond" w:hAnsi="Garamond"/>
          <w:b/>
          <w:bCs/>
          <w:sz w:val="28"/>
          <w:szCs w:val="28"/>
        </w:rPr>
        <w:br w:type="page"/>
      </w:r>
    </w:p>
    <w:p w14:paraId="61035CFC" w14:textId="77777777" w:rsidR="003B72C9" w:rsidRDefault="003B72C9" w:rsidP="00F94D8D">
      <w:pPr>
        <w:pStyle w:val="Heading1"/>
        <w:numPr>
          <w:ilvl w:val="0"/>
          <w:numId w:val="1"/>
        </w:numPr>
        <w:rPr>
          <w:rFonts w:ascii="Garamond" w:hAnsi="Garamond"/>
          <w:b/>
          <w:bCs/>
          <w:sz w:val="28"/>
          <w:szCs w:val="28"/>
        </w:rPr>
      </w:pPr>
      <w:bookmarkStart w:id="1" w:name="_Toc219806006"/>
      <w:r w:rsidRPr="003B72C9">
        <w:rPr>
          <w:rFonts w:ascii="Garamond" w:hAnsi="Garamond"/>
          <w:b/>
          <w:bCs/>
          <w:sz w:val="28"/>
          <w:szCs w:val="28"/>
        </w:rPr>
        <w:lastRenderedPageBreak/>
        <w:t>Notice Inviting Tender</w:t>
      </w:r>
      <w:bookmarkEnd w:id="1"/>
    </w:p>
    <w:p w14:paraId="59132C60" w14:textId="77777777" w:rsidR="003B72C9" w:rsidRDefault="003B72C9" w:rsidP="003B72C9">
      <w:pPr>
        <w:ind w:left="720"/>
        <w:rPr>
          <w:rFonts w:ascii="Garamond" w:hAnsi="Garamond"/>
        </w:rPr>
      </w:pPr>
    </w:p>
    <w:p w14:paraId="4F9A503E" w14:textId="56A55AB6" w:rsidR="00742AB4" w:rsidRDefault="007A487E" w:rsidP="00742AB4">
      <w:pPr>
        <w:jc w:val="center"/>
        <w:rPr>
          <w:rFonts w:ascii="Garamond" w:hAnsi="Garamond"/>
          <w:b/>
          <w:bCs/>
          <w:sz w:val="24"/>
          <w:szCs w:val="24"/>
        </w:rPr>
      </w:pPr>
      <w:r>
        <w:rPr>
          <w:rFonts w:ascii="Garamond" w:hAnsi="Garamond"/>
          <w:sz w:val="24"/>
          <w:szCs w:val="24"/>
        </w:rPr>
        <w:t xml:space="preserve">District </w:t>
      </w:r>
      <w:proofErr w:type="spellStart"/>
      <w:r>
        <w:rPr>
          <w:rFonts w:ascii="Garamond" w:hAnsi="Garamond"/>
          <w:sz w:val="24"/>
          <w:szCs w:val="24"/>
        </w:rPr>
        <w:t>Collectorate</w:t>
      </w:r>
      <w:proofErr w:type="spellEnd"/>
      <w:r w:rsidR="00C46E18">
        <w:rPr>
          <w:rFonts w:ascii="Garamond" w:hAnsi="Garamond"/>
          <w:sz w:val="24"/>
          <w:szCs w:val="24"/>
        </w:rPr>
        <w:t>,</w:t>
      </w:r>
      <w:r w:rsidR="00300427">
        <w:rPr>
          <w:rFonts w:ascii="Garamond" w:hAnsi="Garamond"/>
          <w:sz w:val="24"/>
          <w:szCs w:val="24"/>
        </w:rPr>
        <w:t xml:space="preserve"> </w:t>
      </w:r>
      <w:proofErr w:type="spellStart"/>
      <w:r w:rsidR="00742AB4">
        <w:rPr>
          <w:rFonts w:ascii="Garamond" w:hAnsi="Garamond"/>
          <w:b/>
          <w:bCs/>
          <w:sz w:val="24"/>
          <w:szCs w:val="24"/>
        </w:rPr>
        <w:t>Sundargarh</w:t>
      </w:r>
      <w:proofErr w:type="spellEnd"/>
    </w:p>
    <w:p w14:paraId="6E052D8B" w14:textId="77777777" w:rsidR="003B72C9" w:rsidRDefault="003B72C9" w:rsidP="00742AB4">
      <w:pPr>
        <w:ind w:left="720"/>
        <w:jc w:val="center"/>
        <w:rPr>
          <w:rFonts w:ascii="Garamond" w:hAnsi="Garamond"/>
        </w:rPr>
      </w:pPr>
    </w:p>
    <w:p w14:paraId="57B11139" w14:textId="223BB5DF" w:rsidR="003B72C9" w:rsidRPr="005505CD" w:rsidRDefault="003B72C9" w:rsidP="003B72C9">
      <w:pPr>
        <w:rPr>
          <w:rFonts w:ascii="Garamond" w:hAnsi="Garamond"/>
          <w:sz w:val="24"/>
          <w:szCs w:val="24"/>
        </w:rPr>
      </w:pPr>
      <w:r w:rsidRPr="005505CD">
        <w:rPr>
          <w:rFonts w:ascii="Garamond" w:hAnsi="Garamond"/>
          <w:sz w:val="24"/>
          <w:szCs w:val="24"/>
        </w:rPr>
        <w:t xml:space="preserve">Reference No:                                                                                                Dated: </w:t>
      </w:r>
    </w:p>
    <w:p w14:paraId="3EEEAEEB" w14:textId="02755A75" w:rsidR="000C361A" w:rsidRPr="00742AB4" w:rsidRDefault="007A487E" w:rsidP="00742AB4">
      <w:pPr>
        <w:jc w:val="center"/>
        <w:rPr>
          <w:rFonts w:ascii="Garamond" w:hAnsi="Garamond"/>
          <w:b/>
          <w:bCs/>
          <w:sz w:val="24"/>
          <w:szCs w:val="24"/>
        </w:rPr>
      </w:pPr>
      <w:r w:rsidRPr="007A487E">
        <w:rPr>
          <w:rFonts w:ascii="Garamond" w:hAnsi="Garamond"/>
          <w:sz w:val="24"/>
          <w:szCs w:val="24"/>
        </w:rPr>
        <w:t xml:space="preserve">District </w:t>
      </w:r>
      <w:proofErr w:type="spellStart"/>
      <w:r w:rsidRPr="007A487E">
        <w:rPr>
          <w:rFonts w:ascii="Garamond" w:hAnsi="Garamond"/>
          <w:sz w:val="24"/>
          <w:szCs w:val="24"/>
        </w:rPr>
        <w:t>Collectorate</w:t>
      </w:r>
      <w:proofErr w:type="spellEnd"/>
      <w:r w:rsidR="00300427">
        <w:rPr>
          <w:rFonts w:ascii="Garamond" w:hAnsi="Garamond"/>
          <w:sz w:val="24"/>
          <w:szCs w:val="24"/>
        </w:rPr>
        <w:t xml:space="preserve">, </w:t>
      </w:r>
      <w:proofErr w:type="spellStart"/>
      <w:r w:rsidR="00742AB4">
        <w:rPr>
          <w:rFonts w:ascii="Garamond" w:hAnsi="Garamond"/>
          <w:b/>
          <w:bCs/>
          <w:sz w:val="24"/>
          <w:szCs w:val="24"/>
        </w:rPr>
        <w:t>Sundargarh</w:t>
      </w:r>
      <w:proofErr w:type="spellEnd"/>
      <w:r w:rsidR="000C361A" w:rsidRPr="005505CD">
        <w:rPr>
          <w:rFonts w:ascii="Garamond" w:hAnsi="Garamond"/>
          <w:sz w:val="24"/>
          <w:szCs w:val="24"/>
        </w:rPr>
        <w:t xml:space="preserve">, invites sealed Bids under two </w:t>
      </w:r>
      <w:proofErr w:type="gramStart"/>
      <w:r w:rsidR="000C361A" w:rsidRPr="005505CD">
        <w:rPr>
          <w:rFonts w:ascii="Garamond" w:hAnsi="Garamond"/>
          <w:sz w:val="24"/>
          <w:szCs w:val="24"/>
        </w:rPr>
        <w:t>bid-basis</w:t>
      </w:r>
      <w:proofErr w:type="gramEnd"/>
      <w:r w:rsidR="000C361A" w:rsidRPr="005505CD">
        <w:rPr>
          <w:rFonts w:ascii="Garamond" w:hAnsi="Garamond"/>
          <w:sz w:val="24"/>
          <w:szCs w:val="24"/>
        </w:rPr>
        <w:t xml:space="preserve"> i.e., Technical Bid and Financial Bid from Agencies for </w:t>
      </w:r>
      <w:r w:rsidR="000C361A" w:rsidRPr="00A252E0">
        <w:rPr>
          <w:rFonts w:ascii="Garamond" w:hAnsi="Garamond"/>
          <w:b/>
          <w:bCs/>
          <w:sz w:val="24"/>
          <w:szCs w:val="24"/>
        </w:rPr>
        <w:t>‘</w:t>
      </w:r>
      <w:r w:rsidR="00A252E0" w:rsidRPr="00A252E0">
        <w:rPr>
          <w:rFonts w:ascii="Garamond" w:hAnsi="Garamond"/>
          <w:b/>
          <w:bCs/>
          <w:sz w:val="24"/>
          <w:szCs w:val="24"/>
        </w:rPr>
        <w:t>Appointment of Agency for providing manpower for Facility Management</w:t>
      </w:r>
      <w:r w:rsidR="00300427">
        <w:rPr>
          <w:rFonts w:ascii="Garamond" w:hAnsi="Garamond"/>
          <w:b/>
          <w:bCs/>
          <w:sz w:val="24"/>
          <w:szCs w:val="24"/>
        </w:rPr>
        <w:t xml:space="preserve"> </w:t>
      </w:r>
      <w:r w:rsidR="00A252E0" w:rsidRPr="00A252E0">
        <w:rPr>
          <w:rFonts w:ascii="Garamond" w:hAnsi="Garamond"/>
          <w:b/>
          <w:bCs/>
          <w:sz w:val="24"/>
          <w:szCs w:val="24"/>
        </w:rPr>
        <w:t>and Support Services</w:t>
      </w:r>
      <w:r w:rsidR="00197DA3" w:rsidRPr="005505CD">
        <w:rPr>
          <w:rFonts w:ascii="Garamond" w:hAnsi="Garamond"/>
          <w:b/>
          <w:bCs/>
          <w:sz w:val="24"/>
          <w:szCs w:val="24"/>
        </w:rPr>
        <w:t>’</w:t>
      </w:r>
    </w:p>
    <w:p w14:paraId="65B946D5" w14:textId="77777777" w:rsidR="00AD231C" w:rsidRPr="00AD231C" w:rsidRDefault="00AD231C" w:rsidP="00F94D8D">
      <w:pPr>
        <w:pStyle w:val="Heading1"/>
        <w:numPr>
          <w:ilvl w:val="0"/>
          <w:numId w:val="2"/>
        </w:numPr>
        <w:rPr>
          <w:rFonts w:ascii="Garamond" w:hAnsi="Garamond"/>
          <w:b/>
          <w:bCs/>
          <w:sz w:val="28"/>
          <w:szCs w:val="28"/>
        </w:rPr>
      </w:pPr>
      <w:bookmarkStart w:id="2" w:name="_Toc219806007"/>
      <w:r w:rsidRPr="00AD231C">
        <w:rPr>
          <w:rFonts w:ascii="Garamond" w:hAnsi="Garamond"/>
          <w:b/>
          <w:bCs/>
          <w:sz w:val="28"/>
          <w:szCs w:val="28"/>
        </w:rPr>
        <w:t>Data Sheet</w:t>
      </w:r>
      <w:bookmarkEnd w:id="2"/>
    </w:p>
    <w:tbl>
      <w:tblPr>
        <w:tblW w:w="100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4"/>
        <w:gridCol w:w="3936"/>
        <w:gridCol w:w="5238"/>
      </w:tblGrid>
      <w:tr w:rsidR="00AC3B42" w:rsidRPr="005505CD" w14:paraId="28D9F6F1" w14:textId="77777777" w:rsidTr="00AC3B42">
        <w:trPr>
          <w:trHeight w:val="332"/>
        </w:trPr>
        <w:tc>
          <w:tcPr>
            <w:tcW w:w="884" w:type="dxa"/>
            <w:shd w:val="clear" w:color="auto" w:fill="E6E6E6"/>
          </w:tcPr>
          <w:p w14:paraId="0FDF54F0" w14:textId="6B1BF924" w:rsidR="00AC3B42" w:rsidRPr="005505CD" w:rsidRDefault="00AC3B42" w:rsidP="00062D99">
            <w:pPr>
              <w:pStyle w:val="TableParagraph"/>
              <w:spacing w:before="42"/>
              <w:ind w:left="162"/>
              <w:rPr>
                <w:rFonts w:cstheme="minorHAnsi"/>
                <w:b/>
                <w:sz w:val="24"/>
                <w:szCs w:val="24"/>
              </w:rPr>
            </w:pPr>
            <w:r w:rsidRPr="005505CD">
              <w:rPr>
                <w:rFonts w:cstheme="minorHAnsi"/>
                <w:b/>
                <w:sz w:val="24"/>
                <w:szCs w:val="24"/>
              </w:rPr>
              <w:t>Sr.</w:t>
            </w:r>
            <w:r w:rsidR="00300427">
              <w:rPr>
                <w:rFonts w:cstheme="minorHAnsi"/>
                <w:b/>
                <w:sz w:val="24"/>
                <w:szCs w:val="24"/>
              </w:rPr>
              <w:t xml:space="preserve"> </w:t>
            </w:r>
            <w:r w:rsidRPr="005505CD">
              <w:rPr>
                <w:rFonts w:cstheme="minorHAnsi"/>
                <w:b/>
                <w:spacing w:val="-5"/>
                <w:sz w:val="24"/>
                <w:szCs w:val="24"/>
              </w:rPr>
              <w:t>No.</w:t>
            </w:r>
          </w:p>
        </w:tc>
        <w:tc>
          <w:tcPr>
            <w:tcW w:w="3936" w:type="dxa"/>
            <w:shd w:val="clear" w:color="auto" w:fill="E6E6E6"/>
          </w:tcPr>
          <w:p w14:paraId="05CA42D3" w14:textId="2B31D497" w:rsidR="00AC3B42" w:rsidRPr="005505CD" w:rsidRDefault="00AC3B42" w:rsidP="00062D99">
            <w:pPr>
              <w:pStyle w:val="TableParagraph"/>
              <w:spacing w:before="42"/>
              <w:ind w:left="1164"/>
              <w:rPr>
                <w:rFonts w:cstheme="minorHAnsi"/>
                <w:b/>
                <w:sz w:val="24"/>
                <w:szCs w:val="24"/>
              </w:rPr>
            </w:pPr>
            <w:r w:rsidRPr="005505CD">
              <w:rPr>
                <w:rFonts w:cstheme="minorHAnsi"/>
                <w:b/>
                <w:sz w:val="24"/>
                <w:szCs w:val="24"/>
              </w:rPr>
              <w:t>Activity</w:t>
            </w:r>
            <w:r w:rsidR="00300427">
              <w:rPr>
                <w:rFonts w:cstheme="minorHAnsi"/>
                <w:b/>
                <w:sz w:val="24"/>
                <w:szCs w:val="24"/>
              </w:rPr>
              <w:t xml:space="preserve"> </w:t>
            </w:r>
            <w:r w:rsidRPr="005505CD">
              <w:rPr>
                <w:rFonts w:cstheme="minorHAnsi"/>
                <w:b/>
                <w:spacing w:val="-2"/>
                <w:sz w:val="24"/>
                <w:szCs w:val="24"/>
              </w:rPr>
              <w:t>Description</w:t>
            </w:r>
          </w:p>
        </w:tc>
        <w:tc>
          <w:tcPr>
            <w:tcW w:w="5238" w:type="dxa"/>
            <w:shd w:val="clear" w:color="auto" w:fill="E6E6E6"/>
          </w:tcPr>
          <w:p w14:paraId="3B723EA4" w14:textId="77777777" w:rsidR="00AC3B42" w:rsidRPr="005505CD" w:rsidRDefault="00AC3B42" w:rsidP="00062D99">
            <w:pPr>
              <w:pStyle w:val="TableParagraph"/>
              <w:spacing w:before="42"/>
              <w:ind w:left="5"/>
              <w:jc w:val="center"/>
              <w:rPr>
                <w:rFonts w:cstheme="minorHAnsi"/>
                <w:b/>
                <w:sz w:val="24"/>
                <w:szCs w:val="24"/>
              </w:rPr>
            </w:pPr>
            <w:r w:rsidRPr="005505CD">
              <w:rPr>
                <w:rFonts w:cstheme="minorHAnsi"/>
                <w:b/>
                <w:spacing w:val="-4"/>
                <w:sz w:val="24"/>
                <w:szCs w:val="24"/>
              </w:rPr>
              <w:t>Details</w:t>
            </w:r>
          </w:p>
        </w:tc>
      </w:tr>
      <w:tr w:rsidR="00C06AF6" w:rsidRPr="005505CD" w14:paraId="4B37A93C" w14:textId="77777777" w:rsidTr="00AC3B42">
        <w:trPr>
          <w:trHeight w:val="332"/>
        </w:trPr>
        <w:tc>
          <w:tcPr>
            <w:tcW w:w="884" w:type="dxa"/>
          </w:tcPr>
          <w:p w14:paraId="22BB9226" w14:textId="6F00D92B" w:rsidR="00C06AF6" w:rsidRPr="005505CD" w:rsidRDefault="00C06AF6" w:rsidP="00062D99">
            <w:pPr>
              <w:pStyle w:val="TableParagraph"/>
              <w:spacing w:before="42"/>
              <w:ind w:left="302"/>
              <w:rPr>
                <w:rFonts w:cstheme="minorHAnsi"/>
                <w:sz w:val="24"/>
                <w:szCs w:val="24"/>
              </w:rPr>
            </w:pPr>
            <w:r>
              <w:rPr>
                <w:rFonts w:cstheme="minorHAnsi"/>
                <w:sz w:val="24"/>
                <w:szCs w:val="24"/>
              </w:rPr>
              <w:t>1.</w:t>
            </w:r>
          </w:p>
        </w:tc>
        <w:tc>
          <w:tcPr>
            <w:tcW w:w="3936" w:type="dxa"/>
          </w:tcPr>
          <w:p w14:paraId="10E2925A" w14:textId="66D400B1" w:rsidR="00C06AF6" w:rsidRPr="005505CD" w:rsidRDefault="00C06AF6" w:rsidP="00062D99">
            <w:pPr>
              <w:pStyle w:val="TableParagraph"/>
              <w:spacing w:before="42"/>
              <w:ind w:left="110"/>
              <w:rPr>
                <w:rFonts w:cstheme="minorHAnsi"/>
                <w:sz w:val="24"/>
                <w:szCs w:val="24"/>
              </w:rPr>
            </w:pPr>
            <w:r>
              <w:rPr>
                <w:rFonts w:cstheme="minorHAnsi"/>
                <w:sz w:val="24"/>
                <w:szCs w:val="24"/>
              </w:rPr>
              <w:t>Name of the Website</w:t>
            </w:r>
          </w:p>
        </w:tc>
        <w:tc>
          <w:tcPr>
            <w:tcW w:w="5238" w:type="dxa"/>
          </w:tcPr>
          <w:p w14:paraId="60E5EDE0" w14:textId="77777777" w:rsidR="00C06AF6" w:rsidRDefault="00842B36" w:rsidP="00062D99">
            <w:pPr>
              <w:pStyle w:val="TableParagraph"/>
              <w:spacing w:before="42"/>
              <w:ind w:left="109"/>
              <w:rPr>
                <w:rFonts w:cstheme="minorHAnsi"/>
                <w:sz w:val="24"/>
                <w:szCs w:val="24"/>
              </w:rPr>
            </w:pPr>
            <w:hyperlink r:id="rId10" w:history="1">
              <w:r w:rsidR="00C06AF6" w:rsidRPr="00F87DF8">
                <w:rPr>
                  <w:rStyle w:val="Hyperlink"/>
                  <w:rFonts w:cstheme="minorHAnsi"/>
                  <w:sz w:val="24"/>
                  <w:szCs w:val="24"/>
                </w:rPr>
                <w:t>www.sundargarh.odisha.gov.in</w:t>
              </w:r>
            </w:hyperlink>
            <w:r w:rsidR="00C06AF6">
              <w:rPr>
                <w:rFonts w:cstheme="minorHAnsi"/>
                <w:sz w:val="24"/>
                <w:szCs w:val="24"/>
              </w:rPr>
              <w:t xml:space="preserve"> /</w:t>
            </w:r>
          </w:p>
          <w:p w14:paraId="5F15324D" w14:textId="5F1DBAE4" w:rsidR="00C06AF6" w:rsidRPr="005505CD" w:rsidRDefault="00842B36" w:rsidP="00062D99">
            <w:pPr>
              <w:pStyle w:val="TableParagraph"/>
              <w:spacing w:before="42"/>
              <w:ind w:left="109"/>
              <w:rPr>
                <w:rFonts w:cstheme="minorHAnsi"/>
                <w:sz w:val="24"/>
                <w:szCs w:val="24"/>
              </w:rPr>
            </w:pPr>
            <w:hyperlink r:id="rId11" w:history="1">
              <w:r w:rsidR="00C06AF6" w:rsidRPr="00F87DF8">
                <w:rPr>
                  <w:rStyle w:val="Hyperlink"/>
                  <w:rFonts w:cstheme="minorHAnsi"/>
                  <w:sz w:val="24"/>
                  <w:szCs w:val="24"/>
                </w:rPr>
                <w:t>https://sundargarh.odisha.gov.in</w:t>
              </w:r>
            </w:hyperlink>
            <w:r w:rsidR="00C06AF6">
              <w:rPr>
                <w:rFonts w:cstheme="minorHAnsi"/>
                <w:sz w:val="24"/>
                <w:szCs w:val="24"/>
              </w:rPr>
              <w:t xml:space="preserve"> </w:t>
            </w:r>
          </w:p>
        </w:tc>
      </w:tr>
      <w:tr w:rsidR="00AC3B42" w:rsidRPr="005505CD" w14:paraId="0D9BA066" w14:textId="77777777" w:rsidTr="00AC3B42">
        <w:trPr>
          <w:trHeight w:val="332"/>
        </w:trPr>
        <w:tc>
          <w:tcPr>
            <w:tcW w:w="884" w:type="dxa"/>
          </w:tcPr>
          <w:p w14:paraId="4CE33B77" w14:textId="5EEBBF31" w:rsidR="00AC3B42" w:rsidRPr="005505CD" w:rsidRDefault="00C06AF6" w:rsidP="00062D99">
            <w:pPr>
              <w:pStyle w:val="TableParagraph"/>
              <w:spacing w:before="42"/>
              <w:ind w:left="302"/>
              <w:rPr>
                <w:rFonts w:cstheme="minorHAnsi"/>
                <w:sz w:val="24"/>
                <w:szCs w:val="24"/>
              </w:rPr>
            </w:pPr>
            <w:r>
              <w:rPr>
                <w:rFonts w:cstheme="minorHAnsi"/>
                <w:sz w:val="24"/>
                <w:szCs w:val="24"/>
              </w:rPr>
              <w:t>2</w:t>
            </w:r>
            <w:r w:rsidR="00AC3B42" w:rsidRPr="005505CD">
              <w:rPr>
                <w:rFonts w:cstheme="minorHAnsi"/>
                <w:sz w:val="24"/>
                <w:szCs w:val="24"/>
              </w:rPr>
              <w:t>.</w:t>
            </w:r>
          </w:p>
        </w:tc>
        <w:tc>
          <w:tcPr>
            <w:tcW w:w="3936" w:type="dxa"/>
          </w:tcPr>
          <w:p w14:paraId="446D1BBF" w14:textId="77777777" w:rsidR="00AC3B42" w:rsidRPr="005505CD" w:rsidRDefault="00AC3B42" w:rsidP="00062D99">
            <w:pPr>
              <w:pStyle w:val="TableParagraph"/>
              <w:spacing w:before="42"/>
              <w:ind w:left="110"/>
              <w:rPr>
                <w:rFonts w:cstheme="minorHAnsi"/>
                <w:sz w:val="24"/>
                <w:szCs w:val="24"/>
              </w:rPr>
            </w:pPr>
            <w:r w:rsidRPr="005505CD">
              <w:rPr>
                <w:rFonts w:cstheme="minorHAnsi"/>
                <w:sz w:val="24"/>
                <w:szCs w:val="24"/>
              </w:rPr>
              <w:t>Name of the RFP</w:t>
            </w:r>
          </w:p>
        </w:tc>
        <w:tc>
          <w:tcPr>
            <w:tcW w:w="5238" w:type="dxa"/>
          </w:tcPr>
          <w:p w14:paraId="03602C4F" w14:textId="77777777" w:rsidR="00AC3B42" w:rsidRDefault="009A66C5" w:rsidP="00062D99">
            <w:pPr>
              <w:pStyle w:val="TableParagraph"/>
              <w:spacing w:before="42"/>
              <w:ind w:left="109"/>
              <w:rPr>
                <w:rFonts w:cstheme="minorHAnsi"/>
                <w:sz w:val="24"/>
                <w:szCs w:val="24"/>
              </w:rPr>
            </w:pPr>
            <w:r w:rsidRPr="005505CD">
              <w:rPr>
                <w:rFonts w:cstheme="minorHAnsi"/>
                <w:sz w:val="24"/>
                <w:szCs w:val="24"/>
              </w:rPr>
              <w:t xml:space="preserve">Appointment of </w:t>
            </w:r>
            <w:r w:rsidR="00A252E0">
              <w:rPr>
                <w:rFonts w:cstheme="minorHAnsi"/>
                <w:sz w:val="24"/>
                <w:szCs w:val="24"/>
              </w:rPr>
              <w:t>Agency</w:t>
            </w:r>
            <w:r w:rsidRPr="005505CD">
              <w:rPr>
                <w:rFonts w:cstheme="minorHAnsi"/>
                <w:sz w:val="24"/>
                <w:szCs w:val="24"/>
              </w:rPr>
              <w:t xml:space="preserve"> for </w:t>
            </w:r>
            <w:r w:rsidR="00A252E0">
              <w:rPr>
                <w:rFonts w:cstheme="minorHAnsi"/>
                <w:sz w:val="24"/>
                <w:szCs w:val="24"/>
              </w:rPr>
              <w:t xml:space="preserve">providing manpower for </w:t>
            </w:r>
            <w:r w:rsidR="0071355A" w:rsidRPr="005505CD">
              <w:rPr>
                <w:rFonts w:cstheme="minorHAnsi"/>
                <w:sz w:val="24"/>
                <w:szCs w:val="24"/>
              </w:rPr>
              <w:t>Facility Management and Support Services</w:t>
            </w:r>
            <w:r w:rsidR="00C06AF6">
              <w:rPr>
                <w:rFonts w:cstheme="minorHAnsi"/>
                <w:sz w:val="24"/>
                <w:szCs w:val="24"/>
              </w:rPr>
              <w:t>.</w:t>
            </w:r>
          </w:p>
          <w:p w14:paraId="28CE4E39" w14:textId="393A0F0D" w:rsidR="00C06AF6" w:rsidRPr="005505CD" w:rsidRDefault="00C06AF6" w:rsidP="00062D99">
            <w:pPr>
              <w:pStyle w:val="TableParagraph"/>
              <w:spacing w:before="42"/>
              <w:ind w:left="109"/>
              <w:rPr>
                <w:rFonts w:cstheme="minorHAnsi"/>
                <w:sz w:val="24"/>
                <w:szCs w:val="24"/>
              </w:rPr>
            </w:pPr>
          </w:p>
        </w:tc>
      </w:tr>
      <w:tr w:rsidR="00AC3B42" w:rsidRPr="005505CD" w14:paraId="12C05338" w14:textId="77777777" w:rsidTr="00AC3B42">
        <w:trPr>
          <w:trHeight w:val="332"/>
        </w:trPr>
        <w:tc>
          <w:tcPr>
            <w:tcW w:w="884" w:type="dxa"/>
          </w:tcPr>
          <w:p w14:paraId="26652BAB" w14:textId="078F0A37" w:rsidR="00AC3B42" w:rsidRPr="005505CD" w:rsidRDefault="00C06AF6" w:rsidP="00062D99">
            <w:pPr>
              <w:pStyle w:val="TableParagraph"/>
              <w:spacing w:before="42"/>
              <w:ind w:left="302"/>
              <w:rPr>
                <w:rFonts w:cstheme="minorHAnsi"/>
                <w:sz w:val="24"/>
                <w:szCs w:val="24"/>
              </w:rPr>
            </w:pPr>
            <w:r>
              <w:rPr>
                <w:rFonts w:cstheme="minorHAnsi"/>
                <w:sz w:val="24"/>
                <w:szCs w:val="24"/>
              </w:rPr>
              <w:t>3</w:t>
            </w:r>
            <w:r w:rsidR="00AC3B42" w:rsidRPr="005505CD">
              <w:rPr>
                <w:rFonts w:cstheme="minorHAnsi"/>
                <w:sz w:val="24"/>
                <w:szCs w:val="24"/>
              </w:rPr>
              <w:t>.</w:t>
            </w:r>
          </w:p>
        </w:tc>
        <w:tc>
          <w:tcPr>
            <w:tcW w:w="3936" w:type="dxa"/>
          </w:tcPr>
          <w:p w14:paraId="124904F5" w14:textId="4422343E" w:rsidR="00AC3B42" w:rsidRPr="005505CD" w:rsidRDefault="00AC3B42" w:rsidP="00062D99">
            <w:pPr>
              <w:pStyle w:val="TableParagraph"/>
              <w:spacing w:before="42"/>
              <w:ind w:left="110"/>
              <w:rPr>
                <w:rFonts w:cstheme="minorHAnsi"/>
                <w:sz w:val="24"/>
                <w:szCs w:val="24"/>
              </w:rPr>
            </w:pPr>
            <w:r w:rsidRPr="005505CD">
              <w:rPr>
                <w:rFonts w:cstheme="minorHAnsi"/>
                <w:sz w:val="24"/>
                <w:szCs w:val="24"/>
              </w:rPr>
              <w:t>Type</w:t>
            </w:r>
            <w:r w:rsidR="00925F9C">
              <w:rPr>
                <w:rFonts w:cstheme="minorHAnsi"/>
                <w:sz w:val="24"/>
                <w:szCs w:val="24"/>
              </w:rPr>
              <w:t xml:space="preserve"> </w:t>
            </w:r>
            <w:r w:rsidRPr="005505CD">
              <w:rPr>
                <w:rFonts w:cstheme="minorHAnsi"/>
                <w:sz w:val="24"/>
                <w:szCs w:val="24"/>
              </w:rPr>
              <w:t>of</w:t>
            </w:r>
            <w:r w:rsidR="00925F9C">
              <w:rPr>
                <w:rFonts w:cstheme="minorHAnsi"/>
                <w:sz w:val="24"/>
                <w:szCs w:val="24"/>
              </w:rPr>
              <w:t xml:space="preserve"> </w:t>
            </w:r>
            <w:r w:rsidRPr="005505CD">
              <w:rPr>
                <w:rFonts w:cstheme="minorHAnsi"/>
                <w:spacing w:val="-5"/>
                <w:sz w:val="24"/>
                <w:szCs w:val="24"/>
              </w:rPr>
              <w:t>RFP</w:t>
            </w:r>
          </w:p>
        </w:tc>
        <w:tc>
          <w:tcPr>
            <w:tcW w:w="5238" w:type="dxa"/>
          </w:tcPr>
          <w:p w14:paraId="164FE992" w14:textId="66E54B76" w:rsidR="00AC3B42" w:rsidRPr="005505CD" w:rsidRDefault="00AC3B42" w:rsidP="00062D99">
            <w:pPr>
              <w:pStyle w:val="TableParagraph"/>
              <w:spacing w:before="42"/>
              <w:ind w:left="109"/>
              <w:rPr>
                <w:rFonts w:cstheme="minorHAnsi"/>
                <w:sz w:val="24"/>
                <w:szCs w:val="24"/>
              </w:rPr>
            </w:pPr>
            <w:r w:rsidRPr="005505CD">
              <w:rPr>
                <w:rFonts w:cstheme="minorHAnsi"/>
                <w:sz w:val="24"/>
                <w:szCs w:val="24"/>
              </w:rPr>
              <w:t>Open Tender</w:t>
            </w:r>
            <w:r w:rsidR="00A6384F">
              <w:rPr>
                <w:rFonts w:cstheme="minorHAnsi"/>
                <w:sz w:val="24"/>
                <w:szCs w:val="24"/>
              </w:rPr>
              <w:t>.</w:t>
            </w:r>
          </w:p>
        </w:tc>
      </w:tr>
      <w:tr w:rsidR="00AC3B42" w:rsidRPr="005505CD" w14:paraId="7A67EF07" w14:textId="77777777" w:rsidTr="00AC3B42">
        <w:trPr>
          <w:trHeight w:val="451"/>
        </w:trPr>
        <w:tc>
          <w:tcPr>
            <w:tcW w:w="884" w:type="dxa"/>
          </w:tcPr>
          <w:p w14:paraId="77454243" w14:textId="0E617378" w:rsidR="00AC3B42" w:rsidRPr="005505CD" w:rsidRDefault="00C06AF6" w:rsidP="00AC3B42">
            <w:pPr>
              <w:pStyle w:val="TableParagraph"/>
              <w:spacing w:before="42"/>
              <w:ind w:left="302"/>
              <w:rPr>
                <w:rFonts w:cstheme="minorHAnsi"/>
                <w:spacing w:val="-5"/>
                <w:sz w:val="24"/>
                <w:szCs w:val="24"/>
              </w:rPr>
            </w:pPr>
            <w:r>
              <w:rPr>
                <w:rFonts w:cstheme="minorHAnsi"/>
                <w:sz w:val="24"/>
                <w:szCs w:val="24"/>
              </w:rPr>
              <w:t>4</w:t>
            </w:r>
            <w:r w:rsidR="00AC3B42" w:rsidRPr="005505CD">
              <w:rPr>
                <w:rFonts w:cstheme="minorHAnsi"/>
                <w:sz w:val="24"/>
                <w:szCs w:val="24"/>
              </w:rPr>
              <w:t>.</w:t>
            </w:r>
          </w:p>
        </w:tc>
        <w:tc>
          <w:tcPr>
            <w:tcW w:w="3936" w:type="dxa"/>
          </w:tcPr>
          <w:p w14:paraId="370C0A03" w14:textId="77777777" w:rsidR="00AC3B42" w:rsidRPr="005505CD" w:rsidRDefault="00AC3B42" w:rsidP="00062D99">
            <w:pPr>
              <w:pStyle w:val="TableParagraph"/>
              <w:spacing w:before="42" w:line="242" w:lineRule="auto"/>
              <w:ind w:left="110"/>
              <w:rPr>
                <w:rFonts w:cstheme="minorHAnsi"/>
                <w:sz w:val="24"/>
                <w:szCs w:val="24"/>
              </w:rPr>
            </w:pPr>
            <w:r w:rsidRPr="005505CD">
              <w:rPr>
                <w:rFonts w:cstheme="minorHAnsi"/>
                <w:sz w:val="24"/>
                <w:szCs w:val="24"/>
              </w:rPr>
              <w:t xml:space="preserve">Mode of tendering </w:t>
            </w:r>
          </w:p>
        </w:tc>
        <w:tc>
          <w:tcPr>
            <w:tcW w:w="5238" w:type="dxa"/>
          </w:tcPr>
          <w:p w14:paraId="63E8F0BA" w14:textId="058CDB7E" w:rsidR="00AC3B42" w:rsidRPr="005505CD" w:rsidRDefault="006B5D27" w:rsidP="00062D99">
            <w:pPr>
              <w:pStyle w:val="TableParagraph"/>
              <w:spacing w:before="42"/>
              <w:ind w:left="110"/>
              <w:rPr>
                <w:rFonts w:cstheme="minorHAnsi"/>
                <w:sz w:val="24"/>
                <w:szCs w:val="24"/>
                <w:highlight w:val="yellow"/>
              </w:rPr>
            </w:pPr>
            <w:r w:rsidRPr="006B5D27">
              <w:rPr>
                <w:rFonts w:cstheme="minorHAnsi"/>
                <w:sz w:val="24"/>
                <w:szCs w:val="24"/>
                <w:highlight w:val="yellow"/>
              </w:rPr>
              <w:t>Hard copy submission</w:t>
            </w:r>
            <w:r w:rsidR="00A6384F">
              <w:rPr>
                <w:rFonts w:cstheme="minorHAnsi"/>
                <w:sz w:val="24"/>
                <w:szCs w:val="24"/>
                <w:highlight w:val="yellow"/>
              </w:rPr>
              <w:t>.</w:t>
            </w:r>
          </w:p>
        </w:tc>
      </w:tr>
      <w:tr w:rsidR="00AC3B42" w:rsidRPr="005505CD" w14:paraId="08BFF892" w14:textId="77777777" w:rsidTr="00AC3B42">
        <w:trPr>
          <w:trHeight w:val="451"/>
        </w:trPr>
        <w:tc>
          <w:tcPr>
            <w:tcW w:w="884" w:type="dxa"/>
          </w:tcPr>
          <w:p w14:paraId="0049C91F" w14:textId="100EBA62" w:rsidR="00AC3B42" w:rsidRPr="005505CD" w:rsidRDefault="00C06AF6" w:rsidP="00A21DCA">
            <w:pPr>
              <w:pStyle w:val="TableParagraph"/>
              <w:spacing w:before="42"/>
              <w:ind w:left="302"/>
              <w:rPr>
                <w:rFonts w:cstheme="minorHAnsi"/>
                <w:spacing w:val="-5"/>
                <w:sz w:val="24"/>
                <w:szCs w:val="24"/>
              </w:rPr>
            </w:pPr>
            <w:r>
              <w:rPr>
                <w:rFonts w:cstheme="minorHAnsi"/>
                <w:sz w:val="24"/>
                <w:szCs w:val="24"/>
              </w:rPr>
              <w:t>5</w:t>
            </w:r>
            <w:r w:rsidR="00A21DCA" w:rsidRPr="005505CD">
              <w:rPr>
                <w:rFonts w:cstheme="minorHAnsi"/>
                <w:sz w:val="24"/>
                <w:szCs w:val="24"/>
              </w:rPr>
              <w:t>.</w:t>
            </w:r>
          </w:p>
        </w:tc>
        <w:tc>
          <w:tcPr>
            <w:tcW w:w="3936" w:type="dxa"/>
          </w:tcPr>
          <w:p w14:paraId="29B55B31" w14:textId="77777777" w:rsidR="00AC3B42" w:rsidRPr="005505CD" w:rsidRDefault="00AC3B42" w:rsidP="00062D99">
            <w:pPr>
              <w:pStyle w:val="TableParagraph"/>
              <w:spacing w:before="42" w:line="242" w:lineRule="auto"/>
              <w:ind w:left="110"/>
              <w:rPr>
                <w:rFonts w:cstheme="minorHAnsi"/>
                <w:sz w:val="24"/>
                <w:szCs w:val="24"/>
              </w:rPr>
            </w:pPr>
            <w:r w:rsidRPr="005505CD">
              <w:rPr>
                <w:rFonts w:cstheme="minorHAnsi"/>
                <w:sz w:val="24"/>
                <w:szCs w:val="24"/>
              </w:rPr>
              <w:t>Method of Selection</w:t>
            </w:r>
          </w:p>
        </w:tc>
        <w:tc>
          <w:tcPr>
            <w:tcW w:w="5238" w:type="dxa"/>
          </w:tcPr>
          <w:p w14:paraId="2D7831BB" w14:textId="77777777" w:rsidR="00AC3B42" w:rsidRDefault="00F12A35" w:rsidP="00062D99">
            <w:pPr>
              <w:pStyle w:val="TableParagraph"/>
              <w:spacing w:before="42"/>
              <w:ind w:left="110"/>
              <w:rPr>
                <w:rFonts w:cstheme="minorHAnsi"/>
                <w:sz w:val="24"/>
                <w:szCs w:val="24"/>
              </w:rPr>
            </w:pPr>
            <w:r>
              <w:rPr>
                <w:rFonts w:cstheme="minorHAnsi"/>
                <w:sz w:val="24"/>
                <w:szCs w:val="24"/>
              </w:rPr>
              <w:t>Quality Cum Cost Based Selection (QCBS)</w:t>
            </w:r>
          </w:p>
          <w:p w14:paraId="7718AD5E" w14:textId="07CD1A4A" w:rsidR="00F12A35" w:rsidRPr="005505CD" w:rsidRDefault="00F12A35" w:rsidP="00062D99">
            <w:pPr>
              <w:pStyle w:val="TableParagraph"/>
              <w:spacing w:before="42"/>
              <w:ind w:left="110"/>
              <w:rPr>
                <w:rFonts w:cstheme="minorHAnsi"/>
                <w:sz w:val="24"/>
                <w:szCs w:val="24"/>
                <w:highlight w:val="yellow"/>
              </w:rPr>
            </w:pPr>
            <w:r>
              <w:rPr>
                <w:rFonts w:cstheme="minorHAnsi"/>
                <w:sz w:val="24"/>
                <w:szCs w:val="24"/>
              </w:rPr>
              <w:t>Technical: Financial 70:30</w:t>
            </w:r>
            <w:r w:rsidR="00A6384F">
              <w:rPr>
                <w:rFonts w:cstheme="minorHAnsi"/>
                <w:sz w:val="24"/>
                <w:szCs w:val="24"/>
              </w:rPr>
              <w:t>.</w:t>
            </w:r>
          </w:p>
        </w:tc>
      </w:tr>
      <w:tr w:rsidR="00ED165D" w:rsidRPr="005505CD" w14:paraId="3C7407F8" w14:textId="77777777" w:rsidTr="00AC3B42">
        <w:trPr>
          <w:trHeight w:val="451"/>
        </w:trPr>
        <w:tc>
          <w:tcPr>
            <w:tcW w:w="884" w:type="dxa"/>
          </w:tcPr>
          <w:p w14:paraId="47AFB19C" w14:textId="45071867" w:rsidR="00ED165D" w:rsidRPr="005505CD" w:rsidRDefault="00C06AF6" w:rsidP="00062D99">
            <w:pPr>
              <w:pStyle w:val="TableParagraph"/>
              <w:spacing w:before="172"/>
              <w:ind w:left="302"/>
              <w:rPr>
                <w:rFonts w:cstheme="minorHAnsi"/>
                <w:spacing w:val="-5"/>
                <w:sz w:val="24"/>
                <w:szCs w:val="24"/>
              </w:rPr>
            </w:pPr>
            <w:r>
              <w:rPr>
                <w:rFonts w:cstheme="minorHAnsi"/>
                <w:spacing w:val="-5"/>
                <w:sz w:val="24"/>
                <w:szCs w:val="24"/>
              </w:rPr>
              <w:t>6</w:t>
            </w:r>
            <w:r w:rsidR="00A21DCA" w:rsidRPr="005505CD">
              <w:rPr>
                <w:rFonts w:cstheme="minorHAnsi"/>
                <w:spacing w:val="-5"/>
                <w:sz w:val="24"/>
                <w:szCs w:val="24"/>
              </w:rPr>
              <w:t>.</w:t>
            </w:r>
          </w:p>
        </w:tc>
        <w:tc>
          <w:tcPr>
            <w:tcW w:w="3936" w:type="dxa"/>
          </w:tcPr>
          <w:p w14:paraId="3A3D8CD5" w14:textId="77777777" w:rsidR="00ED165D" w:rsidRPr="005505CD" w:rsidRDefault="00ED165D" w:rsidP="00062D99">
            <w:pPr>
              <w:pStyle w:val="TableParagraph"/>
              <w:spacing w:before="42" w:line="242" w:lineRule="auto"/>
              <w:ind w:left="110"/>
              <w:rPr>
                <w:rFonts w:cstheme="minorHAnsi"/>
                <w:sz w:val="24"/>
                <w:szCs w:val="24"/>
              </w:rPr>
            </w:pPr>
            <w:r w:rsidRPr="005505CD">
              <w:rPr>
                <w:rFonts w:cstheme="minorHAnsi"/>
                <w:sz w:val="24"/>
                <w:szCs w:val="24"/>
              </w:rPr>
              <w:t>Bid Validity Period</w:t>
            </w:r>
          </w:p>
        </w:tc>
        <w:tc>
          <w:tcPr>
            <w:tcW w:w="5238" w:type="dxa"/>
          </w:tcPr>
          <w:p w14:paraId="66509514" w14:textId="62762E1F" w:rsidR="00ED165D" w:rsidRPr="005505CD" w:rsidRDefault="00ED165D" w:rsidP="00062D99">
            <w:pPr>
              <w:pStyle w:val="TableParagraph"/>
              <w:spacing w:before="42"/>
              <w:ind w:left="110"/>
              <w:rPr>
                <w:rFonts w:cstheme="minorHAnsi"/>
                <w:sz w:val="24"/>
                <w:szCs w:val="24"/>
              </w:rPr>
            </w:pPr>
            <w:r w:rsidRPr="005505CD">
              <w:rPr>
                <w:rFonts w:cstheme="minorHAnsi"/>
                <w:sz w:val="24"/>
                <w:szCs w:val="24"/>
              </w:rPr>
              <w:t>1</w:t>
            </w:r>
            <w:r w:rsidR="00CE0ECA">
              <w:rPr>
                <w:rFonts w:cstheme="minorHAnsi"/>
                <w:sz w:val="24"/>
                <w:szCs w:val="24"/>
              </w:rPr>
              <w:t>2</w:t>
            </w:r>
            <w:r w:rsidRPr="005505CD">
              <w:rPr>
                <w:rFonts w:cstheme="minorHAnsi"/>
                <w:sz w:val="24"/>
                <w:szCs w:val="24"/>
              </w:rPr>
              <w:t>0 days</w:t>
            </w:r>
            <w:r w:rsidR="00A6384F">
              <w:rPr>
                <w:rFonts w:cstheme="minorHAnsi"/>
                <w:sz w:val="24"/>
                <w:szCs w:val="24"/>
              </w:rPr>
              <w:t>.</w:t>
            </w:r>
          </w:p>
        </w:tc>
      </w:tr>
      <w:tr w:rsidR="00C06AF6" w:rsidRPr="005505CD" w14:paraId="3A332131" w14:textId="77777777" w:rsidTr="00AC3B42">
        <w:trPr>
          <w:trHeight w:val="590"/>
        </w:trPr>
        <w:tc>
          <w:tcPr>
            <w:tcW w:w="884" w:type="dxa"/>
          </w:tcPr>
          <w:p w14:paraId="4D9D7A1B" w14:textId="7D9445AA" w:rsidR="00C06AF6" w:rsidRDefault="00C06AF6" w:rsidP="00A21DCA">
            <w:pPr>
              <w:pStyle w:val="TableParagraph"/>
              <w:spacing w:before="42"/>
              <w:ind w:left="302"/>
              <w:rPr>
                <w:rFonts w:cstheme="minorHAnsi"/>
                <w:sz w:val="24"/>
                <w:szCs w:val="24"/>
              </w:rPr>
            </w:pPr>
            <w:r>
              <w:rPr>
                <w:rFonts w:cstheme="minorHAnsi"/>
                <w:sz w:val="24"/>
                <w:szCs w:val="24"/>
              </w:rPr>
              <w:t>7.</w:t>
            </w:r>
          </w:p>
        </w:tc>
        <w:tc>
          <w:tcPr>
            <w:tcW w:w="3936" w:type="dxa"/>
          </w:tcPr>
          <w:p w14:paraId="2D622D62" w14:textId="3F363AE9" w:rsidR="00C06AF6" w:rsidRPr="005505CD" w:rsidRDefault="00C06AF6" w:rsidP="00062D99">
            <w:pPr>
              <w:pStyle w:val="TableParagraph"/>
              <w:spacing w:before="42" w:line="242" w:lineRule="auto"/>
              <w:ind w:left="110"/>
              <w:rPr>
                <w:rFonts w:cstheme="minorHAnsi"/>
                <w:sz w:val="24"/>
                <w:szCs w:val="24"/>
              </w:rPr>
            </w:pPr>
            <w:r w:rsidRPr="005505CD">
              <w:rPr>
                <w:rFonts w:cstheme="minorHAnsi"/>
                <w:sz w:val="24"/>
                <w:szCs w:val="24"/>
              </w:rPr>
              <w:t>Bid Start Date</w:t>
            </w:r>
          </w:p>
        </w:tc>
        <w:tc>
          <w:tcPr>
            <w:tcW w:w="5238" w:type="dxa"/>
          </w:tcPr>
          <w:p w14:paraId="2A73DEB2" w14:textId="6AD43FAA" w:rsidR="00C06AF6" w:rsidRPr="005505CD" w:rsidRDefault="00C06AF6" w:rsidP="00A6384F">
            <w:pPr>
              <w:pStyle w:val="TableParagraph"/>
              <w:spacing w:before="42"/>
              <w:ind w:left="110"/>
              <w:rPr>
                <w:rFonts w:cstheme="minorHAnsi"/>
                <w:sz w:val="24"/>
                <w:szCs w:val="24"/>
                <w:highlight w:val="yellow"/>
              </w:rPr>
            </w:pPr>
            <w:r w:rsidRPr="005505CD">
              <w:rPr>
                <w:rFonts w:cstheme="minorHAnsi"/>
                <w:sz w:val="24"/>
                <w:szCs w:val="24"/>
                <w:highlight w:val="yellow"/>
              </w:rPr>
              <w:t xml:space="preserve">Date: </w:t>
            </w:r>
            <w:proofErr w:type="gramStart"/>
            <w:r w:rsidR="00A6384F">
              <w:rPr>
                <w:rFonts w:cstheme="minorHAnsi"/>
                <w:sz w:val="24"/>
                <w:szCs w:val="24"/>
                <w:highlight w:val="yellow"/>
              </w:rPr>
              <w:t>May</w:t>
            </w:r>
            <w:r>
              <w:rPr>
                <w:rFonts w:cstheme="minorHAnsi"/>
                <w:sz w:val="24"/>
                <w:szCs w:val="24"/>
                <w:highlight w:val="yellow"/>
              </w:rPr>
              <w:t xml:space="preserve">  </w:t>
            </w:r>
            <w:r w:rsidR="00A6384F">
              <w:rPr>
                <w:rFonts w:cstheme="minorHAnsi"/>
                <w:sz w:val="24"/>
                <w:szCs w:val="24"/>
                <w:highlight w:val="yellow"/>
              </w:rPr>
              <w:t>01</w:t>
            </w:r>
            <w:proofErr w:type="gramEnd"/>
            <w:r w:rsidRPr="005505CD">
              <w:rPr>
                <w:rFonts w:cstheme="minorHAnsi"/>
                <w:sz w:val="24"/>
                <w:szCs w:val="24"/>
                <w:highlight w:val="yellow"/>
              </w:rPr>
              <w:t xml:space="preserve"> , 202</w:t>
            </w:r>
            <w:r>
              <w:rPr>
                <w:rFonts w:cstheme="minorHAnsi"/>
                <w:sz w:val="24"/>
                <w:szCs w:val="24"/>
                <w:highlight w:val="yellow"/>
              </w:rPr>
              <w:t>6</w:t>
            </w:r>
            <w:r w:rsidR="00A6384F">
              <w:rPr>
                <w:rFonts w:cstheme="minorHAnsi"/>
                <w:sz w:val="24"/>
                <w:szCs w:val="24"/>
                <w:highlight w:val="yellow"/>
              </w:rPr>
              <w:t>.</w:t>
            </w:r>
          </w:p>
        </w:tc>
      </w:tr>
      <w:tr w:rsidR="00C06AF6" w:rsidRPr="005505CD" w14:paraId="3875FD65" w14:textId="77777777" w:rsidTr="00AC3B42">
        <w:trPr>
          <w:trHeight w:val="590"/>
        </w:trPr>
        <w:tc>
          <w:tcPr>
            <w:tcW w:w="884" w:type="dxa"/>
          </w:tcPr>
          <w:p w14:paraId="4A62778E" w14:textId="15C02150" w:rsidR="00C06AF6" w:rsidRPr="005505CD" w:rsidRDefault="00C06AF6" w:rsidP="00A21DCA">
            <w:pPr>
              <w:pStyle w:val="TableParagraph"/>
              <w:spacing w:before="42"/>
              <w:ind w:left="302"/>
              <w:rPr>
                <w:rFonts w:cstheme="minorHAnsi"/>
                <w:spacing w:val="-5"/>
                <w:sz w:val="24"/>
                <w:szCs w:val="24"/>
              </w:rPr>
            </w:pPr>
            <w:r>
              <w:rPr>
                <w:rFonts w:cstheme="minorHAnsi"/>
                <w:sz w:val="24"/>
                <w:szCs w:val="24"/>
              </w:rPr>
              <w:t>8</w:t>
            </w:r>
            <w:r w:rsidRPr="005505CD">
              <w:rPr>
                <w:rFonts w:cstheme="minorHAnsi"/>
                <w:sz w:val="24"/>
                <w:szCs w:val="24"/>
              </w:rPr>
              <w:t>.</w:t>
            </w:r>
          </w:p>
        </w:tc>
        <w:tc>
          <w:tcPr>
            <w:tcW w:w="3936" w:type="dxa"/>
          </w:tcPr>
          <w:p w14:paraId="3E9160D9" w14:textId="77777777" w:rsidR="00C06AF6" w:rsidRPr="005505CD" w:rsidRDefault="00C06AF6" w:rsidP="00062D99">
            <w:pPr>
              <w:pStyle w:val="TableParagraph"/>
              <w:spacing w:before="42" w:line="242" w:lineRule="auto"/>
              <w:ind w:left="110"/>
              <w:rPr>
                <w:rFonts w:cstheme="minorHAnsi"/>
                <w:sz w:val="24"/>
                <w:szCs w:val="24"/>
              </w:rPr>
            </w:pPr>
            <w:r w:rsidRPr="005505CD">
              <w:rPr>
                <w:rFonts w:cstheme="minorHAnsi"/>
                <w:sz w:val="24"/>
                <w:szCs w:val="24"/>
              </w:rPr>
              <w:t>Last date and time for submission of pre-bid queries</w:t>
            </w:r>
          </w:p>
        </w:tc>
        <w:tc>
          <w:tcPr>
            <w:tcW w:w="5238" w:type="dxa"/>
          </w:tcPr>
          <w:p w14:paraId="6A3D2BA3" w14:textId="6B9B45E1" w:rsidR="00C06AF6" w:rsidRPr="005505CD" w:rsidRDefault="00C06AF6" w:rsidP="00062D99">
            <w:pPr>
              <w:pStyle w:val="TableParagraph"/>
              <w:spacing w:before="42"/>
              <w:ind w:left="110"/>
              <w:rPr>
                <w:rFonts w:cstheme="minorHAnsi"/>
                <w:sz w:val="24"/>
                <w:szCs w:val="24"/>
              </w:rPr>
            </w:pPr>
            <w:r w:rsidRPr="005505CD">
              <w:rPr>
                <w:rFonts w:cstheme="minorHAnsi"/>
                <w:sz w:val="24"/>
                <w:szCs w:val="24"/>
                <w:highlight w:val="yellow"/>
              </w:rPr>
              <w:t xml:space="preserve">Date: </w:t>
            </w:r>
            <w:r>
              <w:rPr>
                <w:rFonts w:cstheme="minorHAnsi"/>
                <w:sz w:val="24"/>
                <w:szCs w:val="24"/>
                <w:highlight w:val="yellow"/>
              </w:rPr>
              <w:t>May 0</w:t>
            </w:r>
            <w:r w:rsidR="00A6384F">
              <w:rPr>
                <w:rFonts w:cstheme="minorHAnsi"/>
                <w:sz w:val="24"/>
                <w:szCs w:val="24"/>
                <w:highlight w:val="yellow"/>
              </w:rPr>
              <w:t>8</w:t>
            </w:r>
            <w:r w:rsidRPr="005505CD">
              <w:rPr>
                <w:rFonts w:cstheme="minorHAnsi"/>
                <w:sz w:val="24"/>
                <w:szCs w:val="24"/>
                <w:highlight w:val="yellow"/>
              </w:rPr>
              <w:t>, 20</w:t>
            </w:r>
            <w:r w:rsidRPr="00CE0ECA">
              <w:rPr>
                <w:rFonts w:cstheme="minorHAnsi"/>
                <w:sz w:val="24"/>
                <w:szCs w:val="24"/>
                <w:highlight w:val="yellow"/>
              </w:rPr>
              <w:t>26</w:t>
            </w:r>
            <w:r w:rsidRPr="005505CD">
              <w:rPr>
                <w:rFonts w:cstheme="minorHAnsi"/>
                <w:sz w:val="24"/>
                <w:szCs w:val="24"/>
              </w:rPr>
              <w:t xml:space="preserve">; Time: </w:t>
            </w:r>
            <w:r>
              <w:rPr>
                <w:rFonts w:cstheme="minorHAnsi"/>
                <w:sz w:val="24"/>
                <w:szCs w:val="24"/>
              </w:rPr>
              <w:t>01</w:t>
            </w:r>
            <w:r w:rsidRPr="005505CD">
              <w:rPr>
                <w:rFonts w:cstheme="minorHAnsi"/>
                <w:sz w:val="24"/>
                <w:szCs w:val="24"/>
                <w:highlight w:val="yellow"/>
              </w:rPr>
              <w:t>:</w:t>
            </w:r>
            <w:r>
              <w:rPr>
                <w:rFonts w:cstheme="minorHAnsi"/>
                <w:sz w:val="24"/>
                <w:szCs w:val="24"/>
                <w:highlight w:val="yellow"/>
              </w:rPr>
              <w:t>00</w:t>
            </w:r>
            <w:r w:rsidRPr="005505CD">
              <w:rPr>
                <w:rFonts w:cstheme="minorHAnsi"/>
                <w:sz w:val="24"/>
                <w:szCs w:val="24"/>
                <w:highlight w:val="yellow"/>
              </w:rPr>
              <w:t xml:space="preserve"> PM</w:t>
            </w:r>
            <w:r w:rsidR="00A6384F">
              <w:rPr>
                <w:rFonts w:cstheme="minorHAnsi"/>
                <w:sz w:val="24"/>
                <w:szCs w:val="24"/>
              </w:rPr>
              <w:t>.</w:t>
            </w:r>
          </w:p>
          <w:p w14:paraId="47BFFF01" w14:textId="77777777" w:rsidR="00C06AF6" w:rsidRPr="005505CD" w:rsidRDefault="00C06AF6" w:rsidP="00AC3B42">
            <w:pPr>
              <w:pStyle w:val="TableParagraph"/>
              <w:spacing w:before="42"/>
              <w:ind w:left="110"/>
              <w:rPr>
                <w:rFonts w:cstheme="minorHAnsi"/>
                <w:sz w:val="24"/>
                <w:szCs w:val="24"/>
              </w:rPr>
            </w:pPr>
          </w:p>
          <w:p w14:paraId="2BA6ADB2" w14:textId="77777777" w:rsidR="00C06AF6" w:rsidRPr="005505CD" w:rsidRDefault="00C06AF6" w:rsidP="00AC3B42">
            <w:pPr>
              <w:pStyle w:val="TableParagraph"/>
              <w:spacing w:before="42"/>
              <w:ind w:left="110"/>
              <w:rPr>
                <w:rFonts w:cstheme="minorHAnsi"/>
                <w:sz w:val="24"/>
                <w:szCs w:val="24"/>
              </w:rPr>
            </w:pPr>
            <w:r w:rsidRPr="005505CD">
              <w:rPr>
                <w:rFonts w:cstheme="minorHAnsi"/>
                <w:sz w:val="24"/>
                <w:szCs w:val="24"/>
              </w:rPr>
              <w:t xml:space="preserve">Queries may be sent by </w:t>
            </w:r>
            <w:r>
              <w:rPr>
                <w:rFonts w:cstheme="minorHAnsi"/>
                <w:sz w:val="24"/>
                <w:szCs w:val="24"/>
              </w:rPr>
              <w:t>Agency:</w:t>
            </w:r>
          </w:p>
          <w:p w14:paraId="34624175" w14:textId="69DF155A" w:rsidR="00C06AF6" w:rsidRPr="005505CD" w:rsidRDefault="00842B36" w:rsidP="00901313">
            <w:pPr>
              <w:pStyle w:val="TableParagraph"/>
              <w:spacing w:before="42"/>
              <w:ind w:left="110"/>
              <w:rPr>
                <w:rFonts w:cstheme="minorHAnsi"/>
                <w:sz w:val="24"/>
                <w:szCs w:val="24"/>
              </w:rPr>
            </w:pPr>
            <w:hyperlink r:id="rId12" w:history="1">
              <w:r w:rsidR="00901313" w:rsidRPr="003F56EC">
                <w:rPr>
                  <w:rStyle w:val="Hyperlink"/>
                  <w:sz w:val="24"/>
                  <w:szCs w:val="24"/>
                </w:rPr>
                <w:t>Email</w:t>
              </w:r>
            </w:hyperlink>
            <w:r w:rsidR="00901313">
              <w:t xml:space="preserve"> : </w:t>
            </w:r>
            <w:hyperlink r:id="rId13" w:history="1">
              <w:r w:rsidR="00901313" w:rsidRPr="00F87DF8">
                <w:rPr>
                  <w:rStyle w:val="Hyperlink"/>
                </w:rPr>
                <w:t>oritourrourkela@gmail.com</w:t>
              </w:r>
            </w:hyperlink>
          </w:p>
        </w:tc>
      </w:tr>
      <w:tr w:rsidR="00901313" w:rsidRPr="005505CD" w14:paraId="695C44BB" w14:textId="77777777" w:rsidTr="00AC3B42">
        <w:trPr>
          <w:trHeight w:val="590"/>
        </w:trPr>
        <w:tc>
          <w:tcPr>
            <w:tcW w:w="884" w:type="dxa"/>
          </w:tcPr>
          <w:p w14:paraId="5189A672" w14:textId="239C813A" w:rsidR="00901313" w:rsidRPr="005505CD" w:rsidRDefault="00901313" w:rsidP="00A21DCA">
            <w:pPr>
              <w:pStyle w:val="TableParagraph"/>
              <w:spacing w:before="42"/>
              <w:ind w:left="302"/>
              <w:rPr>
                <w:rFonts w:cstheme="minorHAnsi"/>
                <w:sz w:val="24"/>
                <w:szCs w:val="24"/>
              </w:rPr>
            </w:pPr>
            <w:r>
              <w:rPr>
                <w:rFonts w:cstheme="minorHAnsi"/>
                <w:sz w:val="24"/>
                <w:szCs w:val="24"/>
              </w:rPr>
              <w:t>9.</w:t>
            </w:r>
          </w:p>
        </w:tc>
        <w:tc>
          <w:tcPr>
            <w:tcW w:w="3936" w:type="dxa"/>
          </w:tcPr>
          <w:p w14:paraId="28C356BB" w14:textId="541DB522" w:rsidR="00901313" w:rsidRPr="005505CD" w:rsidRDefault="00901313" w:rsidP="00062D99">
            <w:pPr>
              <w:pStyle w:val="TableParagraph"/>
              <w:spacing w:before="42" w:line="242" w:lineRule="auto"/>
              <w:ind w:left="110"/>
              <w:rPr>
                <w:rFonts w:cstheme="minorHAnsi"/>
                <w:sz w:val="24"/>
                <w:szCs w:val="24"/>
              </w:rPr>
            </w:pPr>
            <w:r w:rsidRPr="005505CD">
              <w:rPr>
                <w:rFonts w:cstheme="minorHAnsi"/>
                <w:sz w:val="24"/>
                <w:szCs w:val="24"/>
              </w:rPr>
              <w:t xml:space="preserve">Pre-Bid Meeting </w:t>
            </w:r>
          </w:p>
        </w:tc>
        <w:tc>
          <w:tcPr>
            <w:tcW w:w="5238" w:type="dxa"/>
          </w:tcPr>
          <w:p w14:paraId="12BACAA5" w14:textId="16160C5F" w:rsidR="00901313" w:rsidRPr="005505CD" w:rsidRDefault="00901313" w:rsidP="00A6384F">
            <w:pPr>
              <w:pStyle w:val="TableParagraph"/>
              <w:spacing w:before="3"/>
              <w:ind w:left="110"/>
              <w:rPr>
                <w:rFonts w:cstheme="minorHAnsi"/>
                <w:sz w:val="24"/>
                <w:szCs w:val="24"/>
              </w:rPr>
            </w:pPr>
            <w:r w:rsidRPr="005505CD">
              <w:rPr>
                <w:rFonts w:cstheme="minorHAnsi"/>
                <w:sz w:val="24"/>
                <w:szCs w:val="24"/>
                <w:highlight w:val="yellow"/>
              </w:rPr>
              <w:t xml:space="preserve">Date: </w:t>
            </w:r>
            <w:r w:rsidR="00A6384F">
              <w:rPr>
                <w:rFonts w:cstheme="minorHAnsi"/>
                <w:sz w:val="24"/>
                <w:szCs w:val="24"/>
                <w:highlight w:val="yellow"/>
              </w:rPr>
              <w:t>May 12</w:t>
            </w:r>
            <w:r w:rsidRPr="005505CD">
              <w:rPr>
                <w:rFonts w:cstheme="minorHAnsi"/>
                <w:sz w:val="24"/>
                <w:szCs w:val="24"/>
                <w:highlight w:val="yellow"/>
              </w:rPr>
              <w:t>, 202</w:t>
            </w:r>
            <w:r>
              <w:rPr>
                <w:rFonts w:cstheme="minorHAnsi"/>
                <w:sz w:val="24"/>
                <w:szCs w:val="24"/>
                <w:highlight w:val="yellow"/>
              </w:rPr>
              <w:t>6</w:t>
            </w:r>
            <w:r w:rsidRPr="005505CD">
              <w:rPr>
                <w:rFonts w:cstheme="minorHAnsi"/>
                <w:sz w:val="24"/>
                <w:szCs w:val="24"/>
                <w:highlight w:val="yellow"/>
              </w:rPr>
              <w:t xml:space="preserve">; Time: </w:t>
            </w:r>
            <w:r>
              <w:rPr>
                <w:rFonts w:cstheme="minorHAnsi"/>
                <w:sz w:val="24"/>
                <w:szCs w:val="24"/>
                <w:highlight w:val="yellow"/>
              </w:rPr>
              <w:t>0</w:t>
            </w:r>
            <w:r w:rsidR="00A6384F">
              <w:rPr>
                <w:rFonts w:cstheme="minorHAnsi"/>
                <w:sz w:val="24"/>
                <w:szCs w:val="24"/>
                <w:highlight w:val="yellow"/>
              </w:rPr>
              <w:t>3</w:t>
            </w:r>
            <w:r w:rsidRPr="005505CD">
              <w:rPr>
                <w:rFonts w:cstheme="minorHAnsi"/>
                <w:sz w:val="24"/>
                <w:szCs w:val="24"/>
                <w:highlight w:val="yellow"/>
              </w:rPr>
              <w:t>:</w:t>
            </w:r>
            <w:r w:rsidR="00A6384F">
              <w:rPr>
                <w:rFonts w:cstheme="minorHAnsi"/>
                <w:sz w:val="24"/>
                <w:szCs w:val="24"/>
                <w:highlight w:val="yellow"/>
              </w:rPr>
              <w:t>3</w:t>
            </w:r>
            <w:r>
              <w:rPr>
                <w:rFonts w:cstheme="minorHAnsi"/>
                <w:sz w:val="24"/>
                <w:szCs w:val="24"/>
                <w:highlight w:val="yellow"/>
              </w:rPr>
              <w:t>0</w:t>
            </w:r>
            <w:r w:rsidRPr="005505CD">
              <w:rPr>
                <w:rFonts w:cstheme="minorHAnsi"/>
                <w:sz w:val="24"/>
                <w:szCs w:val="24"/>
                <w:highlight w:val="yellow"/>
              </w:rPr>
              <w:t xml:space="preserve"> PM</w:t>
            </w:r>
            <w:r w:rsidRPr="005505CD">
              <w:rPr>
                <w:rFonts w:cstheme="minorHAnsi"/>
                <w:sz w:val="24"/>
                <w:szCs w:val="24"/>
              </w:rPr>
              <w:t xml:space="preserve"> through video conference</w:t>
            </w:r>
            <w:r w:rsidR="00A6384F">
              <w:rPr>
                <w:rFonts w:cstheme="minorHAnsi"/>
                <w:sz w:val="24"/>
                <w:szCs w:val="24"/>
              </w:rPr>
              <w:t>.</w:t>
            </w:r>
          </w:p>
          <w:p w14:paraId="310BD99A" w14:textId="77777777" w:rsidR="00901313" w:rsidRDefault="00901313" w:rsidP="00062D99">
            <w:pPr>
              <w:pStyle w:val="TableParagraph"/>
              <w:spacing w:before="3"/>
              <w:ind w:left="110"/>
              <w:rPr>
                <w:rFonts w:cstheme="minorHAnsi"/>
                <w:sz w:val="24"/>
                <w:szCs w:val="24"/>
                <w:highlight w:val="yellow"/>
              </w:rPr>
            </w:pPr>
            <w:r w:rsidRPr="005505CD">
              <w:rPr>
                <w:rFonts w:cstheme="minorHAnsi"/>
                <w:sz w:val="24"/>
                <w:szCs w:val="24"/>
                <w:highlight w:val="yellow"/>
              </w:rPr>
              <w:t xml:space="preserve">VC Link: </w:t>
            </w:r>
          </w:p>
          <w:p w14:paraId="68E30C50" w14:textId="22FCE7FF" w:rsidR="00901313" w:rsidRPr="005505CD" w:rsidRDefault="00901313" w:rsidP="00062D99">
            <w:pPr>
              <w:pStyle w:val="TableParagraph"/>
              <w:spacing w:before="3"/>
              <w:ind w:left="110"/>
              <w:rPr>
                <w:rFonts w:cstheme="minorHAnsi"/>
                <w:sz w:val="24"/>
                <w:szCs w:val="24"/>
                <w:highlight w:val="yellow"/>
              </w:rPr>
            </w:pPr>
          </w:p>
        </w:tc>
      </w:tr>
      <w:tr w:rsidR="00901313" w:rsidRPr="005505CD" w14:paraId="558B2DE8" w14:textId="77777777" w:rsidTr="00AC3B42">
        <w:trPr>
          <w:trHeight w:val="590"/>
        </w:trPr>
        <w:tc>
          <w:tcPr>
            <w:tcW w:w="884" w:type="dxa"/>
          </w:tcPr>
          <w:p w14:paraId="2186E801" w14:textId="46BC8292" w:rsidR="00901313" w:rsidRPr="005505CD" w:rsidRDefault="00901313" w:rsidP="00A21DCA">
            <w:pPr>
              <w:pStyle w:val="TableParagraph"/>
              <w:spacing w:before="42"/>
              <w:ind w:left="302"/>
              <w:rPr>
                <w:rFonts w:cstheme="minorHAnsi"/>
                <w:sz w:val="24"/>
                <w:szCs w:val="24"/>
              </w:rPr>
            </w:pPr>
            <w:r>
              <w:rPr>
                <w:rFonts w:cstheme="minorHAnsi"/>
                <w:sz w:val="24"/>
                <w:szCs w:val="24"/>
              </w:rPr>
              <w:t>10</w:t>
            </w:r>
            <w:r w:rsidRPr="005505CD">
              <w:rPr>
                <w:rFonts w:cstheme="minorHAnsi"/>
                <w:sz w:val="24"/>
                <w:szCs w:val="24"/>
              </w:rPr>
              <w:t>.</w:t>
            </w:r>
          </w:p>
        </w:tc>
        <w:tc>
          <w:tcPr>
            <w:tcW w:w="3936" w:type="dxa"/>
          </w:tcPr>
          <w:p w14:paraId="4F7F3FCF" w14:textId="5ABB3EE1" w:rsidR="00901313" w:rsidRPr="005505CD" w:rsidRDefault="00901313" w:rsidP="00062D99">
            <w:pPr>
              <w:pStyle w:val="TableParagraph"/>
              <w:spacing w:before="42" w:line="242" w:lineRule="auto"/>
              <w:ind w:left="110"/>
              <w:rPr>
                <w:rFonts w:cstheme="minorHAnsi"/>
                <w:sz w:val="24"/>
                <w:szCs w:val="24"/>
              </w:rPr>
            </w:pPr>
            <w:r w:rsidRPr="005505CD">
              <w:rPr>
                <w:rFonts w:cstheme="minorHAnsi"/>
                <w:spacing w:val="-2"/>
                <w:sz w:val="24"/>
                <w:szCs w:val="24"/>
              </w:rPr>
              <w:t>Issue</w:t>
            </w:r>
            <w:r w:rsidRPr="005505CD">
              <w:rPr>
                <w:rFonts w:cstheme="minorHAnsi"/>
                <w:sz w:val="24"/>
                <w:szCs w:val="24"/>
              </w:rPr>
              <w:tab/>
            </w:r>
            <w:r w:rsidRPr="005505CD">
              <w:rPr>
                <w:rFonts w:cstheme="minorHAnsi"/>
                <w:spacing w:val="-6"/>
                <w:sz w:val="24"/>
                <w:szCs w:val="24"/>
              </w:rPr>
              <w:t>of</w:t>
            </w:r>
            <w:r w:rsidRPr="005505CD">
              <w:rPr>
                <w:rFonts w:cstheme="minorHAnsi"/>
                <w:sz w:val="24"/>
                <w:szCs w:val="24"/>
              </w:rPr>
              <w:tab/>
              <w:t>responses</w:t>
            </w:r>
            <w:r>
              <w:rPr>
                <w:rFonts w:cstheme="minorHAnsi"/>
                <w:sz w:val="24"/>
                <w:szCs w:val="24"/>
              </w:rPr>
              <w:t xml:space="preserve"> </w:t>
            </w:r>
            <w:r w:rsidRPr="005505CD">
              <w:rPr>
                <w:rFonts w:cstheme="minorHAnsi"/>
                <w:sz w:val="24"/>
                <w:szCs w:val="24"/>
              </w:rPr>
              <w:t>to</w:t>
            </w:r>
            <w:r>
              <w:rPr>
                <w:rFonts w:cstheme="minorHAnsi"/>
                <w:sz w:val="24"/>
                <w:szCs w:val="24"/>
              </w:rPr>
              <w:t xml:space="preserve"> </w:t>
            </w:r>
            <w:r w:rsidRPr="005505CD">
              <w:rPr>
                <w:rFonts w:cstheme="minorHAnsi"/>
                <w:sz w:val="24"/>
                <w:szCs w:val="24"/>
              </w:rPr>
              <w:t xml:space="preserve">pre-bid </w:t>
            </w:r>
            <w:r w:rsidRPr="005505CD">
              <w:rPr>
                <w:rFonts w:cstheme="minorHAnsi"/>
                <w:spacing w:val="-2"/>
                <w:sz w:val="24"/>
                <w:szCs w:val="24"/>
              </w:rPr>
              <w:t xml:space="preserve">queries, </w:t>
            </w:r>
            <w:r w:rsidRPr="005505CD">
              <w:rPr>
                <w:rFonts w:cstheme="minorHAnsi"/>
                <w:sz w:val="24"/>
                <w:szCs w:val="24"/>
              </w:rPr>
              <w:t>addendum / corrigendum, if required</w:t>
            </w:r>
          </w:p>
        </w:tc>
        <w:tc>
          <w:tcPr>
            <w:tcW w:w="5238" w:type="dxa"/>
          </w:tcPr>
          <w:p w14:paraId="5D104DF2" w14:textId="3ED4C2F2" w:rsidR="00901313" w:rsidRPr="005505CD" w:rsidRDefault="00A6384F" w:rsidP="00A6384F">
            <w:pPr>
              <w:pStyle w:val="TableParagraph"/>
              <w:spacing w:before="3"/>
              <w:ind w:left="110"/>
              <w:rPr>
                <w:rFonts w:cstheme="minorHAnsi"/>
                <w:sz w:val="24"/>
                <w:szCs w:val="24"/>
              </w:rPr>
            </w:pPr>
            <w:r>
              <w:rPr>
                <w:rFonts w:cstheme="minorHAnsi"/>
                <w:sz w:val="24"/>
                <w:szCs w:val="24"/>
                <w:highlight w:val="yellow"/>
              </w:rPr>
              <w:t>May 15</w:t>
            </w:r>
            <w:r w:rsidR="00901313" w:rsidRPr="005505CD">
              <w:rPr>
                <w:rFonts w:cstheme="minorHAnsi"/>
                <w:sz w:val="24"/>
                <w:szCs w:val="24"/>
                <w:highlight w:val="yellow"/>
              </w:rPr>
              <w:t>, 202</w:t>
            </w:r>
            <w:r w:rsidR="00901313">
              <w:rPr>
                <w:rFonts w:cstheme="minorHAnsi"/>
                <w:sz w:val="24"/>
                <w:szCs w:val="24"/>
              </w:rPr>
              <w:t>6</w:t>
            </w:r>
            <w:r>
              <w:rPr>
                <w:rFonts w:cstheme="minorHAnsi"/>
                <w:sz w:val="24"/>
                <w:szCs w:val="24"/>
              </w:rPr>
              <w:t>.</w:t>
            </w:r>
          </w:p>
        </w:tc>
      </w:tr>
      <w:tr w:rsidR="00901313" w:rsidRPr="005505CD" w14:paraId="3DCD7E49" w14:textId="77777777" w:rsidTr="00AC3B42">
        <w:trPr>
          <w:trHeight w:val="590"/>
        </w:trPr>
        <w:tc>
          <w:tcPr>
            <w:tcW w:w="884" w:type="dxa"/>
          </w:tcPr>
          <w:p w14:paraId="576CF3D3" w14:textId="30D1988E" w:rsidR="00901313" w:rsidRPr="005505CD" w:rsidRDefault="00901313" w:rsidP="00A21DCA">
            <w:pPr>
              <w:pStyle w:val="TableParagraph"/>
              <w:spacing w:before="42"/>
              <w:ind w:left="302"/>
              <w:rPr>
                <w:rFonts w:cstheme="minorHAnsi"/>
                <w:sz w:val="24"/>
                <w:szCs w:val="24"/>
              </w:rPr>
            </w:pPr>
            <w:r>
              <w:rPr>
                <w:rFonts w:cstheme="minorHAnsi"/>
                <w:sz w:val="24"/>
                <w:szCs w:val="24"/>
              </w:rPr>
              <w:t>11</w:t>
            </w:r>
            <w:r w:rsidRPr="005505CD">
              <w:rPr>
                <w:rFonts w:cstheme="minorHAnsi"/>
                <w:sz w:val="24"/>
                <w:szCs w:val="24"/>
              </w:rPr>
              <w:t>.</w:t>
            </w:r>
          </w:p>
        </w:tc>
        <w:tc>
          <w:tcPr>
            <w:tcW w:w="3936" w:type="dxa"/>
          </w:tcPr>
          <w:p w14:paraId="09D2B7A1" w14:textId="0238D0A0" w:rsidR="00901313" w:rsidRPr="005505CD" w:rsidRDefault="00A6384F" w:rsidP="00A6384F">
            <w:pPr>
              <w:pStyle w:val="TableParagraph"/>
              <w:tabs>
                <w:tab w:val="left" w:pos="778"/>
                <w:tab w:val="left" w:pos="1173"/>
                <w:tab w:val="left" w:pos="3503"/>
              </w:tabs>
              <w:spacing w:before="41" w:line="244" w:lineRule="auto"/>
              <w:ind w:left="110" w:right="102"/>
              <w:rPr>
                <w:rFonts w:cstheme="minorHAnsi"/>
                <w:sz w:val="24"/>
                <w:szCs w:val="24"/>
              </w:rPr>
            </w:pPr>
            <w:r>
              <w:rPr>
                <w:rFonts w:cstheme="minorHAnsi"/>
                <w:sz w:val="24"/>
                <w:szCs w:val="24"/>
              </w:rPr>
              <w:t xml:space="preserve">Last Date and time for submission of </w:t>
            </w:r>
            <w:r w:rsidR="00901313" w:rsidRPr="005505CD">
              <w:rPr>
                <w:rFonts w:cstheme="minorHAnsi"/>
                <w:sz w:val="24"/>
                <w:szCs w:val="24"/>
              </w:rPr>
              <w:t>Bid</w:t>
            </w:r>
          </w:p>
        </w:tc>
        <w:tc>
          <w:tcPr>
            <w:tcW w:w="5238" w:type="dxa"/>
          </w:tcPr>
          <w:p w14:paraId="73DB4406" w14:textId="0347A1A6" w:rsidR="00901313" w:rsidRPr="00A6384F" w:rsidRDefault="00901313" w:rsidP="00A6384F">
            <w:pPr>
              <w:pStyle w:val="TableParagraph"/>
              <w:spacing w:before="173"/>
              <w:ind w:left="110"/>
              <w:rPr>
                <w:rFonts w:cstheme="minorHAnsi"/>
                <w:b/>
                <w:bCs/>
                <w:sz w:val="24"/>
                <w:szCs w:val="24"/>
              </w:rPr>
            </w:pPr>
            <w:r w:rsidRPr="00A6384F">
              <w:rPr>
                <w:rFonts w:cstheme="minorHAnsi"/>
                <w:b/>
                <w:bCs/>
                <w:sz w:val="24"/>
                <w:szCs w:val="24"/>
                <w:highlight w:val="yellow"/>
              </w:rPr>
              <w:t xml:space="preserve">Date: </w:t>
            </w:r>
            <w:r w:rsidR="00A6384F" w:rsidRPr="00A6384F">
              <w:rPr>
                <w:rFonts w:cstheme="minorHAnsi"/>
                <w:b/>
                <w:bCs/>
                <w:sz w:val="24"/>
                <w:szCs w:val="24"/>
                <w:highlight w:val="yellow"/>
              </w:rPr>
              <w:t>May  24</w:t>
            </w:r>
            <w:r w:rsidRPr="00A6384F">
              <w:rPr>
                <w:rFonts w:cstheme="minorHAnsi"/>
                <w:b/>
                <w:bCs/>
                <w:sz w:val="24"/>
                <w:szCs w:val="24"/>
                <w:highlight w:val="yellow"/>
              </w:rPr>
              <w:t>, 2026; Time: 0</w:t>
            </w:r>
            <w:r w:rsidR="00A6384F" w:rsidRPr="00A6384F">
              <w:rPr>
                <w:rFonts w:cstheme="minorHAnsi"/>
                <w:b/>
                <w:bCs/>
                <w:sz w:val="24"/>
                <w:szCs w:val="24"/>
                <w:highlight w:val="yellow"/>
              </w:rPr>
              <w:t>5</w:t>
            </w:r>
            <w:r w:rsidRPr="00A6384F">
              <w:rPr>
                <w:rFonts w:cstheme="minorHAnsi"/>
                <w:b/>
                <w:bCs/>
                <w:sz w:val="24"/>
                <w:szCs w:val="24"/>
                <w:highlight w:val="yellow"/>
              </w:rPr>
              <w:t>:</w:t>
            </w:r>
            <w:r w:rsidR="00A6384F" w:rsidRPr="00A6384F">
              <w:rPr>
                <w:rFonts w:cstheme="minorHAnsi"/>
                <w:b/>
                <w:bCs/>
                <w:sz w:val="24"/>
                <w:szCs w:val="24"/>
                <w:highlight w:val="yellow"/>
              </w:rPr>
              <w:t>3</w:t>
            </w:r>
            <w:r w:rsidRPr="00A6384F">
              <w:rPr>
                <w:rFonts w:cstheme="minorHAnsi"/>
                <w:b/>
                <w:bCs/>
                <w:sz w:val="24"/>
                <w:szCs w:val="24"/>
                <w:highlight w:val="yellow"/>
              </w:rPr>
              <w:t>0 PM</w:t>
            </w:r>
            <w:r w:rsidR="00A6384F">
              <w:rPr>
                <w:rFonts w:cstheme="minorHAnsi"/>
                <w:b/>
                <w:bCs/>
                <w:sz w:val="24"/>
                <w:szCs w:val="24"/>
              </w:rPr>
              <w:t>.</w:t>
            </w:r>
          </w:p>
        </w:tc>
      </w:tr>
      <w:tr w:rsidR="00901313" w:rsidRPr="005505CD" w14:paraId="2098EDE0" w14:textId="77777777" w:rsidTr="00AC3B42">
        <w:trPr>
          <w:trHeight w:val="332"/>
        </w:trPr>
        <w:tc>
          <w:tcPr>
            <w:tcW w:w="884" w:type="dxa"/>
          </w:tcPr>
          <w:p w14:paraId="54E3D7D1" w14:textId="6E5103EF" w:rsidR="00901313" w:rsidRPr="005505CD" w:rsidRDefault="00901313" w:rsidP="00901313">
            <w:pPr>
              <w:pStyle w:val="TableParagraph"/>
              <w:spacing w:before="42"/>
              <w:ind w:left="302"/>
              <w:rPr>
                <w:rFonts w:cstheme="minorHAnsi"/>
                <w:sz w:val="24"/>
                <w:szCs w:val="24"/>
              </w:rPr>
            </w:pPr>
            <w:r>
              <w:rPr>
                <w:rFonts w:cstheme="minorHAnsi"/>
                <w:sz w:val="24"/>
                <w:szCs w:val="24"/>
              </w:rPr>
              <w:t>12</w:t>
            </w:r>
            <w:r w:rsidRPr="005505CD">
              <w:rPr>
                <w:rFonts w:cstheme="minorHAnsi"/>
                <w:sz w:val="24"/>
                <w:szCs w:val="24"/>
              </w:rPr>
              <w:t>.</w:t>
            </w:r>
          </w:p>
        </w:tc>
        <w:tc>
          <w:tcPr>
            <w:tcW w:w="3936" w:type="dxa"/>
          </w:tcPr>
          <w:p w14:paraId="43DB41E5" w14:textId="5A8108C1" w:rsidR="00901313" w:rsidRPr="005505CD" w:rsidRDefault="00901313" w:rsidP="00062D99">
            <w:pPr>
              <w:pStyle w:val="TableParagraph"/>
              <w:spacing w:before="42"/>
              <w:ind w:left="110"/>
              <w:rPr>
                <w:rFonts w:cstheme="minorHAnsi"/>
                <w:sz w:val="24"/>
                <w:szCs w:val="24"/>
              </w:rPr>
            </w:pPr>
            <w:r w:rsidRPr="005505CD">
              <w:rPr>
                <w:rFonts w:cstheme="minorHAnsi"/>
                <w:sz w:val="24"/>
                <w:szCs w:val="24"/>
              </w:rPr>
              <w:t>Date and Time for opening of bids</w:t>
            </w:r>
          </w:p>
        </w:tc>
        <w:tc>
          <w:tcPr>
            <w:tcW w:w="5238" w:type="dxa"/>
          </w:tcPr>
          <w:p w14:paraId="4D7BC748" w14:textId="620FAF74" w:rsidR="00901313" w:rsidRPr="005505CD" w:rsidRDefault="00901313" w:rsidP="00A6384F">
            <w:pPr>
              <w:pStyle w:val="TableParagraph"/>
              <w:spacing w:before="42"/>
              <w:ind w:left="109"/>
              <w:rPr>
                <w:rFonts w:cstheme="minorHAnsi"/>
                <w:sz w:val="24"/>
                <w:szCs w:val="24"/>
                <w:highlight w:val="yellow"/>
              </w:rPr>
            </w:pPr>
            <w:r>
              <w:rPr>
                <w:rFonts w:cstheme="minorHAnsi"/>
                <w:sz w:val="24"/>
                <w:szCs w:val="24"/>
                <w:highlight w:val="yellow"/>
              </w:rPr>
              <w:t>May</w:t>
            </w:r>
            <w:r w:rsidRPr="005505CD">
              <w:rPr>
                <w:rFonts w:cstheme="minorHAnsi"/>
                <w:sz w:val="24"/>
                <w:szCs w:val="24"/>
                <w:highlight w:val="yellow"/>
              </w:rPr>
              <w:t xml:space="preserve"> </w:t>
            </w:r>
            <w:r>
              <w:rPr>
                <w:rFonts w:cstheme="minorHAnsi"/>
                <w:sz w:val="24"/>
                <w:szCs w:val="24"/>
                <w:highlight w:val="yellow"/>
              </w:rPr>
              <w:t>2</w:t>
            </w:r>
            <w:r w:rsidR="00A6384F">
              <w:rPr>
                <w:rFonts w:cstheme="minorHAnsi"/>
                <w:sz w:val="24"/>
                <w:szCs w:val="24"/>
                <w:highlight w:val="yellow"/>
              </w:rPr>
              <w:t>8</w:t>
            </w:r>
            <w:r w:rsidRPr="005505CD">
              <w:rPr>
                <w:rFonts w:cstheme="minorHAnsi"/>
                <w:sz w:val="24"/>
                <w:szCs w:val="24"/>
                <w:highlight w:val="yellow"/>
              </w:rPr>
              <w:t>, 202</w:t>
            </w:r>
            <w:r>
              <w:rPr>
                <w:rFonts w:cstheme="minorHAnsi"/>
                <w:sz w:val="24"/>
                <w:szCs w:val="24"/>
                <w:highlight w:val="yellow"/>
              </w:rPr>
              <w:t>6</w:t>
            </w:r>
            <w:r w:rsidRPr="005505CD">
              <w:rPr>
                <w:rFonts w:cstheme="minorHAnsi"/>
                <w:sz w:val="24"/>
                <w:szCs w:val="24"/>
                <w:highlight w:val="yellow"/>
              </w:rPr>
              <w:t xml:space="preserve"> at </w:t>
            </w:r>
            <w:r>
              <w:rPr>
                <w:rFonts w:cstheme="minorHAnsi"/>
                <w:sz w:val="24"/>
                <w:szCs w:val="24"/>
                <w:highlight w:val="yellow"/>
              </w:rPr>
              <w:t>1</w:t>
            </w:r>
            <w:r w:rsidR="00A6384F">
              <w:rPr>
                <w:rFonts w:cstheme="minorHAnsi"/>
                <w:sz w:val="24"/>
                <w:szCs w:val="24"/>
                <w:highlight w:val="yellow"/>
              </w:rPr>
              <w:t>2</w:t>
            </w:r>
            <w:r w:rsidRPr="005505CD">
              <w:rPr>
                <w:rFonts w:cstheme="minorHAnsi"/>
                <w:sz w:val="24"/>
                <w:szCs w:val="24"/>
                <w:highlight w:val="yellow"/>
              </w:rPr>
              <w:t>:</w:t>
            </w:r>
            <w:r>
              <w:rPr>
                <w:rFonts w:cstheme="minorHAnsi"/>
                <w:sz w:val="24"/>
                <w:szCs w:val="24"/>
                <w:highlight w:val="yellow"/>
              </w:rPr>
              <w:t>00</w:t>
            </w:r>
            <w:r w:rsidRPr="005505CD">
              <w:rPr>
                <w:rFonts w:cstheme="minorHAnsi"/>
                <w:sz w:val="24"/>
                <w:szCs w:val="24"/>
                <w:highlight w:val="yellow"/>
              </w:rPr>
              <w:t xml:space="preserve"> </w:t>
            </w:r>
            <w:r w:rsidR="00A6384F">
              <w:rPr>
                <w:rFonts w:cstheme="minorHAnsi"/>
                <w:sz w:val="24"/>
                <w:szCs w:val="24"/>
                <w:highlight w:val="yellow"/>
              </w:rPr>
              <w:t>Noon</w:t>
            </w:r>
            <w:r>
              <w:rPr>
                <w:rFonts w:cstheme="minorHAnsi"/>
                <w:sz w:val="24"/>
                <w:szCs w:val="24"/>
                <w:highlight w:val="yellow"/>
              </w:rPr>
              <w:t xml:space="preserve"> at </w:t>
            </w:r>
            <w:proofErr w:type="spellStart"/>
            <w:r>
              <w:rPr>
                <w:rFonts w:cstheme="minorHAnsi"/>
                <w:sz w:val="24"/>
                <w:szCs w:val="24"/>
                <w:highlight w:val="yellow"/>
              </w:rPr>
              <w:t>Pragati</w:t>
            </w:r>
            <w:proofErr w:type="spellEnd"/>
            <w:r>
              <w:rPr>
                <w:rFonts w:cstheme="minorHAnsi"/>
                <w:sz w:val="24"/>
                <w:szCs w:val="24"/>
                <w:highlight w:val="yellow"/>
              </w:rPr>
              <w:t xml:space="preserve"> </w:t>
            </w:r>
            <w:proofErr w:type="spellStart"/>
            <w:r>
              <w:rPr>
                <w:rFonts w:cstheme="minorHAnsi"/>
                <w:sz w:val="24"/>
                <w:szCs w:val="24"/>
                <w:highlight w:val="yellow"/>
              </w:rPr>
              <w:t>Mandap</w:t>
            </w:r>
            <w:proofErr w:type="spellEnd"/>
            <w:r>
              <w:rPr>
                <w:rFonts w:cstheme="minorHAnsi"/>
                <w:sz w:val="24"/>
                <w:szCs w:val="24"/>
                <w:highlight w:val="yellow"/>
              </w:rPr>
              <w:t xml:space="preserve">, </w:t>
            </w:r>
            <w:proofErr w:type="spellStart"/>
            <w:r>
              <w:rPr>
                <w:rFonts w:cstheme="minorHAnsi"/>
                <w:sz w:val="24"/>
                <w:szCs w:val="24"/>
                <w:highlight w:val="yellow"/>
              </w:rPr>
              <w:t>Collectorate</w:t>
            </w:r>
            <w:proofErr w:type="spellEnd"/>
            <w:r>
              <w:rPr>
                <w:rFonts w:cstheme="minorHAnsi"/>
                <w:sz w:val="24"/>
                <w:szCs w:val="24"/>
                <w:highlight w:val="yellow"/>
              </w:rPr>
              <w:t xml:space="preserve">, </w:t>
            </w:r>
            <w:proofErr w:type="spellStart"/>
            <w:r>
              <w:rPr>
                <w:rFonts w:cstheme="minorHAnsi"/>
                <w:sz w:val="24"/>
                <w:szCs w:val="24"/>
                <w:highlight w:val="yellow"/>
              </w:rPr>
              <w:t>Sundargarh</w:t>
            </w:r>
            <w:proofErr w:type="spellEnd"/>
            <w:r>
              <w:rPr>
                <w:rFonts w:cstheme="minorHAnsi"/>
                <w:sz w:val="24"/>
                <w:szCs w:val="24"/>
                <w:highlight w:val="yellow"/>
              </w:rPr>
              <w:t>.</w:t>
            </w:r>
          </w:p>
        </w:tc>
      </w:tr>
      <w:tr w:rsidR="00901313" w:rsidRPr="005505CD" w14:paraId="294B6759" w14:textId="77777777" w:rsidTr="00AC3B42">
        <w:trPr>
          <w:trHeight w:val="332"/>
        </w:trPr>
        <w:tc>
          <w:tcPr>
            <w:tcW w:w="884" w:type="dxa"/>
          </w:tcPr>
          <w:p w14:paraId="25EA6040" w14:textId="5F332EB2" w:rsidR="00901313" w:rsidRPr="005505CD" w:rsidRDefault="00901313" w:rsidP="00062D99">
            <w:pPr>
              <w:pStyle w:val="TableParagraph"/>
              <w:spacing w:before="42"/>
              <w:ind w:left="302"/>
              <w:rPr>
                <w:rFonts w:cstheme="minorHAnsi"/>
                <w:sz w:val="24"/>
                <w:szCs w:val="24"/>
              </w:rPr>
            </w:pPr>
            <w:r>
              <w:rPr>
                <w:rFonts w:cstheme="minorHAnsi"/>
                <w:sz w:val="24"/>
                <w:szCs w:val="24"/>
              </w:rPr>
              <w:t>13</w:t>
            </w:r>
            <w:r w:rsidRPr="005505CD">
              <w:rPr>
                <w:rFonts w:cstheme="minorHAnsi"/>
                <w:sz w:val="24"/>
                <w:szCs w:val="24"/>
              </w:rPr>
              <w:t>.</w:t>
            </w:r>
          </w:p>
        </w:tc>
        <w:tc>
          <w:tcPr>
            <w:tcW w:w="3936" w:type="dxa"/>
          </w:tcPr>
          <w:p w14:paraId="2B7B41BB" w14:textId="4412FF7C" w:rsidR="00901313" w:rsidRPr="005505CD" w:rsidRDefault="00901313" w:rsidP="00062D99">
            <w:pPr>
              <w:pStyle w:val="TableParagraph"/>
              <w:spacing w:before="42"/>
              <w:ind w:left="110"/>
              <w:rPr>
                <w:rFonts w:cstheme="minorHAnsi"/>
                <w:sz w:val="24"/>
                <w:szCs w:val="24"/>
              </w:rPr>
            </w:pPr>
            <w:r w:rsidRPr="005505CD">
              <w:rPr>
                <w:rFonts w:cstheme="minorHAnsi"/>
                <w:sz w:val="24"/>
                <w:szCs w:val="24"/>
              </w:rPr>
              <w:t>Date and Time for Technical Presentation*</w:t>
            </w:r>
          </w:p>
        </w:tc>
        <w:tc>
          <w:tcPr>
            <w:tcW w:w="5238" w:type="dxa"/>
          </w:tcPr>
          <w:p w14:paraId="27E00AB2" w14:textId="00B74757" w:rsidR="00901313" w:rsidRPr="005505CD" w:rsidRDefault="00901313" w:rsidP="00C06AF6">
            <w:pPr>
              <w:pStyle w:val="TableParagraph"/>
              <w:spacing w:before="42"/>
              <w:ind w:left="109"/>
              <w:rPr>
                <w:rFonts w:cstheme="minorHAnsi"/>
                <w:sz w:val="24"/>
                <w:szCs w:val="24"/>
                <w:highlight w:val="yellow"/>
              </w:rPr>
            </w:pPr>
            <w:r>
              <w:rPr>
                <w:rFonts w:cstheme="minorHAnsi"/>
                <w:sz w:val="24"/>
                <w:szCs w:val="24"/>
                <w:highlight w:val="yellow"/>
              </w:rPr>
              <w:t xml:space="preserve">May </w:t>
            </w:r>
            <w:r w:rsidR="00A6384F">
              <w:rPr>
                <w:rFonts w:cstheme="minorHAnsi"/>
                <w:sz w:val="24"/>
                <w:szCs w:val="24"/>
                <w:highlight w:val="yellow"/>
              </w:rPr>
              <w:t>28</w:t>
            </w:r>
            <w:r w:rsidRPr="005505CD">
              <w:rPr>
                <w:rFonts w:cstheme="minorHAnsi"/>
                <w:sz w:val="24"/>
                <w:szCs w:val="24"/>
                <w:highlight w:val="yellow"/>
              </w:rPr>
              <w:t>, 202</w:t>
            </w:r>
            <w:r>
              <w:rPr>
                <w:rFonts w:cstheme="minorHAnsi"/>
                <w:sz w:val="24"/>
                <w:szCs w:val="24"/>
                <w:highlight w:val="yellow"/>
              </w:rPr>
              <w:t>6</w:t>
            </w:r>
            <w:r w:rsidRPr="005505CD">
              <w:rPr>
                <w:rFonts w:cstheme="minorHAnsi"/>
                <w:sz w:val="24"/>
                <w:szCs w:val="24"/>
                <w:highlight w:val="yellow"/>
              </w:rPr>
              <w:t xml:space="preserve"> at </w:t>
            </w:r>
            <w:r w:rsidR="00A6384F">
              <w:rPr>
                <w:rFonts w:cstheme="minorHAnsi"/>
                <w:sz w:val="24"/>
                <w:szCs w:val="24"/>
                <w:highlight w:val="yellow"/>
              </w:rPr>
              <w:t>03</w:t>
            </w:r>
            <w:r w:rsidRPr="005505CD">
              <w:rPr>
                <w:rFonts w:cstheme="minorHAnsi"/>
                <w:sz w:val="24"/>
                <w:szCs w:val="24"/>
                <w:highlight w:val="yellow"/>
              </w:rPr>
              <w:t>:</w:t>
            </w:r>
            <w:r>
              <w:rPr>
                <w:rFonts w:cstheme="minorHAnsi"/>
                <w:sz w:val="24"/>
                <w:szCs w:val="24"/>
                <w:highlight w:val="yellow"/>
              </w:rPr>
              <w:t>30</w:t>
            </w:r>
            <w:r w:rsidRPr="005505CD">
              <w:rPr>
                <w:rFonts w:cstheme="minorHAnsi"/>
                <w:sz w:val="24"/>
                <w:szCs w:val="24"/>
                <w:highlight w:val="yellow"/>
              </w:rPr>
              <w:t xml:space="preserve"> PM </w:t>
            </w:r>
          </w:p>
          <w:p w14:paraId="59070F8D" w14:textId="77777777" w:rsidR="00901313" w:rsidRPr="005505CD" w:rsidRDefault="00901313" w:rsidP="00C06AF6">
            <w:pPr>
              <w:pStyle w:val="TableParagraph"/>
              <w:spacing w:before="42"/>
              <w:ind w:left="109"/>
              <w:rPr>
                <w:rFonts w:cstheme="minorHAnsi"/>
                <w:sz w:val="24"/>
                <w:szCs w:val="24"/>
                <w:highlight w:val="yellow"/>
              </w:rPr>
            </w:pPr>
            <w:r w:rsidRPr="005505CD">
              <w:rPr>
                <w:rFonts w:cstheme="minorHAnsi"/>
                <w:sz w:val="24"/>
                <w:szCs w:val="24"/>
                <w:highlight w:val="yellow"/>
              </w:rPr>
              <w:t xml:space="preserve">Or </w:t>
            </w:r>
          </w:p>
          <w:p w14:paraId="32956B8A" w14:textId="185E4687" w:rsidR="00901313" w:rsidRPr="005505CD" w:rsidRDefault="00901313" w:rsidP="00300427">
            <w:pPr>
              <w:pStyle w:val="TableParagraph"/>
              <w:spacing w:before="42"/>
              <w:ind w:left="109"/>
              <w:rPr>
                <w:rFonts w:cstheme="minorHAnsi"/>
                <w:sz w:val="24"/>
                <w:szCs w:val="24"/>
              </w:rPr>
            </w:pPr>
            <w:r w:rsidRPr="005505CD">
              <w:rPr>
                <w:rFonts w:cstheme="minorHAnsi"/>
                <w:sz w:val="24"/>
                <w:szCs w:val="24"/>
                <w:highlight w:val="yellow"/>
              </w:rPr>
              <w:t>Will be informed later</w:t>
            </w:r>
            <w:r>
              <w:rPr>
                <w:rFonts w:cstheme="minorHAnsi"/>
                <w:sz w:val="24"/>
                <w:szCs w:val="24"/>
              </w:rPr>
              <w:t xml:space="preserve">. Venue: </w:t>
            </w:r>
            <w:proofErr w:type="spellStart"/>
            <w:r>
              <w:rPr>
                <w:rFonts w:cstheme="minorHAnsi"/>
                <w:sz w:val="24"/>
                <w:szCs w:val="24"/>
                <w:highlight w:val="yellow"/>
              </w:rPr>
              <w:t>Pragati</w:t>
            </w:r>
            <w:proofErr w:type="spellEnd"/>
            <w:r>
              <w:rPr>
                <w:rFonts w:cstheme="minorHAnsi"/>
                <w:sz w:val="24"/>
                <w:szCs w:val="24"/>
                <w:highlight w:val="yellow"/>
              </w:rPr>
              <w:t xml:space="preserve"> </w:t>
            </w:r>
            <w:proofErr w:type="spellStart"/>
            <w:r>
              <w:rPr>
                <w:rFonts w:cstheme="minorHAnsi"/>
                <w:sz w:val="24"/>
                <w:szCs w:val="24"/>
                <w:highlight w:val="yellow"/>
              </w:rPr>
              <w:t>Mandap</w:t>
            </w:r>
            <w:proofErr w:type="spellEnd"/>
            <w:r>
              <w:rPr>
                <w:rFonts w:cstheme="minorHAnsi"/>
                <w:sz w:val="24"/>
                <w:szCs w:val="24"/>
                <w:highlight w:val="yellow"/>
              </w:rPr>
              <w:t xml:space="preserve">, </w:t>
            </w:r>
            <w:proofErr w:type="spellStart"/>
            <w:r>
              <w:rPr>
                <w:rFonts w:cstheme="minorHAnsi"/>
                <w:sz w:val="24"/>
                <w:szCs w:val="24"/>
                <w:highlight w:val="yellow"/>
              </w:rPr>
              <w:t>Collectorate</w:t>
            </w:r>
            <w:proofErr w:type="spellEnd"/>
            <w:r>
              <w:rPr>
                <w:rFonts w:cstheme="minorHAnsi"/>
                <w:sz w:val="24"/>
                <w:szCs w:val="24"/>
                <w:highlight w:val="yellow"/>
              </w:rPr>
              <w:t xml:space="preserve">, </w:t>
            </w:r>
            <w:proofErr w:type="spellStart"/>
            <w:r>
              <w:rPr>
                <w:rFonts w:cstheme="minorHAnsi"/>
                <w:sz w:val="24"/>
                <w:szCs w:val="24"/>
                <w:highlight w:val="yellow"/>
              </w:rPr>
              <w:t>Sundargarh</w:t>
            </w:r>
            <w:proofErr w:type="spellEnd"/>
            <w:r>
              <w:rPr>
                <w:rFonts w:cstheme="minorHAnsi"/>
                <w:sz w:val="24"/>
                <w:szCs w:val="24"/>
                <w:highlight w:val="yellow"/>
              </w:rPr>
              <w:t>.</w:t>
            </w:r>
          </w:p>
        </w:tc>
      </w:tr>
      <w:tr w:rsidR="00901313" w:rsidRPr="005505CD" w14:paraId="0215C3D5" w14:textId="77777777" w:rsidTr="00AC3B42">
        <w:trPr>
          <w:trHeight w:val="332"/>
        </w:trPr>
        <w:tc>
          <w:tcPr>
            <w:tcW w:w="884" w:type="dxa"/>
          </w:tcPr>
          <w:p w14:paraId="4CC88F7B" w14:textId="30C42FB1" w:rsidR="00901313" w:rsidRPr="005505CD" w:rsidRDefault="00901313" w:rsidP="00C06AF6">
            <w:pPr>
              <w:pStyle w:val="TableParagraph"/>
              <w:spacing w:before="42"/>
              <w:ind w:left="302"/>
              <w:rPr>
                <w:rFonts w:cstheme="minorHAnsi"/>
                <w:spacing w:val="-5"/>
                <w:sz w:val="24"/>
                <w:szCs w:val="24"/>
              </w:rPr>
            </w:pPr>
            <w:r w:rsidRPr="005505CD">
              <w:rPr>
                <w:rFonts w:cstheme="minorHAnsi"/>
                <w:spacing w:val="-5"/>
                <w:sz w:val="24"/>
                <w:szCs w:val="24"/>
              </w:rPr>
              <w:lastRenderedPageBreak/>
              <w:t>1</w:t>
            </w:r>
            <w:r>
              <w:rPr>
                <w:rFonts w:cstheme="minorHAnsi"/>
                <w:spacing w:val="-5"/>
                <w:sz w:val="24"/>
                <w:szCs w:val="24"/>
              </w:rPr>
              <w:t>4</w:t>
            </w:r>
            <w:r w:rsidRPr="005505CD">
              <w:rPr>
                <w:rFonts w:cstheme="minorHAnsi"/>
                <w:spacing w:val="-5"/>
                <w:sz w:val="24"/>
                <w:szCs w:val="24"/>
              </w:rPr>
              <w:t>.</w:t>
            </w:r>
          </w:p>
        </w:tc>
        <w:tc>
          <w:tcPr>
            <w:tcW w:w="3936" w:type="dxa"/>
          </w:tcPr>
          <w:p w14:paraId="45354CD5" w14:textId="3BD7D16F" w:rsidR="00901313" w:rsidRPr="005505CD" w:rsidRDefault="00901313" w:rsidP="00062D99">
            <w:pPr>
              <w:pStyle w:val="TableParagraph"/>
              <w:spacing w:before="42"/>
              <w:ind w:left="110"/>
              <w:rPr>
                <w:rFonts w:cstheme="minorHAnsi"/>
                <w:sz w:val="24"/>
                <w:szCs w:val="24"/>
              </w:rPr>
            </w:pPr>
            <w:r w:rsidRPr="005505CD">
              <w:rPr>
                <w:rFonts w:cstheme="minorHAnsi"/>
                <w:sz w:val="24"/>
                <w:szCs w:val="24"/>
              </w:rPr>
              <w:t>Opening of Financial Bid</w:t>
            </w:r>
          </w:p>
        </w:tc>
        <w:tc>
          <w:tcPr>
            <w:tcW w:w="5238" w:type="dxa"/>
          </w:tcPr>
          <w:p w14:paraId="2672FB26" w14:textId="2C738FF5" w:rsidR="00A6384F" w:rsidRPr="005505CD" w:rsidRDefault="00A6384F" w:rsidP="00A6384F">
            <w:pPr>
              <w:pStyle w:val="TableParagraph"/>
              <w:spacing w:before="42"/>
              <w:ind w:left="109"/>
              <w:rPr>
                <w:rFonts w:cstheme="minorHAnsi"/>
                <w:sz w:val="24"/>
                <w:szCs w:val="24"/>
                <w:highlight w:val="yellow"/>
              </w:rPr>
            </w:pPr>
            <w:r>
              <w:rPr>
                <w:rFonts w:cstheme="minorHAnsi"/>
                <w:sz w:val="24"/>
                <w:szCs w:val="24"/>
                <w:highlight w:val="yellow"/>
              </w:rPr>
              <w:t>May 30</w:t>
            </w:r>
            <w:r w:rsidRPr="005505CD">
              <w:rPr>
                <w:rFonts w:cstheme="minorHAnsi"/>
                <w:sz w:val="24"/>
                <w:szCs w:val="24"/>
                <w:highlight w:val="yellow"/>
              </w:rPr>
              <w:t>, 202</w:t>
            </w:r>
            <w:r>
              <w:rPr>
                <w:rFonts w:cstheme="minorHAnsi"/>
                <w:sz w:val="24"/>
                <w:szCs w:val="24"/>
                <w:highlight w:val="yellow"/>
              </w:rPr>
              <w:t>6</w:t>
            </w:r>
            <w:r w:rsidRPr="005505CD">
              <w:rPr>
                <w:rFonts w:cstheme="minorHAnsi"/>
                <w:sz w:val="24"/>
                <w:szCs w:val="24"/>
                <w:highlight w:val="yellow"/>
              </w:rPr>
              <w:t xml:space="preserve"> at </w:t>
            </w:r>
            <w:r>
              <w:rPr>
                <w:rFonts w:cstheme="minorHAnsi"/>
                <w:sz w:val="24"/>
                <w:szCs w:val="24"/>
                <w:highlight w:val="yellow"/>
              </w:rPr>
              <w:t>12</w:t>
            </w:r>
            <w:r w:rsidRPr="005505CD">
              <w:rPr>
                <w:rFonts w:cstheme="minorHAnsi"/>
                <w:sz w:val="24"/>
                <w:szCs w:val="24"/>
                <w:highlight w:val="yellow"/>
              </w:rPr>
              <w:t>:</w:t>
            </w:r>
            <w:r>
              <w:rPr>
                <w:rFonts w:cstheme="minorHAnsi"/>
                <w:sz w:val="24"/>
                <w:szCs w:val="24"/>
                <w:highlight w:val="yellow"/>
              </w:rPr>
              <w:t>00</w:t>
            </w:r>
            <w:r w:rsidRPr="005505CD">
              <w:rPr>
                <w:rFonts w:cstheme="minorHAnsi"/>
                <w:sz w:val="24"/>
                <w:szCs w:val="24"/>
                <w:highlight w:val="yellow"/>
              </w:rPr>
              <w:t xml:space="preserve"> </w:t>
            </w:r>
            <w:r>
              <w:rPr>
                <w:rFonts w:cstheme="minorHAnsi"/>
                <w:sz w:val="24"/>
                <w:szCs w:val="24"/>
                <w:highlight w:val="yellow"/>
              </w:rPr>
              <w:t xml:space="preserve">Noon or </w:t>
            </w:r>
            <w:r w:rsidRPr="005505CD">
              <w:rPr>
                <w:rFonts w:cstheme="minorHAnsi"/>
                <w:sz w:val="24"/>
                <w:szCs w:val="24"/>
                <w:highlight w:val="yellow"/>
              </w:rPr>
              <w:t xml:space="preserve"> </w:t>
            </w:r>
          </w:p>
          <w:p w14:paraId="28D1577B" w14:textId="12FDA8BE" w:rsidR="00901313" w:rsidRPr="005505CD" w:rsidRDefault="00901313" w:rsidP="00300427">
            <w:pPr>
              <w:pStyle w:val="TableParagraph"/>
              <w:spacing w:before="42"/>
              <w:ind w:left="109"/>
              <w:rPr>
                <w:rFonts w:cstheme="minorHAnsi"/>
                <w:sz w:val="24"/>
                <w:szCs w:val="24"/>
                <w:highlight w:val="yellow"/>
              </w:rPr>
            </w:pPr>
            <w:r w:rsidRPr="005505CD">
              <w:rPr>
                <w:rFonts w:cstheme="minorHAnsi"/>
                <w:sz w:val="24"/>
                <w:szCs w:val="24"/>
                <w:highlight w:val="yellow"/>
              </w:rPr>
              <w:t>To be informed to the Technically Qualified Bidders</w:t>
            </w:r>
            <w:r>
              <w:rPr>
                <w:rFonts w:cstheme="minorHAnsi"/>
                <w:sz w:val="24"/>
                <w:szCs w:val="24"/>
                <w:highlight w:val="yellow"/>
              </w:rPr>
              <w:t xml:space="preserve">. </w:t>
            </w:r>
            <w:r>
              <w:rPr>
                <w:rFonts w:cstheme="minorHAnsi"/>
                <w:sz w:val="24"/>
                <w:szCs w:val="24"/>
              </w:rPr>
              <w:t xml:space="preserve">Venue: </w:t>
            </w:r>
            <w:proofErr w:type="spellStart"/>
            <w:r>
              <w:rPr>
                <w:rFonts w:cstheme="minorHAnsi"/>
                <w:sz w:val="24"/>
                <w:szCs w:val="24"/>
                <w:highlight w:val="yellow"/>
              </w:rPr>
              <w:t>Pragati</w:t>
            </w:r>
            <w:proofErr w:type="spellEnd"/>
            <w:r>
              <w:rPr>
                <w:rFonts w:cstheme="minorHAnsi"/>
                <w:sz w:val="24"/>
                <w:szCs w:val="24"/>
                <w:highlight w:val="yellow"/>
              </w:rPr>
              <w:t xml:space="preserve"> </w:t>
            </w:r>
            <w:proofErr w:type="spellStart"/>
            <w:r>
              <w:rPr>
                <w:rFonts w:cstheme="minorHAnsi"/>
                <w:sz w:val="24"/>
                <w:szCs w:val="24"/>
                <w:highlight w:val="yellow"/>
              </w:rPr>
              <w:t>Mandap</w:t>
            </w:r>
            <w:proofErr w:type="spellEnd"/>
            <w:r>
              <w:rPr>
                <w:rFonts w:cstheme="minorHAnsi"/>
                <w:sz w:val="24"/>
                <w:szCs w:val="24"/>
                <w:highlight w:val="yellow"/>
              </w:rPr>
              <w:t xml:space="preserve">, </w:t>
            </w:r>
            <w:proofErr w:type="spellStart"/>
            <w:r>
              <w:rPr>
                <w:rFonts w:cstheme="minorHAnsi"/>
                <w:sz w:val="24"/>
                <w:szCs w:val="24"/>
                <w:highlight w:val="yellow"/>
              </w:rPr>
              <w:t>Collectorate</w:t>
            </w:r>
            <w:proofErr w:type="spellEnd"/>
            <w:r>
              <w:rPr>
                <w:rFonts w:cstheme="minorHAnsi"/>
                <w:sz w:val="24"/>
                <w:szCs w:val="24"/>
                <w:highlight w:val="yellow"/>
              </w:rPr>
              <w:t xml:space="preserve">, </w:t>
            </w:r>
            <w:proofErr w:type="spellStart"/>
            <w:r>
              <w:rPr>
                <w:rFonts w:cstheme="minorHAnsi"/>
                <w:sz w:val="24"/>
                <w:szCs w:val="24"/>
                <w:highlight w:val="yellow"/>
              </w:rPr>
              <w:t>Sundargarh</w:t>
            </w:r>
            <w:proofErr w:type="spellEnd"/>
            <w:r>
              <w:rPr>
                <w:rFonts w:cstheme="minorHAnsi"/>
                <w:sz w:val="24"/>
                <w:szCs w:val="24"/>
                <w:highlight w:val="yellow"/>
              </w:rPr>
              <w:t>.</w:t>
            </w:r>
          </w:p>
        </w:tc>
      </w:tr>
      <w:tr w:rsidR="00901313" w:rsidRPr="005505CD" w14:paraId="3AABCD65" w14:textId="77777777" w:rsidTr="00AC3B42">
        <w:trPr>
          <w:trHeight w:val="332"/>
        </w:trPr>
        <w:tc>
          <w:tcPr>
            <w:tcW w:w="884" w:type="dxa"/>
          </w:tcPr>
          <w:p w14:paraId="1806740F" w14:textId="00341696" w:rsidR="00901313" w:rsidRPr="005505CD" w:rsidRDefault="00901313" w:rsidP="00C06AF6">
            <w:pPr>
              <w:pStyle w:val="TableParagraph"/>
              <w:spacing w:before="42"/>
              <w:ind w:left="302"/>
              <w:rPr>
                <w:rFonts w:cstheme="minorHAnsi"/>
                <w:spacing w:val="-5"/>
                <w:sz w:val="24"/>
                <w:szCs w:val="24"/>
              </w:rPr>
            </w:pPr>
            <w:r w:rsidRPr="005505CD">
              <w:rPr>
                <w:rFonts w:cstheme="minorHAnsi"/>
                <w:spacing w:val="-5"/>
                <w:sz w:val="24"/>
                <w:szCs w:val="24"/>
              </w:rPr>
              <w:t>1</w:t>
            </w:r>
            <w:r>
              <w:rPr>
                <w:rFonts w:cstheme="minorHAnsi"/>
                <w:spacing w:val="-5"/>
                <w:sz w:val="24"/>
                <w:szCs w:val="24"/>
              </w:rPr>
              <w:t>5</w:t>
            </w:r>
            <w:r w:rsidRPr="005505CD">
              <w:rPr>
                <w:rFonts w:cstheme="minorHAnsi"/>
                <w:spacing w:val="-5"/>
                <w:sz w:val="24"/>
                <w:szCs w:val="24"/>
              </w:rPr>
              <w:t>.</w:t>
            </w:r>
          </w:p>
        </w:tc>
        <w:tc>
          <w:tcPr>
            <w:tcW w:w="3936" w:type="dxa"/>
          </w:tcPr>
          <w:p w14:paraId="4A9F2756" w14:textId="01A6BB0A" w:rsidR="00901313" w:rsidRPr="005505CD" w:rsidRDefault="00901313" w:rsidP="00062D99">
            <w:pPr>
              <w:pStyle w:val="TableParagraph"/>
              <w:spacing w:before="42"/>
              <w:ind w:left="110"/>
              <w:rPr>
                <w:rFonts w:cstheme="minorHAnsi"/>
                <w:sz w:val="24"/>
                <w:szCs w:val="24"/>
              </w:rPr>
            </w:pPr>
            <w:r w:rsidRPr="005505CD">
              <w:rPr>
                <w:rFonts w:cstheme="minorHAnsi"/>
                <w:sz w:val="24"/>
                <w:szCs w:val="24"/>
              </w:rPr>
              <w:t xml:space="preserve">Signing of agreement </w:t>
            </w:r>
          </w:p>
        </w:tc>
        <w:tc>
          <w:tcPr>
            <w:tcW w:w="5238" w:type="dxa"/>
          </w:tcPr>
          <w:p w14:paraId="27426F12" w14:textId="68667D06" w:rsidR="00901313" w:rsidRPr="005505CD" w:rsidRDefault="00901313" w:rsidP="00062D99">
            <w:pPr>
              <w:pStyle w:val="TableParagraph"/>
              <w:spacing w:before="42"/>
              <w:ind w:left="109"/>
              <w:rPr>
                <w:rFonts w:cstheme="minorHAnsi"/>
                <w:sz w:val="24"/>
                <w:szCs w:val="24"/>
                <w:highlight w:val="yellow"/>
              </w:rPr>
            </w:pPr>
            <w:r w:rsidRPr="005505CD">
              <w:rPr>
                <w:rFonts w:cstheme="minorHAnsi"/>
                <w:sz w:val="24"/>
                <w:szCs w:val="24"/>
                <w:highlight w:val="yellow"/>
              </w:rPr>
              <w:t xml:space="preserve">Within 07 days of acceptance of </w:t>
            </w:r>
            <w:proofErr w:type="spellStart"/>
            <w:r w:rsidRPr="005505CD">
              <w:rPr>
                <w:rFonts w:cstheme="minorHAnsi"/>
                <w:sz w:val="24"/>
                <w:szCs w:val="24"/>
                <w:highlight w:val="yellow"/>
              </w:rPr>
              <w:t>LoA</w:t>
            </w:r>
            <w:proofErr w:type="spellEnd"/>
            <w:r w:rsidR="00A6384F">
              <w:rPr>
                <w:rFonts w:cstheme="minorHAnsi"/>
                <w:sz w:val="24"/>
                <w:szCs w:val="24"/>
                <w:highlight w:val="yellow"/>
              </w:rPr>
              <w:t>.</w:t>
            </w:r>
          </w:p>
        </w:tc>
      </w:tr>
      <w:tr w:rsidR="00901313" w:rsidRPr="005505CD" w14:paraId="2B5EAB47" w14:textId="77777777" w:rsidTr="00AC3B42">
        <w:trPr>
          <w:trHeight w:val="332"/>
        </w:trPr>
        <w:tc>
          <w:tcPr>
            <w:tcW w:w="884" w:type="dxa"/>
          </w:tcPr>
          <w:p w14:paraId="6BF37CF2" w14:textId="27B72669" w:rsidR="00901313" w:rsidRPr="005505CD" w:rsidRDefault="00901313" w:rsidP="00062D99">
            <w:pPr>
              <w:pStyle w:val="TableParagraph"/>
              <w:spacing w:before="42"/>
              <w:ind w:left="302"/>
              <w:rPr>
                <w:rFonts w:cstheme="minorHAnsi"/>
                <w:spacing w:val="-5"/>
                <w:sz w:val="24"/>
                <w:szCs w:val="24"/>
              </w:rPr>
            </w:pPr>
            <w:r>
              <w:rPr>
                <w:rFonts w:cstheme="minorHAnsi"/>
                <w:spacing w:val="-5"/>
                <w:sz w:val="24"/>
                <w:szCs w:val="24"/>
              </w:rPr>
              <w:t>16</w:t>
            </w:r>
            <w:r w:rsidRPr="005505CD">
              <w:rPr>
                <w:rFonts w:cstheme="minorHAnsi"/>
                <w:spacing w:val="-5"/>
                <w:sz w:val="24"/>
                <w:szCs w:val="24"/>
              </w:rPr>
              <w:t>.</w:t>
            </w:r>
          </w:p>
        </w:tc>
        <w:tc>
          <w:tcPr>
            <w:tcW w:w="3936" w:type="dxa"/>
          </w:tcPr>
          <w:p w14:paraId="770D4746" w14:textId="6692CD6F" w:rsidR="00901313" w:rsidRPr="005505CD" w:rsidRDefault="00901313" w:rsidP="00062D99">
            <w:pPr>
              <w:pStyle w:val="TableParagraph"/>
              <w:spacing w:before="42"/>
              <w:ind w:left="110"/>
              <w:rPr>
                <w:rFonts w:cstheme="minorHAnsi"/>
                <w:sz w:val="24"/>
                <w:szCs w:val="24"/>
              </w:rPr>
            </w:pPr>
            <w:r w:rsidRPr="005505CD">
              <w:rPr>
                <w:rFonts w:cstheme="minorHAnsi"/>
                <w:sz w:val="24"/>
                <w:szCs w:val="24"/>
              </w:rPr>
              <w:t>Tender Document Cost / Bid Processing Fee (non-refundable including GST)</w:t>
            </w:r>
          </w:p>
        </w:tc>
        <w:tc>
          <w:tcPr>
            <w:tcW w:w="5238" w:type="dxa"/>
          </w:tcPr>
          <w:p w14:paraId="28E00E91" w14:textId="77777777" w:rsidR="00901313" w:rsidRPr="0018140E" w:rsidRDefault="00901313" w:rsidP="00C06AF6">
            <w:pPr>
              <w:pStyle w:val="TableParagraph"/>
              <w:spacing w:before="42"/>
              <w:ind w:left="109"/>
              <w:rPr>
                <w:rFonts w:cstheme="minorHAnsi"/>
                <w:sz w:val="24"/>
                <w:szCs w:val="24"/>
              </w:rPr>
            </w:pPr>
            <w:r w:rsidRPr="0018140E">
              <w:rPr>
                <w:rFonts w:cstheme="minorHAnsi"/>
                <w:sz w:val="24"/>
                <w:szCs w:val="24"/>
              </w:rPr>
              <w:t>Amount: INR 10,000/- (Rupees Ten Thousand only) in D</w:t>
            </w:r>
            <w:r>
              <w:rPr>
                <w:rFonts w:cstheme="minorHAnsi"/>
                <w:sz w:val="24"/>
                <w:szCs w:val="24"/>
              </w:rPr>
              <w:t>D (Non-refundable).</w:t>
            </w:r>
          </w:p>
          <w:p w14:paraId="369B9217" w14:textId="3ED732E9" w:rsidR="00901313" w:rsidRPr="0018140E" w:rsidRDefault="00901313" w:rsidP="00C06AF6">
            <w:pPr>
              <w:pStyle w:val="TableParagraph"/>
              <w:spacing w:before="42"/>
              <w:ind w:left="109"/>
              <w:rPr>
                <w:rFonts w:cstheme="minorHAnsi"/>
                <w:sz w:val="24"/>
                <w:szCs w:val="24"/>
              </w:rPr>
            </w:pPr>
            <w:proofErr w:type="gramStart"/>
            <w:r w:rsidRPr="0018140E">
              <w:rPr>
                <w:rFonts w:cstheme="minorHAnsi"/>
                <w:sz w:val="24"/>
                <w:szCs w:val="24"/>
              </w:rPr>
              <w:t>only</w:t>
            </w:r>
            <w:proofErr w:type="gramEnd"/>
            <w:r w:rsidRPr="0018140E">
              <w:rPr>
                <w:rFonts w:cstheme="minorHAnsi"/>
                <w:sz w:val="24"/>
                <w:szCs w:val="24"/>
              </w:rPr>
              <w:t xml:space="preserve"> in favor of ‘Tourist Officer, Rourkela” payable at Rourkela as a part of the Technical Bid</w:t>
            </w:r>
            <w:r w:rsidR="00A6384F">
              <w:rPr>
                <w:rFonts w:cstheme="minorHAnsi"/>
                <w:sz w:val="24"/>
                <w:szCs w:val="24"/>
              </w:rPr>
              <w:t>.</w:t>
            </w:r>
          </w:p>
          <w:p w14:paraId="53742FE8" w14:textId="670094C4" w:rsidR="00901313" w:rsidRPr="005505CD" w:rsidRDefault="00901313" w:rsidP="00062D99">
            <w:pPr>
              <w:pStyle w:val="TableParagraph"/>
              <w:spacing w:before="42"/>
              <w:ind w:left="109"/>
              <w:rPr>
                <w:rFonts w:cstheme="minorHAnsi"/>
                <w:sz w:val="24"/>
                <w:szCs w:val="24"/>
                <w:highlight w:val="yellow"/>
              </w:rPr>
            </w:pPr>
          </w:p>
        </w:tc>
      </w:tr>
      <w:tr w:rsidR="00901313" w:rsidRPr="005505CD" w14:paraId="3844C360" w14:textId="77777777" w:rsidTr="00AC3B42">
        <w:trPr>
          <w:trHeight w:val="332"/>
        </w:trPr>
        <w:tc>
          <w:tcPr>
            <w:tcW w:w="884" w:type="dxa"/>
          </w:tcPr>
          <w:p w14:paraId="69DD8E05" w14:textId="709682D9" w:rsidR="00901313" w:rsidRPr="005505CD" w:rsidRDefault="00901313" w:rsidP="00C06AF6">
            <w:pPr>
              <w:pStyle w:val="TableParagraph"/>
              <w:spacing w:before="42"/>
              <w:ind w:left="302"/>
              <w:rPr>
                <w:rFonts w:cstheme="minorHAnsi"/>
                <w:spacing w:val="-5"/>
                <w:sz w:val="24"/>
                <w:szCs w:val="24"/>
              </w:rPr>
            </w:pPr>
            <w:r w:rsidRPr="005505CD">
              <w:rPr>
                <w:rFonts w:cstheme="minorHAnsi"/>
                <w:spacing w:val="-5"/>
                <w:sz w:val="24"/>
                <w:szCs w:val="24"/>
              </w:rPr>
              <w:t>1</w:t>
            </w:r>
            <w:r>
              <w:rPr>
                <w:rFonts w:cstheme="minorHAnsi"/>
                <w:spacing w:val="-5"/>
                <w:sz w:val="24"/>
                <w:szCs w:val="24"/>
              </w:rPr>
              <w:t>7</w:t>
            </w:r>
            <w:r w:rsidRPr="005505CD">
              <w:rPr>
                <w:rFonts w:cstheme="minorHAnsi"/>
                <w:spacing w:val="-5"/>
                <w:sz w:val="24"/>
                <w:szCs w:val="24"/>
              </w:rPr>
              <w:t>.</w:t>
            </w:r>
          </w:p>
        </w:tc>
        <w:tc>
          <w:tcPr>
            <w:tcW w:w="3936" w:type="dxa"/>
          </w:tcPr>
          <w:p w14:paraId="739E3DBD" w14:textId="27DD264F" w:rsidR="00901313" w:rsidRPr="005505CD" w:rsidRDefault="00901313" w:rsidP="00062D99">
            <w:pPr>
              <w:pStyle w:val="TableParagraph"/>
              <w:spacing w:before="42"/>
              <w:ind w:left="110"/>
              <w:rPr>
                <w:rFonts w:cstheme="minorHAnsi"/>
                <w:sz w:val="24"/>
                <w:szCs w:val="24"/>
              </w:rPr>
            </w:pPr>
            <w:r w:rsidRPr="005505CD">
              <w:rPr>
                <w:rFonts w:cstheme="minorHAnsi"/>
                <w:sz w:val="24"/>
                <w:szCs w:val="24"/>
              </w:rPr>
              <w:t>Earnest</w:t>
            </w:r>
            <w:r>
              <w:rPr>
                <w:rFonts w:cstheme="minorHAnsi"/>
                <w:sz w:val="24"/>
                <w:szCs w:val="24"/>
              </w:rPr>
              <w:t xml:space="preserve"> </w:t>
            </w:r>
            <w:r w:rsidRPr="005505CD">
              <w:rPr>
                <w:rFonts w:cstheme="minorHAnsi"/>
                <w:sz w:val="24"/>
                <w:szCs w:val="24"/>
              </w:rPr>
              <w:t>Money</w:t>
            </w:r>
            <w:r>
              <w:rPr>
                <w:rFonts w:cstheme="minorHAnsi"/>
                <w:sz w:val="24"/>
                <w:szCs w:val="24"/>
              </w:rPr>
              <w:t xml:space="preserve"> </w:t>
            </w:r>
            <w:r w:rsidRPr="005505CD">
              <w:rPr>
                <w:rFonts w:cstheme="minorHAnsi"/>
                <w:sz w:val="24"/>
                <w:szCs w:val="24"/>
              </w:rPr>
              <w:t>Deposit</w:t>
            </w:r>
            <w:r w:rsidRPr="005505CD">
              <w:rPr>
                <w:rFonts w:cstheme="minorHAnsi"/>
                <w:spacing w:val="-4"/>
                <w:sz w:val="24"/>
                <w:szCs w:val="24"/>
              </w:rPr>
              <w:t>(EMD)</w:t>
            </w:r>
          </w:p>
        </w:tc>
        <w:tc>
          <w:tcPr>
            <w:tcW w:w="5238" w:type="dxa"/>
          </w:tcPr>
          <w:p w14:paraId="6A136789" w14:textId="60C8E56A" w:rsidR="00901313" w:rsidRDefault="00901313" w:rsidP="00C06AF6">
            <w:pPr>
              <w:pStyle w:val="TableParagraph"/>
              <w:spacing w:before="42"/>
              <w:ind w:left="109"/>
              <w:rPr>
                <w:rFonts w:cstheme="minorHAnsi"/>
                <w:sz w:val="24"/>
                <w:szCs w:val="24"/>
              </w:rPr>
            </w:pPr>
            <w:r w:rsidRPr="00CB7FC3">
              <w:rPr>
                <w:rFonts w:cstheme="minorHAnsi"/>
                <w:sz w:val="24"/>
                <w:szCs w:val="24"/>
              </w:rPr>
              <w:t xml:space="preserve">The bidder shall </w:t>
            </w:r>
            <w:r w:rsidRPr="0018140E">
              <w:rPr>
                <w:rFonts w:cstheme="minorHAnsi"/>
                <w:sz w:val="24"/>
                <w:szCs w:val="24"/>
              </w:rPr>
              <w:t xml:space="preserve">deposit Earnest Money of </w:t>
            </w:r>
            <w:proofErr w:type="spellStart"/>
            <w:r>
              <w:rPr>
                <w:rFonts w:cstheme="minorHAnsi"/>
                <w:b/>
                <w:bCs/>
                <w:sz w:val="24"/>
                <w:szCs w:val="24"/>
              </w:rPr>
              <w:t>Rs</w:t>
            </w:r>
            <w:proofErr w:type="spellEnd"/>
            <w:r>
              <w:rPr>
                <w:rFonts w:cstheme="minorHAnsi"/>
                <w:b/>
                <w:bCs/>
                <w:sz w:val="24"/>
                <w:szCs w:val="24"/>
              </w:rPr>
              <w:t>. 5</w:t>
            </w:r>
            <w:proofErr w:type="gramStart"/>
            <w:r w:rsidRPr="0018140E">
              <w:rPr>
                <w:rFonts w:cstheme="minorHAnsi"/>
                <w:b/>
                <w:bCs/>
                <w:sz w:val="24"/>
                <w:szCs w:val="24"/>
              </w:rPr>
              <w:t>,00,000</w:t>
            </w:r>
            <w:proofErr w:type="gramEnd"/>
            <w:r w:rsidRPr="0018140E">
              <w:rPr>
                <w:rFonts w:cstheme="minorHAnsi"/>
                <w:b/>
                <w:bCs/>
                <w:sz w:val="24"/>
                <w:szCs w:val="24"/>
              </w:rPr>
              <w:t xml:space="preserve">/- (Rupees </w:t>
            </w:r>
            <w:r>
              <w:rPr>
                <w:rFonts w:cstheme="minorHAnsi"/>
                <w:b/>
                <w:bCs/>
                <w:sz w:val="24"/>
                <w:szCs w:val="24"/>
              </w:rPr>
              <w:t>Five</w:t>
            </w:r>
            <w:r w:rsidRPr="0018140E">
              <w:rPr>
                <w:rFonts w:cstheme="minorHAnsi"/>
                <w:b/>
                <w:bCs/>
                <w:sz w:val="24"/>
                <w:szCs w:val="24"/>
              </w:rPr>
              <w:t xml:space="preserve"> Lakhs only)</w:t>
            </w:r>
            <w:r w:rsidRPr="0018140E">
              <w:rPr>
                <w:rFonts w:cstheme="minorHAnsi"/>
                <w:sz w:val="24"/>
                <w:szCs w:val="24"/>
              </w:rPr>
              <w:t xml:space="preserve"> through Demand Draft drawn in favor of ‘Tourist Officer, Rourkela” payable at Rourkela as a part of the Technical Bid</w:t>
            </w:r>
            <w:r w:rsidR="00A6384F">
              <w:rPr>
                <w:rFonts w:cstheme="minorHAnsi"/>
                <w:sz w:val="24"/>
                <w:szCs w:val="24"/>
              </w:rPr>
              <w:t>.</w:t>
            </w:r>
          </w:p>
          <w:p w14:paraId="18B37964" w14:textId="0577DBE6" w:rsidR="00901313" w:rsidRPr="005505CD" w:rsidRDefault="00901313" w:rsidP="00062D99">
            <w:pPr>
              <w:pStyle w:val="TableParagraph"/>
              <w:spacing w:before="42"/>
              <w:ind w:left="109"/>
              <w:rPr>
                <w:rFonts w:cstheme="minorHAnsi"/>
                <w:sz w:val="24"/>
                <w:szCs w:val="24"/>
                <w:highlight w:val="yellow"/>
              </w:rPr>
            </w:pPr>
            <w:r w:rsidRPr="00CB7FC3">
              <w:rPr>
                <w:rFonts w:cstheme="minorHAnsi"/>
                <w:sz w:val="24"/>
                <w:szCs w:val="24"/>
              </w:rPr>
              <w:t xml:space="preserve">The EMD </w:t>
            </w:r>
            <w:r>
              <w:rPr>
                <w:rFonts w:cstheme="minorHAnsi"/>
                <w:sz w:val="24"/>
                <w:szCs w:val="24"/>
              </w:rPr>
              <w:t>must</w:t>
            </w:r>
            <w:r w:rsidRPr="00CB7FC3">
              <w:rPr>
                <w:rFonts w:cstheme="minorHAnsi"/>
                <w:sz w:val="24"/>
                <w:szCs w:val="24"/>
              </w:rPr>
              <w:t xml:space="preserve"> be valid for 30 days beyond the Bid Validity period.</w:t>
            </w:r>
          </w:p>
        </w:tc>
      </w:tr>
      <w:tr w:rsidR="00901313" w:rsidRPr="005505CD" w14:paraId="6086BF61" w14:textId="77777777" w:rsidTr="00AC3B42">
        <w:trPr>
          <w:trHeight w:val="332"/>
        </w:trPr>
        <w:tc>
          <w:tcPr>
            <w:tcW w:w="884" w:type="dxa"/>
          </w:tcPr>
          <w:p w14:paraId="41080FBE" w14:textId="3D423C30" w:rsidR="00901313" w:rsidRPr="005505CD" w:rsidRDefault="00901313" w:rsidP="00062D99">
            <w:pPr>
              <w:pStyle w:val="TableParagraph"/>
              <w:spacing w:before="42"/>
              <w:ind w:left="302"/>
              <w:rPr>
                <w:rFonts w:cstheme="minorHAnsi"/>
                <w:spacing w:val="-5"/>
                <w:sz w:val="24"/>
                <w:szCs w:val="24"/>
              </w:rPr>
            </w:pPr>
            <w:r w:rsidRPr="005505CD">
              <w:rPr>
                <w:rFonts w:cstheme="minorHAnsi"/>
                <w:spacing w:val="-5"/>
                <w:sz w:val="24"/>
                <w:szCs w:val="24"/>
              </w:rPr>
              <w:t>1</w:t>
            </w:r>
            <w:r>
              <w:rPr>
                <w:rFonts w:cstheme="minorHAnsi"/>
                <w:spacing w:val="-5"/>
                <w:sz w:val="24"/>
                <w:szCs w:val="24"/>
              </w:rPr>
              <w:t>8</w:t>
            </w:r>
            <w:r w:rsidRPr="005505CD">
              <w:rPr>
                <w:rFonts w:cstheme="minorHAnsi"/>
                <w:spacing w:val="-5"/>
                <w:sz w:val="24"/>
                <w:szCs w:val="24"/>
              </w:rPr>
              <w:t>.</w:t>
            </w:r>
          </w:p>
        </w:tc>
        <w:tc>
          <w:tcPr>
            <w:tcW w:w="3936" w:type="dxa"/>
          </w:tcPr>
          <w:p w14:paraId="6D50CC01" w14:textId="1E39069F" w:rsidR="00901313" w:rsidRPr="005505CD" w:rsidRDefault="00901313" w:rsidP="00A21DCA">
            <w:pPr>
              <w:pStyle w:val="TableParagraph"/>
              <w:spacing w:before="42"/>
              <w:ind w:left="110"/>
              <w:rPr>
                <w:rFonts w:cstheme="minorHAnsi"/>
                <w:sz w:val="24"/>
                <w:szCs w:val="24"/>
              </w:rPr>
            </w:pPr>
            <w:r w:rsidRPr="005505CD">
              <w:rPr>
                <w:rFonts w:cstheme="minorHAnsi"/>
                <w:sz w:val="24"/>
                <w:szCs w:val="24"/>
              </w:rPr>
              <w:t xml:space="preserve"> Address of </w:t>
            </w:r>
            <w:r>
              <w:rPr>
                <w:rFonts w:cstheme="minorHAnsi"/>
                <w:sz w:val="24"/>
                <w:szCs w:val="24"/>
              </w:rPr>
              <w:t>Tendering Authority</w:t>
            </w:r>
          </w:p>
        </w:tc>
        <w:tc>
          <w:tcPr>
            <w:tcW w:w="5238" w:type="dxa"/>
          </w:tcPr>
          <w:p w14:paraId="12EE718C" w14:textId="0D0B09D3" w:rsidR="00901313" w:rsidRPr="005505CD" w:rsidRDefault="00901313" w:rsidP="00A21DCA">
            <w:pPr>
              <w:pStyle w:val="TableParagraph"/>
              <w:spacing w:before="42"/>
              <w:ind w:left="109"/>
              <w:rPr>
                <w:rFonts w:cstheme="minorHAnsi"/>
                <w:sz w:val="24"/>
                <w:szCs w:val="24"/>
              </w:rPr>
            </w:pPr>
            <w:r w:rsidRPr="0018140E">
              <w:rPr>
                <w:rFonts w:cstheme="minorHAnsi"/>
                <w:sz w:val="24"/>
                <w:szCs w:val="24"/>
              </w:rPr>
              <w:t xml:space="preserve"> </w:t>
            </w:r>
            <w:r w:rsidR="00D163D9">
              <w:rPr>
                <w:rFonts w:cstheme="minorHAnsi"/>
                <w:sz w:val="24"/>
                <w:szCs w:val="24"/>
              </w:rPr>
              <w:t xml:space="preserve">C.D.O. –cum- E.O., </w:t>
            </w:r>
            <w:proofErr w:type="spellStart"/>
            <w:r w:rsidRPr="0018140E">
              <w:rPr>
                <w:rFonts w:cstheme="minorHAnsi"/>
                <w:sz w:val="24"/>
                <w:szCs w:val="24"/>
              </w:rPr>
              <w:t>Zilla</w:t>
            </w:r>
            <w:proofErr w:type="spellEnd"/>
            <w:r w:rsidRPr="0018140E">
              <w:rPr>
                <w:rFonts w:cstheme="minorHAnsi"/>
                <w:sz w:val="24"/>
                <w:szCs w:val="24"/>
              </w:rPr>
              <w:t xml:space="preserve"> </w:t>
            </w:r>
            <w:proofErr w:type="spellStart"/>
            <w:r w:rsidRPr="0018140E">
              <w:rPr>
                <w:rFonts w:cstheme="minorHAnsi"/>
                <w:sz w:val="24"/>
                <w:szCs w:val="24"/>
              </w:rPr>
              <w:t>Parishad</w:t>
            </w:r>
            <w:proofErr w:type="spellEnd"/>
            <w:r w:rsidRPr="0018140E">
              <w:rPr>
                <w:rFonts w:cstheme="minorHAnsi"/>
                <w:sz w:val="24"/>
                <w:szCs w:val="24"/>
              </w:rPr>
              <w:t xml:space="preserve">, Near </w:t>
            </w:r>
            <w:proofErr w:type="spellStart"/>
            <w:r w:rsidRPr="0018140E">
              <w:rPr>
                <w:rFonts w:cstheme="minorHAnsi"/>
                <w:sz w:val="24"/>
                <w:szCs w:val="24"/>
              </w:rPr>
              <w:t>Collect</w:t>
            </w:r>
            <w:r>
              <w:rPr>
                <w:rFonts w:cstheme="minorHAnsi"/>
                <w:sz w:val="24"/>
                <w:szCs w:val="24"/>
              </w:rPr>
              <w:t>o</w:t>
            </w:r>
            <w:r w:rsidRPr="0018140E">
              <w:rPr>
                <w:rFonts w:cstheme="minorHAnsi"/>
                <w:sz w:val="24"/>
                <w:szCs w:val="24"/>
              </w:rPr>
              <w:t>rate</w:t>
            </w:r>
            <w:proofErr w:type="spellEnd"/>
            <w:r w:rsidRPr="0018140E">
              <w:rPr>
                <w:rFonts w:cstheme="minorHAnsi"/>
                <w:sz w:val="24"/>
                <w:szCs w:val="24"/>
              </w:rPr>
              <w:t xml:space="preserve">, </w:t>
            </w:r>
            <w:proofErr w:type="spellStart"/>
            <w:r w:rsidRPr="0018140E">
              <w:rPr>
                <w:rFonts w:cstheme="minorHAnsi"/>
                <w:sz w:val="24"/>
                <w:szCs w:val="24"/>
              </w:rPr>
              <w:t>Sundargarh</w:t>
            </w:r>
            <w:proofErr w:type="spellEnd"/>
            <w:r w:rsidRPr="0018140E">
              <w:rPr>
                <w:rFonts w:cstheme="minorHAnsi"/>
                <w:sz w:val="24"/>
                <w:szCs w:val="24"/>
              </w:rPr>
              <w:t>, At/Po-</w:t>
            </w:r>
            <w:proofErr w:type="spellStart"/>
            <w:r w:rsidRPr="0018140E">
              <w:rPr>
                <w:rFonts w:cstheme="minorHAnsi"/>
                <w:sz w:val="24"/>
                <w:szCs w:val="24"/>
              </w:rPr>
              <w:t>Sundargarh</w:t>
            </w:r>
            <w:proofErr w:type="spellEnd"/>
            <w:r w:rsidRPr="0018140E">
              <w:rPr>
                <w:rFonts w:cstheme="minorHAnsi"/>
                <w:sz w:val="24"/>
                <w:szCs w:val="24"/>
              </w:rPr>
              <w:t>, Dist.-</w:t>
            </w:r>
            <w:proofErr w:type="spellStart"/>
            <w:r w:rsidRPr="0018140E">
              <w:rPr>
                <w:rFonts w:cstheme="minorHAnsi"/>
                <w:sz w:val="24"/>
                <w:szCs w:val="24"/>
              </w:rPr>
              <w:t>Sundargarh</w:t>
            </w:r>
            <w:proofErr w:type="spellEnd"/>
            <w:r w:rsidRPr="0018140E">
              <w:rPr>
                <w:rFonts w:cstheme="minorHAnsi"/>
                <w:sz w:val="24"/>
                <w:szCs w:val="24"/>
              </w:rPr>
              <w:t>, PIN-770001.</w:t>
            </w:r>
          </w:p>
        </w:tc>
      </w:tr>
    </w:tbl>
    <w:p w14:paraId="519D8971" w14:textId="52275212" w:rsidR="003B72C9" w:rsidRPr="00556CF9" w:rsidRDefault="000C361A" w:rsidP="00C75993">
      <w:pPr>
        <w:rPr>
          <w:rFonts w:ascii="Garamond" w:hAnsi="Garamond"/>
          <w:b/>
          <w:bCs/>
          <w:sz w:val="24"/>
          <w:szCs w:val="24"/>
        </w:rPr>
      </w:pPr>
      <w:r w:rsidRPr="0018140E">
        <w:rPr>
          <w:rFonts w:ascii="Garamond" w:eastAsia="Garamond" w:hAnsi="Garamond" w:cstheme="minorHAnsi"/>
          <w:kern w:val="0"/>
          <w:sz w:val="24"/>
          <w:szCs w:val="24"/>
        </w:rPr>
        <w:cr/>
      </w:r>
      <w:r w:rsidR="00C75993" w:rsidRPr="00556CF9">
        <w:rPr>
          <w:rFonts w:ascii="Garamond" w:hAnsi="Garamond"/>
          <w:b/>
          <w:bCs/>
          <w:sz w:val="24"/>
          <w:szCs w:val="24"/>
        </w:rPr>
        <w:t xml:space="preserve">The interested bidders should submit their </w:t>
      </w:r>
      <w:r w:rsidR="0074424E">
        <w:rPr>
          <w:rFonts w:ascii="Garamond" w:hAnsi="Garamond"/>
          <w:b/>
          <w:bCs/>
          <w:sz w:val="24"/>
          <w:szCs w:val="24"/>
        </w:rPr>
        <w:t xml:space="preserve">hard copy of </w:t>
      </w:r>
      <w:r w:rsidR="00C75993" w:rsidRPr="00556CF9">
        <w:rPr>
          <w:rFonts w:ascii="Garamond" w:hAnsi="Garamond"/>
          <w:b/>
          <w:bCs/>
          <w:sz w:val="24"/>
          <w:szCs w:val="24"/>
        </w:rPr>
        <w:t>bids</w:t>
      </w:r>
      <w:r w:rsidR="00C34E31">
        <w:rPr>
          <w:rFonts w:ascii="Garamond" w:hAnsi="Garamond"/>
          <w:b/>
          <w:bCs/>
          <w:sz w:val="24"/>
          <w:szCs w:val="24"/>
        </w:rPr>
        <w:t xml:space="preserve"> By Speed Post</w:t>
      </w:r>
      <w:r w:rsidR="00C75993" w:rsidRPr="00556CF9">
        <w:rPr>
          <w:rFonts w:ascii="Garamond" w:hAnsi="Garamond"/>
          <w:b/>
          <w:bCs/>
          <w:sz w:val="24"/>
          <w:szCs w:val="24"/>
        </w:rPr>
        <w:t xml:space="preserve"> </w:t>
      </w:r>
      <w:r w:rsidR="0099271E">
        <w:rPr>
          <w:rFonts w:ascii="Garamond" w:hAnsi="Garamond"/>
          <w:b/>
          <w:bCs/>
          <w:sz w:val="24"/>
          <w:szCs w:val="24"/>
        </w:rPr>
        <w:t xml:space="preserve">/ Registered Post </w:t>
      </w:r>
      <w:r w:rsidR="00C75993" w:rsidRPr="00556CF9">
        <w:rPr>
          <w:rFonts w:ascii="Garamond" w:hAnsi="Garamond"/>
          <w:b/>
          <w:bCs/>
          <w:sz w:val="24"/>
          <w:szCs w:val="24"/>
        </w:rPr>
        <w:t xml:space="preserve">only </w:t>
      </w:r>
      <w:r w:rsidR="0074424E">
        <w:rPr>
          <w:rFonts w:ascii="Garamond" w:hAnsi="Garamond"/>
          <w:b/>
          <w:bCs/>
          <w:sz w:val="24"/>
          <w:szCs w:val="24"/>
        </w:rPr>
        <w:t>at the address mentioned</w:t>
      </w:r>
      <w:r w:rsidR="008C0213">
        <w:rPr>
          <w:rFonts w:ascii="Garamond" w:hAnsi="Garamond"/>
          <w:b/>
          <w:bCs/>
          <w:sz w:val="24"/>
          <w:szCs w:val="24"/>
        </w:rPr>
        <w:t xml:space="preserve">: </w:t>
      </w:r>
      <w:r w:rsidR="00D163D9">
        <w:rPr>
          <w:rFonts w:ascii="Garamond" w:hAnsi="Garamond"/>
          <w:b/>
          <w:bCs/>
          <w:sz w:val="24"/>
          <w:szCs w:val="24"/>
        </w:rPr>
        <w:t xml:space="preserve">C.D.O.-cum- E.O., </w:t>
      </w:r>
      <w:proofErr w:type="spellStart"/>
      <w:r w:rsidR="008C0213" w:rsidRPr="008C0213">
        <w:rPr>
          <w:rFonts w:ascii="Garamond" w:hAnsi="Garamond"/>
          <w:b/>
          <w:bCs/>
          <w:sz w:val="24"/>
          <w:szCs w:val="24"/>
        </w:rPr>
        <w:t>Zilla</w:t>
      </w:r>
      <w:proofErr w:type="spellEnd"/>
      <w:r w:rsidR="008C0213" w:rsidRPr="008C0213">
        <w:rPr>
          <w:rFonts w:ascii="Garamond" w:hAnsi="Garamond"/>
          <w:b/>
          <w:bCs/>
          <w:sz w:val="24"/>
          <w:szCs w:val="24"/>
        </w:rPr>
        <w:t xml:space="preserve"> </w:t>
      </w:r>
      <w:proofErr w:type="spellStart"/>
      <w:r w:rsidR="008C0213" w:rsidRPr="008C0213">
        <w:rPr>
          <w:rFonts w:ascii="Garamond" w:hAnsi="Garamond"/>
          <w:b/>
          <w:bCs/>
          <w:sz w:val="24"/>
          <w:szCs w:val="24"/>
        </w:rPr>
        <w:t>Parishad</w:t>
      </w:r>
      <w:proofErr w:type="spellEnd"/>
      <w:r w:rsidR="008C0213" w:rsidRPr="008C0213">
        <w:rPr>
          <w:rFonts w:ascii="Garamond" w:hAnsi="Garamond"/>
          <w:b/>
          <w:bCs/>
          <w:sz w:val="24"/>
          <w:szCs w:val="24"/>
        </w:rPr>
        <w:t xml:space="preserve">, Near </w:t>
      </w:r>
      <w:proofErr w:type="spellStart"/>
      <w:r w:rsidR="008C0213" w:rsidRPr="008C0213">
        <w:rPr>
          <w:rFonts w:ascii="Garamond" w:hAnsi="Garamond"/>
          <w:b/>
          <w:bCs/>
          <w:sz w:val="24"/>
          <w:szCs w:val="24"/>
        </w:rPr>
        <w:t>Collect</w:t>
      </w:r>
      <w:r w:rsidR="008A1813">
        <w:rPr>
          <w:rFonts w:ascii="Garamond" w:hAnsi="Garamond"/>
          <w:b/>
          <w:bCs/>
          <w:sz w:val="24"/>
          <w:szCs w:val="24"/>
        </w:rPr>
        <w:t>o</w:t>
      </w:r>
      <w:r w:rsidR="008C0213" w:rsidRPr="008C0213">
        <w:rPr>
          <w:rFonts w:ascii="Garamond" w:hAnsi="Garamond"/>
          <w:b/>
          <w:bCs/>
          <w:sz w:val="24"/>
          <w:szCs w:val="24"/>
        </w:rPr>
        <w:t>rate</w:t>
      </w:r>
      <w:proofErr w:type="spellEnd"/>
      <w:r w:rsidR="008C0213" w:rsidRPr="008C0213">
        <w:rPr>
          <w:rFonts w:ascii="Garamond" w:hAnsi="Garamond"/>
          <w:b/>
          <w:bCs/>
          <w:sz w:val="24"/>
          <w:szCs w:val="24"/>
        </w:rPr>
        <w:t xml:space="preserve">, </w:t>
      </w:r>
      <w:proofErr w:type="spellStart"/>
      <w:r w:rsidR="008C0213" w:rsidRPr="008C0213">
        <w:rPr>
          <w:rFonts w:ascii="Garamond" w:hAnsi="Garamond"/>
          <w:b/>
          <w:bCs/>
          <w:sz w:val="24"/>
          <w:szCs w:val="24"/>
        </w:rPr>
        <w:t>Sundargarh</w:t>
      </w:r>
      <w:proofErr w:type="spellEnd"/>
      <w:r w:rsidR="008C0213" w:rsidRPr="008C0213">
        <w:rPr>
          <w:rFonts w:ascii="Garamond" w:hAnsi="Garamond"/>
          <w:b/>
          <w:bCs/>
          <w:sz w:val="24"/>
          <w:szCs w:val="24"/>
        </w:rPr>
        <w:t>, At/Po-</w:t>
      </w:r>
      <w:proofErr w:type="spellStart"/>
      <w:r w:rsidR="008C0213" w:rsidRPr="008C0213">
        <w:rPr>
          <w:rFonts w:ascii="Garamond" w:hAnsi="Garamond"/>
          <w:b/>
          <w:bCs/>
          <w:sz w:val="24"/>
          <w:szCs w:val="24"/>
        </w:rPr>
        <w:t>Sundargarh</w:t>
      </w:r>
      <w:proofErr w:type="spellEnd"/>
      <w:r w:rsidR="008C0213" w:rsidRPr="008C0213">
        <w:rPr>
          <w:rFonts w:ascii="Garamond" w:hAnsi="Garamond"/>
          <w:b/>
          <w:bCs/>
          <w:sz w:val="24"/>
          <w:szCs w:val="24"/>
        </w:rPr>
        <w:t>, Dist.-</w:t>
      </w:r>
      <w:proofErr w:type="spellStart"/>
      <w:r w:rsidR="008C0213" w:rsidRPr="008C0213">
        <w:rPr>
          <w:rFonts w:ascii="Garamond" w:hAnsi="Garamond"/>
          <w:b/>
          <w:bCs/>
          <w:sz w:val="24"/>
          <w:szCs w:val="24"/>
        </w:rPr>
        <w:t>Sundargarh</w:t>
      </w:r>
      <w:proofErr w:type="spellEnd"/>
      <w:r w:rsidR="008C0213" w:rsidRPr="008C0213">
        <w:rPr>
          <w:rFonts w:ascii="Garamond" w:hAnsi="Garamond"/>
          <w:b/>
          <w:bCs/>
          <w:sz w:val="24"/>
          <w:szCs w:val="24"/>
        </w:rPr>
        <w:t>, PIN-770001.</w:t>
      </w:r>
    </w:p>
    <w:p w14:paraId="23AE8FEA" w14:textId="3DD7658E" w:rsidR="00C75993" w:rsidRPr="00742AB4" w:rsidRDefault="0074424E" w:rsidP="00742AB4">
      <w:pPr>
        <w:jc w:val="center"/>
        <w:rPr>
          <w:rFonts w:ascii="Garamond" w:hAnsi="Garamond"/>
          <w:b/>
          <w:bCs/>
          <w:sz w:val="24"/>
          <w:szCs w:val="24"/>
        </w:rPr>
      </w:pPr>
      <w:r>
        <w:rPr>
          <w:rFonts w:ascii="Garamond" w:hAnsi="Garamond"/>
          <w:sz w:val="24"/>
          <w:szCs w:val="24"/>
        </w:rPr>
        <w:t xml:space="preserve">District </w:t>
      </w:r>
      <w:proofErr w:type="spellStart"/>
      <w:r>
        <w:rPr>
          <w:rFonts w:ascii="Garamond" w:hAnsi="Garamond"/>
          <w:sz w:val="24"/>
          <w:szCs w:val="24"/>
        </w:rPr>
        <w:t>Collectorate</w:t>
      </w:r>
      <w:proofErr w:type="spellEnd"/>
      <w:r w:rsidR="008A1813">
        <w:rPr>
          <w:rFonts w:ascii="Garamond" w:hAnsi="Garamond"/>
          <w:sz w:val="24"/>
          <w:szCs w:val="24"/>
        </w:rPr>
        <w:t xml:space="preserve">, </w:t>
      </w:r>
      <w:proofErr w:type="spellStart"/>
      <w:r w:rsidR="00742AB4">
        <w:rPr>
          <w:rFonts w:ascii="Garamond" w:hAnsi="Garamond"/>
          <w:b/>
          <w:bCs/>
          <w:sz w:val="24"/>
          <w:szCs w:val="24"/>
        </w:rPr>
        <w:t>Sundargarh</w:t>
      </w:r>
      <w:proofErr w:type="spellEnd"/>
      <w:r w:rsidR="00C75993" w:rsidRPr="00556CF9">
        <w:rPr>
          <w:rFonts w:ascii="Garamond" w:hAnsi="Garamond"/>
          <w:sz w:val="24"/>
          <w:szCs w:val="24"/>
        </w:rPr>
        <w:t xml:space="preserve"> reserves the right to cancel the bid at any time or amend/ withdraw any of the terms and conditions contained in the RFP Document without assigning any reason thereof. </w:t>
      </w:r>
      <w:r w:rsidR="00C75993" w:rsidRPr="00556CF9">
        <w:rPr>
          <w:rFonts w:ascii="Garamond" w:hAnsi="Garamond"/>
          <w:sz w:val="24"/>
          <w:szCs w:val="24"/>
        </w:rPr>
        <w:cr/>
      </w:r>
    </w:p>
    <w:p w14:paraId="7AD3D201" w14:textId="77777777" w:rsidR="00AD231C" w:rsidRDefault="0074424E" w:rsidP="00742AB4">
      <w:pPr>
        <w:spacing w:after="0"/>
        <w:jc w:val="right"/>
        <w:rPr>
          <w:rFonts w:ascii="Garamond" w:hAnsi="Garamond"/>
          <w:b/>
          <w:bCs/>
          <w:sz w:val="24"/>
          <w:szCs w:val="24"/>
        </w:rPr>
      </w:pPr>
      <w:r w:rsidRPr="0074424E">
        <w:rPr>
          <w:rFonts w:ascii="Garamond" w:hAnsi="Garamond"/>
          <w:b/>
          <w:bCs/>
          <w:sz w:val="24"/>
          <w:szCs w:val="24"/>
          <w:highlight w:val="yellow"/>
        </w:rPr>
        <w:t>District Collector</w:t>
      </w:r>
    </w:p>
    <w:p w14:paraId="2B2C73F0" w14:textId="77777777" w:rsidR="00742AB4" w:rsidRDefault="00742AB4" w:rsidP="00742AB4">
      <w:pPr>
        <w:spacing w:after="0"/>
        <w:ind w:left="7200" w:firstLine="720"/>
        <w:jc w:val="center"/>
        <w:rPr>
          <w:rFonts w:ascii="Garamond" w:hAnsi="Garamond"/>
          <w:b/>
          <w:bCs/>
          <w:sz w:val="24"/>
          <w:szCs w:val="24"/>
        </w:rPr>
      </w:pPr>
      <w:r>
        <w:rPr>
          <w:rFonts w:ascii="Garamond" w:hAnsi="Garamond"/>
          <w:b/>
          <w:bCs/>
          <w:sz w:val="24"/>
          <w:szCs w:val="24"/>
        </w:rPr>
        <w:t xml:space="preserve">   </w:t>
      </w:r>
      <w:proofErr w:type="spellStart"/>
      <w:r>
        <w:rPr>
          <w:rFonts w:ascii="Garamond" w:hAnsi="Garamond"/>
          <w:b/>
          <w:bCs/>
          <w:sz w:val="24"/>
          <w:szCs w:val="24"/>
        </w:rPr>
        <w:t>Sundargarh</w:t>
      </w:r>
      <w:proofErr w:type="spellEnd"/>
    </w:p>
    <w:p w14:paraId="63689687" w14:textId="77777777" w:rsidR="00742AB4" w:rsidRPr="00474B3F" w:rsidRDefault="00742AB4" w:rsidP="00AD231C">
      <w:pPr>
        <w:jc w:val="right"/>
        <w:rPr>
          <w:rFonts w:ascii="Garamond" w:hAnsi="Garamond"/>
          <w:b/>
          <w:bCs/>
          <w:sz w:val="24"/>
          <w:szCs w:val="24"/>
        </w:rPr>
      </w:pPr>
    </w:p>
    <w:p w14:paraId="3E6398CD" w14:textId="77777777" w:rsidR="00AD231C" w:rsidRDefault="00AD231C" w:rsidP="00AD231C">
      <w:pPr>
        <w:rPr>
          <w:rFonts w:ascii="Garamond" w:hAnsi="Garamond"/>
        </w:rPr>
      </w:pPr>
    </w:p>
    <w:p w14:paraId="0DE9CF8F" w14:textId="77777777" w:rsidR="00AD231C" w:rsidRDefault="00AD231C" w:rsidP="00AD231C">
      <w:pPr>
        <w:rPr>
          <w:rFonts w:ascii="Garamond" w:hAnsi="Garamond"/>
        </w:rPr>
      </w:pPr>
    </w:p>
    <w:p w14:paraId="5DCC67AE" w14:textId="77777777" w:rsidR="00AD231C" w:rsidRDefault="00AD231C" w:rsidP="00AD231C">
      <w:pPr>
        <w:rPr>
          <w:rFonts w:ascii="Garamond" w:hAnsi="Garamond"/>
        </w:rPr>
      </w:pPr>
    </w:p>
    <w:p w14:paraId="05B26A09" w14:textId="77777777" w:rsidR="00AD231C" w:rsidRDefault="00AD231C" w:rsidP="00AD231C">
      <w:pPr>
        <w:rPr>
          <w:rFonts w:ascii="Garamond" w:hAnsi="Garamond"/>
        </w:rPr>
      </w:pPr>
    </w:p>
    <w:p w14:paraId="289A9D5C" w14:textId="77777777" w:rsidR="00A252E0" w:rsidRDefault="00A252E0" w:rsidP="00AD231C">
      <w:pPr>
        <w:rPr>
          <w:rFonts w:ascii="Garamond" w:hAnsi="Garamond"/>
        </w:rPr>
      </w:pPr>
    </w:p>
    <w:p w14:paraId="4E938DD7" w14:textId="77777777" w:rsidR="00A252E0" w:rsidRDefault="00A252E0" w:rsidP="00AD231C">
      <w:pPr>
        <w:rPr>
          <w:rFonts w:ascii="Garamond" w:hAnsi="Garamond"/>
        </w:rPr>
      </w:pPr>
    </w:p>
    <w:p w14:paraId="0DB54C85" w14:textId="77777777" w:rsidR="00A252E0" w:rsidRDefault="00A252E0" w:rsidP="00AD231C">
      <w:pPr>
        <w:rPr>
          <w:rFonts w:ascii="Garamond" w:hAnsi="Garamond"/>
        </w:rPr>
      </w:pPr>
    </w:p>
    <w:p w14:paraId="7F4554DE" w14:textId="77777777" w:rsidR="00A252E0" w:rsidRDefault="00A252E0" w:rsidP="00AD231C">
      <w:pPr>
        <w:rPr>
          <w:rFonts w:ascii="Garamond" w:hAnsi="Garamond"/>
        </w:rPr>
      </w:pPr>
    </w:p>
    <w:p w14:paraId="21D5BE96" w14:textId="77777777" w:rsidR="00A252E0" w:rsidRDefault="00A252E0" w:rsidP="00AD231C">
      <w:pPr>
        <w:rPr>
          <w:rFonts w:ascii="Garamond" w:hAnsi="Garamond"/>
        </w:rPr>
      </w:pPr>
    </w:p>
    <w:p w14:paraId="1FFD56BD" w14:textId="77777777" w:rsidR="00355331" w:rsidRDefault="00CB7FC3" w:rsidP="00AD231C">
      <w:pPr>
        <w:rPr>
          <w:rFonts w:ascii="Garamond" w:hAnsi="Garamond"/>
        </w:rPr>
      </w:pPr>
      <w:r>
        <w:rPr>
          <w:rFonts w:ascii="Garamond" w:hAnsi="Garamond"/>
        </w:rPr>
        <w:br w:type="page"/>
      </w:r>
    </w:p>
    <w:p w14:paraId="54F546C2" w14:textId="77777777" w:rsidR="00AD231C" w:rsidRPr="00AD231C" w:rsidRDefault="00AD231C" w:rsidP="00F94D8D">
      <w:pPr>
        <w:pStyle w:val="Heading1"/>
        <w:numPr>
          <w:ilvl w:val="0"/>
          <w:numId w:val="1"/>
        </w:numPr>
        <w:rPr>
          <w:rFonts w:ascii="Garamond" w:hAnsi="Garamond"/>
          <w:b/>
          <w:bCs/>
          <w:sz w:val="28"/>
          <w:szCs w:val="28"/>
        </w:rPr>
      </w:pPr>
      <w:bookmarkStart w:id="3" w:name="_Toc219806008"/>
      <w:r w:rsidRPr="00AD231C">
        <w:rPr>
          <w:rFonts w:ascii="Garamond" w:hAnsi="Garamond"/>
          <w:b/>
          <w:bCs/>
          <w:sz w:val="28"/>
          <w:szCs w:val="28"/>
        </w:rPr>
        <w:lastRenderedPageBreak/>
        <w:t>Disclaimer</w:t>
      </w:r>
      <w:bookmarkEnd w:id="3"/>
    </w:p>
    <w:p w14:paraId="60A85FDC" w14:textId="77777777" w:rsidR="00AD231C" w:rsidRDefault="00AD231C" w:rsidP="00AD231C">
      <w:pPr>
        <w:pStyle w:val="ListParagraph"/>
        <w:rPr>
          <w:rFonts w:ascii="Garamond" w:hAnsi="Garamond"/>
          <w:sz w:val="24"/>
          <w:szCs w:val="24"/>
        </w:rPr>
      </w:pPr>
    </w:p>
    <w:p w14:paraId="36725D87" w14:textId="77777777" w:rsidR="00AD231C" w:rsidRPr="00C46E18" w:rsidRDefault="00AD231C" w:rsidP="00C46E18">
      <w:pPr>
        <w:jc w:val="center"/>
        <w:rPr>
          <w:rFonts w:ascii="Garamond" w:hAnsi="Garamond"/>
          <w:b/>
          <w:bCs/>
          <w:sz w:val="24"/>
          <w:szCs w:val="24"/>
        </w:rPr>
      </w:pPr>
      <w:r w:rsidRPr="00AD231C">
        <w:rPr>
          <w:rFonts w:ascii="Garamond" w:hAnsi="Garamond"/>
          <w:sz w:val="24"/>
          <w:szCs w:val="24"/>
        </w:rPr>
        <w:t xml:space="preserve">This Request for Proposal (“RFP”) is neither an agreement nor an offer by </w:t>
      </w:r>
      <w:r w:rsidR="00974E53">
        <w:rPr>
          <w:rFonts w:ascii="Garamond" w:hAnsi="Garamond"/>
          <w:sz w:val="24"/>
          <w:szCs w:val="24"/>
        </w:rPr>
        <w:t xml:space="preserve">District </w:t>
      </w:r>
      <w:proofErr w:type="spellStart"/>
      <w:r w:rsidR="00974E53">
        <w:rPr>
          <w:rFonts w:ascii="Garamond" w:hAnsi="Garamond"/>
          <w:sz w:val="24"/>
          <w:szCs w:val="24"/>
        </w:rPr>
        <w:t>Collectorate</w:t>
      </w:r>
      <w:proofErr w:type="spellEnd"/>
      <w:r w:rsidR="00742AB4">
        <w:rPr>
          <w:rFonts w:ascii="Garamond" w:hAnsi="Garamond"/>
          <w:sz w:val="24"/>
          <w:szCs w:val="24"/>
        </w:rPr>
        <w:t xml:space="preserve">, </w:t>
      </w:r>
      <w:proofErr w:type="spellStart"/>
      <w:r w:rsidR="00742AB4">
        <w:rPr>
          <w:rFonts w:ascii="Garamond" w:hAnsi="Garamond"/>
          <w:b/>
          <w:bCs/>
          <w:sz w:val="24"/>
          <w:szCs w:val="24"/>
        </w:rPr>
        <w:t>Sundargarh</w:t>
      </w:r>
      <w:proofErr w:type="spellEnd"/>
      <w:r w:rsidRPr="00742AB4">
        <w:rPr>
          <w:rFonts w:ascii="Garamond" w:hAnsi="Garamond"/>
          <w:sz w:val="24"/>
          <w:szCs w:val="24"/>
        </w:rPr>
        <w:t xml:space="preserve"> to the prospective bidders or any third party. The purpose of this RFP is to provide interested parties with information to facilitate the formulation of their Bid pursuant to this RFP.</w:t>
      </w:r>
    </w:p>
    <w:p w14:paraId="5C7ADF61" w14:textId="72893A43" w:rsidR="00AD231C" w:rsidRPr="00742AB4" w:rsidRDefault="00AD231C" w:rsidP="00C46E18">
      <w:pPr>
        <w:jc w:val="both"/>
        <w:rPr>
          <w:rFonts w:ascii="Garamond" w:hAnsi="Garamond"/>
          <w:b/>
          <w:bCs/>
          <w:sz w:val="24"/>
          <w:szCs w:val="24"/>
        </w:rPr>
      </w:pPr>
      <w:r w:rsidRPr="00AD231C">
        <w:rPr>
          <w:rFonts w:ascii="Garamond" w:hAnsi="Garamond"/>
          <w:sz w:val="24"/>
          <w:szCs w:val="24"/>
        </w:rPr>
        <w:t>This RFP includes statements, which reflect various assumptions and assessments</w:t>
      </w:r>
      <w:r w:rsidR="008A1813">
        <w:rPr>
          <w:rFonts w:ascii="Garamond" w:hAnsi="Garamond"/>
          <w:sz w:val="24"/>
          <w:szCs w:val="24"/>
        </w:rPr>
        <w:t xml:space="preserve"> </w:t>
      </w:r>
      <w:r w:rsidRPr="00AD231C">
        <w:rPr>
          <w:rFonts w:ascii="Garamond" w:hAnsi="Garamond"/>
          <w:sz w:val="24"/>
          <w:szCs w:val="24"/>
        </w:rPr>
        <w:t xml:space="preserve">arrived at by </w:t>
      </w:r>
      <w:r w:rsidR="00543866">
        <w:rPr>
          <w:rFonts w:ascii="Garamond" w:hAnsi="Garamond"/>
          <w:sz w:val="24"/>
          <w:szCs w:val="24"/>
        </w:rPr>
        <w:t xml:space="preserve">District </w:t>
      </w:r>
      <w:proofErr w:type="spellStart"/>
      <w:r w:rsidR="00543866">
        <w:rPr>
          <w:rFonts w:ascii="Garamond" w:hAnsi="Garamond"/>
          <w:sz w:val="24"/>
          <w:szCs w:val="24"/>
        </w:rPr>
        <w:t>Collectorate</w:t>
      </w:r>
      <w:proofErr w:type="spellEnd"/>
      <w:r w:rsidR="00742AB4">
        <w:rPr>
          <w:rFonts w:ascii="Garamond" w:hAnsi="Garamond"/>
          <w:sz w:val="24"/>
          <w:szCs w:val="24"/>
        </w:rPr>
        <w:t xml:space="preserve">, </w:t>
      </w:r>
      <w:proofErr w:type="spellStart"/>
      <w:r w:rsidR="00742AB4">
        <w:rPr>
          <w:rFonts w:ascii="Garamond" w:hAnsi="Garamond"/>
          <w:b/>
          <w:bCs/>
          <w:sz w:val="24"/>
          <w:szCs w:val="24"/>
        </w:rPr>
        <w:t>Sundargarh</w:t>
      </w:r>
      <w:proofErr w:type="spellEnd"/>
      <w:r w:rsidRPr="00742AB4">
        <w:rPr>
          <w:rFonts w:ascii="Garamond" w:hAnsi="Garamond"/>
          <w:sz w:val="24"/>
          <w:szCs w:val="24"/>
        </w:rPr>
        <w:t xml:space="preserve">. Such assumptions, assessments and statements do not purport to contain all the information that a party may require. This RFP may not be appropriate for all persons, and it is not possible for </w:t>
      </w:r>
      <w:r w:rsidR="00543866" w:rsidRPr="00742AB4">
        <w:rPr>
          <w:rFonts w:ascii="Garamond" w:hAnsi="Garamond"/>
          <w:sz w:val="24"/>
          <w:szCs w:val="24"/>
        </w:rPr>
        <w:t xml:space="preserve">District </w:t>
      </w:r>
      <w:proofErr w:type="spellStart"/>
      <w:r w:rsidR="00543866" w:rsidRPr="00742AB4">
        <w:rPr>
          <w:rFonts w:ascii="Garamond" w:hAnsi="Garamond"/>
          <w:sz w:val="24"/>
          <w:szCs w:val="24"/>
        </w:rPr>
        <w:t>Collectorate</w:t>
      </w:r>
      <w:proofErr w:type="spellEnd"/>
      <w:r w:rsidR="00742AB4">
        <w:rPr>
          <w:rFonts w:ascii="Garamond" w:hAnsi="Garamond"/>
          <w:sz w:val="24"/>
          <w:szCs w:val="24"/>
        </w:rPr>
        <w:t xml:space="preserve">, </w:t>
      </w:r>
      <w:proofErr w:type="spellStart"/>
      <w:r w:rsidR="00742AB4">
        <w:rPr>
          <w:rFonts w:ascii="Garamond" w:hAnsi="Garamond"/>
          <w:b/>
          <w:bCs/>
          <w:sz w:val="24"/>
          <w:szCs w:val="24"/>
        </w:rPr>
        <w:t>Sundargarh</w:t>
      </w:r>
      <w:proofErr w:type="spellEnd"/>
      <w:r w:rsidR="008A1813">
        <w:rPr>
          <w:rFonts w:ascii="Garamond" w:hAnsi="Garamond"/>
          <w:b/>
          <w:bCs/>
          <w:sz w:val="24"/>
          <w:szCs w:val="24"/>
        </w:rPr>
        <w:t xml:space="preserve"> </w:t>
      </w:r>
      <w:r w:rsidRPr="00742AB4">
        <w:rPr>
          <w:rFonts w:ascii="Garamond" w:hAnsi="Garamond"/>
          <w:sz w:val="24"/>
          <w:szCs w:val="24"/>
        </w:rPr>
        <w:t>to consider the needs of each party who reads or uses this RFP document. The assumptions, assessments, statements and information contained in this RFP document may not be complete, accurate, adequate or correct. Each bidder must, therefore, conduct its own investigations and analysis and should verify the accuracy, adequacy, correctness, reliability and completeness of the assumptions, assessments, statements and information contained in this RFP and obtain independent advice from appropriate sources.</w:t>
      </w:r>
    </w:p>
    <w:p w14:paraId="70D8762F" w14:textId="77777777" w:rsidR="00AD231C" w:rsidRPr="00AD231C" w:rsidRDefault="00AD231C" w:rsidP="0083257B">
      <w:pPr>
        <w:pStyle w:val="ListParagraph"/>
        <w:jc w:val="both"/>
        <w:rPr>
          <w:rFonts w:ascii="Garamond" w:hAnsi="Garamond"/>
          <w:sz w:val="24"/>
          <w:szCs w:val="24"/>
        </w:rPr>
      </w:pPr>
    </w:p>
    <w:p w14:paraId="3B3AE322" w14:textId="69163400" w:rsidR="00AD231C" w:rsidRDefault="00AD231C" w:rsidP="00F94D8D">
      <w:pPr>
        <w:pStyle w:val="ListParagraph"/>
        <w:numPr>
          <w:ilvl w:val="0"/>
          <w:numId w:val="3"/>
        </w:numPr>
        <w:jc w:val="both"/>
        <w:rPr>
          <w:rFonts w:ascii="Garamond" w:hAnsi="Garamond"/>
          <w:sz w:val="24"/>
          <w:szCs w:val="24"/>
        </w:rPr>
      </w:pPr>
      <w:r w:rsidRPr="00AD231C">
        <w:rPr>
          <w:rFonts w:ascii="Garamond" w:hAnsi="Garamond"/>
          <w:sz w:val="24"/>
          <w:szCs w:val="24"/>
        </w:rPr>
        <w:t>Information provided in this RFP to the bidders is on a wide range of matters, some of</w:t>
      </w:r>
      <w:r w:rsidR="008A1813">
        <w:rPr>
          <w:rFonts w:ascii="Garamond" w:hAnsi="Garamond"/>
          <w:sz w:val="24"/>
          <w:szCs w:val="24"/>
        </w:rPr>
        <w:t xml:space="preserve"> </w:t>
      </w:r>
      <w:r w:rsidRPr="00AD231C">
        <w:rPr>
          <w:rFonts w:ascii="Garamond" w:hAnsi="Garamond"/>
          <w:sz w:val="24"/>
          <w:szCs w:val="24"/>
        </w:rPr>
        <w:t>which may depend upon interpretation of law. The information provided is not</w:t>
      </w:r>
      <w:r w:rsidR="008A1813">
        <w:rPr>
          <w:rFonts w:ascii="Garamond" w:hAnsi="Garamond"/>
          <w:sz w:val="24"/>
          <w:szCs w:val="24"/>
        </w:rPr>
        <w:t xml:space="preserve"> </w:t>
      </w:r>
      <w:r w:rsidRPr="00AD231C">
        <w:rPr>
          <w:rFonts w:ascii="Garamond" w:hAnsi="Garamond"/>
          <w:sz w:val="24"/>
          <w:szCs w:val="24"/>
        </w:rPr>
        <w:t>intended to be an exhaustive account of statutory requirements and should not be</w:t>
      </w:r>
      <w:r w:rsidR="008A1813">
        <w:rPr>
          <w:rFonts w:ascii="Garamond" w:hAnsi="Garamond"/>
          <w:sz w:val="24"/>
          <w:szCs w:val="24"/>
        </w:rPr>
        <w:t xml:space="preserve"> </w:t>
      </w:r>
      <w:r w:rsidRPr="00AD231C">
        <w:rPr>
          <w:rFonts w:ascii="Garamond" w:hAnsi="Garamond"/>
          <w:sz w:val="24"/>
          <w:szCs w:val="24"/>
        </w:rPr>
        <w:t xml:space="preserve">regarded as a complete or authoritative statement of law. </w:t>
      </w:r>
      <w:r w:rsidR="00214F36">
        <w:rPr>
          <w:rFonts w:ascii="Garamond" w:hAnsi="Garamond"/>
          <w:sz w:val="24"/>
          <w:szCs w:val="24"/>
        </w:rPr>
        <w:t xml:space="preserve">District </w:t>
      </w:r>
      <w:proofErr w:type="spellStart"/>
      <w:r w:rsidR="00214F36">
        <w:rPr>
          <w:rFonts w:ascii="Garamond" w:hAnsi="Garamond"/>
          <w:sz w:val="24"/>
          <w:szCs w:val="24"/>
        </w:rPr>
        <w:t>Collectorate</w:t>
      </w:r>
      <w:proofErr w:type="spellEnd"/>
      <w:r w:rsidR="00742AB4">
        <w:rPr>
          <w:rFonts w:ascii="Garamond" w:hAnsi="Garamond"/>
          <w:sz w:val="24"/>
          <w:szCs w:val="24"/>
        </w:rPr>
        <w:t xml:space="preserve">, </w:t>
      </w:r>
      <w:proofErr w:type="spellStart"/>
      <w:r w:rsidR="00742AB4">
        <w:rPr>
          <w:rFonts w:ascii="Garamond" w:hAnsi="Garamond"/>
          <w:b/>
          <w:bCs/>
          <w:sz w:val="24"/>
          <w:szCs w:val="24"/>
        </w:rPr>
        <w:t>Sundargarh</w:t>
      </w:r>
      <w:proofErr w:type="spellEnd"/>
      <w:r w:rsidR="008A1813">
        <w:rPr>
          <w:rFonts w:ascii="Garamond" w:hAnsi="Garamond"/>
          <w:b/>
          <w:bCs/>
          <w:sz w:val="24"/>
          <w:szCs w:val="24"/>
        </w:rPr>
        <w:t xml:space="preserve"> </w:t>
      </w:r>
      <w:r w:rsidRPr="00AD231C">
        <w:rPr>
          <w:rFonts w:ascii="Garamond" w:hAnsi="Garamond"/>
          <w:sz w:val="24"/>
          <w:szCs w:val="24"/>
        </w:rPr>
        <w:t>accepts no responsibility for the accuracy or</w:t>
      </w:r>
      <w:r w:rsidR="008A1813">
        <w:rPr>
          <w:rFonts w:ascii="Garamond" w:hAnsi="Garamond"/>
          <w:sz w:val="24"/>
          <w:szCs w:val="24"/>
        </w:rPr>
        <w:t xml:space="preserve"> </w:t>
      </w:r>
      <w:r w:rsidRPr="00AD231C">
        <w:rPr>
          <w:rFonts w:ascii="Garamond" w:hAnsi="Garamond"/>
          <w:sz w:val="24"/>
          <w:szCs w:val="24"/>
        </w:rPr>
        <w:t>otherwise for any interpretation or opinion on law expressed herein.</w:t>
      </w:r>
    </w:p>
    <w:p w14:paraId="5D286525" w14:textId="77777777" w:rsidR="00AD231C" w:rsidRDefault="00AD231C" w:rsidP="0083257B">
      <w:pPr>
        <w:pStyle w:val="ListParagraph"/>
        <w:jc w:val="both"/>
        <w:rPr>
          <w:rFonts w:ascii="Garamond" w:hAnsi="Garamond"/>
          <w:sz w:val="24"/>
          <w:szCs w:val="24"/>
        </w:rPr>
      </w:pPr>
    </w:p>
    <w:p w14:paraId="71BD1574" w14:textId="68182D06" w:rsidR="00AD231C" w:rsidRPr="00AD231C" w:rsidRDefault="00275391" w:rsidP="00F94D8D">
      <w:pPr>
        <w:pStyle w:val="ListParagraph"/>
        <w:numPr>
          <w:ilvl w:val="0"/>
          <w:numId w:val="3"/>
        </w:numPr>
        <w:jc w:val="both"/>
        <w:rPr>
          <w:rFonts w:ascii="Garamond" w:hAnsi="Garamond"/>
          <w:sz w:val="24"/>
          <w:szCs w:val="24"/>
        </w:rPr>
      </w:pPr>
      <w:r>
        <w:rPr>
          <w:rFonts w:ascii="Garamond" w:hAnsi="Garamond"/>
          <w:sz w:val="24"/>
          <w:szCs w:val="24"/>
        </w:rPr>
        <w:t xml:space="preserve">District </w:t>
      </w:r>
      <w:proofErr w:type="spellStart"/>
      <w:r>
        <w:rPr>
          <w:rFonts w:ascii="Garamond" w:hAnsi="Garamond"/>
          <w:sz w:val="24"/>
          <w:szCs w:val="24"/>
        </w:rPr>
        <w:t>Collectorate</w:t>
      </w:r>
      <w:proofErr w:type="spellEnd"/>
      <w:r w:rsidR="00742AB4">
        <w:rPr>
          <w:rFonts w:ascii="Garamond" w:hAnsi="Garamond"/>
          <w:sz w:val="24"/>
          <w:szCs w:val="24"/>
        </w:rPr>
        <w:t>,</w:t>
      </w:r>
      <w:r w:rsidR="008A1813">
        <w:rPr>
          <w:rFonts w:ascii="Garamond" w:hAnsi="Garamond"/>
          <w:sz w:val="24"/>
          <w:szCs w:val="24"/>
        </w:rPr>
        <w:t xml:space="preserve"> </w:t>
      </w:r>
      <w:proofErr w:type="spellStart"/>
      <w:r w:rsidR="00742AB4">
        <w:rPr>
          <w:rFonts w:ascii="Garamond" w:hAnsi="Garamond"/>
          <w:b/>
          <w:bCs/>
          <w:sz w:val="24"/>
          <w:szCs w:val="24"/>
        </w:rPr>
        <w:t>Sundargarh</w:t>
      </w:r>
      <w:proofErr w:type="spellEnd"/>
      <w:r w:rsidR="00AD231C" w:rsidRPr="00AD231C">
        <w:rPr>
          <w:rFonts w:ascii="Garamond" w:hAnsi="Garamond"/>
          <w:sz w:val="24"/>
          <w:szCs w:val="24"/>
        </w:rPr>
        <w:t>, its employees and</w:t>
      </w:r>
      <w:r w:rsidR="008A1813">
        <w:rPr>
          <w:rFonts w:ascii="Garamond" w:hAnsi="Garamond"/>
          <w:sz w:val="24"/>
          <w:szCs w:val="24"/>
        </w:rPr>
        <w:t xml:space="preserve"> </w:t>
      </w:r>
      <w:r w:rsidR="00AD231C" w:rsidRPr="00AD231C">
        <w:rPr>
          <w:rFonts w:ascii="Garamond" w:hAnsi="Garamond"/>
          <w:sz w:val="24"/>
          <w:szCs w:val="24"/>
        </w:rPr>
        <w:t>their agencies make no representation or warranty and shall have no liability to any</w:t>
      </w:r>
      <w:r w:rsidR="008A1813">
        <w:rPr>
          <w:rFonts w:ascii="Garamond" w:hAnsi="Garamond"/>
          <w:sz w:val="24"/>
          <w:szCs w:val="24"/>
        </w:rPr>
        <w:t xml:space="preserve"> </w:t>
      </w:r>
      <w:r w:rsidR="00AD231C" w:rsidRPr="00AD231C">
        <w:rPr>
          <w:rFonts w:ascii="Garamond" w:hAnsi="Garamond"/>
          <w:sz w:val="24"/>
          <w:szCs w:val="24"/>
        </w:rPr>
        <w:t>person including any Bidder under any law, statute, rules or regulations, the law of</w:t>
      </w:r>
      <w:r w:rsidR="008A1813">
        <w:rPr>
          <w:rFonts w:ascii="Garamond" w:hAnsi="Garamond"/>
          <w:sz w:val="24"/>
          <w:szCs w:val="24"/>
        </w:rPr>
        <w:t xml:space="preserve"> </w:t>
      </w:r>
      <w:r w:rsidR="00AD231C" w:rsidRPr="00AD231C">
        <w:rPr>
          <w:rFonts w:ascii="Garamond" w:hAnsi="Garamond"/>
          <w:sz w:val="24"/>
          <w:szCs w:val="24"/>
        </w:rPr>
        <w:t>contract, tort, principles of restitution or unjust enrichment or otherwise for any loss,</w:t>
      </w:r>
      <w:r w:rsidR="008A1813">
        <w:rPr>
          <w:rFonts w:ascii="Garamond" w:hAnsi="Garamond"/>
          <w:sz w:val="24"/>
          <w:szCs w:val="24"/>
        </w:rPr>
        <w:t xml:space="preserve"> </w:t>
      </w:r>
      <w:r w:rsidR="00AD231C" w:rsidRPr="00AD231C">
        <w:rPr>
          <w:rFonts w:ascii="Garamond" w:hAnsi="Garamond"/>
          <w:sz w:val="24"/>
          <w:szCs w:val="24"/>
        </w:rPr>
        <w:t>damage, cost or expense which may arise from or be incurred or suffered in connection</w:t>
      </w:r>
      <w:r w:rsidR="008A1813">
        <w:rPr>
          <w:rFonts w:ascii="Garamond" w:hAnsi="Garamond"/>
          <w:sz w:val="24"/>
          <w:szCs w:val="24"/>
        </w:rPr>
        <w:t xml:space="preserve"> </w:t>
      </w:r>
      <w:r w:rsidR="00AD231C" w:rsidRPr="00AD231C">
        <w:rPr>
          <w:rFonts w:ascii="Garamond" w:hAnsi="Garamond"/>
          <w:sz w:val="24"/>
          <w:szCs w:val="24"/>
        </w:rPr>
        <w:t>with this RFP, or any matter deemed to form part of this RFP, or arising in any way in</w:t>
      </w:r>
      <w:r w:rsidR="008A1813">
        <w:rPr>
          <w:rFonts w:ascii="Garamond" w:hAnsi="Garamond"/>
          <w:sz w:val="24"/>
          <w:szCs w:val="24"/>
        </w:rPr>
        <w:t xml:space="preserve"> </w:t>
      </w:r>
      <w:r w:rsidR="00AD231C" w:rsidRPr="00AD231C">
        <w:rPr>
          <w:rFonts w:ascii="Garamond" w:hAnsi="Garamond"/>
          <w:sz w:val="24"/>
          <w:szCs w:val="24"/>
        </w:rPr>
        <w:t>relation to this RFP process.</w:t>
      </w:r>
    </w:p>
    <w:p w14:paraId="7DECFB3F" w14:textId="77777777" w:rsidR="00AD231C" w:rsidRPr="00AD231C" w:rsidRDefault="00AD231C" w:rsidP="0083257B">
      <w:pPr>
        <w:pStyle w:val="ListParagraph"/>
        <w:jc w:val="both"/>
        <w:rPr>
          <w:rFonts w:ascii="Garamond" w:hAnsi="Garamond"/>
          <w:sz w:val="24"/>
          <w:szCs w:val="24"/>
        </w:rPr>
      </w:pPr>
    </w:p>
    <w:p w14:paraId="076FA6B0" w14:textId="5CAD5A52" w:rsidR="00AD231C" w:rsidRDefault="00AD231C" w:rsidP="00F94D8D">
      <w:pPr>
        <w:pStyle w:val="ListParagraph"/>
        <w:numPr>
          <w:ilvl w:val="0"/>
          <w:numId w:val="3"/>
        </w:numPr>
        <w:jc w:val="both"/>
        <w:rPr>
          <w:rFonts w:ascii="Garamond" w:hAnsi="Garamond"/>
          <w:sz w:val="24"/>
          <w:szCs w:val="24"/>
        </w:rPr>
      </w:pPr>
      <w:proofErr w:type="gramStart"/>
      <w:r w:rsidRPr="00AD231C">
        <w:rPr>
          <w:rFonts w:ascii="Garamond" w:hAnsi="Garamond"/>
          <w:sz w:val="24"/>
          <w:szCs w:val="24"/>
        </w:rPr>
        <w:t xml:space="preserve">Neither </w:t>
      </w:r>
      <w:r w:rsidR="00BF40B1">
        <w:rPr>
          <w:rFonts w:ascii="Garamond" w:hAnsi="Garamond"/>
          <w:sz w:val="24"/>
          <w:szCs w:val="24"/>
        </w:rPr>
        <w:t xml:space="preserve">District </w:t>
      </w:r>
      <w:proofErr w:type="spellStart"/>
      <w:r w:rsidR="00BF40B1">
        <w:rPr>
          <w:rFonts w:ascii="Garamond" w:hAnsi="Garamond"/>
          <w:sz w:val="24"/>
          <w:szCs w:val="24"/>
        </w:rPr>
        <w:t>Collectorate</w:t>
      </w:r>
      <w:proofErr w:type="spellEnd"/>
      <w:r w:rsidR="00742AB4">
        <w:rPr>
          <w:rFonts w:ascii="Garamond" w:hAnsi="Garamond"/>
          <w:sz w:val="24"/>
          <w:szCs w:val="24"/>
        </w:rPr>
        <w:t xml:space="preserve">, </w:t>
      </w:r>
      <w:proofErr w:type="spellStart"/>
      <w:r w:rsidR="00742AB4">
        <w:rPr>
          <w:rFonts w:ascii="Garamond" w:hAnsi="Garamond"/>
          <w:b/>
          <w:bCs/>
          <w:sz w:val="24"/>
          <w:szCs w:val="24"/>
        </w:rPr>
        <w:t>Sundargarh</w:t>
      </w:r>
      <w:proofErr w:type="spellEnd"/>
      <w:r w:rsidR="008A1813">
        <w:rPr>
          <w:rFonts w:ascii="Garamond" w:hAnsi="Garamond"/>
          <w:b/>
          <w:bCs/>
          <w:sz w:val="24"/>
          <w:szCs w:val="24"/>
        </w:rPr>
        <w:t xml:space="preserve"> </w:t>
      </w:r>
      <w:r w:rsidRPr="00AD231C">
        <w:rPr>
          <w:rFonts w:ascii="Garamond" w:hAnsi="Garamond"/>
          <w:sz w:val="24"/>
          <w:szCs w:val="24"/>
        </w:rPr>
        <w:t>nor their</w:t>
      </w:r>
      <w:r w:rsidR="008A1813">
        <w:rPr>
          <w:rFonts w:ascii="Garamond" w:hAnsi="Garamond"/>
          <w:sz w:val="24"/>
          <w:szCs w:val="24"/>
        </w:rPr>
        <w:t xml:space="preserve"> </w:t>
      </w:r>
      <w:r w:rsidRPr="00AD231C">
        <w:rPr>
          <w:rFonts w:ascii="Garamond" w:hAnsi="Garamond"/>
          <w:sz w:val="24"/>
          <w:szCs w:val="24"/>
        </w:rPr>
        <w:t>employees or their consultants</w:t>
      </w:r>
      <w:proofErr w:type="gramEnd"/>
      <w:r w:rsidRPr="00AD231C">
        <w:rPr>
          <w:rFonts w:ascii="Garamond" w:hAnsi="Garamond"/>
          <w:sz w:val="24"/>
          <w:szCs w:val="24"/>
        </w:rPr>
        <w:t xml:space="preserve"> make any representation or warranty as to the accuracy,</w:t>
      </w:r>
      <w:r w:rsidR="008A1813">
        <w:rPr>
          <w:rFonts w:ascii="Garamond" w:hAnsi="Garamond"/>
          <w:sz w:val="24"/>
          <w:szCs w:val="24"/>
        </w:rPr>
        <w:t xml:space="preserve"> </w:t>
      </w:r>
      <w:r w:rsidRPr="00AD231C">
        <w:rPr>
          <w:rFonts w:ascii="Garamond" w:hAnsi="Garamond"/>
          <w:sz w:val="24"/>
          <w:szCs w:val="24"/>
        </w:rPr>
        <w:t xml:space="preserve">reliability or completeness of the information in this RFP. </w:t>
      </w:r>
      <w:r w:rsidR="000567A1">
        <w:rPr>
          <w:rFonts w:ascii="Garamond" w:hAnsi="Garamond"/>
          <w:sz w:val="24"/>
          <w:szCs w:val="24"/>
        </w:rPr>
        <w:t xml:space="preserve">District </w:t>
      </w:r>
      <w:proofErr w:type="spellStart"/>
      <w:r w:rsidR="000567A1">
        <w:rPr>
          <w:rFonts w:ascii="Garamond" w:hAnsi="Garamond"/>
          <w:sz w:val="24"/>
          <w:szCs w:val="24"/>
        </w:rPr>
        <w:t>Collectorate</w:t>
      </w:r>
      <w:proofErr w:type="spellEnd"/>
      <w:r w:rsidR="00742AB4">
        <w:rPr>
          <w:rFonts w:ascii="Garamond" w:hAnsi="Garamond"/>
          <w:b/>
          <w:bCs/>
          <w:sz w:val="24"/>
          <w:szCs w:val="24"/>
        </w:rPr>
        <w:t xml:space="preserve">, </w:t>
      </w:r>
      <w:proofErr w:type="spellStart"/>
      <w:r w:rsidR="00742AB4">
        <w:rPr>
          <w:rFonts w:ascii="Garamond" w:hAnsi="Garamond"/>
          <w:b/>
          <w:bCs/>
          <w:sz w:val="24"/>
          <w:szCs w:val="24"/>
        </w:rPr>
        <w:t>Sundargarh</w:t>
      </w:r>
      <w:proofErr w:type="spellEnd"/>
      <w:r w:rsidR="008A1813">
        <w:rPr>
          <w:rFonts w:ascii="Garamond" w:hAnsi="Garamond"/>
          <w:b/>
          <w:bCs/>
          <w:sz w:val="24"/>
          <w:szCs w:val="24"/>
        </w:rPr>
        <w:t xml:space="preserve"> </w:t>
      </w:r>
      <w:r w:rsidRPr="00AD231C">
        <w:rPr>
          <w:rFonts w:ascii="Garamond" w:hAnsi="Garamond"/>
          <w:sz w:val="24"/>
          <w:szCs w:val="24"/>
        </w:rPr>
        <w:t>also accepts no liability of any nature whether</w:t>
      </w:r>
      <w:r w:rsidR="008A1813">
        <w:rPr>
          <w:rFonts w:ascii="Garamond" w:hAnsi="Garamond"/>
          <w:sz w:val="24"/>
          <w:szCs w:val="24"/>
        </w:rPr>
        <w:t xml:space="preserve"> </w:t>
      </w:r>
      <w:r w:rsidRPr="00AD231C">
        <w:rPr>
          <w:rFonts w:ascii="Garamond" w:hAnsi="Garamond"/>
          <w:sz w:val="24"/>
          <w:szCs w:val="24"/>
        </w:rPr>
        <w:t>resulting from negligence or otherwise, howsoever caused arising from reliance of any</w:t>
      </w:r>
      <w:r w:rsidR="008A1813">
        <w:rPr>
          <w:rFonts w:ascii="Garamond" w:hAnsi="Garamond"/>
          <w:sz w:val="24"/>
          <w:szCs w:val="24"/>
        </w:rPr>
        <w:t xml:space="preserve"> </w:t>
      </w:r>
      <w:r w:rsidRPr="00AD231C">
        <w:rPr>
          <w:rFonts w:ascii="Garamond" w:hAnsi="Garamond"/>
          <w:sz w:val="24"/>
          <w:szCs w:val="24"/>
        </w:rPr>
        <w:t>Bidder upon the statements contained in this RFP.</w:t>
      </w:r>
    </w:p>
    <w:p w14:paraId="615A58B8" w14:textId="77777777" w:rsidR="00204B0B" w:rsidRPr="00204B0B" w:rsidRDefault="00204B0B" w:rsidP="00204B0B">
      <w:pPr>
        <w:pStyle w:val="ListParagraph"/>
        <w:jc w:val="both"/>
        <w:rPr>
          <w:rFonts w:ascii="Garamond" w:hAnsi="Garamond"/>
          <w:sz w:val="24"/>
          <w:szCs w:val="24"/>
        </w:rPr>
      </w:pPr>
    </w:p>
    <w:p w14:paraId="620A802E" w14:textId="14D549DA" w:rsidR="0083257B" w:rsidRPr="008C0213" w:rsidRDefault="0083257B" w:rsidP="008C0213">
      <w:pPr>
        <w:pStyle w:val="ListParagraph"/>
        <w:numPr>
          <w:ilvl w:val="0"/>
          <w:numId w:val="3"/>
        </w:numPr>
        <w:jc w:val="both"/>
        <w:rPr>
          <w:rFonts w:ascii="Garamond" w:hAnsi="Garamond"/>
          <w:sz w:val="24"/>
          <w:szCs w:val="24"/>
        </w:rPr>
      </w:pPr>
      <w:r w:rsidRPr="0083257B">
        <w:rPr>
          <w:rFonts w:ascii="Garamond" w:hAnsi="Garamond"/>
          <w:sz w:val="24"/>
          <w:szCs w:val="24"/>
        </w:rPr>
        <w:t>The bidder should confirm that the RFP document downloaded by them is complete in</w:t>
      </w:r>
      <w:r w:rsidR="008A1813">
        <w:rPr>
          <w:rFonts w:ascii="Garamond" w:hAnsi="Garamond"/>
          <w:sz w:val="24"/>
          <w:szCs w:val="24"/>
        </w:rPr>
        <w:t xml:space="preserve"> </w:t>
      </w:r>
      <w:r w:rsidRPr="0083257B">
        <w:rPr>
          <w:rFonts w:ascii="Garamond" w:hAnsi="Garamond"/>
          <w:sz w:val="24"/>
          <w:szCs w:val="24"/>
        </w:rPr>
        <w:t>all respects, including all annexures and attachments, if any. In the event the document</w:t>
      </w:r>
      <w:r w:rsidR="008A1813">
        <w:rPr>
          <w:rFonts w:ascii="Garamond" w:hAnsi="Garamond"/>
          <w:sz w:val="24"/>
          <w:szCs w:val="24"/>
        </w:rPr>
        <w:t xml:space="preserve"> </w:t>
      </w:r>
      <w:r w:rsidRPr="0083257B">
        <w:rPr>
          <w:rFonts w:ascii="Garamond" w:hAnsi="Garamond"/>
          <w:sz w:val="24"/>
          <w:szCs w:val="24"/>
        </w:rPr>
        <w:t xml:space="preserve">or any part thereof is missing, the Bidder shall notify </w:t>
      </w:r>
      <w:r w:rsidR="007C719F">
        <w:rPr>
          <w:rFonts w:ascii="Garamond" w:hAnsi="Garamond"/>
          <w:sz w:val="24"/>
          <w:szCs w:val="24"/>
        </w:rPr>
        <w:t xml:space="preserve">District </w:t>
      </w:r>
      <w:proofErr w:type="spellStart"/>
      <w:r w:rsidR="007C719F">
        <w:rPr>
          <w:rFonts w:ascii="Garamond" w:hAnsi="Garamond"/>
          <w:sz w:val="24"/>
          <w:szCs w:val="24"/>
        </w:rPr>
        <w:t>Collectorate</w:t>
      </w:r>
      <w:proofErr w:type="spellEnd"/>
      <w:r w:rsidR="00742AB4">
        <w:rPr>
          <w:rFonts w:ascii="Garamond" w:hAnsi="Garamond"/>
          <w:sz w:val="24"/>
          <w:szCs w:val="24"/>
        </w:rPr>
        <w:t xml:space="preserve">, </w:t>
      </w:r>
      <w:bookmarkStart w:id="4" w:name="_Hlk226708005"/>
      <w:proofErr w:type="spellStart"/>
      <w:r w:rsidR="00742AB4" w:rsidRPr="00742AB4">
        <w:rPr>
          <w:rFonts w:ascii="Garamond" w:hAnsi="Garamond"/>
          <w:b/>
          <w:bCs/>
          <w:sz w:val="24"/>
          <w:szCs w:val="24"/>
        </w:rPr>
        <w:t>Sundargarh</w:t>
      </w:r>
      <w:bookmarkEnd w:id="4"/>
      <w:proofErr w:type="spellEnd"/>
      <w:r w:rsidR="008C0213">
        <w:rPr>
          <w:rFonts w:ascii="Garamond" w:hAnsi="Garamond"/>
          <w:b/>
          <w:bCs/>
          <w:sz w:val="24"/>
          <w:szCs w:val="24"/>
        </w:rPr>
        <w:t xml:space="preserve"> </w:t>
      </w:r>
      <w:r w:rsidRPr="0083257B">
        <w:rPr>
          <w:rFonts w:ascii="Garamond" w:hAnsi="Garamond"/>
          <w:sz w:val="24"/>
          <w:szCs w:val="24"/>
        </w:rPr>
        <w:t xml:space="preserve">immediately at the following </w:t>
      </w:r>
      <w:r w:rsidR="00082882" w:rsidRPr="008C0213">
        <w:rPr>
          <w:rFonts w:ascii="Garamond" w:hAnsi="Garamond"/>
          <w:b/>
          <w:bCs/>
          <w:sz w:val="24"/>
          <w:szCs w:val="24"/>
        </w:rPr>
        <w:t>Email</w:t>
      </w:r>
      <w:r w:rsidRPr="008C0213">
        <w:rPr>
          <w:rFonts w:ascii="Garamond" w:hAnsi="Garamond"/>
          <w:b/>
          <w:bCs/>
          <w:sz w:val="24"/>
          <w:szCs w:val="24"/>
        </w:rPr>
        <w:t xml:space="preserve">: </w:t>
      </w:r>
      <w:hyperlink r:id="rId14" w:history="1">
        <w:r w:rsidR="008C0213" w:rsidRPr="00044C2C">
          <w:rPr>
            <w:rStyle w:val="Hyperlink"/>
            <w:rFonts w:ascii="Garamond" w:hAnsi="Garamond"/>
            <w:b/>
            <w:bCs/>
            <w:sz w:val="24"/>
            <w:szCs w:val="24"/>
          </w:rPr>
          <w:t>oritourrourkela@gmail.com</w:t>
        </w:r>
      </w:hyperlink>
    </w:p>
    <w:p w14:paraId="47E44FC9" w14:textId="77777777" w:rsidR="0083257B" w:rsidRPr="0083257B" w:rsidRDefault="0083257B" w:rsidP="0083257B">
      <w:pPr>
        <w:pStyle w:val="ListParagraph"/>
        <w:rPr>
          <w:rFonts w:ascii="Garamond" w:hAnsi="Garamond"/>
          <w:sz w:val="24"/>
          <w:szCs w:val="24"/>
        </w:rPr>
      </w:pPr>
    </w:p>
    <w:p w14:paraId="1CD59B27" w14:textId="0166C9D9" w:rsidR="0083257B" w:rsidRDefault="0083257B" w:rsidP="00F94D8D">
      <w:pPr>
        <w:pStyle w:val="ListParagraph"/>
        <w:numPr>
          <w:ilvl w:val="0"/>
          <w:numId w:val="3"/>
        </w:numPr>
        <w:jc w:val="both"/>
        <w:rPr>
          <w:rFonts w:ascii="Garamond" w:hAnsi="Garamond"/>
          <w:sz w:val="24"/>
          <w:szCs w:val="24"/>
        </w:rPr>
      </w:pPr>
      <w:r w:rsidRPr="0083257B">
        <w:rPr>
          <w:rFonts w:ascii="Garamond" w:hAnsi="Garamond"/>
          <w:sz w:val="24"/>
          <w:szCs w:val="24"/>
        </w:rPr>
        <w:t>If no intimation is received within the last date for submission of Pre-Bid queries, it shall</w:t>
      </w:r>
      <w:r w:rsidR="008A1813">
        <w:rPr>
          <w:rFonts w:ascii="Garamond" w:hAnsi="Garamond"/>
          <w:sz w:val="24"/>
          <w:szCs w:val="24"/>
        </w:rPr>
        <w:t xml:space="preserve"> </w:t>
      </w:r>
      <w:r w:rsidRPr="0083257B">
        <w:rPr>
          <w:rFonts w:ascii="Garamond" w:hAnsi="Garamond"/>
          <w:sz w:val="24"/>
          <w:szCs w:val="24"/>
        </w:rPr>
        <w:t>be considered that the RFP Documents received by the Bidder is complete in all</w:t>
      </w:r>
      <w:r w:rsidR="008A1813">
        <w:rPr>
          <w:rFonts w:ascii="Garamond" w:hAnsi="Garamond"/>
          <w:sz w:val="24"/>
          <w:szCs w:val="24"/>
        </w:rPr>
        <w:t xml:space="preserve"> </w:t>
      </w:r>
      <w:r w:rsidRPr="0083257B">
        <w:rPr>
          <w:rFonts w:ascii="Garamond" w:hAnsi="Garamond"/>
          <w:sz w:val="24"/>
          <w:szCs w:val="24"/>
        </w:rPr>
        <w:t>respects and that the bidder is fully satisfied with the RFP Documents.</w:t>
      </w:r>
    </w:p>
    <w:p w14:paraId="49ADE56F" w14:textId="77777777" w:rsidR="0083257B" w:rsidRPr="0083257B" w:rsidRDefault="0083257B" w:rsidP="0083257B">
      <w:pPr>
        <w:pStyle w:val="ListParagraph"/>
        <w:jc w:val="both"/>
        <w:rPr>
          <w:rFonts w:ascii="Garamond" w:hAnsi="Garamond"/>
          <w:sz w:val="24"/>
          <w:szCs w:val="24"/>
        </w:rPr>
      </w:pPr>
    </w:p>
    <w:p w14:paraId="2F47AAFE" w14:textId="5F5A4CD1" w:rsidR="0083257B" w:rsidRPr="0083257B" w:rsidRDefault="0083257B" w:rsidP="00F94D8D">
      <w:pPr>
        <w:pStyle w:val="ListParagraph"/>
        <w:numPr>
          <w:ilvl w:val="0"/>
          <w:numId w:val="3"/>
        </w:numPr>
        <w:jc w:val="both"/>
        <w:rPr>
          <w:rFonts w:ascii="Garamond" w:hAnsi="Garamond"/>
          <w:sz w:val="24"/>
          <w:szCs w:val="24"/>
        </w:rPr>
      </w:pPr>
      <w:r w:rsidRPr="0083257B">
        <w:rPr>
          <w:rFonts w:ascii="Garamond" w:hAnsi="Garamond"/>
          <w:sz w:val="24"/>
          <w:szCs w:val="24"/>
        </w:rPr>
        <w:t>No extension of time shall be granted to any Bidder for submission of its Proposal on</w:t>
      </w:r>
      <w:r w:rsidR="008A1813">
        <w:rPr>
          <w:rFonts w:ascii="Garamond" w:hAnsi="Garamond"/>
          <w:sz w:val="24"/>
          <w:szCs w:val="24"/>
        </w:rPr>
        <w:t xml:space="preserve"> </w:t>
      </w:r>
      <w:r w:rsidRPr="0083257B">
        <w:rPr>
          <w:rFonts w:ascii="Garamond" w:hAnsi="Garamond"/>
          <w:sz w:val="24"/>
          <w:szCs w:val="24"/>
        </w:rPr>
        <w:t>the ground that the Bidder did not obtain the complete set of the RFP document.</w:t>
      </w:r>
    </w:p>
    <w:p w14:paraId="6B7799AE" w14:textId="77777777" w:rsidR="0083257B" w:rsidRDefault="0083257B" w:rsidP="0083257B">
      <w:pPr>
        <w:pStyle w:val="ListParagraph"/>
        <w:jc w:val="both"/>
        <w:rPr>
          <w:rFonts w:ascii="Garamond" w:hAnsi="Garamond"/>
          <w:sz w:val="24"/>
          <w:szCs w:val="24"/>
        </w:rPr>
      </w:pPr>
    </w:p>
    <w:p w14:paraId="664F8605" w14:textId="2D81A2E4" w:rsidR="0083257B" w:rsidRPr="0083257B" w:rsidRDefault="0083257B" w:rsidP="00F94D8D">
      <w:pPr>
        <w:pStyle w:val="ListParagraph"/>
        <w:numPr>
          <w:ilvl w:val="0"/>
          <w:numId w:val="3"/>
        </w:numPr>
        <w:jc w:val="both"/>
        <w:rPr>
          <w:rFonts w:ascii="Garamond" w:hAnsi="Garamond"/>
          <w:sz w:val="24"/>
          <w:szCs w:val="24"/>
        </w:rPr>
      </w:pPr>
      <w:r w:rsidRPr="0083257B">
        <w:rPr>
          <w:rFonts w:ascii="Garamond" w:hAnsi="Garamond"/>
          <w:sz w:val="24"/>
          <w:szCs w:val="24"/>
        </w:rPr>
        <w:t>This RFP and the information contained herein are strictly confidential and privileged</w:t>
      </w:r>
      <w:r w:rsidR="008A1813">
        <w:rPr>
          <w:rFonts w:ascii="Garamond" w:hAnsi="Garamond"/>
          <w:sz w:val="24"/>
          <w:szCs w:val="24"/>
        </w:rPr>
        <w:t xml:space="preserve"> </w:t>
      </w:r>
      <w:r w:rsidRPr="0083257B">
        <w:rPr>
          <w:rFonts w:ascii="Garamond" w:hAnsi="Garamond"/>
          <w:sz w:val="24"/>
          <w:szCs w:val="24"/>
        </w:rPr>
        <w:t>and are for the exclusive use of the bidder to whom it is issued. This RFP shall not be</w:t>
      </w:r>
      <w:r w:rsidR="008A1813">
        <w:rPr>
          <w:rFonts w:ascii="Garamond" w:hAnsi="Garamond"/>
          <w:sz w:val="24"/>
          <w:szCs w:val="24"/>
        </w:rPr>
        <w:t xml:space="preserve"> </w:t>
      </w:r>
      <w:r w:rsidRPr="0083257B">
        <w:rPr>
          <w:rFonts w:ascii="Garamond" w:hAnsi="Garamond"/>
          <w:sz w:val="24"/>
          <w:szCs w:val="24"/>
        </w:rPr>
        <w:t>copied or distributed by the recipient to third parties (other than, to the extent required by</w:t>
      </w:r>
      <w:r w:rsidR="008A1813">
        <w:rPr>
          <w:rFonts w:ascii="Garamond" w:hAnsi="Garamond"/>
          <w:sz w:val="24"/>
          <w:szCs w:val="24"/>
        </w:rPr>
        <w:t xml:space="preserve"> </w:t>
      </w:r>
      <w:r w:rsidRPr="0083257B">
        <w:rPr>
          <w:rFonts w:ascii="Garamond" w:hAnsi="Garamond"/>
          <w:sz w:val="24"/>
          <w:szCs w:val="24"/>
        </w:rPr>
        <w:t>applicable law or in confidence to the recipient’s professional advisors, provided that</w:t>
      </w:r>
      <w:r w:rsidR="008A1813">
        <w:rPr>
          <w:rFonts w:ascii="Garamond" w:hAnsi="Garamond"/>
          <w:sz w:val="24"/>
          <w:szCs w:val="24"/>
        </w:rPr>
        <w:t xml:space="preserve"> </w:t>
      </w:r>
      <w:r w:rsidRPr="0083257B">
        <w:rPr>
          <w:rFonts w:ascii="Garamond" w:hAnsi="Garamond"/>
          <w:sz w:val="24"/>
          <w:szCs w:val="24"/>
        </w:rPr>
        <w:t>such advisors are bound by confidentiality restrictions at least as strict as those</w:t>
      </w:r>
      <w:r w:rsidR="008A1813">
        <w:rPr>
          <w:rFonts w:ascii="Garamond" w:hAnsi="Garamond"/>
          <w:sz w:val="24"/>
          <w:szCs w:val="24"/>
        </w:rPr>
        <w:t xml:space="preserve"> </w:t>
      </w:r>
      <w:r w:rsidRPr="0083257B">
        <w:rPr>
          <w:rFonts w:ascii="Garamond" w:hAnsi="Garamond"/>
          <w:sz w:val="24"/>
          <w:szCs w:val="24"/>
        </w:rPr>
        <w:t>contained in this RFP). In the event after the issue of the RFP, the recipient does not</w:t>
      </w:r>
      <w:r w:rsidR="008A1813">
        <w:rPr>
          <w:rFonts w:ascii="Garamond" w:hAnsi="Garamond"/>
          <w:sz w:val="24"/>
          <w:szCs w:val="24"/>
        </w:rPr>
        <w:t xml:space="preserve"> </w:t>
      </w:r>
      <w:r w:rsidRPr="0083257B">
        <w:rPr>
          <w:rFonts w:ascii="Garamond" w:hAnsi="Garamond"/>
          <w:sz w:val="24"/>
          <w:szCs w:val="24"/>
        </w:rPr>
        <w:t>continue with its involvement in the Bidding Process for any reason whatsoever, this</w:t>
      </w:r>
      <w:r w:rsidR="008A1813">
        <w:rPr>
          <w:rFonts w:ascii="Garamond" w:hAnsi="Garamond"/>
          <w:sz w:val="24"/>
          <w:szCs w:val="24"/>
        </w:rPr>
        <w:t xml:space="preserve"> </w:t>
      </w:r>
      <w:r w:rsidRPr="0083257B">
        <w:rPr>
          <w:rFonts w:ascii="Garamond" w:hAnsi="Garamond"/>
          <w:sz w:val="24"/>
          <w:szCs w:val="24"/>
        </w:rPr>
        <w:t>RFP and the information contained herein shall be always kept confidential by such</w:t>
      </w:r>
      <w:r w:rsidR="008A1813">
        <w:rPr>
          <w:rFonts w:ascii="Garamond" w:hAnsi="Garamond"/>
          <w:sz w:val="24"/>
          <w:szCs w:val="24"/>
        </w:rPr>
        <w:t xml:space="preserve"> </w:t>
      </w:r>
      <w:r w:rsidRPr="0083257B">
        <w:rPr>
          <w:rFonts w:ascii="Garamond" w:hAnsi="Garamond"/>
          <w:sz w:val="24"/>
          <w:szCs w:val="24"/>
        </w:rPr>
        <w:t>party and its professional advisors.</w:t>
      </w:r>
    </w:p>
    <w:p w14:paraId="13D5578B" w14:textId="77777777" w:rsidR="0083257B" w:rsidRPr="0083257B" w:rsidRDefault="0083257B" w:rsidP="0083257B">
      <w:pPr>
        <w:pStyle w:val="ListParagraph"/>
        <w:jc w:val="both"/>
        <w:rPr>
          <w:rFonts w:ascii="Garamond" w:hAnsi="Garamond"/>
          <w:sz w:val="24"/>
          <w:szCs w:val="24"/>
        </w:rPr>
      </w:pPr>
    </w:p>
    <w:p w14:paraId="7A8C2E48" w14:textId="0BAA9571" w:rsidR="0083257B" w:rsidRPr="0083257B" w:rsidRDefault="00144650" w:rsidP="00F94D8D">
      <w:pPr>
        <w:pStyle w:val="ListParagraph"/>
        <w:numPr>
          <w:ilvl w:val="0"/>
          <w:numId w:val="3"/>
        </w:numPr>
        <w:jc w:val="both"/>
        <w:rPr>
          <w:rFonts w:ascii="Garamond" w:hAnsi="Garamond"/>
          <w:sz w:val="24"/>
          <w:szCs w:val="24"/>
        </w:rPr>
      </w:pPr>
      <w:r>
        <w:rPr>
          <w:rFonts w:ascii="Garamond" w:hAnsi="Garamond"/>
          <w:sz w:val="24"/>
          <w:szCs w:val="24"/>
        </w:rPr>
        <w:t xml:space="preserve">District </w:t>
      </w:r>
      <w:proofErr w:type="spellStart"/>
      <w:r>
        <w:rPr>
          <w:rFonts w:ascii="Garamond" w:hAnsi="Garamond"/>
          <w:sz w:val="24"/>
          <w:szCs w:val="24"/>
        </w:rPr>
        <w:t>Collectorate</w:t>
      </w:r>
      <w:proofErr w:type="spellEnd"/>
      <w:r w:rsidR="00742AB4">
        <w:rPr>
          <w:rFonts w:ascii="Garamond" w:hAnsi="Garamond"/>
          <w:sz w:val="24"/>
          <w:szCs w:val="24"/>
        </w:rPr>
        <w:t xml:space="preserve">, </w:t>
      </w:r>
      <w:proofErr w:type="spellStart"/>
      <w:r w:rsidR="00742AB4" w:rsidRPr="00742AB4">
        <w:rPr>
          <w:rFonts w:ascii="Garamond" w:hAnsi="Garamond"/>
          <w:b/>
          <w:bCs/>
          <w:sz w:val="24"/>
          <w:szCs w:val="24"/>
        </w:rPr>
        <w:t>Sundargarh</w:t>
      </w:r>
      <w:proofErr w:type="spellEnd"/>
      <w:r w:rsidR="008C0213">
        <w:rPr>
          <w:rFonts w:ascii="Garamond" w:hAnsi="Garamond"/>
          <w:b/>
          <w:bCs/>
          <w:sz w:val="24"/>
          <w:szCs w:val="24"/>
        </w:rPr>
        <w:t xml:space="preserve"> </w:t>
      </w:r>
      <w:r w:rsidR="0083257B" w:rsidRPr="0083257B">
        <w:rPr>
          <w:rFonts w:ascii="Garamond" w:hAnsi="Garamond"/>
          <w:sz w:val="24"/>
          <w:szCs w:val="24"/>
        </w:rPr>
        <w:t>may in its absolute</w:t>
      </w:r>
      <w:r w:rsidR="008A1813">
        <w:rPr>
          <w:rFonts w:ascii="Garamond" w:hAnsi="Garamond"/>
          <w:sz w:val="24"/>
          <w:szCs w:val="24"/>
        </w:rPr>
        <w:t xml:space="preserve"> </w:t>
      </w:r>
      <w:r w:rsidR="0083257B" w:rsidRPr="0083257B">
        <w:rPr>
          <w:rFonts w:ascii="Garamond" w:hAnsi="Garamond"/>
          <w:sz w:val="24"/>
          <w:szCs w:val="24"/>
        </w:rPr>
        <w:t>discretion, but without being under any obligation to do so, update, amend or</w:t>
      </w:r>
      <w:r w:rsidR="008A1813">
        <w:rPr>
          <w:rFonts w:ascii="Garamond" w:hAnsi="Garamond"/>
          <w:sz w:val="24"/>
          <w:szCs w:val="24"/>
        </w:rPr>
        <w:t xml:space="preserve"> </w:t>
      </w:r>
      <w:r w:rsidR="0083257B" w:rsidRPr="0083257B">
        <w:rPr>
          <w:rFonts w:ascii="Garamond" w:hAnsi="Garamond"/>
          <w:sz w:val="24"/>
          <w:szCs w:val="24"/>
        </w:rPr>
        <w:t>supplement the statements, information, assessment or assumptions contained in the</w:t>
      </w:r>
      <w:r w:rsidR="008A1813">
        <w:rPr>
          <w:rFonts w:ascii="Garamond" w:hAnsi="Garamond"/>
          <w:sz w:val="24"/>
          <w:szCs w:val="24"/>
        </w:rPr>
        <w:t xml:space="preserve"> </w:t>
      </w:r>
      <w:r w:rsidR="0083257B" w:rsidRPr="0083257B">
        <w:rPr>
          <w:rFonts w:ascii="Garamond" w:hAnsi="Garamond"/>
          <w:sz w:val="24"/>
          <w:szCs w:val="24"/>
        </w:rPr>
        <w:t>RFP documents at any time during the RFP process. Agencies are expected to keep</w:t>
      </w:r>
      <w:r w:rsidR="008A1813">
        <w:rPr>
          <w:rFonts w:ascii="Garamond" w:hAnsi="Garamond"/>
          <w:sz w:val="24"/>
          <w:szCs w:val="24"/>
        </w:rPr>
        <w:t xml:space="preserve"> </w:t>
      </w:r>
      <w:r w:rsidR="0083257B" w:rsidRPr="0083257B">
        <w:rPr>
          <w:rFonts w:ascii="Garamond" w:hAnsi="Garamond"/>
          <w:sz w:val="24"/>
          <w:szCs w:val="24"/>
        </w:rPr>
        <w:t>track of the same on the portal</w:t>
      </w:r>
      <w:r w:rsidR="00991AC4">
        <w:rPr>
          <w:rFonts w:ascii="Garamond" w:hAnsi="Garamond"/>
          <w:sz w:val="24"/>
          <w:szCs w:val="24"/>
        </w:rPr>
        <w:t xml:space="preserve"> of District </w:t>
      </w:r>
      <w:proofErr w:type="spellStart"/>
      <w:r w:rsidR="00991AC4">
        <w:rPr>
          <w:rFonts w:ascii="Garamond" w:hAnsi="Garamond"/>
          <w:sz w:val="24"/>
          <w:szCs w:val="24"/>
        </w:rPr>
        <w:t>Collectorate</w:t>
      </w:r>
      <w:proofErr w:type="spellEnd"/>
      <w:r w:rsidR="00742AB4">
        <w:rPr>
          <w:rFonts w:ascii="Garamond" w:hAnsi="Garamond"/>
          <w:sz w:val="24"/>
          <w:szCs w:val="24"/>
        </w:rPr>
        <w:t xml:space="preserve">, </w:t>
      </w:r>
      <w:proofErr w:type="spellStart"/>
      <w:r w:rsidR="00742AB4" w:rsidRPr="00742AB4">
        <w:rPr>
          <w:rFonts w:ascii="Garamond" w:hAnsi="Garamond"/>
          <w:b/>
          <w:bCs/>
          <w:sz w:val="24"/>
          <w:szCs w:val="24"/>
        </w:rPr>
        <w:t>Sundargarh</w:t>
      </w:r>
      <w:proofErr w:type="spellEnd"/>
    </w:p>
    <w:p w14:paraId="6ED88899" w14:textId="77777777" w:rsidR="0083257B" w:rsidRPr="0083257B" w:rsidRDefault="0083257B" w:rsidP="0083257B">
      <w:pPr>
        <w:pStyle w:val="ListParagraph"/>
        <w:jc w:val="both"/>
        <w:rPr>
          <w:rFonts w:ascii="Garamond" w:hAnsi="Garamond"/>
          <w:sz w:val="24"/>
          <w:szCs w:val="24"/>
        </w:rPr>
      </w:pPr>
    </w:p>
    <w:p w14:paraId="03FD4CF2" w14:textId="4AFB887B" w:rsidR="0083257B" w:rsidRDefault="0083257B" w:rsidP="00F94D8D">
      <w:pPr>
        <w:pStyle w:val="ListParagraph"/>
        <w:numPr>
          <w:ilvl w:val="0"/>
          <w:numId w:val="3"/>
        </w:numPr>
        <w:jc w:val="both"/>
        <w:rPr>
          <w:rFonts w:ascii="Garamond" w:hAnsi="Garamond"/>
          <w:sz w:val="24"/>
          <w:szCs w:val="24"/>
        </w:rPr>
      </w:pPr>
      <w:r w:rsidRPr="0083257B">
        <w:rPr>
          <w:rFonts w:ascii="Garamond" w:hAnsi="Garamond"/>
          <w:sz w:val="24"/>
          <w:szCs w:val="24"/>
        </w:rPr>
        <w:t>The bidders or any third party may not object to such changes/ modifications/additions/alterations as provided in Clause 10 above, explicitly or implicitly. Any such</w:t>
      </w:r>
      <w:r w:rsidR="008A1813">
        <w:rPr>
          <w:rFonts w:ascii="Garamond" w:hAnsi="Garamond"/>
          <w:sz w:val="24"/>
          <w:szCs w:val="24"/>
        </w:rPr>
        <w:t xml:space="preserve"> </w:t>
      </w:r>
      <w:r w:rsidRPr="0083257B">
        <w:rPr>
          <w:rFonts w:ascii="Garamond" w:hAnsi="Garamond"/>
          <w:sz w:val="24"/>
          <w:szCs w:val="24"/>
        </w:rPr>
        <w:t xml:space="preserve">objection by the bidder shall make the bidder’s bid liable for rejection by </w:t>
      </w:r>
      <w:r w:rsidR="00991AC4">
        <w:rPr>
          <w:rFonts w:ascii="Garamond" w:hAnsi="Garamond"/>
          <w:sz w:val="24"/>
          <w:szCs w:val="24"/>
        </w:rPr>
        <w:t xml:space="preserve">District </w:t>
      </w:r>
      <w:proofErr w:type="spellStart"/>
      <w:r w:rsidR="00991AC4">
        <w:rPr>
          <w:rFonts w:ascii="Garamond" w:hAnsi="Garamond"/>
          <w:sz w:val="24"/>
          <w:szCs w:val="24"/>
        </w:rPr>
        <w:t>Collectorate</w:t>
      </w:r>
      <w:proofErr w:type="spellEnd"/>
      <w:r w:rsidR="00742AB4">
        <w:rPr>
          <w:rFonts w:ascii="Garamond" w:hAnsi="Garamond"/>
          <w:sz w:val="24"/>
          <w:szCs w:val="24"/>
        </w:rPr>
        <w:t xml:space="preserve">, </w:t>
      </w:r>
      <w:proofErr w:type="spellStart"/>
      <w:r w:rsidR="00742AB4" w:rsidRPr="00742AB4">
        <w:rPr>
          <w:rFonts w:ascii="Garamond" w:hAnsi="Garamond"/>
          <w:b/>
          <w:bCs/>
          <w:sz w:val="24"/>
          <w:szCs w:val="24"/>
        </w:rPr>
        <w:t>Sundargarh</w:t>
      </w:r>
      <w:proofErr w:type="spellEnd"/>
      <w:r w:rsidRPr="0083257B">
        <w:rPr>
          <w:rFonts w:ascii="Garamond" w:hAnsi="Garamond"/>
          <w:sz w:val="24"/>
          <w:szCs w:val="24"/>
        </w:rPr>
        <w:t>. Further objection by any third</w:t>
      </w:r>
      <w:r w:rsidR="008A1813">
        <w:rPr>
          <w:rFonts w:ascii="Garamond" w:hAnsi="Garamond"/>
          <w:sz w:val="24"/>
          <w:szCs w:val="24"/>
        </w:rPr>
        <w:t xml:space="preserve"> </w:t>
      </w:r>
      <w:r w:rsidRPr="0083257B">
        <w:rPr>
          <w:rFonts w:ascii="Garamond" w:hAnsi="Garamond"/>
          <w:sz w:val="24"/>
          <w:szCs w:val="24"/>
        </w:rPr>
        <w:t>party shall be construed as infringement on confidentiality and privileged rights of</w:t>
      </w:r>
      <w:r w:rsidR="008A1813">
        <w:rPr>
          <w:rFonts w:ascii="Garamond" w:hAnsi="Garamond"/>
          <w:sz w:val="24"/>
          <w:szCs w:val="24"/>
        </w:rPr>
        <w:t xml:space="preserve"> </w:t>
      </w:r>
      <w:r w:rsidR="00991AC4">
        <w:rPr>
          <w:rFonts w:ascii="Garamond" w:hAnsi="Garamond"/>
          <w:sz w:val="24"/>
          <w:szCs w:val="24"/>
        </w:rPr>
        <w:t xml:space="preserve">District </w:t>
      </w:r>
      <w:proofErr w:type="spellStart"/>
      <w:r w:rsidR="00991AC4">
        <w:rPr>
          <w:rFonts w:ascii="Garamond" w:hAnsi="Garamond"/>
          <w:sz w:val="24"/>
          <w:szCs w:val="24"/>
        </w:rPr>
        <w:t>Collectorate</w:t>
      </w:r>
      <w:proofErr w:type="spellEnd"/>
      <w:r w:rsidR="00742AB4">
        <w:rPr>
          <w:rFonts w:ascii="Garamond" w:hAnsi="Garamond"/>
          <w:sz w:val="24"/>
          <w:szCs w:val="24"/>
        </w:rPr>
        <w:t xml:space="preserve">, </w:t>
      </w:r>
      <w:proofErr w:type="spellStart"/>
      <w:r w:rsidR="00742AB4" w:rsidRPr="00742AB4">
        <w:rPr>
          <w:rFonts w:ascii="Garamond" w:hAnsi="Garamond"/>
          <w:b/>
          <w:bCs/>
          <w:sz w:val="24"/>
          <w:szCs w:val="24"/>
        </w:rPr>
        <w:t>Sundargarh</w:t>
      </w:r>
      <w:proofErr w:type="spellEnd"/>
      <w:r w:rsidR="008C0213">
        <w:rPr>
          <w:rFonts w:ascii="Garamond" w:hAnsi="Garamond"/>
          <w:b/>
          <w:bCs/>
          <w:sz w:val="24"/>
          <w:szCs w:val="24"/>
        </w:rPr>
        <w:t xml:space="preserve"> </w:t>
      </w:r>
      <w:r w:rsidRPr="0083257B">
        <w:rPr>
          <w:rFonts w:ascii="Garamond" w:hAnsi="Garamond"/>
          <w:sz w:val="24"/>
          <w:szCs w:val="24"/>
        </w:rPr>
        <w:t>with respect to this</w:t>
      </w:r>
      <w:r w:rsidR="008A1813">
        <w:rPr>
          <w:rFonts w:ascii="Garamond" w:hAnsi="Garamond"/>
          <w:sz w:val="24"/>
          <w:szCs w:val="24"/>
        </w:rPr>
        <w:t xml:space="preserve"> </w:t>
      </w:r>
      <w:r w:rsidRPr="0083257B">
        <w:rPr>
          <w:rFonts w:ascii="Garamond" w:hAnsi="Garamond"/>
          <w:sz w:val="24"/>
          <w:szCs w:val="24"/>
        </w:rPr>
        <w:t>RFP.</w:t>
      </w:r>
    </w:p>
    <w:p w14:paraId="277DA107" w14:textId="77777777" w:rsidR="0083257B" w:rsidRPr="0083257B" w:rsidRDefault="0083257B" w:rsidP="0083257B">
      <w:pPr>
        <w:pStyle w:val="ListParagraph"/>
        <w:jc w:val="both"/>
        <w:rPr>
          <w:rFonts w:ascii="Garamond" w:hAnsi="Garamond"/>
          <w:sz w:val="24"/>
          <w:szCs w:val="24"/>
        </w:rPr>
      </w:pPr>
    </w:p>
    <w:p w14:paraId="19975D77" w14:textId="342DD2E7" w:rsidR="003B72C9" w:rsidRDefault="00991AC4" w:rsidP="00F94D8D">
      <w:pPr>
        <w:pStyle w:val="ListParagraph"/>
        <w:numPr>
          <w:ilvl w:val="0"/>
          <w:numId w:val="3"/>
        </w:numPr>
        <w:jc w:val="both"/>
        <w:rPr>
          <w:rFonts w:ascii="Garamond" w:hAnsi="Garamond"/>
          <w:sz w:val="24"/>
          <w:szCs w:val="24"/>
        </w:rPr>
      </w:pPr>
      <w:r>
        <w:rPr>
          <w:rFonts w:ascii="Garamond" w:hAnsi="Garamond"/>
          <w:sz w:val="24"/>
          <w:szCs w:val="24"/>
        </w:rPr>
        <w:t xml:space="preserve">District </w:t>
      </w:r>
      <w:proofErr w:type="spellStart"/>
      <w:r>
        <w:rPr>
          <w:rFonts w:ascii="Garamond" w:hAnsi="Garamond"/>
          <w:sz w:val="24"/>
          <w:szCs w:val="24"/>
        </w:rPr>
        <w:t>Collectorate</w:t>
      </w:r>
      <w:proofErr w:type="spellEnd"/>
      <w:r w:rsidR="00742AB4">
        <w:rPr>
          <w:rFonts w:ascii="Garamond" w:hAnsi="Garamond"/>
          <w:sz w:val="24"/>
          <w:szCs w:val="24"/>
        </w:rPr>
        <w:t xml:space="preserve">, </w:t>
      </w:r>
      <w:proofErr w:type="spellStart"/>
      <w:r w:rsidR="00742AB4" w:rsidRPr="00742AB4">
        <w:rPr>
          <w:rFonts w:ascii="Garamond" w:hAnsi="Garamond"/>
          <w:b/>
          <w:bCs/>
          <w:sz w:val="24"/>
          <w:szCs w:val="24"/>
        </w:rPr>
        <w:t>Sundargarh</w:t>
      </w:r>
      <w:proofErr w:type="spellEnd"/>
      <w:r w:rsidR="0083257B" w:rsidRPr="0083257B">
        <w:rPr>
          <w:rFonts w:ascii="Garamond" w:hAnsi="Garamond"/>
          <w:sz w:val="24"/>
          <w:szCs w:val="24"/>
        </w:rPr>
        <w:t xml:space="preserve"> reserves the right in its</w:t>
      </w:r>
      <w:r w:rsidR="008A1813">
        <w:rPr>
          <w:rFonts w:ascii="Garamond" w:hAnsi="Garamond"/>
          <w:sz w:val="24"/>
          <w:szCs w:val="24"/>
        </w:rPr>
        <w:t xml:space="preserve"> </w:t>
      </w:r>
      <w:r w:rsidR="0083257B" w:rsidRPr="0083257B">
        <w:rPr>
          <w:rFonts w:ascii="Garamond" w:hAnsi="Garamond"/>
          <w:sz w:val="24"/>
          <w:szCs w:val="24"/>
        </w:rPr>
        <w:t>sole discretion, without any obligation or liability whatsoever, to accept or reject any or</w:t>
      </w:r>
      <w:r w:rsidR="008A1813">
        <w:rPr>
          <w:rFonts w:ascii="Garamond" w:hAnsi="Garamond"/>
          <w:sz w:val="24"/>
          <w:szCs w:val="24"/>
        </w:rPr>
        <w:t xml:space="preserve"> </w:t>
      </w:r>
      <w:r w:rsidR="0083257B" w:rsidRPr="0083257B">
        <w:rPr>
          <w:rFonts w:ascii="Garamond" w:hAnsi="Garamond"/>
          <w:sz w:val="24"/>
          <w:szCs w:val="24"/>
        </w:rPr>
        <w:t xml:space="preserve">all of the proposals at any stage of the RFP process without assigning any reasons. The decision of </w:t>
      </w:r>
      <w:r w:rsidR="00D71E0A">
        <w:rPr>
          <w:rFonts w:ascii="Garamond" w:hAnsi="Garamond"/>
          <w:sz w:val="24"/>
          <w:szCs w:val="24"/>
        </w:rPr>
        <w:t xml:space="preserve">District </w:t>
      </w:r>
      <w:proofErr w:type="spellStart"/>
      <w:r w:rsidR="00D71E0A">
        <w:rPr>
          <w:rFonts w:ascii="Garamond" w:hAnsi="Garamond"/>
          <w:sz w:val="24"/>
          <w:szCs w:val="24"/>
        </w:rPr>
        <w:t>Collectorate</w:t>
      </w:r>
      <w:proofErr w:type="spellEnd"/>
      <w:r w:rsidR="00742AB4">
        <w:rPr>
          <w:rFonts w:ascii="Garamond" w:hAnsi="Garamond"/>
          <w:sz w:val="24"/>
          <w:szCs w:val="24"/>
        </w:rPr>
        <w:t xml:space="preserve">, </w:t>
      </w:r>
      <w:proofErr w:type="spellStart"/>
      <w:r w:rsidR="00742AB4" w:rsidRPr="00742AB4">
        <w:rPr>
          <w:rFonts w:ascii="Garamond" w:hAnsi="Garamond"/>
          <w:b/>
          <w:bCs/>
          <w:sz w:val="24"/>
          <w:szCs w:val="24"/>
        </w:rPr>
        <w:t>Sundargarh</w:t>
      </w:r>
      <w:proofErr w:type="spellEnd"/>
      <w:r w:rsidR="008A1813">
        <w:rPr>
          <w:rFonts w:ascii="Garamond" w:hAnsi="Garamond"/>
          <w:b/>
          <w:bCs/>
          <w:sz w:val="24"/>
          <w:szCs w:val="24"/>
        </w:rPr>
        <w:t xml:space="preserve"> </w:t>
      </w:r>
      <w:r w:rsidR="0083257B" w:rsidRPr="0083257B">
        <w:rPr>
          <w:rFonts w:ascii="Garamond" w:hAnsi="Garamond"/>
          <w:sz w:val="24"/>
          <w:szCs w:val="24"/>
        </w:rPr>
        <w:t>shall be final and binding in this regard.</w:t>
      </w:r>
    </w:p>
    <w:p w14:paraId="5EE9627D" w14:textId="77777777" w:rsidR="00356C15" w:rsidRPr="00356C15" w:rsidRDefault="00356C15" w:rsidP="00356C15">
      <w:pPr>
        <w:pStyle w:val="ListParagraph"/>
        <w:jc w:val="both"/>
        <w:rPr>
          <w:rFonts w:ascii="Garamond" w:hAnsi="Garamond"/>
          <w:sz w:val="24"/>
          <w:szCs w:val="24"/>
        </w:rPr>
      </w:pPr>
    </w:p>
    <w:p w14:paraId="3A744175" w14:textId="5D00AF40" w:rsidR="0083257B" w:rsidRPr="00356C15" w:rsidRDefault="0083257B" w:rsidP="00F94D8D">
      <w:pPr>
        <w:pStyle w:val="ListParagraph"/>
        <w:numPr>
          <w:ilvl w:val="0"/>
          <w:numId w:val="3"/>
        </w:numPr>
        <w:jc w:val="both"/>
        <w:rPr>
          <w:rFonts w:ascii="Garamond" w:hAnsi="Garamond"/>
          <w:sz w:val="24"/>
          <w:szCs w:val="24"/>
        </w:rPr>
      </w:pPr>
      <w:r w:rsidRPr="00356C15">
        <w:rPr>
          <w:rFonts w:ascii="Garamond" w:hAnsi="Garamond"/>
          <w:sz w:val="24"/>
          <w:szCs w:val="24"/>
        </w:rPr>
        <w:t xml:space="preserve">Bidders shall not make any public announcements with respect to the RFP process or the RFP document. Public announcements, if any, are to be made with respect to the RFP process or this RFP shall be made exclusively by </w:t>
      </w:r>
      <w:r w:rsidR="00D71E0A">
        <w:rPr>
          <w:rFonts w:ascii="Garamond" w:hAnsi="Garamond"/>
          <w:sz w:val="24"/>
          <w:szCs w:val="24"/>
        </w:rPr>
        <w:t xml:space="preserve">District </w:t>
      </w:r>
      <w:proofErr w:type="spellStart"/>
      <w:r w:rsidR="00D71E0A">
        <w:rPr>
          <w:rFonts w:ascii="Garamond" w:hAnsi="Garamond"/>
          <w:sz w:val="24"/>
          <w:szCs w:val="24"/>
        </w:rPr>
        <w:t>Collectorate</w:t>
      </w:r>
      <w:proofErr w:type="spellEnd"/>
      <w:r w:rsidR="00742AB4">
        <w:rPr>
          <w:rFonts w:ascii="Garamond" w:hAnsi="Garamond"/>
          <w:sz w:val="24"/>
          <w:szCs w:val="24"/>
        </w:rPr>
        <w:t xml:space="preserve">, </w:t>
      </w:r>
      <w:proofErr w:type="spellStart"/>
      <w:r w:rsidR="00742AB4" w:rsidRPr="00742AB4">
        <w:rPr>
          <w:rFonts w:ascii="Garamond" w:hAnsi="Garamond"/>
          <w:b/>
          <w:bCs/>
          <w:sz w:val="24"/>
          <w:szCs w:val="24"/>
        </w:rPr>
        <w:t>Sundargarh</w:t>
      </w:r>
      <w:proofErr w:type="spellEnd"/>
      <w:r w:rsidRPr="00356C15">
        <w:rPr>
          <w:rFonts w:ascii="Garamond" w:hAnsi="Garamond"/>
          <w:sz w:val="24"/>
          <w:szCs w:val="24"/>
        </w:rPr>
        <w:t xml:space="preserve">. Any breach by a bidder in this regard shall be deemed to be in non-compliance with the terms and conditions of this RFP and shall render the proposal liable for rejection. </w:t>
      </w:r>
      <w:r w:rsidR="00D71E0A">
        <w:rPr>
          <w:rFonts w:ascii="Garamond" w:hAnsi="Garamond"/>
          <w:sz w:val="24"/>
          <w:szCs w:val="24"/>
        </w:rPr>
        <w:t xml:space="preserve">District </w:t>
      </w:r>
      <w:proofErr w:type="spellStart"/>
      <w:r w:rsidR="00D71E0A">
        <w:rPr>
          <w:rFonts w:ascii="Garamond" w:hAnsi="Garamond"/>
          <w:sz w:val="24"/>
          <w:szCs w:val="24"/>
        </w:rPr>
        <w:t>Collectorate</w:t>
      </w:r>
      <w:proofErr w:type="spellEnd"/>
      <w:r w:rsidR="00742AB4">
        <w:rPr>
          <w:rFonts w:ascii="Garamond" w:hAnsi="Garamond"/>
          <w:sz w:val="24"/>
          <w:szCs w:val="24"/>
        </w:rPr>
        <w:t xml:space="preserve">, </w:t>
      </w:r>
      <w:proofErr w:type="spellStart"/>
      <w:proofErr w:type="gramStart"/>
      <w:r w:rsidR="00742AB4" w:rsidRPr="00742AB4">
        <w:rPr>
          <w:rFonts w:ascii="Garamond" w:hAnsi="Garamond"/>
          <w:b/>
          <w:bCs/>
          <w:sz w:val="24"/>
          <w:szCs w:val="24"/>
        </w:rPr>
        <w:t>Sundargarh</w:t>
      </w:r>
      <w:proofErr w:type="spellEnd"/>
      <w:r w:rsidRPr="00356C15">
        <w:rPr>
          <w:rFonts w:ascii="Garamond" w:hAnsi="Garamond"/>
          <w:sz w:val="24"/>
          <w:szCs w:val="24"/>
        </w:rPr>
        <w:t>’</w:t>
      </w:r>
      <w:r w:rsidR="008A1813">
        <w:rPr>
          <w:rFonts w:ascii="Garamond" w:hAnsi="Garamond"/>
          <w:sz w:val="24"/>
          <w:szCs w:val="24"/>
        </w:rPr>
        <w:t xml:space="preserve"> </w:t>
      </w:r>
      <w:r w:rsidRPr="00356C15">
        <w:rPr>
          <w:rFonts w:ascii="Garamond" w:hAnsi="Garamond"/>
          <w:sz w:val="24"/>
          <w:szCs w:val="24"/>
        </w:rPr>
        <w:t>s</w:t>
      </w:r>
      <w:proofErr w:type="gramEnd"/>
      <w:r w:rsidRPr="00356C15">
        <w:rPr>
          <w:rFonts w:ascii="Garamond" w:hAnsi="Garamond"/>
          <w:sz w:val="24"/>
          <w:szCs w:val="24"/>
        </w:rPr>
        <w:t xml:space="preserve"> decision in this regard shall be final and binding on the bidder.</w:t>
      </w:r>
    </w:p>
    <w:p w14:paraId="18FFFC80" w14:textId="77777777" w:rsidR="0083257B" w:rsidRPr="0083257B" w:rsidRDefault="0083257B" w:rsidP="0083257B">
      <w:pPr>
        <w:pStyle w:val="ListParagraph"/>
        <w:rPr>
          <w:rFonts w:ascii="Garamond" w:hAnsi="Garamond"/>
        </w:rPr>
      </w:pPr>
    </w:p>
    <w:p w14:paraId="2F86698E" w14:textId="77777777" w:rsidR="0083257B" w:rsidRPr="00356C15" w:rsidRDefault="0083257B" w:rsidP="00F94D8D">
      <w:pPr>
        <w:pStyle w:val="ListParagraph"/>
        <w:numPr>
          <w:ilvl w:val="0"/>
          <w:numId w:val="3"/>
        </w:numPr>
        <w:jc w:val="both"/>
        <w:rPr>
          <w:rFonts w:ascii="Garamond" w:hAnsi="Garamond"/>
          <w:sz w:val="24"/>
          <w:szCs w:val="24"/>
        </w:rPr>
      </w:pPr>
      <w:r w:rsidRPr="00356C15">
        <w:rPr>
          <w:rFonts w:ascii="Garamond" w:hAnsi="Garamond"/>
          <w:sz w:val="24"/>
          <w:szCs w:val="24"/>
        </w:rPr>
        <w:t>By responding to the RFP, the Bidder shall be deemed to have confirmed that it has fully satisfied and understood the terms and conditions of the RFP. The Bidder hereby expressly waives any and all claims in respect thereof.</w:t>
      </w:r>
    </w:p>
    <w:p w14:paraId="528C491F" w14:textId="77777777" w:rsidR="0083257B" w:rsidRPr="0083257B" w:rsidRDefault="0083257B" w:rsidP="0083257B">
      <w:pPr>
        <w:pStyle w:val="ListParagraph"/>
        <w:rPr>
          <w:rFonts w:ascii="Garamond" w:hAnsi="Garamond"/>
        </w:rPr>
      </w:pPr>
    </w:p>
    <w:p w14:paraId="6ADE109D" w14:textId="77777777" w:rsidR="005E6EC1" w:rsidRDefault="0083257B" w:rsidP="00F94D8D">
      <w:pPr>
        <w:pStyle w:val="ListParagraph"/>
        <w:numPr>
          <w:ilvl w:val="0"/>
          <w:numId w:val="3"/>
        </w:numPr>
        <w:jc w:val="both"/>
        <w:rPr>
          <w:rFonts w:ascii="Garamond" w:hAnsi="Garamond"/>
          <w:sz w:val="24"/>
          <w:szCs w:val="24"/>
        </w:rPr>
      </w:pPr>
      <w:r w:rsidRPr="00356C15">
        <w:rPr>
          <w:rFonts w:ascii="Garamond" w:hAnsi="Garamond"/>
          <w:sz w:val="24"/>
          <w:szCs w:val="24"/>
        </w:rPr>
        <w:t>The bid is not transferable.</w:t>
      </w:r>
    </w:p>
    <w:p w14:paraId="64303585" w14:textId="77777777" w:rsidR="00843E1F" w:rsidRPr="00843E1F" w:rsidRDefault="00843E1F" w:rsidP="00843E1F">
      <w:pPr>
        <w:pStyle w:val="ListParagraph"/>
        <w:rPr>
          <w:rFonts w:ascii="Garamond" w:hAnsi="Garamond"/>
          <w:sz w:val="24"/>
          <w:szCs w:val="24"/>
        </w:rPr>
      </w:pPr>
    </w:p>
    <w:p w14:paraId="28820B1B" w14:textId="77777777" w:rsidR="00843E1F" w:rsidRDefault="00843E1F" w:rsidP="00843E1F">
      <w:pPr>
        <w:pStyle w:val="ListParagraph"/>
        <w:jc w:val="both"/>
        <w:rPr>
          <w:rFonts w:ascii="Garamond" w:hAnsi="Garamond"/>
          <w:sz w:val="24"/>
          <w:szCs w:val="24"/>
        </w:rPr>
      </w:pPr>
    </w:p>
    <w:p w14:paraId="1FF0D1D8" w14:textId="77777777" w:rsidR="008C0213" w:rsidRDefault="008C0213" w:rsidP="00843E1F">
      <w:pPr>
        <w:pStyle w:val="ListParagraph"/>
        <w:jc w:val="both"/>
        <w:rPr>
          <w:rFonts w:ascii="Garamond" w:hAnsi="Garamond"/>
          <w:sz w:val="24"/>
          <w:szCs w:val="24"/>
        </w:rPr>
      </w:pPr>
    </w:p>
    <w:p w14:paraId="74AF066F" w14:textId="77777777" w:rsidR="008C0213" w:rsidRDefault="008C0213" w:rsidP="00843E1F">
      <w:pPr>
        <w:pStyle w:val="ListParagraph"/>
        <w:jc w:val="both"/>
        <w:rPr>
          <w:rFonts w:ascii="Garamond" w:hAnsi="Garamond"/>
          <w:sz w:val="24"/>
          <w:szCs w:val="24"/>
        </w:rPr>
      </w:pPr>
    </w:p>
    <w:p w14:paraId="7996CEA6" w14:textId="77777777" w:rsidR="008C0213" w:rsidRDefault="008C0213" w:rsidP="00843E1F">
      <w:pPr>
        <w:pStyle w:val="ListParagraph"/>
        <w:jc w:val="both"/>
        <w:rPr>
          <w:rFonts w:ascii="Garamond" w:hAnsi="Garamond"/>
          <w:sz w:val="24"/>
          <w:szCs w:val="24"/>
        </w:rPr>
      </w:pPr>
    </w:p>
    <w:p w14:paraId="2982C019" w14:textId="77777777" w:rsidR="008C0213" w:rsidRDefault="008C0213" w:rsidP="00843E1F">
      <w:pPr>
        <w:pStyle w:val="ListParagraph"/>
        <w:jc w:val="both"/>
        <w:rPr>
          <w:rFonts w:ascii="Garamond" w:hAnsi="Garamond"/>
          <w:sz w:val="24"/>
          <w:szCs w:val="24"/>
        </w:rPr>
      </w:pPr>
    </w:p>
    <w:p w14:paraId="18105A6C" w14:textId="77777777" w:rsidR="008C0213" w:rsidRDefault="008C0213" w:rsidP="00843E1F">
      <w:pPr>
        <w:pStyle w:val="ListParagraph"/>
        <w:jc w:val="both"/>
        <w:rPr>
          <w:rFonts w:ascii="Garamond" w:hAnsi="Garamond"/>
          <w:sz w:val="24"/>
          <w:szCs w:val="24"/>
        </w:rPr>
      </w:pPr>
    </w:p>
    <w:p w14:paraId="4669A4D2" w14:textId="77777777" w:rsidR="008C0213" w:rsidRPr="00CB7FC3" w:rsidRDefault="008C0213" w:rsidP="00843E1F">
      <w:pPr>
        <w:pStyle w:val="ListParagraph"/>
        <w:jc w:val="both"/>
        <w:rPr>
          <w:rFonts w:ascii="Garamond" w:hAnsi="Garamond"/>
          <w:sz w:val="24"/>
          <w:szCs w:val="24"/>
        </w:rPr>
      </w:pPr>
    </w:p>
    <w:p w14:paraId="5DE4DFFC" w14:textId="77777777" w:rsidR="005E6EC1" w:rsidRDefault="005E6EC1" w:rsidP="00F94D8D">
      <w:pPr>
        <w:pStyle w:val="Heading1"/>
        <w:numPr>
          <w:ilvl w:val="0"/>
          <w:numId w:val="1"/>
        </w:numPr>
        <w:rPr>
          <w:rFonts w:ascii="Garamond" w:hAnsi="Garamond"/>
          <w:b/>
          <w:bCs/>
          <w:sz w:val="28"/>
          <w:szCs w:val="28"/>
        </w:rPr>
      </w:pPr>
      <w:bookmarkStart w:id="5" w:name="_Toc219806009"/>
      <w:r w:rsidRPr="005E6EC1">
        <w:rPr>
          <w:rFonts w:ascii="Garamond" w:hAnsi="Garamond"/>
          <w:b/>
          <w:bCs/>
          <w:sz w:val="28"/>
          <w:szCs w:val="28"/>
        </w:rPr>
        <w:lastRenderedPageBreak/>
        <w:t>Abbreviations</w:t>
      </w:r>
      <w:bookmarkEnd w:id="5"/>
    </w:p>
    <w:p w14:paraId="30719C44" w14:textId="77777777" w:rsidR="005E6EC1" w:rsidRPr="005E6EC1" w:rsidRDefault="005E6EC1" w:rsidP="005E6EC1"/>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8"/>
        <w:gridCol w:w="6019"/>
      </w:tblGrid>
      <w:tr w:rsidR="005E6EC1" w:rsidRPr="00356C15" w14:paraId="2DE67A62" w14:textId="77777777" w:rsidTr="00356C15">
        <w:trPr>
          <w:trHeight w:val="298"/>
        </w:trPr>
        <w:tc>
          <w:tcPr>
            <w:tcW w:w="2628" w:type="dxa"/>
          </w:tcPr>
          <w:p w14:paraId="1184AEC1" w14:textId="77777777" w:rsidR="005E6EC1" w:rsidRPr="00356C15" w:rsidRDefault="005E6EC1" w:rsidP="00062D99">
            <w:pPr>
              <w:pStyle w:val="TableParagraph"/>
              <w:spacing w:before="4"/>
              <w:ind w:left="914"/>
              <w:rPr>
                <w:rFonts w:cstheme="minorHAnsi"/>
                <w:sz w:val="24"/>
                <w:szCs w:val="24"/>
              </w:rPr>
            </w:pPr>
            <w:r w:rsidRPr="00356C15">
              <w:rPr>
                <w:rFonts w:cstheme="minorHAnsi"/>
                <w:spacing w:val="-5"/>
                <w:sz w:val="24"/>
                <w:szCs w:val="24"/>
              </w:rPr>
              <w:t>BG</w:t>
            </w:r>
          </w:p>
        </w:tc>
        <w:tc>
          <w:tcPr>
            <w:tcW w:w="6019" w:type="dxa"/>
          </w:tcPr>
          <w:p w14:paraId="2A30D19F" w14:textId="7E500117" w:rsidR="005E6EC1" w:rsidRPr="00356C15" w:rsidRDefault="005E6EC1" w:rsidP="005E6EC1">
            <w:pPr>
              <w:pStyle w:val="TableParagraph"/>
              <w:spacing w:before="4"/>
              <w:rPr>
                <w:rFonts w:cstheme="minorHAnsi"/>
                <w:sz w:val="24"/>
                <w:szCs w:val="24"/>
              </w:rPr>
            </w:pPr>
            <w:r w:rsidRPr="00356C15">
              <w:rPr>
                <w:rFonts w:cstheme="minorHAnsi"/>
                <w:sz w:val="24"/>
                <w:szCs w:val="24"/>
              </w:rPr>
              <w:t xml:space="preserve"> Bank</w:t>
            </w:r>
            <w:r w:rsidR="008A1813">
              <w:rPr>
                <w:rFonts w:cstheme="minorHAnsi"/>
                <w:sz w:val="24"/>
                <w:szCs w:val="24"/>
              </w:rPr>
              <w:t xml:space="preserve"> </w:t>
            </w:r>
            <w:r w:rsidRPr="00356C15">
              <w:rPr>
                <w:rFonts w:cstheme="minorHAnsi"/>
                <w:spacing w:val="-2"/>
                <w:sz w:val="24"/>
                <w:szCs w:val="24"/>
              </w:rPr>
              <w:t>Guarantee</w:t>
            </w:r>
          </w:p>
        </w:tc>
      </w:tr>
      <w:tr w:rsidR="005E6EC1" w:rsidRPr="00356C15" w14:paraId="7F35D97D" w14:textId="77777777" w:rsidTr="00356C15">
        <w:trPr>
          <w:trHeight w:val="298"/>
        </w:trPr>
        <w:tc>
          <w:tcPr>
            <w:tcW w:w="2628" w:type="dxa"/>
          </w:tcPr>
          <w:p w14:paraId="7DF1CF39" w14:textId="77777777" w:rsidR="005E6EC1" w:rsidRPr="00356C15" w:rsidRDefault="005E6EC1" w:rsidP="00062D99">
            <w:pPr>
              <w:pStyle w:val="TableParagraph"/>
              <w:spacing w:before="4"/>
              <w:ind w:left="914"/>
              <w:rPr>
                <w:rFonts w:cstheme="minorHAnsi"/>
                <w:sz w:val="24"/>
                <w:szCs w:val="24"/>
              </w:rPr>
            </w:pPr>
            <w:r w:rsidRPr="00356C15">
              <w:rPr>
                <w:rFonts w:cstheme="minorHAnsi"/>
                <w:spacing w:val="-5"/>
                <w:sz w:val="24"/>
                <w:szCs w:val="24"/>
              </w:rPr>
              <w:t>EMD</w:t>
            </w:r>
          </w:p>
        </w:tc>
        <w:tc>
          <w:tcPr>
            <w:tcW w:w="6019" w:type="dxa"/>
          </w:tcPr>
          <w:p w14:paraId="40A7C4CE" w14:textId="5AD53274" w:rsidR="005E6EC1" w:rsidRPr="00356C15" w:rsidRDefault="005E6EC1" w:rsidP="005E6EC1">
            <w:pPr>
              <w:pStyle w:val="TableParagraph"/>
              <w:spacing w:before="4"/>
              <w:rPr>
                <w:rFonts w:cstheme="minorHAnsi"/>
                <w:sz w:val="24"/>
                <w:szCs w:val="24"/>
              </w:rPr>
            </w:pPr>
            <w:r w:rsidRPr="00356C15">
              <w:rPr>
                <w:rFonts w:cstheme="minorHAnsi"/>
                <w:sz w:val="24"/>
                <w:szCs w:val="24"/>
              </w:rPr>
              <w:t xml:space="preserve"> Earnest</w:t>
            </w:r>
            <w:r w:rsidR="008A1813">
              <w:rPr>
                <w:rFonts w:cstheme="minorHAnsi"/>
                <w:sz w:val="24"/>
                <w:szCs w:val="24"/>
              </w:rPr>
              <w:t xml:space="preserve"> </w:t>
            </w:r>
            <w:r w:rsidRPr="00356C15">
              <w:rPr>
                <w:rFonts w:cstheme="minorHAnsi"/>
                <w:sz w:val="24"/>
                <w:szCs w:val="24"/>
              </w:rPr>
              <w:t>Money</w:t>
            </w:r>
            <w:r w:rsidR="008A1813">
              <w:rPr>
                <w:rFonts w:cstheme="minorHAnsi"/>
                <w:sz w:val="24"/>
                <w:szCs w:val="24"/>
              </w:rPr>
              <w:t xml:space="preserve"> </w:t>
            </w:r>
            <w:r w:rsidRPr="00356C15">
              <w:rPr>
                <w:rFonts w:cstheme="minorHAnsi"/>
                <w:spacing w:val="-2"/>
                <w:sz w:val="24"/>
                <w:szCs w:val="24"/>
              </w:rPr>
              <w:t>Deposit</w:t>
            </w:r>
          </w:p>
        </w:tc>
      </w:tr>
      <w:tr w:rsidR="005E6EC1" w:rsidRPr="00356C15" w14:paraId="556E8ED0" w14:textId="77777777" w:rsidTr="00356C15">
        <w:trPr>
          <w:trHeight w:val="296"/>
        </w:trPr>
        <w:tc>
          <w:tcPr>
            <w:tcW w:w="2628" w:type="dxa"/>
          </w:tcPr>
          <w:p w14:paraId="4FE59BA0" w14:textId="77777777" w:rsidR="005E6EC1" w:rsidRPr="00356C15" w:rsidRDefault="005E6EC1" w:rsidP="00062D99">
            <w:pPr>
              <w:pStyle w:val="TableParagraph"/>
              <w:spacing w:before="5"/>
              <w:ind w:left="914"/>
              <w:rPr>
                <w:rFonts w:cstheme="minorHAnsi"/>
                <w:sz w:val="24"/>
                <w:szCs w:val="24"/>
              </w:rPr>
            </w:pPr>
            <w:r w:rsidRPr="00356C15">
              <w:rPr>
                <w:rFonts w:cstheme="minorHAnsi"/>
                <w:spacing w:val="-5"/>
                <w:sz w:val="24"/>
                <w:szCs w:val="24"/>
              </w:rPr>
              <w:t>ESI</w:t>
            </w:r>
          </w:p>
        </w:tc>
        <w:tc>
          <w:tcPr>
            <w:tcW w:w="6019" w:type="dxa"/>
          </w:tcPr>
          <w:p w14:paraId="369035D9" w14:textId="7B18137E" w:rsidR="005E6EC1" w:rsidRPr="00356C15" w:rsidRDefault="005E6EC1" w:rsidP="005E6EC1">
            <w:pPr>
              <w:pStyle w:val="TableParagraph"/>
              <w:spacing w:before="5"/>
              <w:rPr>
                <w:rFonts w:cstheme="minorHAnsi"/>
                <w:sz w:val="24"/>
                <w:szCs w:val="24"/>
              </w:rPr>
            </w:pPr>
            <w:r w:rsidRPr="00356C15">
              <w:rPr>
                <w:rFonts w:cstheme="minorHAnsi"/>
                <w:sz w:val="24"/>
                <w:szCs w:val="24"/>
              </w:rPr>
              <w:t xml:space="preserve"> Employee’s</w:t>
            </w:r>
            <w:r w:rsidR="008A1813">
              <w:rPr>
                <w:rFonts w:cstheme="minorHAnsi"/>
                <w:sz w:val="24"/>
                <w:szCs w:val="24"/>
              </w:rPr>
              <w:t xml:space="preserve"> </w:t>
            </w:r>
            <w:r w:rsidRPr="00356C15">
              <w:rPr>
                <w:rFonts w:cstheme="minorHAnsi"/>
                <w:sz w:val="24"/>
                <w:szCs w:val="24"/>
              </w:rPr>
              <w:t>State</w:t>
            </w:r>
            <w:r w:rsidR="008A1813">
              <w:rPr>
                <w:rFonts w:cstheme="minorHAnsi"/>
                <w:sz w:val="24"/>
                <w:szCs w:val="24"/>
              </w:rPr>
              <w:t xml:space="preserve"> </w:t>
            </w:r>
            <w:r w:rsidRPr="00356C15">
              <w:rPr>
                <w:rFonts w:cstheme="minorHAnsi"/>
                <w:spacing w:val="-2"/>
                <w:sz w:val="24"/>
                <w:szCs w:val="24"/>
              </w:rPr>
              <w:t>Insurance</w:t>
            </w:r>
          </w:p>
        </w:tc>
      </w:tr>
      <w:tr w:rsidR="005E6EC1" w:rsidRPr="00356C15" w14:paraId="32C63C57" w14:textId="77777777" w:rsidTr="00356C15">
        <w:trPr>
          <w:trHeight w:val="298"/>
        </w:trPr>
        <w:tc>
          <w:tcPr>
            <w:tcW w:w="2628" w:type="dxa"/>
          </w:tcPr>
          <w:p w14:paraId="0D699842" w14:textId="77777777" w:rsidR="005E6EC1" w:rsidRPr="00356C15" w:rsidRDefault="005E6EC1" w:rsidP="00062D99">
            <w:pPr>
              <w:pStyle w:val="TableParagraph"/>
              <w:spacing w:before="6"/>
              <w:ind w:left="914"/>
              <w:rPr>
                <w:rFonts w:cstheme="minorHAnsi"/>
                <w:sz w:val="24"/>
                <w:szCs w:val="24"/>
              </w:rPr>
            </w:pPr>
            <w:r w:rsidRPr="00356C15">
              <w:rPr>
                <w:rFonts w:cstheme="minorHAnsi"/>
                <w:spacing w:val="-5"/>
                <w:sz w:val="24"/>
                <w:szCs w:val="24"/>
              </w:rPr>
              <w:t>FY</w:t>
            </w:r>
          </w:p>
        </w:tc>
        <w:tc>
          <w:tcPr>
            <w:tcW w:w="6019" w:type="dxa"/>
          </w:tcPr>
          <w:p w14:paraId="2702D586" w14:textId="65B0CE72" w:rsidR="005E6EC1" w:rsidRPr="00356C15" w:rsidRDefault="005E6EC1" w:rsidP="005E6EC1">
            <w:pPr>
              <w:pStyle w:val="TableParagraph"/>
              <w:spacing w:before="6"/>
              <w:rPr>
                <w:rFonts w:cstheme="minorHAnsi"/>
                <w:sz w:val="24"/>
                <w:szCs w:val="24"/>
              </w:rPr>
            </w:pPr>
            <w:r w:rsidRPr="00356C15">
              <w:rPr>
                <w:rFonts w:cstheme="minorHAnsi"/>
                <w:sz w:val="24"/>
                <w:szCs w:val="24"/>
              </w:rPr>
              <w:t xml:space="preserve"> Financial</w:t>
            </w:r>
            <w:r w:rsidR="008A1813">
              <w:rPr>
                <w:rFonts w:cstheme="minorHAnsi"/>
                <w:sz w:val="24"/>
                <w:szCs w:val="24"/>
              </w:rPr>
              <w:t xml:space="preserve"> </w:t>
            </w:r>
            <w:r w:rsidRPr="00356C15">
              <w:rPr>
                <w:rFonts w:cstheme="minorHAnsi"/>
                <w:spacing w:val="-4"/>
                <w:sz w:val="24"/>
                <w:szCs w:val="24"/>
              </w:rPr>
              <w:t>Year</w:t>
            </w:r>
          </w:p>
        </w:tc>
      </w:tr>
      <w:tr w:rsidR="005E6EC1" w:rsidRPr="00356C15" w14:paraId="3C7B7D5D" w14:textId="77777777" w:rsidTr="00356C15">
        <w:trPr>
          <w:trHeight w:val="299"/>
        </w:trPr>
        <w:tc>
          <w:tcPr>
            <w:tcW w:w="2628" w:type="dxa"/>
          </w:tcPr>
          <w:p w14:paraId="7A059418" w14:textId="77777777" w:rsidR="005E6EC1" w:rsidRPr="00356C15" w:rsidRDefault="005E6EC1" w:rsidP="00062D99">
            <w:pPr>
              <w:pStyle w:val="TableParagraph"/>
              <w:spacing w:before="3"/>
              <w:ind w:left="914"/>
              <w:rPr>
                <w:rFonts w:cstheme="minorHAnsi"/>
                <w:sz w:val="24"/>
                <w:szCs w:val="24"/>
              </w:rPr>
            </w:pPr>
            <w:r w:rsidRPr="00356C15">
              <w:rPr>
                <w:rFonts w:cstheme="minorHAnsi"/>
                <w:spacing w:val="-5"/>
                <w:sz w:val="24"/>
                <w:szCs w:val="24"/>
              </w:rPr>
              <w:t>GCC</w:t>
            </w:r>
          </w:p>
        </w:tc>
        <w:tc>
          <w:tcPr>
            <w:tcW w:w="6019" w:type="dxa"/>
          </w:tcPr>
          <w:p w14:paraId="430F494A" w14:textId="3E755749" w:rsidR="005E6EC1" w:rsidRPr="00356C15" w:rsidRDefault="005E6EC1" w:rsidP="005E6EC1">
            <w:pPr>
              <w:pStyle w:val="TableParagraph"/>
              <w:spacing w:before="3"/>
              <w:rPr>
                <w:rFonts w:cstheme="minorHAnsi"/>
                <w:sz w:val="24"/>
                <w:szCs w:val="24"/>
              </w:rPr>
            </w:pPr>
            <w:r w:rsidRPr="00356C15">
              <w:rPr>
                <w:rFonts w:cstheme="minorHAnsi"/>
                <w:sz w:val="24"/>
                <w:szCs w:val="24"/>
              </w:rPr>
              <w:t xml:space="preserve"> General</w:t>
            </w:r>
            <w:r w:rsidR="008A1813">
              <w:rPr>
                <w:rFonts w:cstheme="minorHAnsi"/>
                <w:sz w:val="24"/>
                <w:szCs w:val="24"/>
              </w:rPr>
              <w:t xml:space="preserve"> </w:t>
            </w:r>
            <w:r w:rsidRPr="00356C15">
              <w:rPr>
                <w:rFonts w:cstheme="minorHAnsi"/>
                <w:sz w:val="24"/>
                <w:szCs w:val="24"/>
              </w:rPr>
              <w:t>Conditions</w:t>
            </w:r>
            <w:r w:rsidR="008A1813">
              <w:rPr>
                <w:rFonts w:cstheme="minorHAnsi"/>
                <w:sz w:val="24"/>
                <w:szCs w:val="24"/>
              </w:rPr>
              <w:t xml:space="preserve"> </w:t>
            </w:r>
            <w:r w:rsidRPr="00356C15">
              <w:rPr>
                <w:rFonts w:cstheme="minorHAnsi"/>
                <w:sz w:val="24"/>
                <w:szCs w:val="24"/>
              </w:rPr>
              <w:t>of</w:t>
            </w:r>
            <w:r w:rsidR="008A1813">
              <w:rPr>
                <w:rFonts w:cstheme="minorHAnsi"/>
                <w:sz w:val="24"/>
                <w:szCs w:val="24"/>
              </w:rPr>
              <w:t xml:space="preserve"> </w:t>
            </w:r>
            <w:r w:rsidRPr="00356C15">
              <w:rPr>
                <w:rFonts w:cstheme="minorHAnsi"/>
                <w:spacing w:val="-2"/>
                <w:sz w:val="24"/>
                <w:szCs w:val="24"/>
              </w:rPr>
              <w:t>Contract</w:t>
            </w:r>
          </w:p>
        </w:tc>
      </w:tr>
      <w:tr w:rsidR="005E6EC1" w:rsidRPr="00356C15" w14:paraId="7C7204E4" w14:textId="77777777" w:rsidTr="00356C15">
        <w:trPr>
          <w:trHeight w:val="297"/>
        </w:trPr>
        <w:tc>
          <w:tcPr>
            <w:tcW w:w="2628" w:type="dxa"/>
          </w:tcPr>
          <w:p w14:paraId="68853EAF" w14:textId="77777777" w:rsidR="005E6EC1" w:rsidRPr="00356C15" w:rsidRDefault="005E6EC1" w:rsidP="00062D99">
            <w:pPr>
              <w:pStyle w:val="TableParagraph"/>
              <w:spacing w:before="5"/>
              <w:ind w:left="914"/>
              <w:rPr>
                <w:rFonts w:cstheme="minorHAnsi"/>
                <w:sz w:val="24"/>
                <w:szCs w:val="24"/>
              </w:rPr>
            </w:pPr>
            <w:r w:rsidRPr="00356C15">
              <w:rPr>
                <w:rFonts w:cstheme="minorHAnsi"/>
                <w:spacing w:val="-5"/>
                <w:sz w:val="24"/>
                <w:szCs w:val="24"/>
              </w:rPr>
              <w:t>GST</w:t>
            </w:r>
          </w:p>
        </w:tc>
        <w:tc>
          <w:tcPr>
            <w:tcW w:w="6019" w:type="dxa"/>
          </w:tcPr>
          <w:p w14:paraId="5AC2C0F9" w14:textId="29D47843" w:rsidR="005E6EC1" w:rsidRPr="00356C15" w:rsidRDefault="005E6EC1" w:rsidP="005E6EC1">
            <w:pPr>
              <w:pStyle w:val="TableParagraph"/>
              <w:spacing w:before="5"/>
              <w:rPr>
                <w:rFonts w:cstheme="minorHAnsi"/>
                <w:sz w:val="24"/>
                <w:szCs w:val="24"/>
              </w:rPr>
            </w:pPr>
            <w:r w:rsidRPr="00356C15">
              <w:rPr>
                <w:rFonts w:cstheme="minorHAnsi"/>
                <w:sz w:val="24"/>
                <w:szCs w:val="24"/>
              </w:rPr>
              <w:t xml:space="preserve"> Goods</w:t>
            </w:r>
            <w:r w:rsidR="008A1813">
              <w:rPr>
                <w:rFonts w:cstheme="minorHAnsi"/>
                <w:sz w:val="24"/>
                <w:szCs w:val="24"/>
              </w:rPr>
              <w:t xml:space="preserve"> </w:t>
            </w:r>
            <w:r w:rsidRPr="00356C15">
              <w:rPr>
                <w:rFonts w:cstheme="minorHAnsi"/>
                <w:sz w:val="24"/>
                <w:szCs w:val="24"/>
              </w:rPr>
              <w:t>and</w:t>
            </w:r>
            <w:r w:rsidR="008A1813">
              <w:rPr>
                <w:rFonts w:cstheme="minorHAnsi"/>
                <w:sz w:val="24"/>
                <w:szCs w:val="24"/>
              </w:rPr>
              <w:t xml:space="preserve"> </w:t>
            </w:r>
            <w:r w:rsidRPr="00356C15">
              <w:rPr>
                <w:rFonts w:cstheme="minorHAnsi"/>
                <w:sz w:val="24"/>
                <w:szCs w:val="24"/>
              </w:rPr>
              <w:t>Services</w:t>
            </w:r>
            <w:r w:rsidR="008A1813">
              <w:rPr>
                <w:rFonts w:cstheme="minorHAnsi"/>
                <w:sz w:val="24"/>
                <w:szCs w:val="24"/>
              </w:rPr>
              <w:t xml:space="preserve"> </w:t>
            </w:r>
            <w:r w:rsidRPr="00356C15">
              <w:rPr>
                <w:rFonts w:cstheme="minorHAnsi"/>
                <w:spacing w:val="-5"/>
                <w:sz w:val="24"/>
                <w:szCs w:val="24"/>
              </w:rPr>
              <w:t>Tax</w:t>
            </w:r>
          </w:p>
        </w:tc>
      </w:tr>
      <w:tr w:rsidR="005E6EC1" w:rsidRPr="00356C15" w14:paraId="02EC46F1" w14:textId="77777777" w:rsidTr="00356C15">
        <w:trPr>
          <w:trHeight w:val="299"/>
        </w:trPr>
        <w:tc>
          <w:tcPr>
            <w:tcW w:w="2628" w:type="dxa"/>
          </w:tcPr>
          <w:p w14:paraId="3D32A95F" w14:textId="77777777" w:rsidR="005E6EC1" w:rsidRPr="00356C15" w:rsidRDefault="005E6EC1" w:rsidP="00062D99">
            <w:pPr>
              <w:pStyle w:val="TableParagraph"/>
              <w:spacing w:before="5"/>
              <w:ind w:left="914"/>
              <w:rPr>
                <w:rFonts w:cstheme="minorHAnsi"/>
                <w:sz w:val="24"/>
                <w:szCs w:val="24"/>
              </w:rPr>
            </w:pPr>
            <w:r w:rsidRPr="00356C15">
              <w:rPr>
                <w:rFonts w:cstheme="minorHAnsi"/>
                <w:spacing w:val="-2"/>
                <w:sz w:val="24"/>
                <w:szCs w:val="24"/>
              </w:rPr>
              <w:t>GSTIN</w:t>
            </w:r>
          </w:p>
        </w:tc>
        <w:tc>
          <w:tcPr>
            <w:tcW w:w="6019" w:type="dxa"/>
          </w:tcPr>
          <w:p w14:paraId="5B9875CE" w14:textId="141428FB" w:rsidR="005E6EC1" w:rsidRPr="00356C15" w:rsidRDefault="005E6EC1" w:rsidP="005E6EC1">
            <w:pPr>
              <w:pStyle w:val="TableParagraph"/>
              <w:spacing w:before="5"/>
              <w:rPr>
                <w:rFonts w:cstheme="minorHAnsi"/>
                <w:sz w:val="24"/>
                <w:szCs w:val="24"/>
              </w:rPr>
            </w:pPr>
            <w:r w:rsidRPr="00356C15">
              <w:rPr>
                <w:rFonts w:cstheme="minorHAnsi"/>
                <w:sz w:val="24"/>
                <w:szCs w:val="24"/>
              </w:rPr>
              <w:t xml:space="preserve"> GST</w:t>
            </w:r>
            <w:r w:rsidR="008A1813">
              <w:rPr>
                <w:rFonts w:cstheme="minorHAnsi"/>
                <w:sz w:val="24"/>
                <w:szCs w:val="24"/>
              </w:rPr>
              <w:t xml:space="preserve"> </w:t>
            </w:r>
            <w:r w:rsidRPr="00356C15">
              <w:rPr>
                <w:rFonts w:cstheme="minorHAnsi"/>
                <w:sz w:val="24"/>
                <w:szCs w:val="24"/>
              </w:rPr>
              <w:t>Identification</w:t>
            </w:r>
            <w:r w:rsidR="008A1813">
              <w:rPr>
                <w:rFonts w:cstheme="minorHAnsi"/>
                <w:sz w:val="24"/>
                <w:szCs w:val="24"/>
              </w:rPr>
              <w:t xml:space="preserve"> </w:t>
            </w:r>
            <w:r w:rsidRPr="00356C15">
              <w:rPr>
                <w:rFonts w:cstheme="minorHAnsi"/>
                <w:spacing w:val="-2"/>
                <w:sz w:val="24"/>
                <w:szCs w:val="24"/>
              </w:rPr>
              <w:t>Number</w:t>
            </w:r>
          </w:p>
        </w:tc>
      </w:tr>
      <w:tr w:rsidR="005E6EC1" w:rsidRPr="00356C15" w14:paraId="5F340EDF" w14:textId="77777777" w:rsidTr="00356C15">
        <w:trPr>
          <w:trHeight w:val="299"/>
        </w:trPr>
        <w:tc>
          <w:tcPr>
            <w:tcW w:w="2628" w:type="dxa"/>
          </w:tcPr>
          <w:p w14:paraId="3D6A3CA1" w14:textId="77777777" w:rsidR="005E6EC1" w:rsidRPr="00356C15" w:rsidRDefault="005E6EC1" w:rsidP="00062D99">
            <w:pPr>
              <w:pStyle w:val="TableParagraph"/>
              <w:spacing w:before="5"/>
              <w:ind w:left="914"/>
              <w:rPr>
                <w:rFonts w:cstheme="minorHAnsi"/>
                <w:sz w:val="24"/>
                <w:szCs w:val="24"/>
              </w:rPr>
            </w:pPr>
            <w:r w:rsidRPr="00356C15">
              <w:rPr>
                <w:rFonts w:cstheme="minorHAnsi"/>
                <w:spacing w:val="-4"/>
                <w:sz w:val="24"/>
                <w:szCs w:val="24"/>
              </w:rPr>
              <w:t>GSTR</w:t>
            </w:r>
          </w:p>
        </w:tc>
        <w:tc>
          <w:tcPr>
            <w:tcW w:w="6019" w:type="dxa"/>
          </w:tcPr>
          <w:p w14:paraId="2FA4C55B" w14:textId="6474EA91" w:rsidR="005E6EC1" w:rsidRPr="00356C15" w:rsidRDefault="005E6EC1" w:rsidP="005E6EC1">
            <w:pPr>
              <w:pStyle w:val="TableParagraph"/>
              <w:spacing w:before="5"/>
              <w:rPr>
                <w:rFonts w:cstheme="minorHAnsi"/>
                <w:sz w:val="24"/>
                <w:szCs w:val="24"/>
              </w:rPr>
            </w:pPr>
            <w:r w:rsidRPr="00356C15">
              <w:rPr>
                <w:rFonts w:cstheme="minorHAnsi"/>
                <w:sz w:val="24"/>
                <w:szCs w:val="24"/>
              </w:rPr>
              <w:t xml:space="preserve"> GST</w:t>
            </w:r>
            <w:r w:rsidR="008A1813">
              <w:rPr>
                <w:rFonts w:cstheme="minorHAnsi"/>
                <w:sz w:val="24"/>
                <w:szCs w:val="24"/>
              </w:rPr>
              <w:t xml:space="preserve"> </w:t>
            </w:r>
            <w:r w:rsidRPr="00356C15">
              <w:rPr>
                <w:rFonts w:cstheme="minorHAnsi"/>
                <w:spacing w:val="-2"/>
                <w:sz w:val="24"/>
                <w:szCs w:val="24"/>
              </w:rPr>
              <w:t>Returns</w:t>
            </w:r>
          </w:p>
        </w:tc>
      </w:tr>
      <w:tr w:rsidR="005E6EC1" w:rsidRPr="00356C15" w14:paraId="447F43E1" w14:textId="77777777" w:rsidTr="00356C15">
        <w:trPr>
          <w:trHeight w:val="294"/>
        </w:trPr>
        <w:tc>
          <w:tcPr>
            <w:tcW w:w="2628" w:type="dxa"/>
          </w:tcPr>
          <w:p w14:paraId="6B2B608B" w14:textId="77777777" w:rsidR="005E6EC1" w:rsidRPr="00356C15" w:rsidRDefault="005E6EC1" w:rsidP="00062D99">
            <w:pPr>
              <w:pStyle w:val="TableParagraph"/>
              <w:spacing w:before="3"/>
              <w:ind w:left="914"/>
              <w:rPr>
                <w:rFonts w:cstheme="minorHAnsi"/>
                <w:sz w:val="24"/>
                <w:szCs w:val="24"/>
              </w:rPr>
            </w:pPr>
            <w:r w:rsidRPr="00356C15">
              <w:rPr>
                <w:rFonts w:cstheme="minorHAnsi"/>
                <w:spacing w:val="-5"/>
                <w:sz w:val="24"/>
                <w:szCs w:val="24"/>
              </w:rPr>
              <w:t>I/C</w:t>
            </w:r>
          </w:p>
        </w:tc>
        <w:tc>
          <w:tcPr>
            <w:tcW w:w="6019" w:type="dxa"/>
          </w:tcPr>
          <w:p w14:paraId="7A23A509" w14:textId="77777777" w:rsidR="005E6EC1" w:rsidRPr="00356C15" w:rsidRDefault="005E6EC1" w:rsidP="005E6EC1">
            <w:pPr>
              <w:pStyle w:val="TableParagraph"/>
              <w:spacing w:before="3"/>
              <w:rPr>
                <w:rFonts w:cstheme="minorHAnsi"/>
                <w:sz w:val="24"/>
                <w:szCs w:val="24"/>
              </w:rPr>
            </w:pPr>
            <w:r w:rsidRPr="00356C15">
              <w:rPr>
                <w:rFonts w:cstheme="minorHAnsi"/>
                <w:sz w:val="24"/>
                <w:szCs w:val="24"/>
              </w:rPr>
              <w:t xml:space="preserve"> In-</w:t>
            </w:r>
            <w:r w:rsidRPr="00356C15">
              <w:rPr>
                <w:rFonts w:cstheme="minorHAnsi"/>
                <w:spacing w:val="-2"/>
                <w:sz w:val="24"/>
                <w:szCs w:val="24"/>
              </w:rPr>
              <w:t>Charge</w:t>
            </w:r>
          </w:p>
        </w:tc>
      </w:tr>
      <w:tr w:rsidR="005E6EC1" w:rsidRPr="00356C15" w14:paraId="789E1002" w14:textId="77777777" w:rsidTr="00356C15">
        <w:trPr>
          <w:trHeight w:val="299"/>
        </w:trPr>
        <w:tc>
          <w:tcPr>
            <w:tcW w:w="2628" w:type="dxa"/>
          </w:tcPr>
          <w:p w14:paraId="615BE115" w14:textId="77777777" w:rsidR="005E6EC1" w:rsidRPr="00356C15" w:rsidRDefault="005E6EC1" w:rsidP="00062D99">
            <w:pPr>
              <w:pStyle w:val="TableParagraph"/>
              <w:spacing w:before="5"/>
              <w:ind w:left="914"/>
              <w:rPr>
                <w:rFonts w:cstheme="minorHAnsi"/>
                <w:sz w:val="24"/>
                <w:szCs w:val="24"/>
              </w:rPr>
            </w:pPr>
            <w:r w:rsidRPr="00356C15">
              <w:rPr>
                <w:rFonts w:cstheme="minorHAnsi"/>
                <w:spacing w:val="-4"/>
                <w:sz w:val="24"/>
                <w:szCs w:val="24"/>
              </w:rPr>
              <w:t>IFSC</w:t>
            </w:r>
          </w:p>
        </w:tc>
        <w:tc>
          <w:tcPr>
            <w:tcW w:w="6019" w:type="dxa"/>
          </w:tcPr>
          <w:p w14:paraId="1CD6D45F" w14:textId="29435F5D" w:rsidR="005E6EC1" w:rsidRPr="00356C15" w:rsidRDefault="005E6EC1" w:rsidP="005E6EC1">
            <w:pPr>
              <w:pStyle w:val="TableParagraph"/>
              <w:spacing w:before="5"/>
              <w:rPr>
                <w:rFonts w:cstheme="minorHAnsi"/>
                <w:sz w:val="24"/>
                <w:szCs w:val="24"/>
              </w:rPr>
            </w:pPr>
            <w:r w:rsidRPr="00356C15">
              <w:rPr>
                <w:rFonts w:cstheme="minorHAnsi"/>
                <w:sz w:val="24"/>
                <w:szCs w:val="24"/>
              </w:rPr>
              <w:t xml:space="preserve"> Indian</w:t>
            </w:r>
            <w:r w:rsidR="008A1813">
              <w:rPr>
                <w:rFonts w:cstheme="minorHAnsi"/>
                <w:sz w:val="24"/>
                <w:szCs w:val="24"/>
              </w:rPr>
              <w:t xml:space="preserve"> </w:t>
            </w:r>
            <w:r w:rsidRPr="00356C15">
              <w:rPr>
                <w:rFonts w:cstheme="minorHAnsi"/>
                <w:sz w:val="24"/>
                <w:szCs w:val="24"/>
              </w:rPr>
              <w:t>Financial</w:t>
            </w:r>
            <w:r w:rsidR="008A1813">
              <w:rPr>
                <w:rFonts w:cstheme="minorHAnsi"/>
                <w:sz w:val="24"/>
                <w:szCs w:val="24"/>
              </w:rPr>
              <w:t xml:space="preserve"> </w:t>
            </w:r>
            <w:r w:rsidRPr="00356C15">
              <w:rPr>
                <w:rFonts w:cstheme="minorHAnsi"/>
                <w:sz w:val="24"/>
                <w:szCs w:val="24"/>
              </w:rPr>
              <w:t>System</w:t>
            </w:r>
            <w:r w:rsidR="008A1813">
              <w:rPr>
                <w:rFonts w:cstheme="minorHAnsi"/>
                <w:sz w:val="24"/>
                <w:szCs w:val="24"/>
              </w:rPr>
              <w:t xml:space="preserve"> </w:t>
            </w:r>
            <w:r w:rsidRPr="00356C15">
              <w:rPr>
                <w:rFonts w:cstheme="minorHAnsi"/>
                <w:spacing w:val="-4"/>
                <w:sz w:val="24"/>
                <w:szCs w:val="24"/>
              </w:rPr>
              <w:t>Code</w:t>
            </w:r>
          </w:p>
        </w:tc>
      </w:tr>
      <w:tr w:rsidR="005E6EC1" w:rsidRPr="00356C15" w14:paraId="5EE4D360" w14:textId="77777777" w:rsidTr="00356C15">
        <w:trPr>
          <w:trHeight w:val="297"/>
        </w:trPr>
        <w:tc>
          <w:tcPr>
            <w:tcW w:w="2628" w:type="dxa"/>
          </w:tcPr>
          <w:p w14:paraId="62D91236" w14:textId="77777777" w:rsidR="005E6EC1" w:rsidRPr="00356C15" w:rsidRDefault="005E6EC1" w:rsidP="00062D99">
            <w:pPr>
              <w:pStyle w:val="TableParagraph"/>
              <w:spacing w:before="3"/>
              <w:ind w:left="914"/>
              <w:rPr>
                <w:rFonts w:cstheme="minorHAnsi"/>
                <w:sz w:val="24"/>
                <w:szCs w:val="24"/>
              </w:rPr>
            </w:pPr>
            <w:r w:rsidRPr="00356C15">
              <w:rPr>
                <w:rFonts w:cstheme="minorHAnsi"/>
                <w:spacing w:val="-5"/>
                <w:sz w:val="24"/>
                <w:szCs w:val="24"/>
              </w:rPr>
              <w:t>INR</w:t>
            </w:r>
          </w:p>
        </w:tc>
        <w:tc>
          <w:tcPr>
            <w:tcW w:w="6019" w:type="dxa"/>
          </w:tcPr>
          <w:p w14:paraId="3C9C9AA0" w14:textId="3AD12864" w:rsidR="005E6EC1" w:rsidRPr="00356C15" w:rsidRDefault="005E6EC1" w:rsidP="005E6EC1">
            <w:pPr>
              <w:pStyle w:val="TableParagraph"/>
              <w:spacing w:before="3"/>
              <w:rPr>
                <w:rFonts w:cstheme="minorHAnsi"/>
                <w:sz w:val="24"/>
                <w:szCs w:val="24"/>
              </w:rPr>
            </w:pPr>
            <w:r w:rsidRPr="00356C15">
              <w:rPr>
                <w:rFonts w:cstheme="minorHAnsi"/>
                <w:sz w:val="24"/>
                <w:szCs w:val="24"/>
              </w:rPr>
              <w:t xml:space="preserve"> Indian</w:t>
            </w:r>
            <w:r w:rsidR="008A1813">
              <w:rPr>
                <w:rFonts w:cstheme="minorHAnsi"/>
                <w:sz w:val="24"/>
                <w:szCs w:val="24"/>
              </w:rPr>
              <w:t xml:space="preserve"> </w:t>
            </w:r>
            <w:r w:rsidRPr="00356C15">
              <w:rPr>
                <w:rFonts w:cstheme="minorHAnsi"/>
                <w:sz w:val="24"/>
                <w:szCs w:val="24"/>
              </w:rPr>
              <w:t>Rupee/legal</w:t>
            </w:r>
            <w:r w:rsidR="008A1813">
              <w:rPr>
                <w:rFonts w:cstheme="minorHAnsi"/>
                <w:sz w:val="24"/>
                <w:szCs w:val="24"/>
              </w:rPr>
              <w:t xml:space="preserve"> </w:t>
            </w:r>
            <w:r w:rsidRPr="00356C15">
              <w:rPr>
                <w:rFonts w:cstheme="minorHAnsi"/>
                <w:sz w:val="24"/>
                <w:szCs w:val="24"/>
              </w:rPr>
              <w:t>tender</w:t>
            </w:r>
            <w:r w:rsidR="008A1813">
              <w:rPr>
                <w:rFonts w:cstheme="minorHAnsi"/>
                <w:sz w:val="24"/>
                <w:szCs w:val="24"/>
              </w:rPr>
              <w:t xml:space="preserve"> </w:t>
            </w:r>
            <w:r w:rsidRPr="00356C15">
              <w:rPr>
                <w:rFonts w:cstheme="minorHAnsi"/>
                <w:sz w:val="24"/>
                <w:szCs w:val="24"/>
              </w:rPr>
              <w:t>currency</w:t>
            </w:r>
            <w:r w:rsidR="008A1813">
              <w:rPr>
                <w:rFonts w:cstheme="minorHAnsi"/>
                <w:sz w:val="24"/>
                <w:szCs w:val="24"/>
              </w:rPr>
              <w:t xml:space="preserve"> </w:t>
            </w:r>
            <w:r w:rsidRPr="00356C15">
              <w:rPr>
                <w:rFonts w:cstheme="minorHAnsi"/>
                <w:sz w:val="24"/>
                <w:szCs w:val="24"/>
              </w:rPr>
              <w:t>of</w:t>
            </w:r>
            <w:r w:rsidR="008A1813">
              <w:rPr>
                <w:rFonts w:cstheme="minorHAnsi"/>
                <w:sz w:val="24"/>
                <w:szCs w:val="24"/>
              </w:rPr>
              <w:t xml:space="preserve"> </w:t>
            </w:r>
            <w:r w:rsidRPr="00356C15">
              <w:rPr>
                <w:rFonts w:cstheme="minorHAnsi"/>
                <w:spacing w:val="-4"/>
                <w:sz w:val="24"/>
                <w:szCs w:val="24"/>
              </w:rPr>
              <w:t>India</w:t>
            </w:r>
          </w:p>
        </w:tc>
      </w:tr>
      <w:tr w:rsidR="005E6EC1" w:rsidRPr="00356C15" w14:paraId="783F25B7" w14:textId="77777777" w:rsidTr="00356C15">
        <w:trPr>
          <w:trHeight w:val="299"/>
        </w:trPr>
        <w:tc>
          <w:tcPr>
            <w:tcW w:w="2628" w:type="dxa"/>
          </w:tcPr>
          <w:p w14:paraId="0B8DEF42" w14:textId="77777777" w:rsidR="005E6EC1" w:rsidRPr="00356C15" w:rsidRDefault="005E6EC1" w:rsidP="00062D99">
            <w:pPr>
              <w:pStyle w:val="TableParagraph"/>
              <w:spacing w:before="5"/>
              <w:ind w:left="914"/>
              <w:rPr>
                <w:rFonts w:cstheme="minorHAnsi"/>
                <w:sz w:val="24"/>
                <w:szCs w:val="24"/>
              </w:rPr>
            </w:pPr>
            <w:r w:rsidRPr="00356C15">
              <w:rPr>
                <w:rFonts w:cstheme="minorHAnsi"/>
                <w:spacing w:val="-5"/>
                <w:sz w:val="24"/>
                <w:szCs w:val="24"/>
              </w:rPr>
              <w:t>IT</w:t>
            </w:r>
          </w:p>
        </w:tc>
        <w:tc>
          <w:tcPr>
            <w:tcW w:w="6019" w:type="dxa"/>
          </w:tcPr>
          <w:p w14:paraId="5F20613C" w14:textId="05075CD3" w:rsidR="005E6EC1" w:rsidRPr="00356C15" w:rsidRDefault="005E6EC1" w:rsidP="005E6EC1">
            <w:pPr>
              <w:pStyle w:val="TableParagraph"/>
              <w:spacing w:before="5"/>
              <w:rPr>
                <w:rFonts w:cstheme="minorHAnsi"/>
                <w:sz w:val="24"/>
                <w:szCs w:val="24"/>
              </w:rPr>
            </w:pPr>
            <w:r w:rsidRPr="00356C15">
              <w:rPr>
                <w:rFonts w:cstheme="minorHAnsi"/>
                <w:sz w:val="24"/>
                <w:szCs w:val="24"/>
              </w:rPr>
              <w:t xml:space="preserve"> Income</w:t>
            </w:r>
            <w:r w:rsidR="008A1813">
              <w:rPr>
                <w:rFonts w:cstheme="minorHAnsi"/>
                <w:sz w:val="24"/>
                <w:szCs w:val="24"/>
              </w:rPr>
              <w:t xml:space="preserve"> </w:t>
            </w:r>
            <w:r w:rsidRPr="00356C15">
              <w:rPr>
                <w:rFonts w:cstheme="minorHAnsi"/>
                <w:spacing w:val="-5"/>
                <w:sz w:val="24"/>
                <w:szCs w:val="24"/>
              </w:rPr>
              <w:t>Tax</w:t>
            </w:r>
          </w:p>
        </w:tc>
      </w:tr>
      <w:tr w:rsidR="005E6EC1" w:rsidRPr="00356C15" w14:paraId="0DDE28C2" w14:textId="77777777" w:rsidTr="00356C15">
        <w:trPr>
          <w:trHeight w:val="294"/>
        </w:trPr>
        <w:tc>
          <w:tcPr>
            <w:tcW w:w="2628" w:type="dxa"/>
          </w:tcPr>
          <w:p w14:paraId="2996E567" w14:textId="77777777" w:rsidR="005E6EC1" w:rsidRPr="00356C15" w:rsidRDefault="005E6EC1" w:rsidP="00062D99">
            <w:pPr>
              <w:pStyle w:val="TableParagraph"/>
              <w:spacing w:before="3"/>
              <w:ind w:left="914"/>
              <w:rPr>
                <w:rFonts w:cstheme="minorHAnsi"/>
                <w:sz w:val="24"/>
                <w:szCs w:val="24"/>
              </w:rPr>
            </w:pPr>
            <w:r w:rsidRPr="00356C15">
              <w:rPr>
                <w:rFonts w:cstheme="minorHAnsi"/>
                <w:spacing w:val="-5"/>
                <w:sz w:val="24"/>
                <w:szCs w:val="24"/>
              </w:rPr>
              <w:t>JV</w:t>
            </w:r>
          </w:p>
        </w:tc>
        <w:tc>
          <w:tcPr>
            <w:tcW w:w="6019" w:type="dxa"/>
          </w:tcPr>
          <w:p w14:paraId="1CEB6714" w14:textId="0680ABA0" w:rsidR="005E6EC1" w:rsidRPr="00356C15" w:rsidRDefault="005E6EC1" w:rsidP="005E6EC1">
            <w:pPr>
              <w:pStyle w:val="TableParagraph"/>
              <w:spacing w:before="3"/>
              <w:rPr>
                <w:rFonts w:cstheme="minorHAnsi"/>
                <w:sz w:val="24"/>
                <w:szCs w:val="24"/>
              </w:rPr>
            </w:pPr>
            <w:r w:rsidRPr="00356C15">
              <w:rPr>
                <w:rFonts w:cstheme="minorHAnsi"/>
                <w:sz w:val="24"/>
                <w:szCs w:val="24"/>
              </w:rPr>
              <w:t xml:space="preserve"> Joint</w:t>
            </w:r>
            <w:r w:rsidR="008A1813">
              <w:rPr>
                <w:rFonts w:cstheme="minorHAnsi"/>
                <w:sz w:val="24"/>
                <w:szCs w:val="24"/>
              </w:rPr>
              <w:t xml:space="preserve"> </w:t>
            </w:r>
            <w:r w:rsidRPr="00356C15">
              <w:rPr>
                <w:rFonts w:cstheme="minorHAnsi"/>
                <w:spacing w:val="-2"/>
                <w:sz w:val="24"/>
                <w:szCs w:val="24"/>
              </w:rPr>
              <w:t>Venture</w:t>
            </w:r>
          </w:p>
        </w:tc>
      </w:tr>
      <w:tr w:rsidR="005E6EC1" w:rsidRPr="00356C15" w14:paraId="732C4E1D" w14:textId="77777777" w:rsidTr="00356C15">
        <w:trPr>
          <w:trHeight w:val="302"/>
        </w:trPr>
        <w:tc>
          <w:tcPr>
            <w:tcW w:w="2628" w:type="dxa"/>
          </w:tcPr>
          <w:p w14:paraId="1ECE60B0" w14:textId="77777777" w:rsidR="005E6EC1" w:rsidRPr="00356C15" w:rsidRDefault="005E6EC1" w:rsidP="00062D99">
            <w:pPr>
              <w:pStyle w:val="TableParagraph"/>
              <w:spacing w:before="8"/>
              <w:ind w:left="914"/>
              <w:rPr>
                <w:rFonts w:cstheme="minorHAnsi"/>
                <w:sz w:val="24"/>
                <w:szCs w:val="24"/>
              </w:rPr>
            </w:pPr>
            <w:r w:rsidRPr="00356C15">
              <w:rPr>
                <w:rFonts w:cstheme="minorHAnsi"/>
                <w:spacing w:val="-5"/>
                <w:sz w:val="24"/>
                <w:szCs w:val="24"/>
              </w:rPr>
              <w:t>LD</w:t>
            </w:r>
          </w:p>
        </w:tc>
        <w:tc>
          <w:tcPr>
            <w:tcW w:w="6019" w:type="dxa"/>
          </w:tcPr>
          <w:p w14:paraId="6E5FFAFA" w14:textId="1144C99B" w:rsidR="005E6EC1" w:rsidRPr="00356C15" w:rsidRDefault="005E6EC1" w:rsidP="005E6EC1">
            <w:pPr>
              <w:pStyle w:val="TableParagraph"/>
              <w:spacing w:before="8"/>
              <w:rPr>
                <w:rFonts w:cstheme="minorHAnsi"/>
                <w:sz w:val="24"/>
                <w:szCs w:val="24"/>
              </w:rPr>
            </w:pPr>
            <w:r w:rsidRPr="00356C15">
              <w:rPr>
                <w:rFonts w:cstheme="minorHAnsi"/>
                <w:sz w:val="24"/>
                <w:szCs w:val="24"/>
              </w:rPr>
              <w:t xml:space="preserve"> Liquidated</w:t>
            </w:r>
            <w:r w:rsidR="008A1813">
              <w:rPr>
                <w:rFonts w:cstheme="minorHAnsi"/>
                <w:sz w:val="24"/>
                <w:szCs w:val="24"/>
              </w:rPr>
              <w:t xml:space="preserve"> </w:t>
            </w:r>
            <w:r w:rsidRPr="00356C15">
              <w:rPr>
                <w:rFonts w:cstheme="minorHAnsi"/>
                <w:spacing w:val="-2"/>
                <w:sz w:val="24"/>
                <w:szCs w:val="24"/>
              </w:rPr>
              <w:t>Damages</w:t>
            </w:r>
          </w:p>
        </w:tc>
      </w:tr>
      <w:tr w:rsidR="005E6EC1" w:rsidRPr="00356C15" w14:paraId="7597F044" w14:textId="77777777" w:rsidTr="00356C15">
        <w:trPr>
          <w:trHeight w:val="294"/>
        </w:trPr>
        <w:tc>
          <w:tcPr>
            <w:tcW w:w="2628" w:type="dxa"/>
          </w:tcPr>
          <w:p w14:paraId="05BDB423" w14:textId="77777777" w:rsidR="005E6EC1" w:rsidRPr="00356C15" w:rsidRDefault="005E6EC1" w:rsidP="00062D99">
            <w:pPr>
              <w:pStyle w:val="TableParagraph"/>
              <w:spacing w:before="3"/>
              <w:ind w:left="914"/>
              <w:rPr>
                <w:rFonts w:cstheme="minorHAnsi"/>
                <w:sz w:val="24"/>
                <w:szCs w:val="24"/>
              </w:rPr>
            </w:pPr>
            <w:r w:rsidRPr="00356C15">
              <w:rPr>
                <w:rFonts w:cstheme="minorHAnsi"/>
                <w:spacing w:val="-5"/>
                <w:sz w:val="24"/>
                <w:szCs w:val="24"/>
              </w:rPr>
              <w:t>LLP</w:t>
            </w:r>
          </w:p>
        </w:tc>
        <w:tc>
          <w:tcPr>
            <w:tcW w:w="6019" w:type="dxa"/>
          </w:tcPr>
          <w:p w14:paraId="59B45118" w14:textId="1DCC582A" w:rsidR="005E6EC1" w:rsidRPr="00356C15" w:rsidRDefault="005E6EC1" w:rsidP="005E6EC1">
            <w:pPr>
              <w:pStyle w:val="TableParagraph"/>
              <w:spacing w:before="3"/>
              <w:rPr>
                <w:rFonts w:cstheme="minorHAnsi"/>
                <w:sz w:val="24"/>
                <w:szCs w:val="24"/>
              </w:rPr>
            </w:pPr>
            <w:r w:rsidRPr="00356C15">
              <w:rPr>
                <w:rFonts w:cstheme="minorHAnsi"/>
                <w:sz w:val="24"/>
                <w:szCs w:val="24"/>
              </w:rPr>
              <w:t xml:space="preserve"> Limited</w:t>
            </w:r>
            <w:r w:rsidR="008A1813">
              <w:rPr>
                <w:rFonts w:cstheme="minorHAnsi"/>
                <w:sz w:val="24"/>
                <w:szCs w:val="24"/>
              </w:rPr>
              <w:t xml:space="preserve"> </w:t>
            </w:r>
            <w:r w:rsidRPr="00356C15">
              <w:rPr>
                <w:rFonts w:cstheme="minorHAnsi"/>
                <w:sz w:val="24"/>
                <w:szCs w:val="24"/>
              </w:rPr>
              <w:t>Liability</w:t>
            </w:r>
            <w:r w:rsidR="008A1813">
              <w:rPr>
                <w:rFonts w:cstheme="minorHAnsi"/>
                <w:sz w:val="24"/>
                <w:szCs w:val="24"/>
              </w:rPr>
              <w:t xml:space="preserve"> </w:t>
            </w:r>
            <w:r w:rsidRPr="00356C15">
              <w:rPr>
                <w:rFonts w:cstheme="minorHAnsi"/>
                <w:spacing w:val="-2"/>
                <w:sz w:val="24"/>
                <w:szCs w:val="24"/>
              </w:rPr>
              <w:t>Partnership</w:t>
            </w:r>
          </w:p>
        </w:tc>
      </w:tr>
      <w:tr w:rsidR="005E6EC1" w:rsidRPr="00356C15" w14:paraId="1F260E7C" w14:textId="77777777" w:rsidTr="00356C15">
        <w:trPr>
          <w:trHeight w:val="299"/>
        </w:trPr>
        <w:tc>
          <w:tcPr>
            <w:tcW w:w="2628" w:type="dxa"/>
          </w:tcPr>
          <w:p w14:paraId="60E945C8" w14:textId="77777777" w:rsidR="005E6EC1" w:rsidRPr="00356C15" w:rsidRDefault="005E6EC1" w:rsidP="00062D99">
            <w:pPr>
              <w:pStyle w:val="TableParagraph"/>
              <w:spacing w:before="5"/>
              <w:ind w:left="914"/>
              <w:rPr>
                <w:rFonts w:cstheme="minorHAnsi"/>
                <w:sz w:val="24"/>
                <w:szCs w:val="24"/>
              </w:rPr>
            </w:pPr>
            <w:r w:rsidRPr="00356C15">
              <w:rPr>
                <w:rFonts w:cstheme="minorHAnsi"/>
                <w:spacing w:val="-5"/>
                <w:sz w:val="24"/>
                <w:szCs w:val="24"/>
              </w:rPr>
              <w:t>LOA</w:t>
            </w:r>
          </w:p>
        </w:tc>
        <w:tc>
          <w:tcPr>
            <w:tcW w:w="6019" w:type="dxa"/>
          </w:tcPr>
          <w:p w14:paraId="7026E4D7" w14:textId="0A8C1D1C" w:rsidR="005E6EC1" w:rsidRPr="00356C15" w:rsidRDefault="005E6EC1" w:rsidP="005E6EC1">
            <w:pPr>
              <w:pStyle w:val="TableParagraph"/>
              <w:spacing w:before="5"/>
              <w:rPr>
                <w:rFonts w:cstheme="minorHAnsi"/>
                <w:sz w:val="24"/>
                <w:szCs w:val="24"/>
              </w:rPr>
            </w:pPr>
            <w:r w:rsidRPr="00356C15">
              <w:rPr>
                <w:rFonts w:cstheme="minorHAnsi"/>
                <w:sz w:val="24"/>
                <w:szCs w:val="24"/>
              </w:rPr>
              <w:t xml:space="preserve"> Letter</w:t>
            </w:r>
            <w:r w:rsidR="008A1813">
              <w:rPr>
                <w:rFonts w:cstheme="minorHAnsi"/>
                <w:sz w:val="24"/>
                <w:szCs w:val="24"/>
              </w:rPr>
              <w:t xml:space="preserve"> </w:t>
            </w:r>
            <w:r w:rsidRPr="00356C15">
              <w:rPr>
                <w:rFonts w:cstheme="minorHAnsi"/>
                <w:sz w:val="24"/>
                <w:szCs w:val="24"/>
              </w:rPr>
              <w:t>of</w:t>
            </w:r>
            <w:r w:rsidR="008A1813">
              <w:rPr>
                <w:rFonts w:cstheme="minorHAnsi"/>
                <w:sz w:val="24"/>
                <w:szCs w:val="24"/>
              </w:rPr>
              <w:t xml:space="preserve"> </w:t>
            </w:r>
            <w:r w:rsidRPr="00356C15">
              <w:rPr>
                <w:rFonts w:cstheme="minorHAnsi"/>
                <w:spacing w:val="-4"/>
                <w:sz w:val="24"/>
                <w:szCs w:val="24"/>
              </w:rPr>
              <w:t>Award</w:t>
            </w:r>
          </w:p>
        </w:tc>
      </w:tr>
      <w:tr w:rsidR="005E6EC1" w:rsidRPr="00356C15" w14:paraId="644B4705" w14:textId="77777777" w:rsidTr="00356C15">
        <w:trPr>
          <w:trHeight w:val="297"/>
        </w:trPr>
        <w:tc>
          <w:tcPr>
            <w:tcW w:w="2628" w:type="dxa"/>
          </w:tcPr>
          <w:p w14:paraId="120660A0" w14:textId="77777777" w:rsidR="005E6EC1" w:rsidRPr="00356C15" w:rsidRDefault="005E6EC1" w:rsidP="00062D99">
            <w:pPr>
              <w:pStyle w:val="TableParagraph"/>
              <w:spacing w:before="5"/>
              <w:ind w:left="914"/>
              <w:rPr>
                <w:rFonts w:cstheme="minorHAnsi"/>
                <w:sz w:val="24"/>
                <w:szCs w:val="24"/>
              </w:rPr>
            </w:pPr>
            <w:r w:rsidRPr="00356C15">
              <w:rPr>
                <w:rFonts w:cstheme="minorHAnsi"/>
                <w:spacing w:val="-4"/>
                <w:sz w:val="24"/>
                <w:szCs w:val="24"/>
              </w:rPr>
              <w:t>NEFT</w:t>
            </w:r>
          </w:p>
        </w:tc>
        <w:tc>
          <w:tcPr>
            <w:tcW w:w="6019" w:type="dxa"/>
          </w:tcPr>
          <w:p w14:paraId="19B588BC" w14:textId="63F7B8DA" w:rsidR="005E6EC1" w:rsidRPr="00356C15" w:rsidRDefault="005E6EC1" w:rsidP="005E6EC1">
            <w:pPr>
              <w:pStyle w:val="TableParagraph"/>
              <w:spacing w:before="5"/>
              <w:rPr>
                <w:rFonts w:cstheme="minorHAnsi"/>
                <w:sz w:val="24"/>
                <w:szCs w:val="24"/>
              </w:rPr>
            </w:pPr>
            <w:r w:rsidRPr="00356C15">
              <w:rPr>
                <w:rFonts w:cstheme="minorHAnsi"/>
                <w:sz w:val="24"/>
                <w:szCs w:val="24"/>
              </w:rPr>
              <w:t xml:space="preserve"> National</w:t>
            </w:r>
            <w:r w:rsidR="008A1813">
              <w:rPr>
                <w:rFonts w:cstheme="minorHAnsi"/>
                <w:sz w:val="24"/>
                <w:szCs w:val="24"/>
              </w:rPr>
              <w:t xml:space="preserve"> </w:t>
            </w:r>
            <w:r w:rsidRPr="00356C15">
              <w:rPr>
                <w:rFonts w:cstheme="minorHAnsi"/>
                <w:sz w:val="24"/>
                <w:szCs w:val="24"/>
              </w:rPr>
              <w:t>Electronic</w:t>
            </w:r>
            <w:r w:rsidR="008A1813">
              <w:rPr>
                <w:rFonts w:cstheme="minorHAnsi"/>
                <w:sz w:val="24"/>
                <w:szCs w:val="24"/>
              </w:rPr>
              <w:t xml:space="preserve"> </w:t>
            </w:r>
            <w:r w:rsidRPr="00356C15">
              <w:rPr>
                <w:rFonts w:cstheme="minorHAnsi"/>
                <w:sz w:val="24"/>
                <w:szCs w:val="24"/>
              </w:rPr>
              <w:t>Funds</w:t>
            </w:r>
            <w:r w:rsidR="008A1813">
              <w:rPr>
                <w:rFonts w:cstheme="minorHAnsi"/>
                <w:sz w:val="24"/>
                <w:szCs w:val="24"/>
              </w:rPr>
              <w:t xml:space="preserve"> </w:t>
            </w:r>
            <w:r w:rsidRPr="00356C15">
              <w:rPr>
                <w:rFonts w:cstheme="minorHAnsi"/>
                <w:spacing w:val="-2"/>
                <w:sz w:val="24"/>
                <w:szCs w:val="24"/>
              </w:rPr>
              <w:t>Transfer</w:t>
            </w:r>
          </w:p>
        </w:tc>
      </w:tr>
      <w:tr w:rsidR="005E6EC1" w:rsidRPr="00356C15" w14:paraId="6AEF3070" w14:textId="77777777" w:rsidTr="00356C15">
        <w:trPr>
          <w:trHeight w:val="302"/>
        </w:trPr>
        <w:tc>
          <w:tcPr>
            <w:tcW w:w="2628" w:type="dxa"/>
          </w:tcPr>
          <w:p w14:paraId="36F089E5" w14:textId="77777777" w:rsidR="005E6EC1" w:rsidRPr="00356C15" w:rsidRDefault="005E6EC1" w:rsidP="00062D99">
            <w:pPr>
              <w:pStyle w:val="TableParagraph"/>
              <w:spacing w:before="3"/>
              <w:ind w:left="914"/>
              <w:rPr>
                <w:rFonts w:cstheme="minorHAnsi"/>
                <w:sz w:val="24"/>
                <w:szCs w:val="24"/>
              </w:rPr>
            </w:pPr>
            <w:r w:rsidRPr="00356C15">
              <w:rPr>
                <w:rFonts w:cstheme="minorHAnsi"/>
                <w:spacing w:val="-5"/>
                <w:sz w:val="24"/>
                <w:szCs w:val="24"/>
              </w:rPr>
              <w:t>RFP</w:t>
            </w:r>
          </w:p>
        </w:tc>
        <w:tc>
          <w:tcPr>
            <w:tcW w:w="6019" w:type="dxa"/>
          </w:tcPr>
          <w:p w14:paraId="44E6F26E" w14:textId="69477EEA" w:rsidR="005E6EC1" w:rsidRPr="00356C15" w:rsidRDefault="005E6EC1" w:rsidP="005E6EC1">
            <w:pPr>
              <w:pStyle w:val="TableParagraph"/>
              <w:spacing w:before="3"/>
              <w:rPr>
                <w:rFonts w:cstheme="minorHAnsi"/>
                <w:sz w:val="24"/>
                <w:szCs w:val="24"/>
              </w:rPr>
            </w:pPr>
            <w:r w:rsidRPr="00356C15">
              <w:rPr>
                <w:rFonts w:cstheme="minorHAnsi"/>
                <w:sz w:val="24"/>
                <w:szCs w:val="24"/>
              </w:rPr>
              <w:t xml:space="preserve"> Request</w:t>
            </w:r>
            <w:r w:rsidR="008A1813">
              <w:rPr>
                <w:rFonts w:cstheme="minorHAnsi"/>
                <w:sz w:val="24"/>
                <w:szCs w:val="24"/>
              </w:rPr>
              <w:t xml:space="preserve"> </w:t>
            </w:r>
            <w:r w:rsidRPr="00356C15">
              <w:rPr>
                <w:rFonts w:cstheme="minorHAnsi"/>
                <w:sz w:val="24"/>
                <w:szCs w:val="24"/>
              </w:rPr>
              <w:t>for</w:t>
            </w:r>
            <w:r w:rsidR="008A1813">
              <w:rPr>
                <w:rFonts w:cstheme="minorHAnsi"/>
                <w:sz w:val="24"/>
                <w:szCs w:val="24"/>
              </w:rPr>
              <w:t xml:space="preserve"> </w:t>
            </w:r>
            <w:r w:rsidRPr="00356C15">
              <w:rPr>
                <w:rFonts w:cstheme="minorHAnsi"/>
                <w:spacing w:val="-2"/>
                <w:sz w:val="24"/>
                <w:szCs w:val="24"/>
              </w:rPr>
              <w:t>Proposal</w:t>
            </w:r>
          </w:p>
        </w:tc>
      </w:tr>
      <w:tr w:rsidR="005E6EC1" w:rsidRPr="00356C15" w14:paraId="648F48FB" w14:textId="77777777" w:rsidTr="00356C15">
        <w:trPr>
          <w:trHeight w:val="294"/>
        </w:trPr>
        <w:tc>
          <w:tcPr>
            <w:tcW w:w="2628" w:type="dxa"/>
          </w:tcPr>
          <w:p w14:paraId="752227A7" w14:textId="77777777" w:rsidR="005E6EC1" w:rsidRPr="00356C15" w:rsidRDefault="005E6EC1" w:rsidP="00062D99">
            <w:pPr>
              <w:pStyle w:val="TableParagraph"/>
              <w:spacing w:before="3"/>
              <w:ind w:left="914"/>
              <w:rPr>
                <w:rFonts w:cstheme="minorHAnsi"/>
                <w:sz w:val="24"/>
                <w:szCs w:val="24"/>
              </w:rPr>
            </w:pPr>
            <w:r w:rsidRPr="00356C15">
              <w:rPr>
                <w:rFonts w:cstheme="minorHAnsi"/>
                <w:spacing w:val="-5"/>
                <w:sz w:val="24"/>
                <w:szCs w:val="24"/>
              </w:rPr>
              <w:t>PAN</w:t>
            </w:r>
          </w:p>
        </w:tc>
        <w:tc>
          <w:tcPr>
            <w:tcW w:w="6019" w:type="dxa"/>
          </w:tcPr>
          <w:p w14:paraId="3A583252" w14:textId="43B2CF7C" w:rsidR="005E6EC1" w:rsidRPr="00356C15" w:rsidRDefault="005E6EC1" w:rsidP="005E6EC1">
            <w:pPr>
              <w:pStyle w:val="TableParagraph"/>
              <w:spacing w:before="3"/>
              <w:rPr>
                <w:rFonts w:cstheme="minorHAnsi"/>
                <w:sz w:val="24"/>
                <w:szCs w:val="24"/>
              </w:rPr>
            </w:pPr>
            <w:r w:rsidRPr="00356C15">
              <w:rPr>
                <w:rFonts w:cstheme="minorHAnsi"/>
                <w:sz w:val="24"/>
                <w:szCs w:val="24"/>
              </w:rPr>
              <w:t xml:space="preserve"> Permanent</w:t>
            </w:r>
            <w:r w:rsidR="008A1813">
              <w:rPr>
                <w:rFonts w:cstheme="minorHAnsi"/>
                <w:sz w:val="24"/>
                <w:szCs w:val="24"/>
              </w:rPr>
              <w:t xml:space="preserve"> </w:t>
            </w:r>
            <w:r w:rsidRPr="00356C15">
              <w:rPr>
                <w:rFonts w:cstheme="minorHAnsi"/>
                <w:sz w:val="24"/>
                <w:szCs w:val="24"/>
              </w:rPr>
              <w:t>Account</w:t>
            </w:r>
            <w:r w:rsidR="008A1813">
              <w:rPr>
                <w:rFonts w:cstheme="minorHAnsi"/>
                <w:sz w:val="24"/>
                <w:szCs w:val="24"/>
              </w:rPr>
              <w:t xml:space="preserve">  </w:t>
            </w:r>
            <w:r w:rsidRPr="00356C15">
              <w:rPr>
                <w:rFonts w:cstheme="minorHAnsi"/>
                <w:spacing w:val="-2"/>
                <w:sz w:val="24"/>
                <w:szCs w:val="24"/>
              </w:rPr>
              <w:t>Number</w:t>
            </w:r>
          </w:p>
        </w:tc>
      </w:tr>
      <w:tr w:rsidR="005E6EC1" w:rsidRPr="00356C15" w14:paraId="7CD71B2B" w14:textId="77777777" w:rsidTr="00356C15">
        <w:trPr>
          <w:trHeight w:val="299"/>
        </w:trPr>
        <w:tc>
          <w:tcPr>
            <w:tcW w:w="2628" w:type="dxa"/>
          </w:tcPr>
          <w:p w14:paraId="67EFB32D" w14:textId="77777777" w:rsidR="005E6EC1" w:rsidRPr="00356C15" w:rsidRDefault="005E6EC1" w:rsidP="00062D99">
            <w:pPr>
              <w:pStyle w:val="TableParagraph"/>
              <w:spacing w:before="5"/>
              <w:ind w:left="914"/>
              <w:rPr>
                <w:rFonts w:cstheme="minorHAnsi"/>
                <w:sz w:val="24"/>
                <w:szCs w:val="24"/>
              </w:rPr>
            </w:pPr>
            <w:r w:rsidRPr="00356C15">
              <w:rPr>
                <w:rFonts w:cstheme="minorHAnsi"/>
                <w:spacing w:val="-4"/>
                <w:sz w:val="24"/>
                <w:szCs w:val="24"/>
              </w:rPr>
              <w:t>RTGS</w:t>
            </w:r>
          </w:p>
        </w:tc>
        <w:tc>
          <w:tcPr>
            <w:tcW w:w="6019" w:type="dxa"/>
          </w:tcPr>
          <w:p w14:paraId="71B9B80F" w14:textId="5C8D1ACD" w:rsidR="005E6EC1" w:rsidRPr="00356C15" w:rsidRDefault="005E6EC1" w:rsidP="005E6EC1">
            <w:pPr>
              <w:pStyle w:val="TableParagraph"/>
              <w:spacing w:before="5"/>
              <w:rPr>
                <w:rFonts w:cstheme="minorHAnsi"/>
                <w:sz w:val="24"/>
                <w:szCs w:val="24"/>
              </w:rPr>
            </w:pPr>
            <w:r w:rsidRPr="00356C15">
              <w:rPr>
                <w:rFonts w:cstheme="minorHAnsi"/>
                <w:sz w:val="24"/>
                <w:szCs w:val="24"/>
              </w:rPr>
              <w:t xml:space="preserve"> Real</w:t>
            </w:r>
            <w:r w:rsidR="008A1813">
              <w:rPr>
                <w:rFonts w:cstheme="minorHAnsi"/>
                <w:sz w:val="24"/>
                <w:szCs w:val="24"/>
              </w:rPr>
              <w:t xml:space="preserve"> </w:t>
            </w:r>
            <w:r w:rsidRPr="00356C15">
              <w:rPr>
                <w:rFonts w:cstheme="minorHAnsi"/>
                <w:sz w:val="24"/>
                <w:szCs w:val="24"/>
              </w:rPr>
              <w:t>Time</w:t>
            </w:r>
            <w:r w:rsidR="008A1813">
              <w:rPr>
                <w:rFonts w:cstheme="minorHAnsi"/>
                <w:sz w:val="24"/>
                <w:szCs w:val="24"/>
              </w:rPr>
              <w:t xml:space="preserve"> </w:t>
            </w:r>
            <w:r w:rsidRPr="00356C15">
              <w:rPr>
                <w:rFonts w:cstheme="minorHAnsi"/>
                <w:sz w:val="24"/>
                <w:szCs w:val="24"/>
              </w:rPr>
              <w:t>Gross</w:t>
            </w:r>
            <w:r w:rsidR="008A1813">
              <w:rPr>
                <w:rFonts w:cstheme="minorHAnsi"/>
                <w:sz w:val="24"/>
                <w:szCs w:val="24"/>
              </w:rPr>
              <w:t xml:space="preserve"> </w:t>
            </w:r>
            <w:r w:rsidRPr="00356C15">
              <w:rPr>
                <w:rFonts w:cstheme="minorHAnsi"/>
                <w:spacing w:val="-2"/>
                <w:sz w:val="24"/>
                <w:szCs w:val="24"/>
              </w:rPr>
              <w:t>Settlement</w:t>
            </w:r>
          </w:p>
        </w:tc>
      </w:tr>
      <w:tr w:rsidR="005E6EC1" w:rsidRPr="00356C15" w14:paraId="1B12970C" w14:textId="77777777" w:rsidTr="00356C15">
        <w:trPr>
          <w:trHeight w:val="299"/>
        </w:trPr>
        <w:tc>
          <w:tcPr>
            <w:tcW w:w="2628" w:type="dxa"/>
          </w:tcPr>
          <w:p w14:paraId="633A4D69" w14:textId="77777777" w:rsidR="005E6EC1" w:rsidRPr="00356C15" w:rsidRDefault="005E6EC1" w:rsidP="00062D99">
            <w:pPr>
              <w:pStyle w:val="TableParagraph"/>
              <w:spacing w:before="5"/>
              <w:ind w:left="914"/>
              <w:rPr>
                <w:rFonts w:cstheme="minorHAnsi"/>
                <w:sz w:val="24"/>
                <w:szCs w:val="24"/>
              </w:rPr>
            </w:pPr>
            <w:r w:rsidRPr="00356C15">
              <w:rPr>
                <w:rFonts w:cstheme="minorHAnsi"/>
                <w:spacing w:val="-5"/>
                <w:sz w:val="24"/>
                <w:szCs w:val="24"/>
              </w:rPr>
              <w:t>SCC</w:t>
            </w:r>
          </w:p>
        </w:tc>
        <w:tc>
          <w:tcPr>
            <w:tcW w:w="6019" w:type="dxa"/>
          </w:tcPr>
          <w:p w14:paraId="4EB89AAC" w14:textId="06ABE16A" w:rsidR="005E6EC1" w:rsidRPr="00356C15" w:rsidRDefault="005E6EC1" w:rsidP="005E6EC1">
            <w:pPr>
              <w:pStyle w:val="TableParagraph"/>
              <w:spacing w:before="5"/>
              <w:rPr>
                <w:rFonts w:cstheme="minorHAnsi"/>
                <w:sz w:val="24"/>
                <w:szCs w:val="24"/>
              </w:rPr>
            </w:pPr>
            <w:r w:rsidRPr="00356C15">
              <w:rPr>
                <w:rFonts w:cstheme="minorHAnsi"/>
                <w:sz w:val="24"/>
                <w:szCs w:val="24"/>
              </w:rPr>
              <w:t xml:space="preserve"> Special</w:t>
            </w:r>
            <w:r w:rsidR="008A1813">
              <w:rPr>
                <w:rFonts w:cstheme="minorHAnsi"/>
                <w:sz w:val="24"/>
                <w:szCs w:val="24"/>
              </w:rPr>
              <w:t xml:space="preserve"> </w:t>
            </w:r>
            <w:r w:rsidRPr="00356C15">
              <w:rPr>
                <w:rFonts w:cstheme="minorHAnsi"/>
                <w:sz w:val="24"/>
                <w:szCs w:val="24"/>
              </w:rPr>
              <w:t>Conditions</w:t>
            </w:r>
            <w:r w:rsidR="008A1813">
              <w:rPr>
                <w:rFonts w:cstheme="minorHAnsi"/>
                <w:sz w:val="24"/>
                <w:szCs w:val="24"/>
              </w:rPr>
              <w:t xml:space="preserve"> </w:t>
            </w:r>
            <w:r w:rsidRPr="00356C15">
              <w:rPr>
                <w:rFonts w:cstheme="minorHAnsi"/>
                <w:sz w:val="24"/>
                <w:szCs w:val="24"/>
              </w:rPr>
              <w:t>of</w:t>
            </w:r>
            <w:r w:rsidR="008A1813">
              <w:rPr>
                <w:rFonts w:cstheme="minorHAnsi"/>
                <w:sz w:val="24"/>
                <w:szCs w:val="24"/>
              </w:rPr>
              <w:t xml:space="preserve"> </w:t>
            </w:r>
            <w:r w:rsidRPr="00356C15">
              <w:rPr>
                <w:rFonts w:cstheme="minorHAnsi"/>
                <w:spacing w:val="-2"/>
                <w:sz w:val="24"/>
                <w:szCs w:val="24"/>
              </w:rPr>
              <w:t>Contract</w:t>
            </w:r>
          </w:p>
        </w:tc>
      </w:tr>
    </w:tbl>
    <w:p w14:paraId="333963AE" w14:textId="77777777" w:rsidR="005E6EC1" w:rsidRDefault="005E6EC1" w:rsidP="005E6EC1"/>
    <w:p w14:paraId="3BB1C627" w14:textId="77777777" w:rsidR="005E6EC1" w:rsidRDefault="005E6EC1">
      <w:r>
        <w:br w:type="page"/>
      </w:r>
    </w:p>
    <w:p w14:paraId="2E0BABFF" w14:textId="77777777" w:rsidR="00140F81" w:rsidRPr="00126D15" w:rsidRDefault="00140F81" w:rsidP="00F94D8D">
      <w:pPr>
        <w:pStyle w:val="Heading1"/>
        <w:numPr>
          <w:ilvl w:val="0"/>
          <w:numId w:val="1"/>
        </w:numPr>
        <w:rPr>
          <w:rFonts w:ascii="Garamond" w:hAnsi="Garamond"/>
          <w:b/>
          <w:bCs/>
          <w:sz w:val="28"/>
          <w:szCs w:val="28"/>
        </w:rPr>
      </w:pPr>
      <w:bookmarkStart w:id="6" w:name="_Toc219806010"/>
      <w:r w:rsidRPr="005E6EC1">
        <w:rPr>
          <w:rFonts w:ascii="Garamond" w:hAnsi="Garamond"/>
          <w:b/>
          <w:bCs/>
          <w:sz w:val="28"/>
          <w:szCs w:val="28"/>
        </w:rPr>
        <w:lastRenderedPageBreak/>
        <w:t>Definitions and Interpretations</w:t>
      </w:r>
      <w:bookmarkEnd w:id="6"/>
    </w:p>
    <w:p w14:paraId="10D229B6" w14:textId="77777777" w:rsidR="00140F81" w:rsidRDefault="00140F81" w:rsidP="00140F81">
      <w:pPr>
        <w:rPr>
          <w:rFonts w:ascii="Garamond" w:hAnsi="Garamond"/>
        </w:rPr>
      </w:pPr>
    </w:p>
    <w:p w14:paraId="6996D6F3" w14:textId="77777777" w:rsidR="00140F81" w:rsidRPr="00356C15" w:rsidRDefault="00140F81" w:rsidP="00140F81">
      <w:pPr>
        <w:ind w:left="360"/>
        <w:jc w:val="both"/>
        <w:rPr>
          <w:rFonts w:ascii="Garamond" w:hAnsi="Garamond"/>
          <w:sz w:val="24"/>
          <w:szCs w:val="24"/>
        </w:rPr>
      </w:pPr>
      <w:r w:rsidRPr="00356C15">
        <w:rPr>
          <w:rFonts w:ascii="Garamond" w:hAnsi="Garamond"/>
          <w:sz w:val="24"/>
          <w:szCs w:val="24"/>
        </w:rPr>
        <w:t>The words and expressions beginning with capital letters and defined in this document shall, unless repugnant to the context, have the meaning ascribed thereto herein.</w:t>
      </w:r>
    </w:p>
    <w:p w14:paraId="5AC10C15" w14:textId="77777777" w:rsidR="00140F81" w:rsidRPr="00356C15" w:rsidRDefault="00140F81" w:rsidP="00F94D8D">
      <w:pPr>
        <w:pStyle w:val="ListParagraph"/>
        <w:numPr>
          <w:ilvl w:val="0"/>
          <w:numId w:val="4"/>
        </w:numPr>
        <w:jc w:val="both"/>
        <w:rPr>
          <w:rFonts w:ascii="Garamond" w:hAnsi="Garamond"/>
          <w:sz w:val="24"/>
          <w:szCs w:val="24"/>
        </w:rPr>
      </w:pPr>
      <w:r w:rsidRPr="00356C15">
        <w:rPr>
          <w:rFonts w:ascii="Garamond" w:hAnsi="Garamond"/>
          <w:b/>
          <w:bCs/>
          <w:sz w:val="24"/>
          <w:szCs w:val="24"/>
        </w:rPr>
        <w:t>“Applicable Laws”</w:t>
      </w:r>
      <w:r w:rsidRPr="00356C15">
        <w:rPr>
          <w:rFonts w:ascii="Garamond" w:hAnsi="Garamond"/>
          <w:sz w:val="24"/>
          <w:szCs w:val="24"/>
        </w:rPr>
        <w:t xml:space="preserve"> means all laws, legislations, statutes, rules, directives, ordinances, notifications, exemptions, regulations, judgements/orders of any court, tribunal, regulatory bodies and quasi-judicial bodies or any interpretation thereof enacted, issued, or promulgated by any authority and applicable to either </w:t>
      </w:r>
      <w:r w:rsidR="00974C71">
        <w:rPr>
          <w:rFonts w:ascii="Garamond" w:hAnsi="Garamond"/>
          <w:sz w:val="24"/>
          <w:szCs w:val="24"/>
        </w:rPr>
        <w:t xml:space="preserve">District </w:t>
      </w:r>
      <w:proofErr w:type="spellStart"/>
      <w:r w:rsidR="00974C71">
        <w:rPr>
          <w:rFonts w:ascii="Garamond" w:hAnsi="Garamond"/>
          <w:sz w:val="24"/>
          <w:szCs w:val="24"/>
        </w:rPr>
        <w:t>Collectorate</w:t>
      </w:r>
      <w:proofErr w:type="spellEnd"/>
      <w:r w:rsidR="00742AB4">
        <w:rPr>
          <w:rFonts w:ascii="Garamond" w:hAnsi="Garamond"/>
          <w:sz w:val="24"/>
          <w:szCs w:val="24"/>
        </w:rPr>
        <w:t xml:space="preserve">, </w:t>
      </w:r>
      <w:proofErr w:type="spellStart"/>
      <w:r w:rsidR="00742AB4" w:rsidRPr="00742AB4">
        <w:rPr>
          <w:rFonts w:ascii="Garamond" w:hAnsi="Garamond"/>
          <w:b/>
          <w:bCs/>
          <w:sz w:val="24"/>
          <w:szCs w:val="24"/>
        </w:rPr>
        <w:t>Sundargarh</w:t>
      </w:r>
      <w:proofErr w:type="spellEnd"/>
      <w:r w:rsidRPr="00356C15">
        <w:rPr>
          <w:rFonts w:ascii="Garamond" w:hAnsi="Garamond"/>
          <w:sz w:val="24"/>
          <w:szCs w:val="24"/>
        </w:rPr>
        <w:t xml:space="preserve"> or to the Bidders;</w:t>
      </w:r>
    </w:p>
    <w:p w14:paraId="3AF9595F" w14:textId="77777777" w:rsidR="00140F81" w:rsidRPr="00356C15" w:rsidRDefault="00140F81" w:rsidP="00140F81">
      <w:pPr>
        <w:pStyle w:val="ListParagraph"/>
        <w:jc w:val="both"/>
        <w:rPr>
          <w:rFonts w:ascii="Garamond" w:hAnsi="Garamond"/>
          <w:sz w:val="24"/>
          <w:szCs w:val="24"/>
        </w:rPr>
      </w:pPr>
    </w:p>
    <w:p w14:paraId="0AE65FE4" w14:textId="77777777" w:rsidR="00140F81" w:rsidRPr="00356C15" w:rsidRDefault="00140F81" w:rsidP="00F94D8D">
      <w:pPr>
        <w:pStyle w:val="ListParagraph"/>
        <w:numPr>
          <w:ilvl w:val="0"/>
          <w:numId w:val="4"/>
        </w:numPr>
        <w:jc w:val="both"/>
        <w:rPr>
          <w:rFonts w:ascii="Garamond" w:hAnsi="Garamond"/>
          <w:sz w:val="24"/>
          <w:szCs w:val="24"/>
        </w:rPr>
      </w:pPr>
      <w:r w:rsidRPr="00356C15">
        <w:rPr>
          <w:rFonts w:ascii="Garamond" w:hAnsi="Garamond"/>
          <w:b/>
          <w:bCs/>
          <w:sz w:val="24"/>
          <w:szCs w:val="24"/>
        </w:rPr>
        <w:t>“Authorized Signatory”</w:t>
      </w:r>
      <w:r w:rsidRPr="00356C15">
        <w:rPr>
          <w:rFonts w:ascii="Garamond" w:hAnsi="Garamond"/>
          <w:sz w:val="24"/>
          <w:szCs w:val="24"/>
        </w:rPr>
        <w:t xml:space="preserve"> means the designated person of the </w:t>
      </w:r>
      <w:r w:rsidR="00DF2D62">
        <w:rPr>
          <w:rFonts w:ascii="Garamond" w:hAnsi="Garamond"/>
          <w:sz w:val="24"/>
          <w:szCs w:val="24"/>
        </w:rPr>
        <w:t>Agency</w:t>
      </w:r>
      <w:r w:rsidRPr="00356C15">
        <w:rPr>
          <w:rFonts w:ascii="Garamond" w:hAnsi="Garamond"/>
          <w:sz w:val="24"/>
          <w:szCs w:val="24"/>
        </w:rPr>
        <w:t xml:space="preserve"> authorized to represent the </w:t>
      </w:r>
      <w:r w:rsidR="00DF2D62">
        <w:rPr>
          <w:rFonts w:ascii="Garamond" w:hAnsi="Garamond"/>
          <w:sz w:val="24"/>
          <w:szCs w:val="24"/>
        </w:rPr>
        <w:t>Agency</w:t>
      </w:r>
      <w:r w:rsidRPr="00356C15">
        <w:rPr>
          <w:rFonts w:ascii="Garamond" w:hAnsi="Garamond"/>
          <w:sz w:val="24"/>
          <w:szCs w:val="24"/>
        </w:rPr>
        <w:t xml:space="preserve"> in all matters pertaining to its Proposal. The designated person should hold the Power of Attorney duly authorizing him/ her to perform all tasks including but not limited to sign and submit the Proposal to participate in all stages of the RFP Process, to conduct correspondence for and on behalf of the </w:t>
      </w:r>
      <w:r w:rsidR="00DF2D62">
        <w:rPr>
          <w:rFonts w:ascii="Garamond" w:hAnsi="Garamond"/>
          <w:sz w:val="24"/>
          <w:szCs w:val="24"/>
        </w:rPr>
        <w:t>Agency</w:t>
      </w:r>
      <w:r w:rsidRPr="00356C15">
        <w:rPr>
          <w:rFonts w:ascii="Garamond" w:hAnsi="Garamond"/>
          <w:sz w:val="24"/>
          <w:szCs w:val="24"/>
        </w:rPr>
        <w:t xml:space="preserve">, and to execute any document required to give effect to the outcome of the RFP Process; </w:t>
      </w:r>
      <w:r w:rsidRPr="00356C15">
        <w:rPr>
          <w:rFonts w:ascii="Garamond" w:hAnsi="Garamond"/>
          <w:sz w:val="24"/>
          <w:szCs w:val="24"/>
        </w:rPr>
        <w:cr/>
      </w:r>
    </w:p>
    <w:p w14:paraId="42F96127" w14:textId="0AF3443A" w:rsidR="00140F81" w:rsidRPr="00356C15" w:rsidRDefault="00140F81" w:rsidP="00F94D8D">
      <w:pPr>
        <w:pStyle w:val="ListParagraph"/>
        <w:numPr>
          <w:ilvl w:val="0"/>
          <w:numId w:val="4"/>
        </w:numPr>
        <w:jc w:val="both"/>
        <w:rPr>
          <w:rFonts w:ascii="Garamond" w:hAnsi="Garamond"/>
          <w:sz w:val="24"/>
          <w:szCs w:val="24"/>
        </w:rPr>
      </w:pPr>
      <w:r w:rsidRPr="00356C15">
        <w:rPr>
          <w:rFonts w:ascii="Garamond" w:hAnsi="Garamond"/>
          <w:b/>
          <w:bCs/>
          <w:sz w:val="24"/>
          <w:szCs w:val="24"/>
        </w:rPr>
        <w:t>“Bid”</w:t>
      </w:r>
      <w:r w:rsidRPr="00356C15">
        <w:rPr>
          <w:rFonts w:ascii="Garamond" w:hAnsi="Garamond"/>
          <w:sz w:val="24"/>
          <w:szCs w:val="24"/>
        </w:rPr>
        <w:t xml:space="preserve"> or </w:t>
      </w:r>
      <w:r w:rsidRPr="00356C15">
        <w:rPr>
          <w:rFonts w:ascii="Garamond" w:hAnsi="Garamond"/>
          <w:b/>
          <w:bCs/>
          <w:sz w:val="24"/>
          <w:szCs w:val="24"/>
        </w:rPr>
        <w:t>“Proposal”</w:t>
      </w:r>
      <w:r w:rsidRPr="00356C15">
        <w:rPr>
          <w:rFonts w:ascii="Garamond" w:hAnsi="Garamond"/>
          <w:sz w:val="24"/>
          <w:szCs w:val="24"/>
        </w:rPr>
        <w:t xml:space="preserve"> means the documents submitted by a Bidder pursuant to </w:t>
      </w:r>
      <w:proofErr w:type="gramStart"/>
      <w:r w:rsidRPr="00356C15">
        <w:rPr>
          <w:rFonts w:ascii="Garamond" w:hAnsi="Garamond"/>
          <w:sz w:val="24"/>
          <w:szCs w:val="24"/>
        </w:rPr>
        <w:t>this  RFP</w:t>
      </w:r>
      <w:proofErr w:type="gramEnd"/>
      <w:r w:rsidRPr="00356C15">
        <w:rPr>
          <w:rFonts w:ascii="Garamond" w:hAnsi="Garamond"/>
          <w:sz w:val="24"/>
          <w:szCs w:val="24"/>
        </w:rPr>
        <w:t xml:space="preserve">, including the Technical Bid along with any additional information/clarifications required/ sought by </w:t>
      </w:r>
      <w:r w:rsidR="00240C27">
        <w:rPr>
          <w:rFonts w:ascii="Garamond" w:hAnsi="Garamond"/>
          <w:sz w:val="24"/>
          <w:szCs w:val="24"/>
        </w:rPr>
        <w:t xml:space="preserve">District </w:t>
      </w:r>
      <w:proofErr w:type="spellStart"/>
      <w:r w:rsidR="00240C27">
        <w:rPr>
          <w:rFonts w:ascii="Garamond" w:hAnsi="Garamond"/>
          <w:sz w:val="24"/>
          <w:szCs w:val="24"/>
        </w:rPr>
        <w:t>Collectorate</w:t>
      </w:r>
      <w:proofErr w:type="spellEnd"/>
      <w:r w:rsidR="00742AB4">
        <w:rPr>
          <w:rFonts w:ascii="Garamond" w:hAnsi="Garamond"/>
          <w:sz w:val="24"/>
          <w:szCs w:val="24"/>
        </w:rPr>
        <w:t xml:space="preserve">, </w:t>
      </w:r>
      <w:proofErr w:type="spellStart"/>
      <w:r w:rsidR="00742AB4" w:rsidRPr="00742AB4">
        <w:rPr>
          <w:rFonts w:ascii="Garamond" w:hAnsi="Garamond"/>
          <w:b/>
          <w:bCs/>
          <w:sz w:val="24"/>
          <w:szCs w:val="24"/>
        </w:rPr>
        <w:t>Sundargarh</w:t>
      </w:r>
      <w:proofErr w:type="spellEnd"/>
      <w:r w:rsidR="008A1813">
        <w:rPr>
          <w:rFonts w:ascii="Garamond" w:hAnsi="Garamond"/>
          <w:b/>
          <w:bCs/>
          <w:sz w:val="24"/>
          <w:szCs w:val="24"/>
        </w:rPr>
        <w:t xml:space="preserve"> </w:t>
      </w:r>
      <w:r w:rsidRPr="00356C15">
        <w:rPr>
          <w:rFonts w:ascii="Garamond" w:hAnsi="Garamond"/>
          <w:sz w:val="24"/>
          <w:szCs w:val="24"/>
        </w:rPr>
        <w:t xml:space="preserve">and the Financial Bid, submitted strictly in the formats provided by </w:t>
      </w:r>
      <w:r w:rsidR="00701AF4">
        <w:rPr>
          <w:rFonts w:ascii="Garamond" w:hAnsi="Garamond"/>
          <w:sz w:val="24"/>
          <w:szCs w:val="24"/>
        </w:rPr>
        <w:t xml:space="preserve">District </w:t>
      </w:r>
      <w:proofErr w:type="spellStart"/>
      <w:r w:rsidR="00701AF4">
        <w:rPr>
          <w:rFonts w:ascii="Garamond" w:hAnsi="Garamond"/>
          <w:sz w:val="24"/>
          <w:szCs w:val="24"/>
        </w:rPr>
        <w:t>Collectorate</w:t>
      </w:r>
      <w:proofErr w:type="spellEnd"/>
      <w:r w:rsidR="00742AB4">
        <w:rPr>
          <w:rFonts w:ascii="Garamond" w:hAnsi="Garamond"/>
          <w:sz w:val="24"/>
          <w:szCs w:val="24"/>
        </w:rPr>
        <w:t xml:space="preserve">, </w:t>
      </w:r>
      <w:proofErr w:type="spellStart"/>
      <w:r w:rsidR="00742AB4" w:rsidRPr="00742AB4">
        <w:rPr>
          <w:rFonts w:ascii="Garamond" w:hAnsi="Garamond"/>
          <w:b/>
          <w:bCs/>
          <w:sz w:val="24"/>
          <w:szCs w:val="24"/>
        </w:rPr>
        <w:t>Sundargarh</w:t>
      </w:r>
      <w:proofErr w:type="spellEnd"/>
      <w:r w:rsidRPr="00356C15">
        <w:rPr>
          <w:rFonts w:ascii="Garamond" w:hAnsi="Garamond"/>
          <w:sz w:val="24"/>
          <w:szCs w:val="24"/>
        </w:rPr>
        <w:t xml:space="preserve">. The Bid shall not be considered to be a Bid if it is not submitted as per the formats prescribed by </w:t>
      </w:r>
      <w:r w:rsidR="00701AF4">
        <w:rPr>
          <w:rFonts w:ascii="Garamond" w:hAnsi="Garamond"/>
          <w:sz w:val="24"/>
          <w:szCs w:val="24"/>
        </w:rPr>
        <w:t xml:space="preserve">District </w:t>
      </w:r>
      <w:proofErr w:type="spellStart"/>
      <w:r w:rsidR="00701AF4">
        <w:rPr>
          <w:rFonts w:ascii="Garamond" w:hAnsi="Garamond"/>
          <w:sz w:val="24"/>
          <w:szCs w:val="24"/>
        </w:rPr>
        <w:t>Collectorate</w:t>
      </w:r>
      <w:proofErr w:type="spellEnd"/>
      <w:r w:rsidR="00742AB4">
        <w:rPr>
          <w:rFonts w:ascii="Garamond" w:hAnsi="Garamond"/>
          <w:sz w:val="24"/>
          <w:szCs w:val="24"/>
        </w:rPr>
        <w:t xml:space="preserve">, </w:t>
      </w:r>
      <w:proofErr w:type="spellStart"/>
      <w:r w:rsidR="00742AB4" w:rsidRPr="00742AB4">
        <w:rPr>
          <w:rFonts w:ascii="Garamond" w:hAnsi="Garamond"/>
          <w:b/>
          <w:bCs/>
          <w:sz w:val="24"/>
          <w:szCs w:val="24"/>
        </w:rPr>
        <w:t>Sundargarh</w:t>
      </w:r>
      <w:proofErr w:type="spellEnd"/>
      <w:r w:rsidRPr="00356C15">
        <w:rPr>
          <w:rFonts w:ascii="Garamond" w:hAnsi="Garamond"/>
          <w:sz w:val="24"/>
          <w:szCs w:val="24"/>
        </w:rPr>
        <w:t>;</w:t>
      </w:r>
    </w:p>
    <w:p w14:paraId="7410FF43" w14:textId="77777777" w:rsidR="00140F81" w:rsidRPr="00356C15" w:rsidRDefault="00140F81" w:rsidP="00140F81">
      <w:pPr>
        <w:pStyle w:val="ListParagraph"/>
        <w:jc w:val="both"/>
        <w:rPr>
          <w:rFonts w:ascii="Garamond" w:hAnsi="Garamond"/>
          <w:sz w:val="24"/>
          <w:szCs w:val="24"/>
        </w:rPr>
      </w:pPr>
    </w:p>
    <w:p w14:paraId="4B1DB556" w14:textId="77777777" w:rsidR="00140F81" w:rsidRPr="00356C15" w:rsidRDefault="00140F81" w:rsidP="00F94D8D">
      <w:pPr>
        <w:pStyle w:val="ListParagraph"/>
        <w:numPr>
          <w:ilvl w:val="0"/>
          <w:numId w:val="4"/>
        </w:numPr>
        <w:jc w:val="both"/>
        <w:rPr>
          <w:rFonts w:ascii="Garamond" w:hAnsi="Garamond"/>
          <w:sz w:val="24"/>
          <w:szCs w:val="24"/>
        </w:rPr>
      </w:pPr>
      <w:r w:rsidRPr="00356C15">
        <w:rPr>
          <w:rFonts w:ascii="Garamond" w:hAnsi="Garamond"/>
          <w:b/>
          <w:bCs/>
          <w:sz w:val="24"/>
          <w:szCs w:val="24"/>
        </w:rPr>
        <w:t>“Bidder”</w:t>
      </w:r>
      <w:r w:rsidRPr="00356C15">
        <w:rPr>
          <w:rFonts w:ascii="Garamond" w:hAnsi="Garamond"/>
          <w:sz w:val="24"/>
          <w:szCs w:val="24"/>
        </w:rPr>
        <w:t xml:space="preserve"> or </w:t>
      </w:r>
      <w:r w:rsidRPr="00356C15">
        <w:rPr>
          <w:rFonts w:ascii="Garamond" w:hAnsi="Garamond"/>
          <w:b/>
          <w:bCs/>
          <w:sz w:val="24"/>
          <w:szCs w:val="24"/>
        </w:rPr>
        <w:t>“bidder”</w:t>
      </w:r>
      <w:r w:rsidRPr="00356C15">
        <w:rPr>
          <w:rFonts w:ascii="Garamond" w:hAnsi="Garamond"/>
          <w:sz w:val="24"/>
          <w:szCs w:val="24"/>
        </w:rPr>
        <w:t xml:space="preserve"> or </w:t>
      </w:r>
      <w:r w:rsidRPr="00356C15">
        <w:rPr>
          <w:rFonts w:ascii="Garamond" w:hAnsi="Garamond"/>
          <w:b/>
          <w:bCs/>
          <w:sz w:val="24"/>
          <w:szCs w:val="24"/>
        </w:rPr>
        <w:t>“</w:t>
      </w:r>
      <w:r w:rsidR="00DF2D62">
        <w:rPr>
          <w:rFonts w:ascii="Garamond" w:hAnsi="Garamond"/>
          <w:b/>
          <w:bCs/>
          <w:sz w:val="24"/>
          <w:szCs w:val="24"/>
        </w:rPr>
        <w:t>Agency</w:t>
      </w:r>
      <w:r w:rsidRPr="00356C15">
        <w:rPr>
          <w:rFonts w:ascii="Garamond" w:hAnsi="Garamond"/>
          <w:b/>
          <w:bCs/>
          <w:sz w:val="24"/>
          <w:szCs w:val="24"/>
        </w:rPr>
        <w:t>”</w:t>
      </w:r>
      <w:r w:rsidRPr="00356C15">
        <w:rPr>
          <w:rFonts w:ascii="Garamond" w:hAnsi="Garamond"/>
          <w:sz w:val="24"/>
          <w:szCs w:val="24"/>
        </w:rPr>
        <w:t xml:space="preserve"> or </w:t>
      </w:r>
      <w:r w:rsidRPr="00356C15">
        <w:rPr>
          <w:rFonts w:ascii="Garamond" w:hAnsi="Garamond"/>
          <w:b/>
          <w:bCs/>
          <w:sz w:val="24"/>
          <w:szCs w:val="24"/>
        </w:rPr>
        <w:t>“</w:t>
      </w:r>
      <w:r w:rsidR="00BF79B9">
        <w:rPr>
          <w:rFonts w:ascii="Garamond" w:hAnsi="Garamond"/>
          <w:b/>
          <w:bCs/>
          <w:sz w:val="24"/>
          <w:szCs w:val="24"/>
        </w:rPr>
        <w:t>Service Provider</w:t>
      </w:r>
      <w:r w:rsidRPr="00356C15">
        <w:rPr>
          <w:rFonts w:ascii="Garamond" w:hAnsi="Garamond"/>
          <w:b/>
          <w:bCs/>
          <w:sz w:val="24"/>
          <w:szCs w:val="24"/>
        </w:rPr>
        <w:t>”</w:t>
      </w:r>
      <w:r w:rsidRPr="00356C15">
        <w:rPr>
          <w:rFonts w:ascii="Garamond" w:hAnsi="Garamond"/>
          <w:sz w:val="24"/>
          <w:szCs w:val="24"/>
        </w:rPr>
        <w:t xml:space="preserve"> designates an </w:t>
      </w:r>
      <w:r w:rsidR="00DF2D62">
        <w:rPr>
          <w:rFonts w:ascii="Garamond" w:hAnsi="Garamond"/>
          <w:sz w:val="24"/>
          <w:szCs w:val="24"/>
        </w:rPr>
        <w:t>Agency</w:t>
      </w:r>
      <w:r w:rsidRPr="00356C15">
        <w:rPr>
          <w:rFonts w:ascii="Garamond" w:hAnsi="Garamond"/>
          <w:sz w:val="24"/>
          <w:szCs w:val="24"/>
        </w:rPr>
        <w:t xml:space="preserve"> which has made a proposal, a tender or a bid with the aim of concluding a Service Order/Agreement with </w:t>
      </w:r>
      <w:r w:rsidR="00CD2F18">
        <w:rPr>
          <w:rFonts w:ascii="Garamond" w:hAnsi="Garamond"/>
          <w:sz w:val="24"/>
          <w:szCs w:val="24"/>
        </w:rPr>
        <w:t xml:space="preserve">District </w:t>
      </w:r>
      <w:proofErr w:type="spellStart"/>
      <w:r w:rsidR="00CD2F18">
        <w:rPr>
          <w:rFonts w:ascii="Garamond" w:hAnsi="Garamond"/>
          <w:sz w:val="24"/>
          <w:szCs w:val="24"/>
        </w:rPr>
        <w:t>Collectorate</w:t>
      </w:r>
      <w:proofErr w:type="spellEnd"/>
      <w:r w:rsidR="00742AB4">
        <w:rPr>
          <w:rFonts w:ascii="Garamond" w:hAnsi="Garamond"/>
          <w:sz w:val="24"/>
          <w:szCs w:val="24"/>
        </w:rPr>
        <w:t xml:space="preserve">, </w:t>
      </w:r>
      <w:proofErr w:type="spellStart"/>
      <w:r w:rsidR="00742AB4" w:rsidRPr="00742AB4">
        <w:rPr>
          <w:rFonts w:ascii="Garamond" w:hAnsi="Garamond"/>
          <w:b/>
          <w:bCs/>
          <w:sz w:val="24"/>
          <w:szCs w:val="24"/>
        </w:rPr>
        <w:t>Sundargarh</w:t>
      </w:r>
      <w:proofErr w:type="spellEnd"/>
      <w:r w:rsidRPr="00356C15">
        <w:rPr>
          <w:rFonts w:ascii="Garamond" w:hAnsi="Garamond"/>
          <w:sz w:val="24"/>
          <w:szCs w:val="24"/>
        </w:rPr>
        <w:t>;</w:t>
      </w:r>
    </w:p>
    <w:p w14:paraId="4DC271CB" w14:textId="77777777" w:rsidR="00140F81" w:rsidRPr="00356C15" w:rsidRDefault="00140F81" w:rsidP="00140F81">
      <w:pPr>
        <w:pStyle w:val="ListParagraph"/>
        <w:jc w:val="both"/>
        <w:rPr>
          <w:rFonts w:ascii="Garamond" w:hAnsi="Garamond"/>
          <w:sz w:val="24"/>
          <w:szCs w:val="24"/>
        </w:rPr>
      </w:pPr>
    </w:p>
    <w:p w14:paraId="37945283" w14:textId="77777777" w:rsidR="00140F81" w:rsidRPr="00356C15" w:rsidRDefault="00140F81" w:rsidP="00F94D8D">
      <w:pPr>
        <w:pStyle w:val="ListParagraph"/>
        <w:numPr>
          <w:ilvl w:val="0"/>
          <w:numId w:val="4"/>
        </w:numPr>
        <w:jc w:val="both"/>
        <w:rPr>
          <w:rFonts w:ascii="Garamond" w:hAnsi="Garamond"/>
          <w:sz w:val="24"/>
          <w:szCs w:val="24"/>
        </w:rPr>
      </w:pPr>
      <w:r w:rsidRPr="00356C15">
        <w:rPr>
          <w:rFonts w:ascii="Garamond" w:hAnsi="Garamond"/>
          <w:b/>
          <w:bCs/>
          <w:sz w:val="24"/>
          <w:szCs w:val="24"/>
        </w:rPr>
        <w:t>“RFP Process”</w:t>
      </w:r>
      <w:r w:rsidRPr="00356C15">
        <w:rPr>
          <w:rFonts w:ascii="Garamond" w:hAnsi="Garamond"/>
          <w:sz w:val="24"/>
          <w:szCs w:val="24"/>
        </w:rPr>
        <w:t xml:space="preserve"> or </w:t>
      </w:r>
      <w:r w:rsidRPr="00356C15">
        <w:rPr>
          <w:rFonts w:ascii="Garamond" w:hAnsi="Garamond"/>
          <w:b/>
          <w:bCs/>
          <w:sz w:val="24"/>
          <w:szCs w:val="24"/>
        </w:rPr>
        <w:t>“Bidding Process”</w:t>
      </w:r>
      <w:r w:rsidRPr="00356C15">
        <w:rPr>
          <w:rFonts w:ascii="Garamond" w:hAnsi="Garamond"/>
          <w:sz w:val="24"/>
          <w:szCs w:val="24"/>
        </w:rPr>
        <w:t xml:space="preserve"> means the process governing the submission and evaluation of the Bids as set out in the RFP itself;</w:t>
      </w:r>
    </w:p>
    <w:p w14:paraId="502E364B" w14:textId="77777777" w:rsidR="00140F81" w:rsidRPr="00356C15" w:rsidRDefault="00140F81" w:rsidP="00140F81">
      <w:pPr>
        <w:pStyle w:val="ListParagraph"/>
        <w:jc w:val="both"/>
        <w:rPr>
          <w:rFonts w:ascii="Garamond" w:hAnsi="Garamond"/>
          <w:sz w:val="24"/>
          <w:szCs w:val="24"/>
        </w:rPr>
      </w:pPr>
    </w:p>
    <w:p w14:paraId="17E5B8C2" w14:textId="77777777" w:rsidR="00140F81" w:rsidRPr="00356C15" w:rsidRDefault="00140F81" w:rsidP="00F94D8D">
      <w:pPr>
        <w:pStyle w:val="ListParagraph"/>
        <w:numPr>
          <w:ilvl w:val="0"/>
          <w:numId w:val="4"/>
        </w:numPr>
        <w:jc w:val="both"/>
        <w:rPr>
          <w:rFonts w:ascii="Garamond" w:hAnsi="Garamond"/>
          <w:sz w:val="24"/>
          <w:szCs w:val="24"/>
        </w:rPr>
      </w:pPr>
      <w:r w:rsidRPr="00356C15">
        <w:rPr>
          <w:rFonts w:ascii="Garamond" w:hAnsi="Garamond"/>
          <w:b/>
          <w:bCs/>
          <w:sz w:val="24"/>
          <w:szCs w:val="24"/>
        </w:rPr>
        <w:t>“Bid Due Date”</w:t>
      </w:r>
      <w:r w:rsidRPr="00356C15">
        <w:rPr>
          <w:rFonts w:ascii="Garamond" w:hAnsi="Garamond"/>
          <w:sz w:val="24"/>
          <w:szCs w:val="24"/>
        </w:rPr>
        <w:t xml:space="preserve"> shall mean the last date for submission of bids, as given in Sl. No. 11 of the Data Sheet. No bids shall be accepted after the Bid Due Date;</w:t>
      </w:r>
    </w:p>
    <w:p w14:paraId="62EDB853" w14:textId="77777777" w:rsidR="00140F81" w:rsidRPr="00356C15" w:rsidRDefault="00140F81" w:rsidP="00140F81">
      <w:pPr>
        <w:pStyle w:val="ListParagraph"/>
        <w:jc w:val="both"/>
        <w:rPr>
          <w:rFonts w:ascii="Garamond" w:hAnsi="Garamond"/>
          <w:sz w:val="24"/>
          <w:szCs w:val="24"/>
        </w:rPr>
      </w:pPr>
    </w:p>
    <w:p w14:paraId="54C53DCA" w14:textId="77777777" w:rsidR="00140F81" w:rsidRPr="00356C15" w:rsidRDefault="00140F81" w:rsidP="00F94D8D">
      <w:pPr>
        <w:pStyle w:val="ListParagraph"/>
        <w:numPr>
          <w:ilvl w:val="0"/>
          <w:numId w:val="4"/>
        </w:numPr>
        <w:jc w:val="both"/>
        <w:rPr>
          <w:rFonts w:ascii="Garamond" w:hAnsi="Garamond"/>
          <w:sz w:val="24"/>
          <w:szCs w:val="24"/>
        </w:rPr>
      </w:pPr>
      <w:r w:rsidRPr="00356C15">
        <w:rPr>
          <w:rFonts w:ascii="Garamond" w:hAnsi="Garamond"/>
          <w:b/>
          <w:bCs/>
          <w:sz w:val="24"/>
          <w:szCs w:val="24"/>
        </w:rPr>
        <w:t>“Bid Processing Fee”</w:t>
      </w:r>
      <w:r w:rsidRPr="00356C15">
        <w:rPr>
          <w:rFonts w:ascii="Garamond" w:hAnsi="Garamond"/>
          <w:sz w:val="24"/>
          <w:szCs w:val="24"/>
        </w:rPr>
        <w:t xml:space="preserve"> shall be the amount the bidder shall pay to </w:t>
      </w:r>
      <w:r w:rsidR="00CD2F18">
        <w:rPr>
          <w:rFonts w:ascii="Garamond" w:hAnsi="Garamond"/>
          <w:sz w:val="24"/>
          <w:szCs w:val="24"/>
        </w:rPr>
        <w:t xml:space="preserve">District </w:t>
      </w:r>
      <w:proofErr w:type="spellStart"/>
      <w:r w:rsidR="00CD2F18">
        <w:rPr>
          <w:rFonts w:ascii="Garamond" w:hAnsi="Garamond"/>
          <w:sz w:val="24"/>
          <w:szCs w:val="24"/>
        </w:rPr>
        <w:t>Collectorate</w:t>
      </w:r>
      <w:proofErr w:type="spellEnd"/>
      <w:r w:rsidR="00742AB4">
        <w:rPr>
          <w:rFonts w:ascii="Garamond" w:hAnsi="Garamond"/>
          <w:sz w:val="24"/>
          <w:szCs w:val="24"/>
        </w:rPr>
        <w:t xml:space="preserve">, </w:t>
      </w:r>
      <w:proofErr w:type="spellStart"/>
      <w:r w:rsidR="00742AB4" w:rsidRPr="00742AB4">
        <w:rPr>
          <w:rFonts w:ascii="Garamond" w:hAnsi="Garamond"/>
          <w:b/>
          <w:bCs/>
          <w:sz w:val="24"/>
          <w:szCs w:val="24"/>
        </w:rPr>
        <w:t>Sundargarh</w:t>
      </w:r>
      <w:proofErr w:type="spellEnd"/>
      <w:r w:rsidRPr="00356C15">
        <w:rPr>
          <w:rFonts w:ascii="Garamond" w:hAnsi="Garamond"/>
          <w:sz w:val="24"/>
          <w:szCs w:val="24"/>
        </w:rPr>
        <w:t xml:space="preserve"> non-refundable amount (“Bid Processing Fee”), indicated in the Data Sheet, as part of its Technical Proposal. The mode of payment of the Bid Processing Fee is also indicated in the Data Sheet.</w:t>
      </w:r>
    </w:p>
    <w:p w14:paraId="2DE04EF8" w14:textId="77777777" w:rsidR="00140F81" w:rsidRPr="00356C15" w:rsidRDefault="00140F81" w:rsidP="00140F81">
      <w:pPr>
        <w:pStyle w:val="ListParagraph"/>
        <w:jc w:val="both"/>
        <w:rPr>
          <w:rFonts w:ascii="Garamond" w:hAnsi="Garamond"/>
          <w:sz w:val="24"/>
          <w:szCs w:val="24"/>
        </w:rPr>
      </w:pPr>
    </w:p>
    <w:p w14:paraId="114238BE" w14:textId="77777777" w:rsidR="00140F81" w:rsidRPr="00356C15" w:rsidRDefault="00140F81" w:rsidP="00F94D8D">
      <w:pPr>
        <w:pStyle w:val="ListParagraph"/>
        <w:numPr>
          <w:ilvl w:val="0"/>
          <w:numId w:val="4"/>
        </w:numPr>
        <w:jc w:val="both"/>
        <w:rPr>
          <w:rFonts w:ascii="Garamond" w:hAnsi="Garamond"/>
          <w:sz w:val="24"/>
          <w:szCs w:val="24"/>
        </w:rPr>
      </w:pPr>
      <w:r w:rsidRPr="00356C15">
        <w:rPr>
          <w:rFonts w:ascii="Garamond" w:hAnsi="Garamond"/>
          <w:b/>
          <w:bCs/>
          <w:sz w:val="24"/>
          <w:szCs w:val="24"/>
        </w:rPr>
        <w:t>“EMD”</w:t>
      </w:r>
      <w:r w:rsidRPr="00356C15">
        <w:rPr>
          <w:rFonts w:ascii="Garamond" w:hAnsi="Garamond"/>
          <w:sz w:val="24"/>
          <w:szCs w:val="24"/>
        </w:rPr>
        <w:t xml:space="preserve"> means the amount submitted by a Bidder to </w:t>
      </w:r>
      <w:r w:rsidR="00087110">
        <w:rPr>
          <w:rFonts w:ascii="Garamond" w:hAnsi="Garamond"/>
          <w:sz w:val="24"/>
          <w:szCs w:val="24"/>
        </w:rPr>
        <w:t xml:space="preserve">District </w:t>
      </w:r>
      <w:proofErr w:type="spellStart"/>
      <w:r w:rsidR="00087110">
        <w:rPr>
          <w:rFonts w:ascii="Garamond" w:hAnsi="Garamond"/>
          <w:sz w:val="24"/>
          <w:szCs w:val="24"/>
        </w:rPr>
        <w:t>Collectorate</w:t>
      </w:r>
      <w:proofErr w:type="spellEnd"/>
      <w:r w:rsidR="00742AB4">
        <w:rPr>
          <w:rFonts w:ascii="Garamond" w:hAnsi="Garamond"/>
          <w:sz w:val="24"/>
          <w:szCs w:val="24"/>
        </w:rPr>
        <w:t xml:space="preserve">, </w:t>
      </w:r>
      <w:proofErr w:type="spellStart"/>
      <w:r w:rsidR="00742AB4" w:rsidRPr="00742AB4">
        <w:rPr>
          <w:rFonts w:ascii="Garamond" w:hAnsi="Garamond"/>
          <w:b/>
          <w:bCs/>
          <w:sz w:val="24"/>
          <w:szCs w:val="24"/>
        </w:rPr>
        <w:t>Sundargarh</w:t>
      </w:r>
      <w:proofErr w:type="spellEnd"/>
      <w:r w:rsidRPr="00356C15">
        <w:rPr>
          <w:rFonts w:ascii="Garamond" w:hAnsi="Garamond"/>
          <w:sz w:val="24"/>
          <w:szCs w:val="24"/>
        </w:rPr>
        <w:t xml:space="preserve"> for participating in the Bidding Process. </w:t>
      </w:r>
    </w:p>
    <w:p w14:paraId="348790CA" w14:textId="77777777" w:rsidR="004F5D79" w:rsidRPr="004F5D79" w:rsidRDefault="004F5D79" w:rsidP="00F94D8D">
      <w:pPr>
        <w:pStyle w:val="ListParagraph"/>
        <w:numPr>
          <w:ilvl w:val="1"/>
          <w:numId w:val="4"/>
        </w:numPr>
        <w:jc w:val="both"/>
        <w:rPr>
          <w:rFonts w:ascii="Garamond" w:hAnsi="Garamond"/>
          <w:sz w:val="24"/>
          <w:szCs w:val="24"/>
        </w:rPr>
      </w:pPr>
      <w:r w:rsidRPr="004F5D79">
        <w:rPr>
          <w:rFonts w:ascii="Garamond" w:hAnsi="Garamond"/>
          <w:sz w:val="24"/>
          <w:szCs w:val="24"/>
        </w:rPr>
        <w:t xml:space="preserve">The amount of EMD demanded in the tender shall be deposited by the bidder while submitting the tender in the form of demand draft. </w:t>
      </w:r>
    </w:p>
    <w:p w14:paraId="4FCA5EF6" w14:textId="77777777" w:rsidR="004F5D79" w:rsidRPr="004F5D79" w:rsidRDefault="004F5D79" w:rsidP="00F94D8D">
      <w:pPr>
        <w:pStyle w:val="ListParagraph"/>
        <w:numPr>
          <w:ilvl w:val="1"/>
          <w:numId w:val="4"/>
        </w:numPr>
        <w:jc w:val="both"/>
        <w:rPr>
          <w:rFonts w:ascii="Garamond" w:hAnsi="Garamond"/>
          <w:sz w:val="24"/>
          <w:szCs w:val="24"/>
        </w:rPr>
      </w:pPr>
      <w:r w:rsidRPr="004F5D79">
        <w:rPr>
          <w:rFonts w:ascii="Garamond" w:hAnsi="Garamond"/>
          <w:sz w:val="24"/>
          <w:szCs w:val="24"/>
        </w:rPr>
        <w:t xml:space="preserve">Any bidder that does not submit the EMD shall be rejected by </w:t>
      </w:r>
      <w:r w:rsidR="00087110">
        <w:rPr>
          <w:rFonts w:ascii="Garamond" w:hAnsi="Garamond"/>
          <w:sz w:val="24"/>
          <w:szCs w:val="24"/>
        </w:rPr>
        <w:t xml:space="preserve">District </w:t>
      </w:r>
      <w:proofErr w:type="spellStart"/>
      <w:r w:rsidR="00087110">
        <w:rPr>
          <w:rFonts w:ascii="Garamond" w:hAnsi="Garamond"/>
          <w:sz w:val="24"/>
          <w:szCs w:val="24"/>
        </w:rPr>
        <w:t>Collectorate</w:t>
      </w:r>
      <w:proofErr w:type="spellEnd"/>
      <w:r w:rsidR="00742AB4">
        <w:rPr>
          <w:rFonts w:ascii="Garamond" w:hAnsi="Garamond"/>
          <w:sz w:val="24"/>
          <w:szCs w:val="24"/>
        </w:rPr>
        <w:t xml:space="preserve">, </w:t>
      </w:r>
      <w:proofErr w:type="spellStart"/>
      <w:r w:rsidR="00742AB4" w:rsidRPr="00742AB4">
        <w:rPr>
          <w:rFonts w:ascii="Garamond" w:hAnsi="Garamond"/>
          <w:b/>
          <w:bCs/>
          <w:sz w:val="24"/>
          <w:szCs w:val="24"/>
        </w:rPr>
        <w:t>Sundargarh</w:t>
      </w:r>
      <w:proofErr w:type="spellEnd"/>
      <w:r w:rsidRPr="004F5D79">
        <w:rPr>
          <w:rFonts w:ascii="Garamond" w:hAnsi="Garamond"/>
          <w:sz w:val="24"/>
          <w:szCs w:val="24"/>
        </w:rPr>
        <w:t xml:space="preserve">, as non-responsive. </w:t>
      </w:r>
    </w:p>
    <w:p w14:paraId="21A9EB72" w14:textId="77777777" w:rsidR="004F5D79" w:rsidRPr="004F5D79" w:rsidRDefault="004F5D79" w:rsidP="00F94D8D">
      <w:pPr>
        <w:pStyle w:val="ListParagraph"/>
        <w:numPr>
          <w:ilvl w:val="1"/>
          <w:numId w:val="4"/>
        </w:numPr>
        <w:jc w:val="both"/>
        <w:rPr>
          <w:rFonts w:ascii="Garamond" w:hAnsi="Garamond"/>
          <w:sz w:val="24"/>
          <w:szCs w:val="24"/>
        </w:rPr>
      </w:pPr>
      <w:r w:rsidRPr="004F5D79">
        <w:rPr>
          <w:rFonts w:ascii="Garamond" w:hAnsi="Garamond"/>
          <w:sz w:val="24"/>
          <w:szCs w:val="24"/>
        </w:rPr>
        <w:lastRenderedPageBreak/>
        <w:t xml:space="preserve">The EMD will be refunded to the bidders whose offers have not been accepted. EMD of the bidder whose offer is accepted will be kept up till the </w:t>
      </w:r>
      <w:proofErr w:type="gramStart"/>
      <w:r w:rsidRPr="004F5D79">
        <w:rPr>
          <w:rFonts w:ascii="Garamond" w:hAnsi="Garamond"/>
          <w:sz w:val="24"/>
          <w:szCs w:val="24"/>
        </w:rPr>
        <w:t>time,</w:t>
      </w:r>
      <w:proofErr w:type="gramEnd"/>
      <w:r w:rsidRPr="004F5D79">
        <w:rPr>
          <w:rFonts w:ascii="Garamond" w:hAnsi="Garamond"/>
          <w:sz w:val="24"/>
          <w:szCs w:val="24"/>
        </w:rPr>
        <w:t xml:space="preserve"> the Bank Guarantee is not received. </w:t>
      </w:r>
    </w:p>
    <w:p w14:paraId="0EBA335B" w14:textId="77777777" w:rsidR="004F5D79" w:rsidRPr="004F5D79" w:rsidRDefault="004F5D79" w:rsidP="00F94D8D">
      <w:pPr>
        <w:pStyle w:val="ListParagraph"/>
        <w:numPr>
          <w:ilvl w:val="1"/>
          <w:numId w:val="4"/>
        </w:numPr>
        <w:jc w:val="both"/>
        <w:rPr>
          <w:rFonts w:ascii="Garamond" w:hAnsi="Garamond"/>
          <w:sz w:val="24"/>
          <w:szCs w:val="24"/>
        </w:rPr>
      </w:pPr>
      <w:r w:rsidRPr="004F5D79">
        <w:rPr>
          <w:rFonts w:ascii="Garamond" w:hAnsi="Garamond"/>
          <w:sz w:val="24"/>
          <w:szCs w:val="24"/>
        </w:rPr>
        <w:t>The EMD shall be valid for 30 days beyond the Bid Validity period.</w:t>
      </w:r>
    </w:p>
    <w:p w14:paraId="1850F3B7" w14:textId="77777777" w:rsidR="004F5D79" w:rsidRPr="004F5D79" w:rsidRDefault="004F5D79" w:rsidP="00F94D8D">
      <w:pPr>
        <w:pStyle w:val="ListParagraph"/>
        <w:numPr>
          <w:ilvl w:val="1"/>
          <w:numId w:val="4"/>
        </w:numPr>
        <w:jc w:val="both"/>
        <w:rPr>
          <w:rFonts w:ascii="Garamond" w:hAnsi="Garamond"/>
          <w:sz w:val="24"/>
          <w:szCs w:val="24"/>
        </w:rPr>
      </w:pPr>
      <w:r w:rsidRPr="004F5D79">
        <w:rPr>
          <w:rFonts w:ascii="Garamond" w:hAnsi="Garamond"/>
          <w:sz w:val="24"/>
          <w:szCs w:val="24"/>
        </w:rPr>
        <w:t>If the bidder withdraws the bid during the validity period of the bid before the commencement of the project, the EMD money will not be refunded.</w:t>
      </w:r>
    </w:p>
    <w:p w14:paraId="74A27C28" w14:textId="77777777" w:rsidR="00140F81" w:rsidRPr="00356C15" w:rsidRDefault="00140F81" w:rsidP="00140F81">
      <w:pPr>
        <w:pStyle w:val="ListParagraph"/>
        <w:ind w:left="1440"/>
        <w:jc w:val="both"/>
        <w:rPr>
          <w:rFonts w:ascii="Garamond" w:hAnsi="Garamond"/>
          <w:sz w:val="24"/>
          <w:szCs w:val="24"/>
        </w:rPr>
      </w:pPr>
    </w:p>
    <w:p w14:paraId="18821214" w14:textId="77777777" w:rsidR="00140F81" w:rsidRPr="00356C15" w:rsidRDefault="00140F81" w:rsidP="00F94D8D">
      <w:pPr>
        <w:pStyle w:val="ListParagraph"/>
        <w:numPr>
          <w:ilvl w:val="0"/>
          <w:numId w:val="4"/>
        </w:numPr>
        <w:jc w:val="both"/>
        <w:rPr>
          <w:rFonts w:ascii="Garamond" w:hAnsi="Garamond"/>
          <w:sz w:val="24"/>
          <w:szCs w:val="24"/>
        </w:rPr>
      </w:pPr>
      <w:r w:rsidRPr="00356C15">
        <w:rPr>
          <w:rFonts w:ascii="Garamond" w:hAnsi="Garamond"/>
          <w:b/>
          <w:bCs/>
          <w:sz w:val="24"/>
          <w:szCs w:val="24"/>
        </w:rPr>
        <w:t>“Bid Validity Period”</w:t>
      </w:r>
      <w:r w:rsidRPr="00356C15">
        <w:rPr>
          <w:rFonts w:ascii="Garamond" w:hAnsi="Garamond"/>
          <w:sz w:val="24"/>
          <w:szCs w:val="24"/>
        </w:rPr>
        <w:t xml:space="preserve"> shall initially </w:t>
      </w:r>
      <w:r w:rsidR="00C22289">
        <w:rPr>
          <w:rFonts w:ascii="Garamond" w:hAnsi="Garamond"/>
          <w:sz w:val="24"/>
          <w:szCs w:val="24"/>
        </w:rPr>
        <w:t>remain</w:t>
      </w:r>
      <w:r w:rsidRPr="00356C15">
        <w:rPr>
          <w:rFonts w:ascii="Garamond" w:hAnsi="Garamond"/>
          <w:sz w:val="24"/>
          <w:szCs w:val="24"/>
        </w:rPr>
        <w:t xml:space="preserve"> valid and binding on the bidder for at least 1</w:t>
      </w:r>
      <w:r w:rsidR="00400CA3">
        <w:rPr>
          <w:rFonts w:ascii="Garamond" w:hAnsi="Garamond"/>
          <w:sz w:val="24"/>
          <w:szCs w:val="24"/>
        </w:rPr>
        <w:t>2</w:t>
      </w:r>
      <w:r w:rsidRPr="00356C15">
        <w:rPr>
          <w:rFonts w:ascii="Garamond" w:hAnsi="Garamond"/>
          <w:sz w:val="24"/>
          <w:szCs w:val="24"/>
        </w:rPr>
        <w:t xml:space="preserve">0 (one hundred and eighty) days from the Bid Due Date, as given in the Data Sheet. Any bid with a shorter validity period shall be rejected by </w:t>
      </w:r>
      <w:r w:rsidR="00400CA3">
        <w:rPr>
          <w:rFonts w:ascii="Garamond" w:hAnsi="Garamond"/>
          <w:sz w:val="24"/>
          <w:szCs w:val="24"/>
        </w:rPr>
        <w:t xml:space="preserve">District </w:t>
      </w:r>
      <w:proofErr w:type="spellStart"/>
      <w:r w:rsidR="00400CA3">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Pr="00356C15">
        <w:rPr>
          <w:rFonts w:ascii="Garamond" w:hAnsi="Garamond"/>
          <w:sz w:val="24"/>
          <w:szCs w:val="24"/>
        </w:rPr>
        <w:t xml:space="preserve">. </w:t>
      </w:r>
    </w:p>
    <w:p w14:paraId="50FC535E" w14:textId="77777777" w:rsidR="00140F81" w:rsidRPr="00356C15" w:rsidRDefault="00140F81" w:rsidP="00140F81">
      <w:pPr>
        <w:pStyle w:val="ListParagraph"/>
        <w:jc w:val="both"/>
        <w:rPr>
          <w:rFonts w:ascii="Garamond" w:hAnsi="Garamond"/>
          <w:sz w:val="24"/>
          <w:szCs w:val="24"/>
        </w:rPr>
      </w:pPr>
    </w:p>
    <w:p w14:paraId="7B172FA3" w14:textId="77777777" w:rsidR="00140F81" w:rsidRPr="00356C15" w:rsidRDefault="00140F81" w:rsidP="00F94D8D">
      <w:pPr>
        <w:pStyle w:val="ListParagraph"/>
        <w:numPr>
          <w:ilvl w:val="0"/>
          <w:numId w:val="4"/>
        </w:numPr>
        <w:jc w:val="both"/>
        <w:rPr>
          <w:rFonts w:ascii="Garamond" w:hAnsi="Garamond"/>
          <w:sz w:val="24"/>
          <w:szCs w:val="24"/>
        </w:rPr>
      </w:pPr>
      <w:r w:rsidRPr="00356C15">
        <w:rPr>
          <w:rFonts w:ascii="Garamond" w:hAnsi="Garamond"/>
          <w:b/>
          <w:bCs/>
          <w:sz w:val="24"/>
          <w:szCs w:val="24"/>
        </w:rPr>
        <w:t>“Financial Year”</w:t>
      </w:r>
      <w:r w:rsidRPr="00356C15">
        <w:rPr>
          <w:rFonts w:ascii="Garamond" w:hAnsi="Garamond"/>
          <w:sz w:val="24"/>
          <w:szCs w:val="24"/>
        </w:rPr>
        <w:t xml:space="preserve"> means the 12-month period from 1st April to 31st March corresponding to the audited annual accounts;</w:t>
      </w:r>
    </w:p>
    <w:p w14:paraId="438B6F09" w14:textId="77777777" w:rsidR="00140F81" w:rsidRPr="00356C15" w:rsidRDefault="00140F81" w:rsidP="00140F81">
      <w:pPr>
        <w:pStyle w:val="ListParagraph"/>
        <w:jc w:val="both"/>
        <w:rPr>
          <w:rFonts w:ascii="Garamond" w:hAnsi="Garamond"/>
          <w:sz w:val="24"/>
          <w:szCs w:val="24"/>
        </w:rPr>
      </w:pPr>
    </w:p>
    <w:p w14:paraId="572F789F" w14:textId="77777777" w:rsidR="00140F81" w:rsidRPr="00356C15" w:rsidRDefault="00140F81" w:rsidP="00F94D8D">
      <w:pPr>
        <w:pStyle w:val="ListParagraph"/>
        <w:numPr>
          <w:ilvl w:val="0"/>
          <w:numId w:val="4"/>
        </w:numPr>
        <w:jc w:val="both"/>
        <w:rPr>
          <w:rFonts w:ascii="Garamond" w:hAnsi="Garamond"/>
          <w:sz w:val="24"/>
          <w:szCs w:val="24"/>
        </w:rPr>
      </w:pPr>
      <w:r w:rsidRPr="00356C15">
        <w:rPr>
          <w:rFonts w:ascii="Garamond" w:hAnsi="Garamond"/>
          <w:b/>
          <w:bCs/>
          <w:sz w:val="24"/>
          <w:szCs w:val="24"/>
        </w:rPr>
        <w:t>“Letter of Award (LOA)”</w:t>
      </w:r>
      <w:r w:rsidRPr="00356C15">
        <w:rPr>
          <w:rFonts w:ascii="Garamond" w:hAnsi="Garamond"/>
          <w:sz w:val="24"/>
          <w:szCs w:val="24"/>
        </w:rPr>
        <w:t xml:space="preserve"> means the official written intimation by </w:t>
      </w:r>
      <w:r w:rsidR="00F15CF4">
        <w:rPr>
          <w:rFonts w:ascii="Garamond" w:hAnsi="Garamond"/>
          <w:sz w:val="24"/>
          <w:szCs w:val="24"/>
        </w:rPr>
        <w:t xml:space="preserve">District </w:t>
      </w:r>
      <w:proofErr w:type="spellStart"/>
      <w:r w:rsidR="00F15CF4">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Pr="00356C15">
        <w:rPr>
          <w:rFonts w:ascii="Garamond" w:hAnsi="Garamond"/>
          <w:sz w:val="24"/>
          <w:szCs w:val="24"/>
        </w:rPr>
        <w:t xml:space="preserve"> notifying the Preferred Bidder/ </w:t>
      </w:r>
      <w:r w:rsidR="00DF2D62">
        <w:rPr>
          <w:rFonts w:ascii="Garamond" w:hAnsi="Garamond"/>
          <w:sz w:val="24"/>
          <w:szCs w:val="24"/>
        </w:rPr>
        <w:t>Agency</w:t>
      </w:r>
      <w:r w:rsidRPr="00356C15">
        <w:rPr>
          <w:rFonts w:ascii="Garamond" w:hAnsi="Garamond"/>
          <w:sz w:val="24"/>
          <w:szCs w:val="24"/>
        </w:rPr>
        <w:t xml:space="preserve"> that the work has been awarded in its favor as per the terms and conditions mentioned therein;</w:t>
      </w:r>
    </w:p>
    <w:p w14:paraId="5333491F" w14:textId="77777777" w:rsidR="00140F81" w:rsidRPr="00356C15" w:rsidRDefault="00140F81" w:rsidP="00140F81">
      <w:pPr>
        <w:pStyle w:val="ListParagraph"/>
        <w:jc w:val="both"/>
        <w:rPr>
          <w:rFonts w:ascii="Garamond" w:hAnsi="Garamond"/>
          <w:sz w:val="24"/>
          <w:szCs w:val="24"/>
        </w:rPr>
      </w:pPr>
    </w:p>
    <w:p w14:paraId="71891089" w14:textId="77777777" w:rsidR="00140F81" w:rsidRPr="00356C15" w:rsidRDefault="00140F81" w:rsidP="00F94D8D">
      <w:pPr>
        <w:pStyle w:val="ListParagraph"/>
        <w:numPr>
          <w:ilvl w:val="0"/>
          <w:numId w:val="4"/>
        </w:numPr>
        <w:jc w:val="both"/>
        <w:rPr>
          <w:rFonts w:ascii="Garamond" w:hAnsi="Garamond"/>
          <w:sz w:val="24"/>
          <w:szCs w:val="24"/>
        </w:rPr>
      </w:pPr>
      <w:r w:rsidRPr="00356C15">
        <w:rPr>
          <w:rFonts w:ascii="Garamond" w:hAnsi="Garamond"/>
          <w:b/>
          <w:bCs/>
          <w:sz w:val="24"/>
          <w:szCs w:val="24"/>
        </w:rPr>
        <w:t>“Net Worth”</w:t>
      </w:r>
      <w:r w:rsidRPr="00356C15">
        <w:rPr>
          <w:rFonts w:ascii="Garamond" w:hAnsi="Garamond"/>
          <w:sz w:val="24"/>
          <w:szCs w:val="24"/>
        </w:rPr>
        <w:t xml:space="preserve"> shall have the meaning ascribed to it in Section 2(57) of the Companies Act, 2013;</w:t>
      </w:r>
    </w:p>
    <w:p w14:paraId="324C55A6" w14:textId="77777777" w:rsidR="00140F81" w:rsidRPr="00356C15" w:rsidRDefault="00140F81" w:rsidP="00140F81">
      <w:pPr>
        <w:pStyle w:val="ListParagraph"/>
        <w:jc w:val="both"/>
        <w:rPr>
          <w:rFonts w:ascii="Garamond" w:hAnsi="Garamond"/>
          <w:sz w:val="24"/>
          <w:szCs w:val="24"/>
        </w:rPr>
      </w:pPr>
    </w:p>
    <w:p w14:paraId="357EA124" w14:textId="69D4C69F" w:rsidR="00140F81" w:rsidRPr="00356C15" w:rsidRDefault="00140F81" w:rsidP="00F94D8D">
      <w:pPr>
        <w:pStyle w:val="ListParagraph"/>
        <w:numPr>
          <w:ilvl w:val="0"/>
          <w:numId w:val="4"/>
        </w:numPr>
        <w:jc w:val="both"/>
        <w:rPr>
          <w:rFonts w:ascii="Garamond" w:hAnsi="Garamond"/>
          <w:sz w:val="24"/>
          <w:szCs w:val="24"/>
        </w:rPr>
      </w:pPr>
      <w:r w:rsidRPr="00356C15">
        <w:rPr>
          <w:rFonts w:ascii="Garamond" w:hAnsi="Garamond"/>
          <w:sz w:val="24"/>
          <w:szCs w:val="24"/>
        </w:rPr>
        <w:t xml:space="preserve">“Request for Proposal” or “RFP” or “RFP Document” or “RFP Paper” or “RFP Documents” or “Bid Documents” means documents issued by </w:t>
      </w:r>
      <w:r w:rsidR="00F15CF4">
        <w:rPr>
          <w:rFonts w:ascii="Garamond" w:hAnsi="Garamond"/>
          <w:sz w:val="24"/>
          <w:szCs w:val="24"/>
        </w:rPr>
        <w:t xml:space="preserve">District </w:t>
      </w:r>
      <w:proofErr w:type="spellStart"/>
      <w:r w:rsidR="00F15CF4">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Pr="00356C15">
        <w:rPr>
          <w:rFonts w:ascii="Garamond" w:hAnsi="Garamond"/>
          <w:sz w:val="24"/>
          <w:szCs w:val="24"/>
        </w:rPr>
        <w:t xml:space="preserve"> vide </w:t>
      </w:r>
      <w:r w:rsidRPr="008C0213">
        <w:rPr>
          <w:rFonts w:ascii="Garamond" w:hAnsi="Garamond"/>
          <w:sz w:val="24"/>
          <w:szCs w:val="24"/>
        </w:rPr>
        <w:t xml:space="preserve">RFP No. …………………………….. </w:t>
      </w:r>
      <w:proofErr w:type="gramStart"/>
      <w:r w:rsidRPr="008C0213">
        <w:rPr>
          <w:rFonts w:ascii="Garamond" w:hAnsi="Garamond"/>
          <w:sz w:val="24"/>
          <w:szCs w:val="24"/>
        </w:rPr>
        <w:t>dated</w:t>
      </w:r>
      <w:proofErr w:type="gramEnd"/>
      <w:r w:rsidRPr="008C0213">
        <w:rPr>
          <w:rFonts w:ascii="Garamond" w:hAnsi="Garamond"/>
          <w:sz w:val="24"/>
          <w:szCs w:val="24"/>
        </w:rPr>
        <w:t xml:space="preserve"> …………………..</w:t>
      </w:r>
      <w:r w:rsidRPr="00356C15">
        <w:rPr>
          <w:rFonts w:ascii="Garamond" w:hAnsi="Garamond"/>
          <w:sz w:val="24"/>
          <w:szCs w:val="24"/>
        </w:rPr>
        <w:t xml:space="preserve"> </w:t>
      </w:r>
      <w:proofErr w:type="gramStart"/>
      <w:r w:rsidRPr="00356C15">
        <w:rPr>
          <w:rFonts w:ascii="Garamond" w:hAnsi="Garamond"/>
          <w:sz w:val="24"/>
          <w:szCs w:val="24"/>
        </w:rPr>
        <w:t>for</w:t>
      </w:r>
      <w:proofErr w:type="gramEnd"/>
      <w:r w:rsidRPr="00356C15">
        <w:rPr>
          <w:rFonts w:ascii="Garamond" w:hAnsi="Garamond"/>
          <w:sz w:val="24"/>
          <w:szCs w:val="24"/>
        </w:rPr>
        <w:t xml:space="preserve"> </w:t>
      </w:r>
      <w:r w:rsidR="00A252E0" w:rsidRPr="00A252E0">
        <w:rPr>
          <w:rFonts w:ascii="Garamond" w:hAnsi="Garamond"/>
          <w:b/>
          <w:bCs/>
          <w:sz w:val="24"/>
          <w:szCs w:val="24"/>
        </w:rPr>
        <w:t>Appointment of Agency for providing manpower for Facility Management</w:t>
      </w:r>
      <w:r w:rsidR="008A1813">
        <w:rPr>
          <w:rFonts w:ascii="Garamond" w:hAnsi="Garamond"/>
          <w:b/>
          <w:bCs/>
          <w:sz w:val="24"/>
          <w:szCs w:val="24"/>
        </w:rPr>
        <w:t xml:space="preserve"> </w:t>
      </w:r>
      <w:r w:rsidR="00A252E0" w:rsidRPr="00A252E0">
        <w:rPr>
          <w:rFonts w:ascii="Garamond" w:hAnsi="Garamond"/>
          <w:b/>
          <w:bCs/>
          <w:sz w:val="24"/>
          <w:szCs w:val="24"/>
        </w:rPr>
        <w:t>and Support Services</w:t>
      </w:r>
      <w:r w:rsidR="00576FE1">
        <w:rPr>
          <w:rFonts w:ascii="Garamond" w:hAnsi="Garamond"/>
          <w:b/>
          <w:bCs/>
          <w:sz w:val="24"/>
          <w:szCs w:val="24"/>
        </w:rPr>
        <w:t xml:space="preserve"> </w:t>
      </w:r>
      <w:r w:rsidRPr="00356C15">
        <w:rPr>
          <w:rFonts w:ascii="Garamond" w:hAnsi="Garamond"/>
          <w:sz w:val="24"/>
          <w:szCs w:val="24"/>
        </w:rPr>
        <w:t>and shall include any modifications, amendments, corrigenda/ addenda or alterations thereto. The documents are as follows:</w:t>
      </w:r>
    </w:p>
    <w:p w14:paraId="55F8A1C4" w14:textId="77777777" w:rsidR="00140F81" w:rsidRPr="00356C15" w:rsidRDefault="00140F81" w:rsidP="00F94D8D">
      <w:pPr>
        <w:pStyle w:val="ListParagraph"/>
        <w:numPr>
          <w:ilvl w:val="0"/>
          <w:numId w:val="5"/>
        </w:numPr>
        <w:jc w:val="both"/>
        <w:rPr>
          <w:rFonts w:ascii="Garamond" w:hAnsi="Garamond"/>
          <w:sz w:val="24"/>
          <w:szCs w:val="24"/>
        </w:rPr>
      </w:pPr>
      <w:r w:rsidRPr="00356C15">
        <w:rPr>
          <w:rFonts w:ascii="Garamond" w:hAnsi="Garamond"/>
          <w:sz w:val="24"/>
          <w:szCs w:val="24"/>
        </w:rPr>
        <w:t>This RFP document;</w:t>
      </w:r>
    </w:p>
    <w:p w14:paraId="3E62C52E" w14:textId="22D4C32A" w:rsidR="00140F81" w:rsidRPr="00356C15" w:rsidRDefault="00140F81" w:rsidP="00F94D8D">
      <w:pPr>
        <w:pStyle w:val="ListParagraph"/>
        <w:numPr>
          <w:ilvl w:val="0"/>
          <w:numId w:val="5"/>
        </w:numPr>
        <w:jc w:val="both"/>
        <w:rPr>
          <w:rFonts w:ascii="Garamond" w:hAnsi="Garamond"/>
          <w:sz w:val="24"/>
          <w:szCs w:val="24"/>
        </w:rPr>
      </w:pPr>
      <w:r w:rsidRPr="00356C15">
        <w:rPr>
          <w:rFonts w:ascii="Garamond" w:hAnsi="Garamond"/>
          <w:sz w:val="24"/>
          <w:szCs w:val="24"/>
        </w:rPr>
        <w:t xml:space="preserve">Any </w:t>
      </w:r>
      <w:proofErr w:type="gramStart"/>
      <w:r w:rsidRPr="00356C15">
        <w:rPr>
          <w:rFonts w:ascii="Garamond" w:hAnsi="Garamond"/>
          <w:sz w:val="24"/>
          <w:szCs w:val="24"/>
        </w:rPr>
        <w:t>corrigendum(</w:t>
      </w:r>
      <w:proofErr w:type="gramEnd"/>
      <w:r w:rsidRPr="00356C15">
        <w:rPr>
          <w:rFonts w:ascii="Garamond" w:hAnsi="Garamond"/>
          <w:sz w:val="24"/>
          <w:szCs w:val="24"/>
        </w:rPr>
        <w:t xml:space="preserve">a)/ addendum(a) and clarification(s) to the RFP Document issued by </w:t>
      </w:r>
      <w:r w:rsidR="00F15CF4">
        <w:rPr>
          <w:rFonts w:ascii="Garamond" w:hAnsi="Garamond"/>
          <w:sz w:val="24"/>
          <w:szCs w:val="24"/>
        </w:rPr>
        <w:t xml:space="preserve">District </w:t>
      </w:r>
      <w:proofErr w:type="spellStart"/>
      <w:r w:rsidR="00F15CF4">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00576FE1">
        <w:rPr>
          <w:rFonts w:ascii="Garamond" w:hAnsi="Garamond"/>
          <w:b/>
          <w:bCs/>
          <w:sz w:val="24"/>
          <w:szCs w:val="24"/>
        </w:rPr>
        <w:t xml:space="preserve"> </w:t>
      </w:r>
      <w:r w:rsidRPr="00356C15">
        <w:rPr>
          <w:rFonts w:ascii="Garamond" w:hAnsi="Garamond"/>
          <w:sz w:val="24"/>
          <w:szCs w:val="24"/>
        </w:rPr>
        <w:t>subsequent to the issue of the RFP Document will also be considered an integral part of the RFP Document. Any reference to the RFP Document in the Agreement shall include such corrigendum(a)/ addendum(a);</w:t>
      </w:r>
    </w:p>
    <w:p w14:paraId="6E333B8B" w14:textId="77777777" w:rsidR="00140F81" w:rsidRPr="00356C15" w:rsidRDefault="00140F81" w:rsidP="00140F81">
      <w:pPr>
        <w:pStyle w:val="ListParagraph"/>
        <w:ind w:left="1440"/>
        <w:jc w:val="both"/>
        <w:rPr>
          <w:rFonts w:ascii="Garamond" w:hAnsi="Garamond"/>
          <w:sz w:val="24"/>
          <w:szCs w:val="24"/>
        </w:rPr>
      </w:pPr>
    </w:p>
    <w:p w14:paraId="3E80286D" w14:textId="77777777" w:rsidR="00140F81" w:rsidRPr="00356C15" w:rsidRDefault="00140F81" w:rsidP="00F94D8D">
      <w:pPr>
        <w:pStyle w:val="ListParagraph"/>
        <w:numPr>
          <w:ilvl w:val="0"/>
          <w:numId w:val="4"/>
        </w:numPr>
        <w:jc w:val="both"/>
        <w:rPr>
          <w:rFonts w:ascii="Garamond" w:hAnsi="Garamond"/>
          <w:sz w:val="24"/>
          <w:szCs w:val="24"/>
        </w:rPr>
      </w:pPr>
      <w:r w:rsidRPr="00356C15">
        <w:rPr>
          <w:rFonts w:ascii="Garamond" w:hAnsi="Garamond"/>
          <w:b/>
          <w:bCs/>
          <w:sz w:val="24"/>
          <w:szCs w:val="24"/>
        </w:rPr>
        <w:t>“Pre-Bid Meeting”</w:t>
      </w:r>
      <w:r w:rsidRPr="00356C15">
        <w:rPr>
          <w:rFonts w:ascii="Garamond" w:hAnsi="Garamond"/>
          <w:sz w:val="24"/>
          <w:szCs w:val="24"/>
        </w:rPr>
        <w:t xml:space="preserve"> means Pre-Bid meeting to be held as per the schedule indicated in the Data Sheet hereof between </w:t>
      </w:r>
      <w:r w:rsidR="005F779F">
        <w:rPr>
          <w:rFonts w:ascii="Garamond" w:hAnsi="Garamond"/>
          <w:sz w:val="24"/>
          <w:szCs w:val="24"/>
        </w:rPr>
        <w:t xml:space="preserve">District </w:t>
      </w:r>
      <w:proofErr w:type="spellStart"/>
      <w:r w:rsidR="005F779F">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Pr="00356C15">
        <w:rPr>
          <w:rFonts w:ascii="Garamond" w:hAnsi="Garamond"/>
          <w:sz w:val="24"/>
          <w:szCs w:val="24"/>
        </w:rPr>
        <w:t xml:space="preserve"> and the bidders for clearing doubts if any;</w:t>
      </w:r>
    </w:p>
    <w:p w14:paraId="559BAAD9" w14:textId="77777777" w:rsidR="00140F81" w:rsidRPr="00356C15" w:rsidRDefault="00140F81" w:rsidP="00140F81">
      <w:pPr>
        <w:pStyle w:val="ListParagraph"/>
        <w:jc w:val="both"/>
        <w:rPr>
          <w:rFonts w:ascii="Garamond" w:hAnsi="Garamond"/>
          <w:sz w:val="24"/>
          <w:szCs w:val="24"/>
        </w:rPr>
      </w:pPr>
    </w:p>
    <w:p w14:paraId="4FF62B16" w14:textId="77777777" w:rsidR="00140F81" w:rsidRPr="00356C15" w:rsidRDefault="00140F81" w:rsidP="00F94D8D">
      <w:pPr>
        <w:pStyle w:val="ListParagraph"/>
        <w:numPr>
          <w:ilvl w:val="0"/>
          <w:numId w:val="4"/>
        </w:numPr>
        <w:jc w:val="both"/>
        <w:rPr>
          <w:rFonts w:ascii="Garamond" w:hAnsi="Garamond"/>
          <w:sz w:val="24"/>
          <w:szCs w:val="24"/>
        </w:rPr>
      </w:pPr>
      <w:r w:rsidRPr="00356C15">
        <w:rPr>
          <w:rFonts w:ascii="Garamond" w:hAnsi="Garamond"/>
          <w:b/>
          <w:bCs/>
          <w:sz w:val="24"/>
          <w:szCs w:val="24"/>
        </w:rPr>
        <w:t>“Related Party”</w:t>
      </w:r>
      <w:r w:rsidRPr="00356C15">
        <w:rPr>
          <w:rFonts w:ascii="Garamond" w:hAnsi="Garamond"/>
          <w:sz w:val="24"/>
          <w:szCs w:val="24"/>
        </w:rPr>
        <w:t xml:space="preserve"> shall have the meaning ascribed to it in Section 2(76) of the Companies Act, 2013;</w:t>
      </w:r>
    </w:p>
    <w:p w14:paraId="31DFC62E" w14:textId="77777777" w:rsidR="00140F81" w:rsidRPr="00356C15" w:rsidRDefault="00140F81" w:rsidP="00140F81">
      <w:pPr>
        <w:pStyle w:val="ListParagraph"/>
        <w:jc w:val="both"/>
        <w:rPr>
          <w:rFonts w:ascii="Garamond" w:hAnsi="Garamond"/>
          <w:sz w:val="24"/>
          <w:szCs w:val="24"/>
        </w:rPr>
      </w:pPr>
    </w:p>
    <w:p w14:paraId="70C2AEB8" w14:textId="77777777" w:rsidR="00140F81" w:rsidRPr="008C0213" w:rsidRDefault="00140F81" w:rsidP="008C0213">
      <w:pPr>
        <w:pStyle w:val="ListParagraph"/>
        <w:numPr>
          <w:ilvl w:val="0"/>
          <w:numId w:val="4"/>
        </w:numPr>
        <w:jc w:val="both"/>
        <w:rPr>
          <w:rFonts w:ascii="Garamond" w:hAnsi="Garamond"/>
          <w:sz w:val="24"/>
          <w:szCs w:val="24"/>
        </w:rPr>
      </w:pPr>
      <w:r w:rsidRPr="00356C15">
        <w:rPr>
          <w:rFonts w:ascii="Garamond" w:hAnsi="Garamond"/>
          <w:b/>
          <w:bCs/>
          <w:sz w:val="24"/>
          <w:szCs w:val="24"/>
        </w:rPr>
        <w:t>“Turnover”</w:t>
      </w:r>
      <w:r w:rsidRPr="00356C15">
        <w:rPr>
          <w:rFonts w:ascii="Garamond" w:hAnsi="Garamond"/>
          <w:sz w:val="24"/>
          <w:szCs w:val="24"/>
        </w:rPr>
        <w:t xml:space="preserve"> shall have the meaning ascribed to it in Section 2(91) of the Companies Act, 2013.</w:t>
      </w:r>
    </w:p>
    <w:p w14:paraId="77B5CB24" w14:textId="77777777" w:rsidR="00140F81" w:rsidRPr="00A252E0" w:rsidRDefault="00140F81" w:rsidP="00F94D8D">
      <w:pPr>
        <w:pStyle w:val="ListParagraph"/>
        <w:numPr>
          <w:ilvl w:val="0"/>
          <w:numId w:val="4"/>
        </w:numPr>
        <w:jc w:val="both"/>
        <w:rPr>
          <w:rFonts w:ascii="Garamond" w:hAnsi="Garamond"/>
        </w:rPr>
      </w:pPr>
      <w:r w:rsidRPr="00356C15">
        <w:rPr>
          <w:rFonts w:ascii="Garamond" w:hAnsi="Garamond"/>
          <w:sz w:val="24"/>
          <w:szCs w:val="24"/>
        </w:rPr>
        <w:t>All other capitalized words not defined herein shall have the same meaning as ascribed to them in the RFP. Terms and expressions not defined anywhere in the Bid Documents shall have the same meaning as are assigned to them in Indian Contract Act, 1872 and /or in General Clauses Act, 1897.</w:t>
      </w:r>
    </w:p>
    <w:p w14:paraId="143F1F7D" w14:textId="77777777" w:rsidR="00A252E0" w:rsidRPr="00A252E0" w:rsidRDefault="00A252E0" w:rsidP="00A252E0">
      <w:pPr>
        <w:rPr>
          <w:rFonts w:ascii="Garamond" w:hAnsi="Garamond"/>
          <w:sz w:val="24"/>
          <w:szCs w:val="24"/>
        </w:rPr>
      </w:pPr>
      <w:r>
        <w:rPr>
          <w:rFonts w:ascii="Garamond" w:hAnsi="Garamond"/>
          <w:sz w:val="24"/>
          <w:szCs w:val="24"/>
        </w:rPr>
        <w:br w:type="page"/>
      </w:r>
    </w:p>
    <w:p w14:paraId="54A7B82E" w14:textId="77777777" w:rsidR="00296C92" w:rsidRPr="002A2E21" w:rsidRDefault="001162C2" w:rsidP="00F94D8D">
      <w:pPr>
        <w:pStyle w:val="Heading1"/>
        <w:numPr>
          <w:ilvl w:val="0"/>
          <w:numId w:val="1"/>
        </w:numPr>
        <w:rPr>
          <w:rFonts w:ascii="Garamond" w:hAnsi="Garamond"/>
          <w:b/>
          <w:bCs/>
          <w:sz w:val="28"/>
          <w:szCs w:val="28"/>
        </w:rPr>
      </w:pPr>
      <w:bookmarkStart w:id="7" w:name="_Toc219806011"/>
      <w:r w:rsidRPr="002A2E21">
        <w:rPr>
          <w:rFonts w:ascii="Garamond" w:hAnsi="Garamond"/>
          <w:b/>
          <w:bCs/>
          <w:sz w:val="28"/>
          <w:szCs w:val="28"/>
        </w:rPr>
        <w:lastRenderedPageBreak/>
        <w:t>Instructions to Bidders</w:t>
      </w:r>
      <w:bookmarkEnd w:id="7"/>
    </w:p>
    <w:p w14:paraId="41519846" w14:textId="77777777" w:rsidR="00764242" w:rsidRDefault="00764242" w:rsidP="00764242">
      <w:pPr>
        <w:pStyle w:val="ListParagraph"/>
        <w:ind w:left="1080"/>
        <w:jc w:val="both"/>
        <w:rPr>
          <w:rFonts w:ascii="Garamond" w:eastAsiaTheme="majorEastAsia" w:hAnsi="Garamond" w:cstheme="majorBidi"/>
        </w:rPr>
      </w:pPr>
    </w:p>
    <w:p w14:paraId="724B8DEB" w14:textId="77777777" w:rsidR="00764242" w:rsidRPr="00356C15" w:rsidRDefault="00764242" w:rsidP="00F94D8D">
      <w:pPr>
        <w:pStyle w:val="ListParagraph"/>
        <w:numPr>
          <w:ilvl w:val="0"/>
          <w:numId w:val="6"/>
        </w:numPr>
        <w:jc w:val="both"/>
        <w:rPr>
          <w:rFonts w:ascii="Garamond" w:eastAsiaTheme="majorEastAsia" w:hAnsi="Garamond" w:cstheme="majorBidi"/>
          <w:sz w:val="24"/>
          <w:szCs w:val="24"/>
        </w:rPr>
      </w:pPr>
      <w:r w:rsidRPr="00356C15">
        <w:rPr>
          <w:rFonts w:ascii="Garamond" w:eastAsiaTheme="majorEastAsia" w:hAnsi="Garamond" w:cstheme="majorBidi"/>
          <w:b/>
          <w:bCs/>
          <w:sz w:val="24"/>
          <w:szCs w:val="24"/>
        </w:rPr>
        <w:t>Cost of Bid:</w:t>
      </w:r>
      <w:r w:rsidRPr="00356C15">
        <w:rPr>
          <w:rFonts w:ascii="Garamond" w:eastAsiaTheme="majorEastAsia" w:hAnsi="Garamond" w:cstheme="majorBidi"/>
          <w:sz w:val="24"/>
          <w:szCs w:val="24"/>
        </w:rPr>
        <w:t xml:space="preserve"> The Bidder shall bear all its costs associated with or relating to the preparation and submission of its bid including but not limited to preparation, copying, postage, delivery fees, expenses associated with any demonstrations or presentations which may be required by </w:t>
      </w:r>
      <w:r w:rsidR="00D112BF">
        <w:rPr>
          <w:rFonts w:ascii="Garamond" w:hAnsi="Garamond"/>
          <w:sz w:val="24"/>
          <w:szCs w:val="24"/>
        </w:rPr>
        <w:t xml:space="preserve">District </w:t>
      </w:r>
      <w:proofErr w:type="spellStart"/>
      <w:r w:rsidR="00D112BF">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008C0213">
        <w:rPr>
          <w:rFonts w:ascii="Garamond" w:hAnsi="Garamond"/>
          <w:b/>
          <w:bCs/>
          <w:sz w:val="24"/>
          <w:szCs w:val="24"/>
        </w:rPr>
        <w:t xml:space="preserve"> </w:t>
      </w:r>
      <w:r w:rsidRPr="00356C15">
        <w:rPr>
          <w:rFonts w:ascii="Garamond" w:eastAsiaTheme="majorEastAsia" w:hAnsi="Garamond" w:cstheme="majorBidi"/>
          <w:sz w:val="24"/>
          <w:szCs w:val="24"/>
        </w:rPr>
        <w:t xml:space="preserve">or any other costs incurred in connection with or relating to its bid. All such costs and expenses will </w:t>
      </w:r>
      <w:r w:rsidR="00C22289">
        <w:rPr>
          <w:rFonts w:ascii="Garamond" w:eastAsiaTheme="majorEastAsia" w:hAnsi="Garamond" w:cstheme="majorBidi"/>
          <w:sz w:val="24"/>
          <w:szCs w:val="24"/>
        </w:rPr>
        <w:t>remain</w:t>
      </w:r>
      <w:r w:rsidRPr="00356C15">
        <w:rPr>
          <w:rFonts w:ascii="Garamond" w:eastAsiaTheme="majorEastAsia" w:hAnsi="Garamond" w:cstheme="majorBidi"/>
          <w:sz w:val="24"/>
          <w:szCs w:val="24"/>
        </w:rPr>
        <w:t xml:space="preserve"> with the bidder and </w:t>
      </w:r>
      <w:r w:rsidR="00D112BF">
        <w:rPr>
          <w:rFonts w:ascii="Garamond" w:hAnsi="Garamond"/>
          <w:sz w:val="24"/>
          <w:szCs w:val="24"/>
        </w:rPr>
        <w:t xml:space="preserve">District </w:t>
      </w:r>
      <w:proofErr w:type="spellStart"/>
      <w:r w:rsidR="00D112BF">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Pr="00356C15">
        <w:rPr>
          <w:rFonts w:ascii="Garamond" w:eastAsiaTheme="majorEastAsia" w:hAnsi="Garamond" w:cstheme="majorBidi"/>
          <w:sz w:val="24"/>
          <w:szCs w:val="24"/>
        </w:rPr>
        <w:t xml:space="preserve"> shall not be liable in any manner whatsoever for the same or for any other costs or other expenses incurred by a bidder in preparation or submission of the bid, regardless of the conduct or outcome of the bidding process.</w:t>
      </w:r>
    </w:p>
    <w:p w14:paraId="57905E11" w14:textId="77777777" w:rsidR="00764242" w:rsidRPr="00356C15" w:rsidRDefault="00764242" w:rsidP="00764242">
      <w:pPr>
        <w:pStyle w:val="ListParagraph"/>
        <w:ind w:left="1080"/>
        <w:jc w:val="both"/>
        <w:rPr>
          <w:rFonts w:ascii="Garamond" w:eastAsiaTheme="majorEastAsia" w:hAnsi="Garamond" w:cstheme="majorBidi"/>
          <w:sz w:val="24"/>
          <w:szCs w:val="24"/>
        </w:rPr>
      </w:pPr>
    </w:p>
    <w:p w14:paraId="58758904" w14:textId="77777777" w:rsidR="00764242" w:rsidRPr="00356C15" w:rsidRDefault="00764242" w:rsidP="00F94D8D">
      <w:pPr>
        <w:pStyle w:val="ListParagraph"/>
        <w:numPr>
          <w:ilvl w:val="0"/>
          <w:numId w:val="6"/>
        </w:numPr>
        <w:jc w:val="both"/>
        <w:rPr>
          <w:rFonts w:ascii="Garamond" w:eastAsiaTheme="majorEastAsia" w:hAnsi="Garamond" w:cstheme="majorBidi"/>
          <w:sz w:val="24"/>
          <w:szCs w:val="24"/>
        </w:rPr>
      </w:pPr>
      <w:r w:rsidRPr="00356C15">
        <w:rPr>
          <w:rFonts w:ascii="Garamond" w:eastAsiaTheme="majorEastAsia" w:hAnsi="Garamond" w:cstheme="majorBidi"/>
          <w:sz w:val="24"/>
          <w:szCs w:val="24"/>
        </w:rPr>
        <w:t>The bidder is expected to examine all instructions, forms, terms and conditions in the RFP document. Failure to furnish all information required by the RFP document or submission of a tender not substantially responsive to the RFP document in every respect will be at the bidder’s risk and may result in rejection of the bid.</w:t>
      </w:r>
    </w:p>
    <w:p w14:paraId="30164C4D" w14:textId="77777777" w:rsidR="00764242" w:rsidRPr="00356C15" w:rsidRDefault="00764242" w:rsidP="00764242">
      <w:pPr>
        <w:pStyle w:val="ListParagraph"/>
        <w:rPr>
          <w:rFonts w:ascii="Garamond" w:eastAsiaTheme="majorEastAsia" w:hAnsi="Garamond" w:cstheme="majorBidi"/>
          <w:sz w:val="24"/>
          <w:szCs w:val="24"/>
        </w:rPr>
      </w:pPr>
    </w:p>
    <w:p w14:paraId="6279E463" w14:textId="77777777" w:rsidR="00764242" w:rsidRPr="00356C15" w:rsidRDefault="00764242" w:rsidP="00F94D8D">
      <w:pPr>
        <w:pStyle w:val="ListParagraph"/>
        <w:numPr>
          <w:ilvl w:val="0"/>
          <w:numId w:val="6"/>
        </w:numPr>
        <w:jc w:val="both"/>
        <w:rPr>
          <w:rFonts w:ascii="Garamond" w:eastAsiaTheme="majorEastAsia" w:hAnsi="Garamond" w:cstheme="majorBidi"/>
          <w:sz w:val="24"/>
          <w:szCs w:val="24"/>
        </w:rPr>
      </w:pPr>
      <w:r w:rsidRPr="00356C15">
        <w:rPr>
          <w:rFonts w:ascii="Garamond" w:eastAsiaTheme="majorEastAsia" w:hAnsi="Garamond" w:cstheme="majorBidi"/>
          <w:sz w:val="24"/>
          <w:szCs w:val="24"/>
        </w:rPr>
        <w:t>The bidder shall not make or cause to be made by any alteration, erasure, or obliteration to the text of the RFP document.</w:t>
      </w:r>
    </w:p>
    <w:p w14:paraId="793B8F90" w14:textId="77777777" w:rsidR="00764242" w:rsidRPr="00356C15" w:rsidRDefault="00764242" w:rsidP="00764242">
      <w:pPr>
        <w:pStyle w:val="ListParagraph"/>
        <w:rPr>
          <w:rFonts w:ascii="Garamond" w:eastAsiaTheme="majorEastAsia" w:hAnsi="Garamond" w:cstheme="majorBidi"/>
          <w:sz w:val="24"/>
          <w:szCs w:val="24"/>
        </w:rPr>
      </w:pPr>
    </w:p>
    <w:p w14:paraId="7CFF9333" w14:textId="77777777" w:rsidR="00764242" w:rsidRPr="00356C15" w:rsidRDefault="00764242" w:rsidP="00F94D8D">
      <w:pPr>
        <w:pStyle w:val="ListParagraph"/>
        <w:numPr>
          <w:ilvl w:val="0"/>
          <w:numId w:val="6"/>
        </w:numPr>
        <w:jc w:val="both"/>
        <w:rPr>
          <w:rFonts w:ascii="Garamond" w:eastAsiaTheme="majorEastAsia" w:hAnsi="Garamond" w:cstheme="majorBidi"/>
          <w:sz w:val="24"/>
          <w:szCs w:val="24"/>
        </w:rPr>
      </w:pPr>
      <w:r w:rsidRPr="00356C15">
        <w:rPr>
          <w:rFonts w:ascii="Garamond" w:eastAsiaTheme="majorEastAsia" w:hAnsi="Garamond" w:cstheme="majorBidi"/>
          <w:sz w:val="24"/>
          <w:szCs w:val="24"/>
        </w:rPr>
        <w:t xml:space="preserve">The bid documents shall be shared with the agencies via the </w:t>
      </w:r>
      <w:r w:rsidR="00C05EB6">
        <w:rPr>
          <w:rFonts w:ascii="Garamond" w:hAnsi="Garamond"/>
          <w:sz w:val="24"/>
          <w:szCs w:val="24"/>
        </w:rPr>
        <w:t xml:space="preserve">District </w:t>
      </w:r>
      <w:proofErr w:type="spellStart"/>
      <w:r w:rsidR="00C05EB6">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008C0213">
        <w:rPr>
          <w:rFonts w:ascii="Garamond" w:hAnsi="Garamond"/>
          <w:b/>
          <w:bCs/>
          <w:sz w:val="24"/>
          <w:szCs w:val="24"/>
        </w:rPr>
        <w:t xml:space="preserve"> </w:t>
      </w:r>
      <w:r w:rsidRPr="00356C15">
        <w:rPr>
          <w:rFonts w:ascii="Garamond" w:eastAsiaTheme="majorEastAsia" w:hAnsi="Garamond" w:cstheme="majorBidi"/>
          <w:sz w:val="24"/>
          <w:szCs w:val="24"/>
        </w:rPr>
        <w:t>website</w:t>
      </w:r>
      <w:r w:rsidR="008C0213">
        <w:rPr>
          <w:rFonts w:ascii="Garamond" w:eastAsiaTheme="majorEastAsia" w:hAnsi="Garamond" w:cstheme="majorBidi"/>
          <w:sz w:val="24"/>
          <w:szCs w:val="24"/>
        </w:rPr>
        <w:t xml:space="preserve"> </w:t>
      </w:r>
      <w:r w:rsidR="008C0213" w:rsidRPr="008C0213">
        <w:rPr>
          <w:rFonts w:ascii="Garamond" w:eastAsiaTheme="majorEastAsia" w:hAnsi="Garamond" w:cstheme="majorBidi"/>
          <w:b/>
          <w:bCs/>
          <w:sz w:val="24"/>
          <w:szCs w:val="24"/>
        </w:rPr>
        <w:t>(https://sundargarh.odisha.gov.in/)</w:t>
      </w:r>
      <w:r w:rsidRPr="008C0213">
        <w:rPr>
          <w:rFonts w:ascii="Garamond" w:eastAsiaTheme="majorEastAsia" w:hAnsi="Garamond" w:cstheme="majorBidi"/>
          <w:b/>
          <w:bCs/>
          <w:sz w:val="24"/>
          <w:szCs w:val="24"/>
        </w:rPr>
        <w:t>.</w:t>
      </w:r>
      <w:r w:rsidRPr="00356C15">
        <w:rPr>
          <w:rFonts w:ascii="Garamond" w:eastAsiaTheme="majorEastAsia" w:hAnsi="Garamond" w:cstheme="majorBidi"/>
          <w:sz w:val="24"/>
          <w:szCs w:val="24"/>
        </w:rPr>
        <w:t xml:space="preserve"> There shall be no sale of hard copies of the bid documents. The Bid Processing Fee shall have to be paid at the time of bid submission, unless exempted to be paid by the competent authority.</w:t>
      </w:r>
    </w:p>
    <w:p w14:paraId="73BF1086" w14:textId="77777777" w:rsidR="009A63CB" w:rsidRPr="00356C15" w:rsidRDefault="009A63CB" w:rsidP="009A63CB">
      <w:pPr>
        <w:pStyle w:val="ListParagraph"/>
        <w:rPr>
          <w:rFonts w:ascii="Garamond" w:eastAsiaTheme="majorEastAsia" w:hAnsi="Garamond" w:cstheme="majorBidi"/>
          <w:sz w:val="24"/>
          <w:szCs w:val="24"/>
        </w:rPr>
      </w:pPr>
    </w:p>
    <w:p w14:paraId="03E9CE68" w14:textId="77777777" w:rsidR="009A63CB" w:rsidRPr="00356C15" w:rsidRDefault="009A63CB" w:rsidP="00F94D8D">
      <w:pPr>
        <w:pStyle w:val="ListParagraph"/>
        <w:numPr>
          <w:ilvl w:val="0"/>
          <w:numId w:val="6"/>
        </w:numPr>
        <w:jc w:val="both"/>
        <w:rPr>
          <w:rFonts w:ascii="Garamond" w:eastAsiaTheme="majorEastAsia" w:hAnsi="Garamond" w:cstheme="majorBidi"/>
          <w:sz w:val="24"/>
          <w:szCs w:val="24"/>
        </w:rPr>
      </w:pPr>
      <w:r w:rsidRPr="00356C15">
        <w:rPr>
          <w:rFonts w:ascii="Garamond" w:eastAsiaTheme="majorEastAsia" w:hAnsi="Garamond" w:cstheme="majorBidi"/>
          <w:b/>
          <w:bCs/>
          <w:sz w:val="24"/>
          <w:szCs w:val="24"/>
        </w:rPr>
        <w:t>Bid Processing Fee:</w:t>
      </w:r>
      <w:r w:rsidRPr="00356C15">
        <w:rPr>
          <w:rFonts w:ascii="Garamond" w:eastAsiaTheme="majorEastAsia" w:hAnsi="Garamond" w:cstheme="majorBidi"/>
          <w:sz w:val="24"/>
          <w:szCs w:val="24"/>
        </w:rPr>
        <w:t xml:space="preserve"> The bidder shall pay to </w:t>
      </w:r>
      <w:r w:rsidR="007329D9">
        <w:rPr>
          <w:rFonts w:ascii="Garamond" w:hAnsi="Garamond"/>
          <w:sz w:val="24"/>
          <w:szCs w:val="24"/>
        </w:rPr>
        <w:t xml:space="preserve">District </w:t>
      </w:r>
      <w:proofErr w:type="spellStart"/>
      <w:r w:rsidR="007329D9">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Pr="00356C15">
        <w:rPr>
          <w:rFonts w:ascii="Garamond" w:eastAsiaTheme="majorEastAsia" w:hAnsi="Garamond" w:cstheme="majorBidi"/>
          <w:sz w:val="24"/>
          <w:szCs w:val="24"/>
        </w:rPr>
        <w:t xml:space="preserve"> a non-refundable amount (“Bid Processing Fee”), indicated in the Data Sheet, as part of its Technical Proposal. The mode of payment of the Bid Processing Fee is also indicated in the Data Sheet.</w:t>
      </w:r>
    </w:p>
    <w:p w14:paraId="3BA02AA6" w14:textId="77777777" w:rsidR="009A63CB" w:rsidRPr="00356C15" w:rsidRDefault="009A63CB" w:rsidP="009A63CB">
      <w:pPr>
        <w:pStyle w:val="ListParagraph"/>
        <w:ind w:left="360"/>
        <w:jc w:val="both"/>
        <w:rPr>
          <w:rFonts w:ascii="Garamond" w:eastAsiaTheme="majorEastAsia" w:hAnsi="Garamond" w:cstheme="majorBidi"/>
          <w:sz w:val="24"/>
          <w:szCs w:val="24"/>
        </w:rPr>
      </w:pPr>
    </w:p>
    <w:p w14:paraId="572EDAB1" w14:textId="62D5593E" w:rsidR="00F16978" w:rsidRPr="00F16978" w:rsidRDefault="009A63CB" w:rsidP="00F16978">
      <w:pPr>
        <w:pStyle w:val="ListParagraph"/>
        <w:numPr>
          <w:ilvl w:val="0"/>
          <w:numId w:val="6"/>
        </w:numPr>
        <w:jc w:val="both"/>
        <w:rPr>
          <w:rFonts w:ascii="Garamond" w:eastAsiaTheme="majorEastAsia" w:hAnsi="Garamond" w:cstheme="majorBidi"/>
          <w:sz w:val="24"/>
          <w:szCs w:val="24"/>
        </w:rPr>
      </w:pPr>
      <w:r w:rsidRPr="00F16978">
        <w:rPr>
          <w:rFonts w:ascii="Garamond" w:eastAsiaTheme="majorEastAsia" w:hAnsi="Garamond" w:cstheme="majorBidi"/>
          <w:b/>
          <w:bCs/>
          <w:sz w:val="24"/>
          <w:szCs w:val="24"/>
        </w:rPr>
        <w:t>Earnest Money Deposit (EMD):</w:t>
      </w:r>
      <w:r w:rsidRPr="00F16978">
        <w:rPr>
          <w:rFonts w:ascii="Garamond" w:eastAsiaTheme="majorEastAsia" w:hAnsi="Garamond" w:cstheme="majorBidi"/>
          <w:sz w:val="24"/>
          <w:szCs w:val="24"/>
        </w:rPr>
        <w:t xml:space="preserve"> “EMD” means the amount submitted by a Bidder to </w:t>
      </w:r>
      <w:r w:rsidR="00587145" w:rsidRPr="00F16978">
        <w:rPr>
          <w:rFonts w:ascii="Garamond" w:hAnsi="Garamond"/>
          <w:sz w:val="24"/>
          <w:szCs w:val="24"/>
        </w:rPr>
        <w:t xml:space="preserve">District </w:t>
      </w:r>
      <w:proofErr w:type="spellStart"/>
      <w:r w:rsidR="00587145" w:rsidRPr="00F16978">
        <w:rPr>
          <w:rFonts w:ascii="Garamond" w:hAnsi="Garamond"/>
          <w:sz w:val="24"/>
          <w:szCs w:val="24"/>
        </w:rPr>
        <w:t>Collectorate</w:t>
      </w:r>
      <w:proofErr w:type="spellEnd"/>
      <w:r w:rsidR="000629B4" w:rsidRPr="00F16978">
        <w:rPr>
          <w:rFonts w:ascii="Garamond" w:hAnsi="Garamond"/>
          <w:sz w:val="24"/>
          <w:szCs w:val="24"/>
        </w:rPr>
        <w:t xml:space="preserve">, </w:t>
      </w:r>
      <w:proofErr w:type="spellStart"/>
      <w:r w:rsidR="000629B4" w:rsidRPr="00F16978">
        <w:rPr>
          <w:rFonts w:ascii="Garamond" w:hAnsi="Garamond"/>
          <w:b/>
          <w:bCs/>
          <w:sz w:val="24"/>
          <w:szCs w:val="24"/>
        </w:rPr>
        <w:t>Sundargarh</w:t>
      </w:r>
      <w:proofErr w:type="spellEnd"/>
      <w:r w:rsidR="00576FE1" w:rsidRPr="00F16978">
        <w:rPr>
          <w:rFonts w:ascii="Garamond" w:hAnsi="Garamond"/>
          <w:b/>
          <w:bCs/>
          <w:sz w:val="24"/>
          <w:szCs w:val="24"/>
        </w:rPr>
        <w:t xml:space="preserve"> </w:t>
      </w:r>
      <w:r w:rsidRPr="00F16978">
        <w:rPr>
          <w:rFonts w:ascii="Garamond" w:eastAsiaTheme="majorEastAsia" w:hAnsi="Garamond" w:cstheme="majorBidi"/>
          <w:sz w:val="24"/>
          <w:szCs w:val="24"/>
        </w:rPr>
        <w:t xml:space="preserve">for participating in the Bidding Process. </w:t>
      </w:r>
    </w:p>
    <w:p w14:paraId="77AD875C" w14:textId="77777777" w:rsidR="00F16978" w:rsidRPr="00356C15" w:rsidRDefault="00F16978" w:rsidP="00F16978">
      <w:pPr>
        <w:pStyle w:val="ListParagraph"/>
        <w:ind w:left="360"/>
        <w:jc w:val="both"/>
        <w:rPr>
          <w:rFonts w:ascii="Garamond" w:eastAsiaTheme="majorEastAsia" w:hAnsi="Garamond" w:cstheme="majorBidi"/>
          <w:sz w:val="24"/>
          <w:szCs w:val="24"/>
        </w:rPr>
      </w:pPr>
    </w:p>
    <w:p w14:paraId="73ADB112" w14:textId="77777777" w:rsidR="004F5D79" w:rsidRDefault="004F5D79" w:rsidP="00F94D8D">
      <w:pPr>
        <w:pStyle w:val="ListParagraph"/>
        <w:numPr>
          <w:ilvl w:val="0"/>
          <w:numId w:val="7"/>
        </w:numPr>
        <w:jc w:val="both"/>
        <w:rPr>
          <w:rFonts w:ascii="Garamond" w:eastAsiaTheme="majorEastAsia" w:hAnsi="Garamond" w:cstheme="majorBidi"/>
          <w:sz w:val="24"/>
          <w:szCs w:val="24"/>
        </w:rPr>
      </w:pPr>
      <w:r w:rsidRPr="004F5D79">
        <w:rPr>
          <w:rFonts w:ascii="Garamond" w:eastAsiaTheme="majorEastAsia" w:hAnsi="Garamond" w:cstheme="majorBidi"/>
          <w:sz w:val="24"/>
          <w:szCs w:val="24"/>
        </w:rPr>
        <w:t xml:space="preserve">The amount of EMD demanded in the tender shall be deposited by the bidder while submitting the tender in the form of demand draft. </w:t>
      </w:r>
    </w:p>
    <w:p w14:paraId="696F06B5" w14:textId="77777777" w:rsidR="004F5D79" w:rsidRPr="004F5D79" w:rsidRDefault="004F5D79" w:rsidP="00F94D8D">
      <w:pPr>
        <w:pStyle w:val="ListParagraph"/>
        <w:numPr>
          <w:ilvl w:val="0"/>
          <w:numId w:val="7"/>
        </w:numPr>
        <w:jc w:val="both"/>
        <w:rPr>
          <w:rFonts w:ascii="Garamond" w:eastAsiaTheme="majorEastAsia" w:hAnsi="Garamond" w:cstheme="majorBidi"/>
          <w:sz w:val="24"/>
          <w:szCs w:val="24"/>
        </w:rPr>
      </w:pPr>
      <w:r w:rsidRPr="004F5D79">
        <w:rPr>
          <w:rFonts w:ascii="Garamond" w:eastAsiaTheme="majorEastAsia" w:hAnsi="Garamond" w:cstheme="majorBidi"/>
          <w:sz w:val="24"/>
          <w:szCs w:val="24"/>
        </w:rPr>
        <w:t xml:space="preserve">Any bidder that does not submit the EMD shall be rejected by </w:t>
      </w:r>
      <w:r w:rsidR="007F2E1B">
        <w:rPr>
          <w:rFonts w:ascii="Garamond" w:hAnsi="Garamond"/>
          <w:sz w:val="24"/>
          <w:szCs w:val="24"/>
        </w:rPr>
        <w:t xml:space="preserve">District </w:t>
      </w:r>
      <w:proofErr w:type="spellStart"/>
      <w:r w:rsidR="007F2E1B">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Pr="004F5D79">
        <w:rPr>
          <w:rFonts w:ascii="Garamond" w:eastAsiaTheme="majorEastAsia" w:hAnsi="Garamond" w:cstheme="majorBidi"/>
          <w:sz w:val="24"/>
          <w:szCs w:val="24"/>
        </w:rPr>
        <w:t xml:space="preserve">, as non-responsive. </w:t>
      </w:r>
    </w:p>
    <w:p w14:paraId="636141AB" w14:textId="77777777" w:rsidR="004F5D79" w:rsidRPr="004F5D79" w:rsidRDefault="004F5D79" w:rsidP="00F94D8D">
      <w:pPr>
        <w:pStyle w:val="ListParagraph"/>
        <w:numPr>
          <w:ilvl w:val="0"/>
          <w:numId w:val="7"/>
        </w:numPr>
        <w:jc w:val="both"/>
        <w:rPr>
          <w:rFonts w:ascii="Garamond" w:eastAsiaTheme="majorEastAsia" w:hAnsi="Garamond" w:cstheme="majorBidi"/>
          <w:sz w:val="24"/>
          <w:szCs w:val="24"/>
        </w:rPr>
      </w:pPr>
      <w:r w:rsidRPr="004F5D79">
        <w:rPr>
          <w:rFonts w:ascii="Garamond" w:eastAsiaTheme="majorEastAsia" w:hAnsi="Garamond" w:cstheme="majorBidi"/>
          <w:sz w:val="24"/>
          <w:szCs w:val="24"/>
        </w:rPr>
        <w:t xml:space="preserve">The EMD will be refunded to the bidders whose offers have not been accepted. EMD of the bidder whose offer is accepted will be kept up till the </w:t>
      </w:r>
      <w:proofErr w:type="gramStart"/>
      <w:r w:rsidRPr="004F5D79">
        <w:rPr>
          <w:rFonts w:ascii="Garamond" w:eastAsiaTheme="majorEastAsia" w:hAnsi="Garamond" w:cstheme="majorBidi"/>
          <w:sz w:val="24"/>
          <w:szCs w:val="24"/>
        </w:rPr>
        <w:t>time,</w:t>
      </w:r>
      <w:proofErr w:type="gramEnd"/>
      <w:r w:rsidRPr="004F5D79">
        <w:rPr>
          <w:rFonts w:ascii="Garamond" w:eastAsiaTheme="majorEastAsia" w:hAnsi="Garamond" w:cstheme="majorBidi"/>
          <w:sz w:val="24"/>
          <w:szCs w:val="24"/>
        </w:rPr>
        <w:t xml:space="preserve"> the Bank Guarantee is not received. </w:t>
      </w:r>
    </w:p>
    <w:p w14:paraId="252116E3" w14:textId="77777777" w:rsidR="004F5D79" w:rsidRPr="004F5D79" w:rsidRDefault="004F5D79" w:rsidP="00F94D8D">
      <w:pPr>
        <w:pStyle w:val="ListParagraph"/>
        <w:numPr>
          <w:ilvl w:val="0"/>
          <w:numId w:val="7"/>
        </w:numPr>
        <w:jc w:val="both"/>
        <w:rPr>
          <w:rFonts w:ascii="Garamond" w:eastAsiaTheme="majorEastAsia" w:hAnsi="Garamond" w:cstheme="majorBidi"/>
          <w:sz w:val="24"/>
          <w:szCs w:val="24"/>
        </w:rPr>
      </w:pPr>
      <w:r w:rsidRPr="004F5D79">
        <w:rPr>
          <w:rFonts w:ascii="Garamond" w:eastAsiaTheme="majorEastAsia" w:hAnsi="Garamond" w:cstheme="majorBidi"/>
          <w:sz w:val="24"/>
          <w:szCs w:val="24"/>
        </w:rPr>
        <w:t>The EMD shall be valid for 30 days beyond the Bid Validity period.</w:t>
      </w:r>
    </w:p>
    <w:p w14:paraId="0177CD2C" w14:textId="77777777" w:rsidR="004F5D79" w:rsidRPr="004F5D79" w:rsidRDefault="004F5D79" w:rsidP="00F94D8D">
      <w:pPr>
        <w:pStyle w:val="ListParagraph"/>
        <w:numPr>
          <w:ilvl w:val="0"/>
          <w:numId w:val="7"/>
        </w:numPr>
        <w:jc w:val="both"/>
        <w:rPr>
          <w:rFonts w:ascii="Garamond" w:eastAsiaTheme="majorEastAsia" w:hAnsi="Garamond" w:cstheme="majorBidi"/>
          <w:sz w:val="24"/>
          <w:szCs w:val="24"/>
        </w:rPr>
      </w:pPr>
      <w:r w:rsidRPr="004F5D79">
        <w:rPr>
          <w:rFonts w:ascii="Garamond" w:eastAsiaTheme="majorEastAsia" w:hAnsi="Garamond" w:cstheme="majorBidi"/>
          <w:sz w:val="24"/>
          <w:szCs w:val="24"/>
        </w:rPr>
        <w:t>If the bidder withdraws the bid during the validity period of the bid before the commencement of the project, the EMD money will not be refunded.</w:t>
      </w:r>
    </w:p>
    <w:p w14:paraId="6C06C821" w14:textId="77777777" w:rsidR="00764242" w:rsidRPr="00356C15" w:rsidRDefault="00764242" w:rsidP="00764242">
      <w:pPr>
        <w:pStyle w:val="ListParagraph"/>
        <w:rPr>
          <w:rFonts w:ascii="Garamond" w:eastAsiaTheme="majorEastAsia" w:hAnsi="Garamond" w:cstheme="majorBidi"/>
          <w:sz w:val="24"/>
          <w:szCs w:val="24"/>
        </w:rPr>
      </w:pPr>
    </w:p>
    <w:p w14:paraId="5B388E34" w14:textId="77777777" w:rsidR="00CC281F" w:rsidRDefault="00764242" w:rsidP="00F94D8D">
      <w:pPr>
        <w:pStyle w:val="ListParagraph"/>
        <w:numPr>
          <w:ilvl w:val="0"/>
          <w:numId w:val="6"/>
        </w:numPr>
        <w:jc w:val="both"/>
        <w:rPr>
          <w:rFonts w:ascii="Garamond" w:eastAsiaTheme="majorEastAsia" w:hAnsi="Garamond" w:cstheme="majorBidi"/>
          <w:sz w:val="24"/>
          <w:szCs w:val="24"/>
        </w:rPr>
      </w:pPr>
      <w:r w:rsidRPr="00356C15">
        <w:rPr>
          <w:rFonts w:ascii="Garamond" w:eastAsiaTheme="majorEastAsia" w:hAnsi="Garamond" w:cstheme="majorBidi"/>
          <w:b/>
          <w:bCs/>
          <w:sz w:val="24"/>
          <w:szCs w:val="24"/>
        </w:rPr>
        <w:t>Consortiums / Joint Ventures (JVs) are NOT allowed</w:t>
      </w:r>
      <w:r w:rsidRPr="00356C15">
        <w:rPr>
          <w:rFonts w:ascii="Garamond" w:eastAsiaTheme="majorEastAsia" w:hAnsi="Garamond" w:cstheme="majorBidi"/>
          <w:sz w:val="24"/>
          <w:szCs w:val="24"/>
        </w:rPr>
        <w:t xml:space="preserve">. Proposals from Bidders, applying individually shall be considered for evaluation. Firms applying in consortium / joint venture shall be summarily rejected. Firms/Agencies desirous of participating in this Bid should not have been </w:t>
      </w:r>
      <w:proofErr w:type="gramStart"/>
      <w:r w:rsidRPr="00356C15">
        <w:rPr>
          <w:rFonts w:ascii="Garamond" w:eastAsiaTheme="majorEastAsia" w:hAnsi="Garamond" w:cstheme="majorBidi"/>
          <w:sz w:val="24"/>
          <w:szCs w:val="24"/>
        </w:rPr>
        <w:t>debarred/blacklisted</w:t>
      </w:r>
      <w:proofErr w:type="gramEnd"/>
      <w:r w:rsidRPr="00356C15">
        <w:rPr>
          <w:rFonts w:ascii="Garamond" w:eastAsiaTheme="majorEastAsia" w:hAnsi="Garamond" w:cstheme="majorBidi"/>
          <w:sz w:val="24"/>
          <w:szCs w:val="24"/>
        </w:rPr>
        <w:t xml:space="preserve"> by any Government </w:t>
      </w:r>
      <w:r w:rsidR="00DF2D62">
        <w:rPr>
          <w:rFonts w:ascii="Garamond" w:eastAsiaTheme="majorEastAsia" w:hAnsi="Garamond" w:cstheme="majorBidi"/>
          <w:sz w:val="24"/>
          <w:szCs w:val="24"/>
        </w:rPr>
        <w:t>Agency</w:t>
      </w:r>
      <w:r w:rsidRPr="00356C15">
        <w:rPr>
          <w:rFonts w:ascii="Garamond" w:eastAsiaTheme="majorEastAsia" w:hAnsi="Garamond" w:cstheme="majorBidi"/>
          <w:sz w:val="24"/>
          <w:szCs w:val="24"/>
        </w:rPr>
        <w:t>.</w:t>
      </w:r>
    </w:p>
    <w:p w14:paraId="23B43BC8" w14:textId="77777777" w:rsidR="00A76792" w:rsidRPr="00356C15" w:rsidRDefault="00A76792" w:rsidP="00A76792">
      <w:pPr>
        <w:pStyle w:val="ListParagraph"/>
        <w:ind w:left="360"/>
        <w:jc w:val="both"/>
        <w:rPr>
          <w:rFonts w:ascii="Garamond" w:eastAsiaTheme="majorEastAsia" w:hAnsi="Garamond" w:cstheme="majorBidi"/>
          <w:sz w:val="24"/>
          <w:szCs w:val="24"/>
        </w:rPr>
      </w:pPr>
    </w:p>
    <w:p w14:paraId="546627CB" w14:textId="77777777" w:rsidR="00CC281F" w:rsidRPr="00356C15" w:rsidRDefault="00CC281F" w:rsidP="00CC281F">
      <w:pPr>
        <w:pStyle w:val="ListParagraph"/>
        <w:rPr>
          <w:rFonts w:ascii="Garamond" w:eastAsiaTheme="majorEastAsia" w:hAnsi="Garamond" w:cstheme="majorBidi"/>
          <w:sz w:val="24"/>
          <w:szCs w:val="24"/>
        </w:rPr>
      </w:pPr>
    </w:p>
    <w:p w14:paraId="6E11832A" w14:textId="77777777" w:rsidR="00CC281F" w:rsidRPr="00356C15" w:rsidRDefault="00764242" w:rsidP="00F94D8D">
      <w:pPr>
        <w:pStyle w:val="ListParagraph"/>
        <w:numPr>
          <w:ilvl w:val="0"/>
          <w:numId w:val="6"/>
        </w:numPr>
        <w:jc w:val="both"/>
        <w:rPr>
          <w:rFonts w:ascii="Garamond" w:eastAsiaTheme="majorEastAsia" w:hAnsi="Garamond" w:cstheme="majorBidi"/>
          <w:b/>
          <w:bCs/>
          <w:sz w:val="24"/>
          <w:szCs w:val="24"/>
        </w:rPr>
      </w:pPr>
      <w:r w:rsidRPr="00356C15">
        <w:rPr>
          <w:rFonts w:ascii="Garamond" w:eastAsiaTheme="majorEastAsia" w:hAnsi="Garamond" w:cstheme="majorBidi"/>
          <w:b/>
          <w:bCs/>
          <w:sz w:val="24"/>
          <w:szCs w:val="24"/>
        </w:rPr>
        <w:t>Preparation of Bids</w:t>
      </w:r>
    </w:p>
    <w:p w14:paraId="30E1DC18" w14:textId="77777777" w:rsidR="00CC281F" w:rsidRPr="00356C15" w:rsidRDefault="00CC281F" w:rsidP="00CC281F">
      <w:pPr>
        <w:pStyle w:val="ListParagraph"/>
        <w:rPr>
          <w:rFonts w:ascii="Garamond" w:eastAsiaTheme="majorEastAsia" w:hAnsi="Garamond" w:cstheme="majorBidi"/>
          <w:sz w:val="24"/>
          <w:szCs w:val="24"/>
        </w:rPr>
      </w:pPr>
    </w:p>
    <w:p w14:paraId="3F149231" w14:textId="1C962AC7" w:rsidR="00F16978" w:rsidRPr="00F16978" w:rsidRDefault="00764242" w:rsidP="00F16978">
      <w:pPr>
        <w:pStyle w:val="ListParagraph"/>
        <w:numPr>
          <w:ilvl w:val="1"/>
          <w:numId w:val="6"/>
        </w:numPr>
        <w:jc w:val="both"/>
        <w:rPr>
          <w:rFonts w:ascii="Garamond" w:eastAsiaTheme="majorEastAsia" w:hAnsi="Garamond" w:cstheme="majorBidi"/>
          <w:sz w:val="24"/>
          <w:szCs w:val="24"/>
        </w:rPr>
      </w:pPr>
      <w:r w:rsidRPr="00F16978">
        <w:rPr>
          <w:rFonts w:ascii="Garamond" w:eastAsiaTheme="majorEastAsia" w:hAnsi="Garamond" w:cstheme="majorBidi"/>
          <w:b/>
          <w:bCs/>
          <w:sz w:val="24"/>
          <w:szCs w:val="24"/>
        </w:rPr>
        <w:t>Language:</w:t>
      </w:r>
      <w:r w:rsidRPr="00F16978">
        <w:rPr>
          <w:rFonts w:ascii="Garamond" w:eastAsiaTheme="majorEastAsia" w:hAnsi="Garamond" w:cstheme="majorBidi"/>
          <w:sz w:val="24"/>
          <w:szCs w:val="24"/>
        </w:rPr>
        <w:t xml:space="preserve"> Bids and all accompanying documents shall be in the English language. In</w:t>
      </w:r>
      <w:r w:rsidR="00CF38FD" w:rsidRPr="00F16978">
        <w:rPr>
          <w:rFonts w:ascii="Garamond" w:eastAsiaTheme="majorEastAsia" w:hAnsi="Garamond" w:cstheme="majorBidi"/>
          <w:sz w:val="24"/>
          <w:szCs w:val="24"/>
        </w:rPr>
        <w:t xml:space="preserve"> </w:t>
      </w:r>
      <w:r w:rsidRPr="00F16978">
        <w:rPr>
          <w:rFonts w:ascii="Garamond" w:eastAsiaTheme="majorEastAsia" w:hAnsi="Garamond" w:cstheme="majorBidi"/>
          <w:sz w:val="24"/>
          <w:szCs w:val="24"/>
        </w:rPr>
        <w:t>case any accompanying materials are in other languages, an English Translation shall</w:t>
      </w:r>
      <w:r w:rsidR="00576FE1" w:rsidRPr="00F16978">
        <w:rPr>
          <w:rFonts w:ascii="Garamond" w:eastAsiaTheme="majorEastAsia" w:hAnsi="Garamond" w:cstheme="majorBidi"/>
          <w:sz w:val="24"/>
          <w:szCs w:val="24"/>
        </w:rPr>
        <w:t xml:space="preserve"> </w:t>
      </w:r>
      <w:r w:rsidRPr="00F16978">
        <w:rPr>
          <w:rFonts w:ascii="Garamond" w:eastAsiaTheme="majorEastAsia" w:hAnsi="Garamond" w:cstheme="majorBidi"/>
          <w:sz w:val="24"/>
          <w:szCs w:val="24"/>
        </w:rPr>
        <w:t>accompany it. The English version shall prevail in matters of interpretation which is</w:t>
      </w:r>
      <w:r w:rsidR="00576FE1" w:rsidRPr="00F16978">
        <w:rPr>
          <w:rFonts w:ascii="Garamond" w:eastAsiaTheme="majorEastAsia" w:hAnsi="Garamond" w:cstheme="majorBidi"/>
          <w:sz w:val="24"/>
          <w:szCs w:val="24"/>
        </w:rPr>
        <w:t xml:space="preserve"> </w:t>
      </w:r>
      <w:r w:rsidRPr="00F16978">
        <w:rPr>
          <w:rFonts w:ascii="Garamond" w:eastAsiaTheme="majorEastAsia" w:hAnsi="Garamond" w:cstheme="majorBidi"/>
          <w:sz w:val="24"/>
          <w:szCs w:val="24"/>
        </w:rPr>
        <w:t>notarized by component authority.</w:t>
      </w:r>
    </w:p>
    <w:p w14:paraId="220F108F" w14:textId="6E0B192C" w:rsidR="00CC281F" w:rsidRPr="00356C15" w:rsidRDefault="00764242" w:rsidP="00F94D8D">
      <w:pPr>
        <w:pStyle w:val="ListParagraph"/>
        <w:numPr>
          <w:ilvl w:val="1"/>
          <w:numId w:val="6"/>
        </w:numPr>
        <w:jc w:val="both"/>
        <w:rPr>
          <w:rFonts w:ascii="Garamond" w:eastAsiaTheme="majorEastAsia" w:hAnsi="Garamond" w:cstheme="majorBidi"/>
          <w:sz w:val="24"/>
          <w:szCs w:val="24"/>
        </w:rPr>
      </w:pPr>
      <w:r w:rsidRPr="00356C15">
        <w:rPr>
          <w:rFonts w:ascii="Garamond" w:eastAsiaTheme="majorEastAsia" w:hAnsi="Garamond" w:cstheme="majorBidi"/>
          <w:b/>
          <w:bCs/>
          <w:sz w:val="24"/>
          <w:szCs w:val="24"/>
        </w:rPr>
        <w:t>Form of Bid:</w:t>
      </w:r>
      <w:r w:rsidRPr="00356C15">
        <w:rPr>
          <w:rFonts w:ascii="Garamond" w:eastAsiaTheme="majorEastAsia" w:hAnsi="Garamond" w:cstheme="majorBidi"/>
          <w:sz w:val="24"/>
          <w:szCs w:val="24"/>
        </w:rPr>
        <w:t xml:space="preserve"> The form of a bid shall be completed in all respects and duly signed and</w:t>
      </w:r>
      <w:r w:rsidR="00576FE1">
        <w:rPr>
          <w:rFonts w:ascii="Garamond" w:eastAsiaTheme="majorEastAsia" w:hAnsi="Garamond" w:cstheme="majorBidi"/>
          <w:sz w:val="24"/>
          <w:szCs w:val="24"/>
        </w:rPr>
        <w:t xml:space="preserve"> </w:t>
      </w:r>
      <w:r w:rsidRPr="00356C15">
        <w:rPr>
          <w:rFonts w:ascii="Garamond" w:eastAsiaTheme="majorEastAsia" w:hAnsi="Garamond" w:cstheme="majorBidi"/>
          <w:sz w:val="24"/>
          <w:szCs w:val="24"/>
        </w:rPr>
        <w:t>stamped by an authorized representative of the Bidder. Relevant power of attorney for</w:t>
      </w:r>
      <w:r w:rsidR="00576FE1">
        <w:rPr>
          <w:rFonts w:ascii="Garamond" w:eastAsiaTheme="majorEastAsia" w:hAnsi="Garamond" w:cstheme="majorBidi"/>
          <w:sz w:val="24"/>
          <w:szCs w:val="24"/>
        </w:rPr>
        <w:t xml:space="preserve"> </w:t>
      </w:r>
      <w:r w:rsidRPr="00356C15">
        <w:rPr>
          <w:rFonts w:ascii="Garamond" w:eastAsiaTheme="majorEastAsia" w:hAnsi="Garamond" w:cstheme="majorBidi"/>
          <w:sz w:val="24"/>
          <w:szCs w:val="24"/>
        </w:rPr>
        <w:t>signing the bid should be attached.</w:t>
      </w:r>
    </w:p>
    <w:p w14:paraId="36FB0A74" w14:textId="18BFDE42" w:rsidR="001162C2" w:rsidRPr="00356C15" w:rsidRDefault="00764242" w:rsidP="00F94D8D">
      <w:pPr>
        <w:pStyle w:val="ListParagraph"/>
        <w:numPr>
          <w:ilvl w:val="1"/>
          <w:numId w:val="6"/>
        </w:numPr>
        <w:jc w:val="both"/>
        <w:rPr>
          <w:rFonts w:ascii="Garamond" w:eastAsiaTheme="majorEastAsia" w:hAnsi="Garamond" w:cstheme="majorBidi"/>
          <w:sz w:val="24"/>
          <w:szCs w:val="24"/>
        </w:rPr>
      </w:pPr>
      <w:r w:rsidRPr="00356C15">
        <w:rPr>
          <w:rFonts w:ascii="Garamond" w:eastAsiaTheme="majorEastAsia" w:hAnsi="Garamond" w:cstheme="majorBidi"/>
          <w:b/>
          <w:bCs/>
          <w:sz w:val="24"/>
          <w:szCs w:val="24"/>
        </w:rPr>
        <w:t>Currencies of Bid and Payment:</w:t>
      </w:r>
      <w:r w:rsidRPr="00356C15">
        <w:rPr>
          <w:rFonts w:ascii="Garamond" w:eastAsiaTheme="majorEastAsia" w:hAnsi="Garamond" w:cstheme="majorBidi"/>
          <w:sz w:val="24"/>
          <w:szCs w:val="24"/>
        </w:rPr>
        <w:t xml:space="preserve"> The bidder shall submit his financial bid in Indian</w:t>
      </w:r>
      <w:r w:rsidR="00576FE1">
        <w:rPr>
          <w:rFonts w:ascii="Garamond" w:eastAsiaTheme="majorEastAsia" w:hAnsi="Garamond" w:cstheme="majorBidi"/>
          <w:sz w:val="24"/>
          <w:szCs w:val="24"/>
        </w:rPr>
        <w:t xml:space="preserve"> </w:t>
      </w:r>
      <w:r w:rsidRPr="00356C15">
        <w:rPr>
          <w:rFonts w:ascii="Garamond" w:eastAsiaTheme="majorEastAsia" w:hAnsi="Garamond" w:cstheme="majorBidi"/>
          <w:sz w:val="24"/>
          <w:szCs w:val="24"/>
        </w:rPr>
        <w:t>National Rupee (</w:t>
      </w:r>
      <w:r w:rsidRPr="00356C15">
        <w:rPr>
          <w:rFonts w:ascii="Times New Roman" w:eastAsiaTheme="majorEastAsia" w:hAnsi="Times New Roman" w:cs="Times New Roman"/>
          <w:sz w:val="24"/>
          <w:szCs w:val="24"/>
        </w:rPr>
        <w:t>₹</w:t>
      </w:r>
      <w:r w:rsidRPr="00356C15">
        <w:rPr>
          <w:rFonts w:ascii="Garamond" w:eastAsiaTheme="majorEastAsia" w:hAnsi="Garamond" w:cstheme="majorBidi"/>
          <w:sz w:val="24"/>
          <w:szCs w:val="24"/>
        </w:rPr>
        <w:t xml:space="preserve"> / </w:t>
      </w:r>
      <w:proofErr w:type="spellStart"/>
      <w:r w:rsidRPr="00356C15">
        <w:rPr>
          <w:rFonts w:ascii="Garamond" w:eastAsiaTheme="majorEastAsia" w:hAnsi="Garamond" w:cstheme="majorBidi"/>
          <w:sz w:val="24"/>
          <w:szCs w:val="24"/>
        </w:rPr>
        <w:t>Rs</w:t>
      </w:r>
      <w:proofErr w:type="spellEnd"/>
      <w:r w:rsidRPr="00356C15">
        <w:rPr>
          <w:rFonts w:ascii="Garamond" w:eastAsiaTheme="majorEastAsia" w:hAnsi="Garamond" w:cstheme="majorBidi"/>
          <w:sz w:val="24"/>
          <w:szCs w:val="24"/>
        </w:rPr>
        <w:t>.), and payment under this contract will be made in Indian</w:t>
      </w:r>
      <w:r w:rsidR="00576FE1">
        <w:rPr>
          <w:rFonts w:ascii="Garamond" w:eastAsiaTheme="majorEastAsia" w:hAnsi="Garamond" w:cstheme="majorBidi"/>
          <w:sz w:val="24"/>
          <w:szCs w:val="24"/>
        </w:rPr>
        <w:t xml:space="preserve"> </w:t>
      </w:r>
      <w:r w:rsidRPr="00356C15">
        <w:rPr>
          <w:rFonts w:ascii="Garamond" w:eastAsiaTheme="majorEastAsia" w:hAnsi="Garamond" w:cstheme="majorBidi"/>
          <w:sz w:val="24"/>
          <w:szCs w:val="24"/>
        </w:rPr>
        <w:t>National Rupee (</w:t>
      </w:r>
      <w:r w:rsidRPr="00356C15">
        <w:rPr>
          <w:rFonts w:ascii="Times New Roman" w:eastAsiaTheme="majorEastAsia" w:hAnsi="Times New Roman" w:cs="Times New Roman"/>
          <w:sz w:val="24"/>
          <w:szCs w:val="24"/>
        </w:rPr>
        <w:t>₹</w:t>
      </w:r>
      <w:r w:rsidRPr="00356C15">
        <w:rPr>
          <w:rFonts w:ascii="Garamond" w:eastAsiaTheme="majorEastAsia" w:hAnsi="Garamond" w:cstheme="majorBidi"/>
          <w:sz w:val="24"/>
          <w:szCs w:val="24"/>
        </w:rPr>
        <w:t xml:space="preserve"> / </w:t>
      </w:r>
      <w:proofErr w:type="spellStart"/>
      <w:r w:rsidRPr="00356C15">
        <w:rPr>
          <w:rFonts w:ascii="Garamond" w:eastAsiaTheme="majorEastAsia" w:hAnsi="Garamond" w:cstheme="majorBidi"/>
          <w:sz w:val="24"/>
          <w:szCs w:val="24"/>
        </w:rPr>
        <w:t>Rs</w:t>
      </w:r>
      <w:proofErr w:type="spellEnd"/>
      <w:r w:rsidRPr="00356C15">
        <w:rPr>
          <w:rFonts w:ascii="Garamond" w:eastAsiaTheme="majorEastAsia" w:hAnsi="Garamond" w:cstheme="majorBidi"/>
          <w:sz w:val="24"/>
          <w:szCs w:val="24"/>
        </w:rPr>
        <w:t>.)</w:t>
      </w:r>
      <w:r w:rsidR="00BA1307" w:rsidRPr="00356C15">
        <w:rPr>
          <w:rFonts w:ascii="Garamond" w:eastAsiaTheme="majorEastAsia" w:hAnsi="Garamond" w:cstheme="majorBidi"/>
          <w:sz w:val="24"/>
          <w:szCs w:val="24"/>
        </w:rPr>
        <w:t xml:space="preserve">. </w:t>
      </w:r>
    </w:p>
    <w:p w14:paraId="57CCC913" w14:textId="77777777" w:rsidR="00BA1307" w:rsidRPr="00356C15" w:rsidRDefault="00BA1307" w:rsidP="00BA1307">
      <w:pPr>
        <w:pStyle w:val="ListParagraph"/>
        <w:ind w:left="792"/>
        <w:jc w:val="both"/>
        <w:rPr>
          <w:rFonts w:ascii="Garamond" w:eastAsiaTheme="majorEastAsia" w:hAnsi="Garamond" w:cstheme="majorBidi"/>
          <w:sz w:val="24"/>
          <w:szCs w:val="24"/>
        </w:rPr>
      </w:pPr>
    </w:p>
    <w:p w14:paraId="664ABBEF" w14:textId="77777777" w:rsidR="00BA1307" w:rsidRPr="00356C15" w:rsidRDefault="00BA1307" w:rsidP="00F94D8D">
      <w:pPr>
        <w:pStyle w:val="ListParagraph"/>
        <w:numPr>
          <w:ilvl w:val="0"/>
          <w:numId w:val="6"/>
        </w:numPr>
        <w:jc w:val="both"/>
        <w:rPr>
          <w:rFonts w:ascii="Garamond" w:eastAsiaTheme="majorEastAsia" w:hAnsi="Garamond" w:cstheme="majorBidi"/>
          <w:b/>
          <w:bCs/>
          <w:sz w:val="24"/>
          <w:szCs w:val="24"/>
        </w:rPr>
      </w:pPr>
      <w:r w:rsidRPr="00356C15">
        <w:rPr>
          <w:rFonts w:ascii="Garamond" w:eastAsiaTheme="majorEastAsia" w:hAnsi="Garamond" w:cstheme="majorBidi"/>
          <w:b/>
          <w:bCs/>
          <w:sz w:val="24"/>
          <w:szCs w:val="24"/>
        </w:rPr>
        <w:t>Clarifications by the Bidders</w:t>
      </w:r>
    </w:p>
    <w:p w14:paraId="5C18BE74" w14:textId="77777777" w:rsidR="00155F1E" w:rsidRPr="00356C15" w:rsidRDefault="00155F1E" w:rsidP="00155F1E">
      <w:pPr>
        <w:pStyle w:val="ListParagraph"/>
        <w:ind w:left="792"/>
        <w:jc w:val="both"/>
        <w:rPr>
          <w:rFonts w:ascii="Garamond" w:eastAsiaTheme="majorEastAsia" w:hAnsi="Garamond" w:cstheme="majorBidi"/>
          <w:sz w:val="24"/>
          <w:szCs w:val="24"/>
        </w:rPr>
      </w:pPr>
    </w:p>
    <w:p w14:paraId="3C4F40EE" w14:textId="77777777" w:rsidR="00BA1307" w:rsidRPr="00356C15" w:rsidRDefault="00BA1307" w:rsidP="00F94D8D">
      <w:pPr>
        <w:pStyle w:val="ListParagraph"/>
        <w:numPr>
          <w:ilvl w:val="1"/>
          <w:numId w:val="6"/>
        </w:numPr>
        <w:jc w:val="both"/>
        <w:rPr>
          <w:rFonts w:ascii="Garamond" w:eastAsiaTheme="majorEastAsia" w:hAnsi="Garamond" w:cstheme="majorBidi"/>
          <w:sz w:val="24"/>
          <w:szCs w:val="24"/>
        </w:rPr>
      </w:pPr>
      <w:r w:rsidRPr="00356C15">
        <w:rPr>
          <w:rFonts w:ascii="Garamond" w:eastAsiaTheme="majorEastAsia" w:hAnsi="Garamond" w:cstheme="majorBidi"/>
          <w:sz w:val="24"/>
          <w:szCs w:val="24"/>
        </w:rPr>
        <w:t xml:space="preserve">Bidders requiring any clarification on the RFP document may contact </w:t>
      </w:r>
      <w:r w:rsidR="0048596D">
        <w:rPr>
          <w:rFonts w:ascii="Garamond" w:hAnsi="Garamond"/>
          <w:sz w:val="24"/>
          <w:szCs w:val="24"/>
        </w:rPr>
        <w:t xml:space="preserve">District </w:t>
      </w:r>
      <w:proofErr w:type="spellStart"/>
      <w:r w:rsidR="0048596D">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Pr="00356C15">
        <w:rPr>
          <w:rFonts w:ascii="Garamond" w:eastAsiaTheme="majorEastAsia" w:hAnsi="Garamond" w:cstheme="majorBidi"/>
          <w:sz w:val="24"/>
          <w:szCs w:val="24"/>
        </w:rPr>
        <w:t xml:space="preserve"> in writing by e-mail/post/courier within such date as specified in the Data Sheet.</w:t>
      </w:r>
    </w:p>
    <w:p w14:paraId="477ACDAA" w14:textId="77777777" w:rsidR="00BA1307" w:rsidRPr="00356C15" w:rsidRDefault="00BA1307" w:rsidP="00F94D8D">
      <w:pPr>
        <w:pStyle w:val="ListParagraph"/>
        <w:numPr>
          <w:ilvl w:val="1"/>
          <w:numId w:val="6"/>
        </w:numPr>
        <w:jc w:val="both"/>
        <w:rPr>
          <w:rFonts w:ascii="Garamond" w:eastAsiaTheme="majorEastAsia" w:hAnsi="Garamond" w:cstheme="majorBidi"/>
          <w:sz w:val="24"/>
          <w:szCs w:val="24"/>
        </w:rPr>
      </w:pPr>
      <w:r w:rsidRPr="00356C15">
        <w:rPr>
          <w:rFonts w:ascii="Garamond" w:eastAsiaTheme="majorEastAsia" w:hAnsi="Garamond" w:cstheme="majorBidi"/>
          <w:sz w:val="24"/>
          <w:szCs w:val="24"/>
        </w:rPr>
        <w:t>All correspondence for clarifications should be submitted as per the format attached at ‘Annexure-I’ to the address mentioned in the data sheet in writing by Mail / post / courier.</w:t>
      </w:r>
    </w:p>
    <w:p w14:paraId="4D30DF7A" w14:textId="03A48430" w:rsidR="00BA1307" w:rsidRPr="00356C15" w:rsidRDefault="00F02A19" w:rsidP="00F94D8D">
      <w:pPr>
        <w:pStyle w:val="ListParagraph"/>
        <w:numPr>
          <w:ilvl w:val="1"/>
          <w:numId w:val="6"/>
        </w:numPr>
        <w:jc w:val="both"/>
        <w:rPr>
          <w:rFonts w:ascii="Garamond" w:eastAsiaTheme="majorEastAsia" w:hAnsi="Garamond" w:cstheme="majorBidi"/>
          <w:sz w:val="24"/>
          <w:szCs w:val="24"/>
        </w:rPr>
      </w:pPr>
      <w:r>
        <w:rPr>
          <w:rFonts w:ascii="Garamond" w:hAnsi="Garamond"/>
          <w:sz w:val="24"/>
          <w:szCs w:val="24"/>
        </w:rPr>
        <w:t xml:space="preserve">District </w:t>
      </w:r>
      <w:proofErr w:type="spellStart"/>
      <w:r>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00576FE1">
        <w:rPr>
          <w:rFonts w:ascii="Garamond" w:hAnsi="Garamond"/>
          <w:b/>
          <w:bCs/>
          <w:sz w:val="24"/>
          <w:szCs w:val="24"/>
        </w:rPr>
        <w:t xml:space="preserve"> </w:t>
      </w:r>
      <w:r w:rsidR="00BA1307" w:rsidRPr="00356C15">
        <w:rPr>
          <w:rFonts w:ascii="Garamond" w:eastAsiaTheme="majorEastAsia" w:hAnsi="Garamond" w:cstheme="majorBidi"/>
          <w:sz w:val="24"/>
          <w:szCs w:val="24"/>
        </w:rPr>
        <w:t xml:space="preserve">shall endeavor to respond to the queries raised or clarifications sought by the Bidders. To be fair to all prospective bidders, the responses to queries shall be uploaded on the </w:t>
      </w:r>
      <w:r>
        <w:rPr>
          <w:rFonts w:ascii="Garamond" w:hAnsi="Garamond"/>
          <w:sz w:val="24"/>
          <w:szCs w:val="24"/>
        </w:rPr>
        <w:t xml:space="preserve">District </w:t>
      </w:r>
      <w:proofErr w:type="spellStart"/>
      <w:r>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00576FE1">
        <w:rPr>
          <w:rFonts w:ascii="Garamond" w:hAnsi="Garamond"/>
          <w:b/>
          <w:bCs/>
          <w:sz w:val="24"/>
          <w:szCs w:val="24"/>
        </w:rPr>
        <w:t xml:space="preserve"> </w:t>
      </w:r>
      <w:r w:rsidR="00BA1307" w:rsidRPr="00356C15">
        <w:rPr>
          <w:rFonts w:ascii="Garamond" w:eastAsiaTheme="majorEastAsia" w:hAnsi="Garamond" w:cstheme="majorBidi"/>
          <w:sz w:val="24"/>
          <w:szCs w:val="24"/>
        </w:rPr>
        <w:t xml:space="preserve">website. However, </w:t>
      </w:r>
      <w:r>
        <w:rPr>
          <w:rFonts w:ascii="Garamond" w:hAnsi="Garamond"/>
          <w:sz w:val="24"/>
          <w:szCs w:val="24"/>
        </w:rPr>
        <w:t xml:space="preserve">District </w:t>
      </w:r>
      <w:proofErr w:type="spellStart"/>
      <w:r>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008C0213">
        <w:rPr>
          <w:rFonts w:ascii="Garamond" w:hAnsi="Garamond"/>
          <w:b/>
          <w:bCs/>
          <w:sz w:val="24"/>
          <w:szCs w:val="24"/>
        </w:rPr>
        <w:t xml:space="preserve"> </w:t>
      </w:r>
      <w:r w:rsidR="00BA1307" w:rsidRPr="00356C15">
        <w:rPr>
          <w:rFonts w:ascii="Garamond" w:eastAsiaTheme="majorEastAsia" w:hAnsi="Garamond" w:cstheme="majorBidi"/>
          <w:sz w:val="24"/>
          <w:szCs w:val="24"/>
        </w:rPr>
        <w:t xml:space="preserve">reserves the right not to respond to any query or provide any clarification, in its sole discretion, and nothing in this clause shall be construed, taken or read as compelling or requiring </w:t>
      </w:r>
      <w:r w:rsidR="00B9639C">
        <w:rPr>
          <w:rFonts w:ascii="Garamond" w:hAnsi="Garamond"/>
          <w:sz w:val="24"/>
          <w:szCs w:val="24"/>
        </w:rPr>
        <w:t xml:space="preserve">District </w:t>
      </w:r>
      <w:proofErr w:type="spellStart"/>
      <w:r w:rsidR="00B9639C">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00BA1307" w:rsidRPr="00356C15">
        <w:rPr>
          <w:rFonts w:ascii="Garamond" w:eastAsiaTheme="majorEastAsia" w:hAnsi="Garamond" w:cstheme="majorBidi"/>
          <w:sz w:val="24"/>
          <w:szCs w:val="24"/>
        </w:rPr>
        <w:t xml:space="preserve"> to respond to any query or to provide any clarification.</w:t>
      </w:r>
    </w:p>
    <w:p w14:paraId="66FA3AA9" w14:textId="3385334F" w:rsidR="00BA1307" w:rsidRPr="00356C15" w:rsidRDefault="00BA1307" w:rsidP="00F94D8D">
      <w:pPr>
        <w:pStyle w:val="ListParagraph"/>
        <w:numPr>
          <w:ilvl w:val="1"/>
          <w:numId w:val="6"/>
        </w:numPr>
        <w:jc w:val="both"/>
        <w:rPr>
          <w:rFonts w:ascii="Garamond" w:eastAsiaTheme="majorEastAsia" w:hAnsi="Garamond" w:cstheme="majorBidi"/>
          <w:sz w:val="24"/>
          <w:szCs w:val="24"/>
        </w:rPr>
      </w:pPr>
      <w:r w:rsidRPr="00356C15">
        <w:rPr>
          <w:rFonts w:ascii="Garamond" w:eastAsiaTheme="majorEastAsia" w:hAnsi="Garamond" w:cstheme="majorBidi"/>
          <w:sz w:val="24"/>
          <w:szCs w:val="24"/>
        </w:rPr>
        <w:t xml:space="preserve">At any time prior to the Bid Due Date, </w:t>
      </w:r>
      <w:r w:rsidR="00B9639C">
        <w:rPr>
          <w:rFonts w:ascii="Garamond" w:hAnsi="Garamond"/>
          <w:sz w:val="24"/>
          <w:szCs w:val="24"/>
        </w:rPr>
        <w:t xml:space="preserve">District </w:t>
      </w:r>
      <w:proofErr w:type="spellStart"/>
      <w:r w:rsidR="00B9639C">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00576FE1">
        <w:rPr>
          <w:rFonts w:ascii="Garamond" w:hAnsi="Garamond"/>
          <w:b/>
          <w:bCs/>
          <w:sz w:val="24"/>
          <w:szCs w:val="24"/>
        </w:rPr>
        <w:t xml:space="preserve"> </w:t>
      </w:r>
      <w:r w:rsidRPr="00356C15">
        <w:rPr>
          <w:rFonts w:ascii="Garamond" w:eastAsiaTheme="majorEastAsia" w:hAnsi="Garamond" w:cstheme="majorBidi"/>
          <w:sz w:val="24"/>
          <w:szCs w:val="24"/>
        </w:rPr>
        <w:t xml:space="preserve">may, for any reason, whether at its own initiative or in response to clarifications requested by Bidder(s), modify the RFP document by way of issue of Addendum/ Corrigendum/ Clarifications. Any Addendum/ Corrigendum/ Clarifications thus issued shall be uploaded on the </w:t>
      </w:r>
      <w:r w:rsidR="00B9639C">
        <w:rPr>
          <w:rFonts w:ascii="Garamond" w:hAnsi="Garamond"/>
          <w:sz w:val="24"/>
          <w:szCs w:val="24"/>
        </w:rPr>
        <w:t xml:space="preserve">District </w:t>
      </w:r>
      <w:proofErr w:type="spellStart"/>
      <w:r w:rsidR="00B9639C">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00576FE1">
        <w:rPr>
          <w:rFonts w:ascii="Garamond" w:hAnsi="Garamond"/>
          <w:b/>
          <w:bCs/>
          <w:sz w:val="24"/>
          <w:szCs w:val="24"/>
        </w:rPr>
        <w:t xml:space="preserve"> </w:t>
      </w:r>
      <w:r w:rsidRPr="00356C15">
        <w:rPr>
          <w:rFonts w:ascii="Garamond" w:eastAsiaTheme="majorEastAsia" w:hAnsi="Garamond" w:cstheme="majorBidi"/>
          <w:sz w:val="24"/>
          <w:szCs w:val="24"/>
        </w:rPr>
        <w:t>website.</w:t>
      </w:r>
    </w:p>
    <w:p w14:paraId="28A96274" w14:textId="77777777" w:rsidR="00BA1307" w:rsidRPr="00356C15" w:rsidRDefault="00BA1307" w:rsidP="00BA1307">
      <w:pPr>
        <w:pStyle w:val="ListParagraph"/>
        <w:ind w:left="792"/>
        <w:jc w:val="both"/>
        <w:rPr>
          <w:rFonts w:ascii="Garamond" w:eastAsiaTheme="majorEastAsia" w:hAnsi="Garamond" w:cstheme="majorBidi"/>
          <w:sz w:val="24"/>
          <w:szCs w:val="24"/>
        </w:rPr>
      </w:pPr>
    </w:p>
    <w:p w14:paraId="0532B5B1" w14:textId="77777777" w:rsidR="00356C15" w:rsidRDefault="00BA1307" w:rsidP="00F94D8D">
      <w:pPr>
        <w:pStyle w:val="ListParagraph"/>
        <w:numPr>
          <w:ilvl w:val="0"/>
          <w:numId w:val="6"/>
        </w:numPr>
        <w:jc w:val="both"/>
        <w:rPr>
          <w:rFonts w:ascii="Garamond" w:eastAsiaTheme="majorEastAsia" w:hAnsi="Garamond" w:cstheme="majorBidi"/>
          <w:b/>
          <w:bCs/>
          <w:sz w:val="24"/>
          <w:szCs w:val="24"/>
        </w:rPr>
      </w:pPr>
      <w:r w:rsidRPr="00356C15">
        <w:rPr>
          <w:rFonts w:ascii="Garamond" w:eastAsiaTheme="majorEastAsia" w:hAnsi="Garamond" w:cstheme="majorBidi"/>
          <w:b/>
          <w:bCs/>
          <w:sz w:val="24"/>
          <w:szCs w:val="24"/>
        </w:rPr>
        <w:t>Pre-Bid Meeting</w:t>
      </w:r>
      <w:r w:rsidR="00356C15">
        <w:rPr>
          <w:rFonts w:ascii="Garamond" w:eastAsiaTheme="majorEastAsia" w:hAnsi="Garamond" w:cstheme="majorBidi"/>
          <w:b/>
          <w:bCs/>
          <w:sz w:val="24"/>
          <w:szCs w:val="24"/>
        </w:rPr>
        <w:t xml:space="preserve">: </w:t>
      </w:r>
    </w:p>
    <w:p w14:paraId="0570E799" w14:textId="77777777" w:rsidR="00356C15" w:rsidRDefault="00356C15" w:rsidP="00356C15">
      <w:pPr>
        <w:pStyle w:val="ListParagraph"/>
        <w:ind w:left="360"/>
        <w:jc w:val="both"/>
        <w:rPr>
          <w:rFonts w:ascii="Garamond" w:eastAsiaTheme="majorEastAsia" w:hAnsi="Garamond" w:cstheme="majorBidi"/>
          <w:b/>
          <w:bCs/>
          <w:sz w:val="24"/>
          <w:szCs w:val="24"/>
        </w:rPr>
      </w:pPr>
    </w:p>
    <w:p w14:paraId="57719712" w14:textId="78E179F0" w:rsidR="00356C15" w:rsidRPr="00356C15" w:rsidRDefault="00BA1307" w:rsidP="00F94D8D">
      <w:pPr>
        <w:pStyle w:val="ListParagraph"/>
        <w:numPr>
          <w:ilvl w:val="1"/>
          <w:numId w:val="6"/>
        </w:numPr>
        <w:ind w:left="709"/>
        <w:jc w:val="both"/>
        <w:rPr>
          <w:rFonts w:ascii="Garamond" w:eastAsiaTheme="majorEastAsia" w:hAnsi="Garamond" w:cstheme="majorBidi"/>
          <w:b/>
          <w:bCs/>
          <w:sz w:val="24"/>
          <w:szCs w:val="24"/>
        </w:rPr>
      </w:pPr>
      <w:r w:rsidRPr="00356C15">
        <w:rPr>
          <w:rFonts w:ascii="Garamond" w:eastAsiaTheme="majorEastAsia" w:hAnsi="Garamond" w:cstheme="majorBidi"/>
          <w:sz w:val="24"/>
          <w:szCs w:val="24"/>
        </w:rPr>
        <w:t xml:space="preserve">To clarify and discuss issues with respect to the Project and the RFP Document, a Pre-Bid Meeting will be held as per the details provided in Sl. No. </w:t>
      </w:r>
      <w:r w:rsidR="00966043">
        <w:rPr>
          <w:rFonts w:ascii="Garamond" w:eastAsiaTheme="majorEastAsia" w:hAnsi="Garamond" w:cstheme="majorBidi"/>
          <w:sz w:val="24"/>
          <w:szCs w:val="24"/>
        </w:rPr>
        <w:t>9</w:t>
      </w:r>
      <w:r w:rsidRPr="00356C15">
        <w:rPr>
          <w:rFonts w:ascii="Garamond" w:eastAsiaTheme="majorEastAsia" w:hAnsi="Garamond" w:cstheme="majorBidi"/>
          <w:sz w:val="24"/>
          <w:szCs w:val="24"/>
        </w:rPr>
        <w:t xml:space="preserve"> of data sheet.</w:t>
      </w:r>
    </w:p>
    <w:p w14:paraId="3BBD7A1C" w14:textId="77777777" w:rsidR="00356C15" w:rsidRPr="00356C15" w:rsidRDefault="00BA1307" w:rsidP="00F94D8D">
      <w:pPr>
        <w:pStyle w:val="ListParagraph"/>
        <w:numPr>
          <w:ilvl w:val="1"/>
          <w:numId w:val="6"/>
        </w:numPr>
        <w:ind w:left="709"/>
        <w:jc w:val="both"/>
        <w:rPr>
          <w:rFonts w:ascii="Garamond" w:eastAsiaTheme="majorEastAsia" w:hAnsi="Garamond" w:cstheme="majorBidi"/>
          <w:b/>
          <w:bCs/>
          <w:sz w:val="24"/>
          <w:szCs w:val="24"/>
        </w:rPr>
      </w:pPr>
      <w:r w:rsidRPr="00356C15">
        <w:rPr>
          <w:rFonts w:ascii="Garamond" w:eastAsiaTheme="majorEastAsia" w:hAnsi="Garamond" w:cstheme="majorBidi"/>
          <w:sz w:val="24"/>
          <w:szCs w:val="24"/>
        </w:rPr>
        <w:t>Prior to the Pre-Bid meeting, the Bidders may submit a list of queries and proposed suggestions in the word format as per ‘</w:t>
      </w:r>
      <w:r w:rsidRPr="00356C15">
        <w:rPr>
          <w:rFonts w:ascii="Garamond" w:eastAsiaTheme="majorEastAsia" w:hAnsi="Garamond" w:cstheme="majorBidi"/>
          <w:b/>
          <w:bCs/>
          <w:sz w:val="24"/>
          <w:szCs w:val="24"/>
          <w:highlight w:val="yellow"/>
        </w:rPr>
        <w:t>Annexure-I</w:t>
      </w:r>
      <w:r w:rsidRPr="00356C15">
        <w:rPr>
          <w:rFonts w:ascii="Garamond" w:eastAsiaTheme="majorEastAsia" w:hAnsi="Garamond" w:cstheme="majorBidi"/>
          <w:sz w:val="24"/>
          <w:szCs w:val="24"/>
        </w:rPr>
        <w:t>,’ if any, to the RFP requirements.</w:t>
      </w:r>
    </w:p>
    <w:p w14:paraId="6F026593" w14:textId="77777777" w:rsidR="00356C15" w:rsidRPr="00356C15" w:rsidRDefault="00BA1307" w:rsidP="00F94D8D">
      <w:pPr>
        <w:pStyle w:val="ListParagraph"/>
        <w:numPr>
          <w:ilvl w:val="1"/>
          <w:numId w:val="6"/>
        </w:numPr>
        <w:ind w:left="709"/>
        <w:jc w:val="both"/>
        <w:rPr>
          <w:rFonts w:ascii="Garamond" w:eastAsiaTheme="majorEastAsia" w:hAnsi="Garamond" w:cstheme="majorBidi"/>
          <w:b/>
          <w:bCs/>
          <w:sz w:val="24"/>
          <w:szCs w:val="24"/>
        </w:rPr>
      </w:pPr>
      <w:r w:rsidRPr="00356C15">
        <w:rPr>
          <w:rFonts w:ascii="Garamond" w:eastAsiaTheme="majorEastAsia" w:hAnsi="Garamond" w:cstheme="majorBidi"/>
          <w:sz w:val="24"/>
          <w:szCs w:val="24"/>
        </w:rPr>
        <w:t xml:space="preserve">Bidders may note that </w:t>
      </w:r>
      <w:r w:rsidR="00B00562">
        <w:rPr>
          <w:rFonts w:ascii="Garamond" w:hAnsi="Garamond"/>
          <w:sz w:val="24"/>
          <w:szCs w:val="24"/>
        </w:rPr>
        <w:t xml:space="preserve">District </w:t>
      </w:r>
      <w:proofErr w:type="spellStart"/>
      <w:r w:rsidR="00B00562">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008C0213">
        <w:rPr>
          <w:rFonts w:ascii="Garamond" w:hAnsi="Garamond"/>
          <w:b/>
          <w:bCs/>
          <w:sz w:val="24"/>
          <w:szCs w:val="24"/>
        </w:rPr>
        <w:t xml:space="preserve"> </w:t>
      </w:r>
      <w:r w:rsidRPr="00356C15">
        <w:rPr>
          <w:rFonts w:ascii="Garamond" w:eastAsiaTheme="majorEastAsia" w:hAnsi="Garamond" w:cstheme="majorBidi"/>
          <w:sz w:val="24"/>
          <w:szCs w:val="24"/>
        </w:rPr>
        <w:t>will not entertain any deviations to the RFP Document at the time of submission of the Proposal or thereafter. The Proposal to be submitted by the Bidders will be unconditional and unqualified, and the Bidders would be deemed to have accepted the terms and conditions of the RFP Document with all its contents. Any conditional Proposal shall be regarded as nonresponsive and would be liable for rejection. Bidders’ representatives attending the Proposal opening shall bring an authorization letter from the Bidder.</w:t>
      </w:r>
    </w:p>
    <w:p w14:paraId="49FFBDB3" w14:textId="77777777" w:rsidR="00356C15" w:rsidRPr="00356C15" w:rsidRDefault="00BA1307" w:rsidP="00F94D8D">
      <w:pPr>
        <w:pStyle w:val="ListParagraph"/>
        <w:numPr>
          <w:ilvl w:val="1"/>
          <w:numId w:val="6"/>
        </w:numPr>
        <w:ind w:left="709"/>
        <w:jc w:val="both"/>
        <w:rPr>
          <w:rFonts w:ascii="Garamond" w:eastAsiaTheme="majorEastAsia" w:hAnsi="Garamond" w:cstheme="majorBidi"/>
          <w:b/>
          <w:bCs/>
          <w:sz w:val="24"/>
          <w:szCs w:val="24"/>
        </w:rPr>
      </w:pPr>
      <w:r w:rsidRPr="00356C15">
        <w:rPr>
          <w:rFonts w:ascii="Garamond" w:eastAsiaTheme="majorEastAsia" w:hAnsi="Garamond" w:cstheme="majorBidi"/>
          <w:sz w:val="24"/>
          <w:szCs w:val="24"/>
        </w:rPr>
        <w:t xml:space="preserve">In case of any change in the schedule of the Pre-Bid Meeting, the same will be communicated to Bidders through the </w:t>
      </w:r>
      <w:r w:rsidR="00402EC4">
        <w:rPr>
          <w:rFonts w:ascii="Garamond" w:hAnsi="Garamond"/>
          <w:sz w:val="24"/>
          <w:szCs w:val="24"/>
        </w:rPr>
        <w:t xml:space="preserve">District </w:t>
      </w:r>
      <w:proofErr w:type="spellStart"/>
      <w:r w:rsidR="00402EC4">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008C0213">
        <w:rPr>
          <w:rFonts w:ascii="Garamond" w:hAnsi="Garamond"/>
          <w:b/>
          <w:bCs/>
          <w:sz w:val="24"/>
          <w:szCs w:val="24"/>
        </w:rPr>
        <w:t xml:space="preserve"> </w:t>
      </w:r>
      <w:r w:rsidRPr="00356C15">
        <w:rPr>
          <w:rFonts w:ascii="Garamond" w:eastAsiaTheme="majorEastAsia" w:hAnsi="Garamond" w:cstheme="majorBidi"/>
          <w:sz w:val="24"/>
          <w:szCs w:val="24"/>
        </w:rPr>
        <w:t>website.</w:t>
      </w:r>
    </w:p>
    <w:p w14:paraId="731D5B42" w14:textId="180E325F" w:rsidR="00356C15" w:rsidRPr="00356C15" w:rsidRDefault="00BA1307" w:rsidP="00F94D8D">
      <w:pPr>
        <w:pStyle w:val="ListParagraph"/>
        <w:numPr>
          <w:ilvl w:val="1"/>
          <w:numId w:val="6"/>
        </w:numPr>
        <w:ind w:left="709"/>
        <w:jc w:val="both"/>
        <w:rPr>
          <w:rFonts w:ascii="Garamond" w:eastAsiaTheme="majorEastAsia" w:hAnsi="Garamond" w:cstheme="majorBidi"/>
          <w:b/>
          <w:bCs/>
          <w:sz w:val="24"/>
          <w:szCs w:val="24"/>
        </w:rPr>
      </w:pPr>
      <w:r w:rsidRPr="00356C15">
        <w:rPr>
          <w:rFonts w:ascii="Garamond" w:eastAsiaTheme="majorEastAsia" w:hAnsi="Garamond" w:cstheme="majorBidi"/>
          <w:sz w:val="24"/>
          <w:szCs w:val="24"/>
        </w:rPr>
        <w:lastRenderedPageBreak/>
        <w:t xml:space="preserve">Attendance of the bidders at the Pre-Bid Meeting is not mandatory. </w:t>
      </w:r>
      <w:r w:rsidR="00402EC4">
        <w:rPr>
          <w:rFonts w:ascii="Garamond" w:hAnsi="Garamond"/>
          <w:sz w:val="24"/>
          <w:szCs w:val="24"/>
        </w:rPr>
        <w:t xml:space="preserve">District </w:t>
      </w:r>
      <w:proofErr w:type="spellStart"/>
      <w:r w:rsidR="00402EC4">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00576FE1">
        <w:rPr>
          <w:rFonts w:ascii="Garamond" w:hAnsi="Garamond"/>
          <w:b/>
          <w:bCs/>
          <w:sz w:val="24"/>
          <w:szCs w:val="24"/>
        </w:rPr>
        <w:t xml:space="preserve"> </w:t>
      </w:r>
      <w:r w:rsidRPr="00356C15">
        <w:rPr>
          <w:rFonts w:ascii="Garamond" w:eastAsiaTheme="majorEastAsia" w:hAnsi="Garamond" w:cstheme="majorBidi"/>
          <w:sz w:val="24"/>
          <w:szCs w:val="24"/>
        </w:rPr>
        <w:t>will endeavor to respond to all queries received by the scheduled date as per Clause 10.1 from all bidders, irrespective of attendance of the bidder in the Pre-Bid Meeting.</w:t>
      </w:r>
    </w:p>
    <w:p w14:paraId="4842EE02" w14:textId="77777777" w:rsidR="00BA1307" w:rsidRPr="00356C15" w:rsidRDefault="00BA1307" w:rsidP="00F94D8D">
      <w:pPr>
        <w:pStyle w:val="ListParagraph"/>
        <w:numPr>
          <w:ilvl w:val="1"/>
          <w:numId w:val="6"/>
        </w:numPr>
        <w:ind w:left="709"/>
        <w:jc w:val="both"/>
        <w:rPr>
          <w:rFonts w:ascii="Garamond" w:eastAsiaTheme="majorEastAsia" w:hAnsi="Garamond" w:cstheme="majorBidi"/>
          <w:b/>
          <w:bCs/>
          <w:sz w:val="24"/>
          <w:szCs w:val="24"/>
        </w:rPr>
      </w:pPr>
      <w:r w:rsidRPr="00356C15">
        <w:rPr>
          <w:rFonts w:ascii="Garamond" w:eastAsiaTheme="majorEastAsia" w:hAnsi="Garamond" w:cstheme="majorBidi"/>
          <w:sz w:val="24"/>
          <w:szCs w:val="24"/>
        </w:rPr>
        <w:t xml:space="preserve">No interpretation, revision, or other communication from </w:t>
      </w:r>
      <w:r w:rsidR="00402EC4">
        <w:rPr>
          <w:rFonts w:ascii="Garamond" w:hAnsi="Garamond"/>
          <w:sz w:val="24"/>
          <w:szCs w:val="24"/>
        </w:rPr>
        <w:t xml:space="preserve">District </w:t>
      </w:r>
      <w:proofErr w:type="spellStart"/>
      <w:r w:rsidR="00402EC4">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008C0213">
        <w:rPr>
          <w:rFonts w:ascii="Garamond" w:hAnsi="Garamond"/>
          <w:b/>
          <w:bCs/>
          <w:sz w:val="24"/>
          <w:szCs w:val="24"/>
        </w:rPr>
        <w:t xml:space="preserve"> </w:t>
      </w:r>
      <w:r w:rsidRPr="00356C15">
        <w:rPr>
          <w:rFonts w:ascii="Garamond" w:eastAsiaTheme="majorEastAsia" w:hAnsi="Garamond" w:cstheme="majorBidi"/>
          <w:sz w:val="24"/>
          <w:szCs w:val="24"/>
        </w:rPr>
        <w:t xml:space="preserve">regarding this solicitation is valid unless in writing. </w:t>
      </w:r>
      <w:r w:rsidR="00402EC4">
        <w:rPr>
          <w:rFonts w:ascii="Garamond" w:hAnsi="Garamond"/>
          <w:sz w:val="24"/>
          <w:szCs w:val="24"/>
        </w:rPr>
        <w:t xml:space="preserve">District </w:t>
      </w:r>
      <w:proofErr w:type="spellStart"/>
      <w:r w:rsidR="00402EC4">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008C0213">
        <w:rPr>
          <w:rFonts w:ascii="Garamond" w:hAnsi="Garamond"/>
          <w:b/>
          <w:bCs/>
          <w:sz w:val="24"/>
          <w:szCs w:val="24"/>
        </w:rPr>
        <w:t xml:space="preserve"> </w:t>
      </w:r>
      <w:r w:rsidRPr="00356C15">
        <w:rPr>
          <w:rFonts w:ascii="Garamond" w:eastAsiaTheme="majorEastAsia" w:hAnsi="Garamond" w:cstheme="majorBidi"/>
          <w:sz w:val="24"/>
          <w:szCs w:val="24"/>
        </w:rPr>
        <w:t xml:space="preserve">may choose to send to all Bidders whose Proposals are under consideration, in writing, or by any standard electronic means such as Mail or by uploading on the website(s) of responses, including a description of the inquiry but without identifying its source to all the Bidders. </w:t>
      </w:r>
    </w:p>
    <w:p w14:paraId="4AB1A675" w14:textId="77777777" w:rsidR="00BA1307" w:rsidRPr="00356C15" w:rsidRDefault="00BA1307" w:rsidP="00BA1307">
      <w:pPr>
        <w:pStyle w:val="ListParagraph"/>
        <w:ind w:left="792"/>
        <w:jc w:val="both"/>
        <w:rPr>
          <w:rFonts w:ascii="Garamond" w:eastAsiaTheme="majorEastAsia" w:hAnsi="Garamond" w:cstheme="majorBidi"/>
          <w:sz w:val="24"/>
          <w:szCs w:val="24"/>
        </w:rPr>
      </w:pPr>
    </w:p>
    <w:p w14:paraId="1C4BA747" w14:textId="77777777" w:rsidR="00356C15" w:rsidRDefault="00BA1307" w:rsidP="00F94D8D">
      <w:pPr>
        <w:pStyle w:val="ListParagraph"/>
        <w:numPr>
          <w:ilvl w:val="0"/>
          <w:numId w:val="6"/>
        </w:numPr>
        <w:jc w:val="both"/>
        <w:rPr>
          <w:rFonts w:ascii="Garamond" w:eastAsiaTheme="majorEastAsia" w:hAnsi="Garamond" w:cstheme="majorBidi"/>
          <w:b/>
          <w:bCs/>
          <w:sz w:val="24"/>
          <w:szCs w:val="24"/>
        </w:rPr>
      </w:pPr>
      <w:r w:rsidRPr="00356C15">
        <w:rPr>
          <w:rFonts w:ascii="Garamond" w:eastAsiaTheme="majorEastAsia" w:hAnsi="Garamond" w:cstheme="majorBidi"/>
          <w:b/>
          <w:bCs/>
          <w:sz w:val="24"/>
          <w:szCs w:val="24"/>
        </w:rPr>
        <w:t>Format and Signing of Bid</w:t>
      </w:r>
    </w:p>
    <w:p w14:paraId="1D5D214B" w14:textId="77777777" w:rsidR="00356C15" w:rsidRDefault="00356C15" w:rsidP="00356C15">
      <w:pPr>
        <w:pStyle w:val="ListParagraph"/>
        <w:ind w:left="360"/>
        <w:jc w:val="both"/>
        <w:rPr>
          <w:rFonts w:ascii="Garamond" w:eastAsiaTheme="majorEastAsia" w:hAnsi="Garamond" w:cstheme="majorBidi"/>
          <w:b/>
          <w:bCs/>
          <w:sz w:val="24"/>
          <w:szCs w:val="24"/>
        </w:rPr>
      </w:pPr>
    </w:p>
    <w:p w14:paraId="18D2ED33" w14:textId="77777777" w:rsidR="00356C15" w:rsidRPr="00356C15" w:rsidRDefault="00BA1307" w:rsidP="00F94D8D">
      <w:pPr>
        <w:pStyle w:val="ListParagraph"/>
        <w:numPr>
          <w:ilvl w:val="1"/>
          <w:numId w:val="6"/>
        </w:numPr>
        <w:ind w:left="709"/>
        <w:jc w:val="both"/>
        <w:rPr>
          <w:rFonts w:ascii="Garamond" w:eastAsiaTheme="majorEastAsia" w:hAnsi="Garamond" w:cstheme="majorBidi"/>
          <w:b/>
          <w:bCs/>
          <w:sz w:val="24"/>
          <w:szCs w:val="24"/>
        </w:rPr>
      </w:pPr>
      <w:r w:rsidRPr="00356C15">
        <w:rPr>
          <w:rFonts w:ascii="Garamond" w:eastAsiaTheme="majorEastAsia" w:hAnsi="Garamond" w:cstheme="majorBidi"/>
          <w:sz w:val="24"/>
          <w:szCs w:val="24"/>
        </w:rPr>
        <w:t xml:space="preserve">The documents comprising the bid shall be typed, and all pages of the bid shall be signed by a person duly authorized to sign on behalf of the bidder. </w:t>
      </w:r>
    </w:p>
    <w:p w14:paraId="6EE284C8" w14:textId="77777777" w:rsidR="00356C15" w:rsidRPr="00356C15" w:rsidRDefault="00BA1307" w:rsidP="00F94D8D">
      <w:pPr>
        <w:pStyle w:val="ListParagraph"/>
        <w:numPr>
          <w:ilvl w:val="1"/>
          <w:numId w:val="6"/>
        </w:numPr>
        <w:ind w:left="709"/>
        <w:jc w:val="both"/>
        <w:rPr>
          <w:rFonts w:ascii="Garamond" w:eastAsiaTheme="majorEastAsia" w:hAnsi="Garamond" w:cstheme="majorBidi"/>
          <w:b/>
          <w:bCs/>
          <w:sz w:val="24"/>
          <w:szCs w:val="24"/>
        </w:rPr>
      </w:pPr>
      <w:r w:rsidRPr="00356C15">
        <w:rPr>
          <w:rFonts w:ascii="Garamond" w:eastAsiaTheme="majorEastAsia" w:hAnsi="Garamond" w:cstheme="majorBidi"/>
          <w:sz w:val="24"/>
          <w:szCs w:val="24"/>
        </w:rPr>
        <w:t xml:space="preserve">The bid shall contain no alterations, omissions, or additions except those to comply with an instruction issued by </w:t>
      </w:r>
      <w:r w:rsidR="00DD4DD5">
        <w:rPr>
          <w:rFonts w:ascii="Garamond" w:hAnsi="Garamond"/>
          <w:sz w:val="24"/>
          <w:szCs w:val="24"/>
        </w:rPr>
        <w:t xml:space="preserve">District </w:t>
      </w:r>
      <w:proofErr w:type="spellStart"/>
      <w:r w:rsidR="00DD4DD5">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008C0213">
        <w:rPr>
          <w:rFonts w:ascii="Garamond" w:hAnsi="Garamond"/>
          <w:b/>
          <w:bCs/>
          <w:sz w:val="24"/>
          <w:szCs w:val="24"/>
        </w:rPr>
        <w:t xml:space="preserve"> </w:t>
      </w:r>
      <w:r w:rsidRPr="00356C15">
        <w:rPr>
          <w:rFonts w:ascii="Garamond" w:eastAsiaTheme="majorEastAsia" w:hAnsi="Garamond" w:cstheme="majorBidi"/>
          <w:sz w:val="24"/>
          <w:szCs w:val="24"/>
        </w:rPr>
        <w:t>or are necessary to correct errors made by the bidder, in which case such corrections shall be initialed/signed by the person signing the bid.</w:t>
      </w:r>
    </w:p>
    <w:p w14:paraId="030CE2E6" w14:textId="77777777" w:rsidR="00BA1307" w:rsidRPr="00356C15" w:rsidRDefault="00BA1307" w:rsidP="00F94D8D">
      <w:pPr>
        <w:pStyle w:val="ListParagraph"/>
        <w:numPr>
          <w:ilvl w:val="1"/>
          <w:numId w:val="6"/>
        </w:numPr>
        <w:ind w:left="709"/>
        <w:jc w:val="both"/>
        <w:rPr>
          <w:rFonts w:ascii="Garamond" w:eastAsiaTheme="majorEastAsia" w:hAnsi="Garamond" w:cstheme="majorBidi"/>
          <w:b/>
          <w:bCs/>
          <w:sz w:val="24"/>
          <w:szCs w:val="24"/>
        </w:rPr>
      </w:pPr>
      <w:r w:rsidRPr="00356C15">
        <w:rPr>
          <w:rFonts w:ascii="Garamond" w:eastAsiaTheme="majorEastAsia" w:hAnsi="Garamond" w:cstheme="majorBidi"/>
          <w:sz w:val="24"/>
          <w:szCs w:val="24"/>
        </w:rPr>
        <w:t>The proposal shall be properly bound, indexed, and serially numbered.</w:t>
      </w:r>
    </w:p>
    <w:p w14:paraId="206936F2" w14:textId="77777777" w:rsidR="00BA1307" w:rsidRPr="00356C15" w:rsidRDefault="00BA1307" w:rsidP="00BA1307">
      <w:pPr>
        <w:pStyle w:val="ListParagraph"/>
        <w:ind w:left="792"/>
        <w:jc w:val="both"/>
        <w:rPr>
          <w:rFonts w:ascii="Garamond" w:eastAsiaTheme="majorEastAsia" w:hAnsi="Garamond" w:cstheme="majorBidi"/>
          <w:sz w:val="24"/>
          <w:szCs w:val="24"/>
        </w:rPr>
      </w:pPr>
    </w:p>
    <w:p w14:paraId="7F6DADE4" w14:textId="77777777" w:rsidR="002C116D" w:rsidRDefault="00BA1307" w:rsidP="00F94D8D">
      <w:pPr>
        <w:pStyle w:val="ListParagraph"/>
        <w:numPr>
          <w:ilvl w:val="0"/>
          <w:numId w:val="6"/>
        </w:numPr>
        <w:jc w:val="both"/>
        <w:rPr>
          <w:rFonts w:ascii="Garamond" w:eastAsiaTheme="majorEastAsia" w:hAnsi="Garamond" w:cstheme="majorBidi"/>
          <w:b/>
          <w:bCs/>
          <w:sz w:val="24"/>
          <w:szCs w:val="24"/>
        </w:rPr>
      </w:pPr>
      <w:r w:rsidRPr="00356C15">
        <w:rPr>
          <w:rFonts w:ascii="Garamond" w:eastAsiaTheme="majorEastAsia" w:hAnsi="Garamond" w:cstheme="majorBidi"/>
          <w:b/>
          <w:bCs/>
          <w:sz w:val="24"/>
          <w:szCs w:val="24"/>
        </w:rPr>
        <w:t>Submission of Bids</w:t>
      </w:r>
    </w:p>
    <w:p w14:paraId="2DB4FBB7" w14:textId="77777777" w:rsidR="002C116D" w:rsidRDefault="002C116D" w:rsidP="002C116D">
      <w:pPr>
        <w:pStyle w:val="ListParagraph"/>
        <w:ind w:left="360"/>
        <w:jc w:val="both"/>
        <w:rPr>
          <w:rFonts w:ascii="Garamond" w:eastAsiaTheme="majorEastAsia" w:hAnsi="Garamond" w:cstheme="majorBidi"/>
          <w:b/>
          <w:bCs/>
          <w:sz w:val="24"/>
          <w:szCs w:val="24"/>
        </w:rPr>
      </w:pPr>
    </w:p>
    <w:p w14:paraId="132966F0" w14:textId="7CEC2684" w:rsidR="002C116D" w:rsidRPr="002C116D" w:rsidRDefault="00BA1307" w:rsidP="00F94D8D">
      <w:pPr>
        <w:pStyle w:val="ListParagraph"/>
        <w:numPr>
          <w:ilvl w:val="1"/>
          <w:numId w:val="6"/>
        </w:numPr>
        <w:ind w:left="709"/>
        <w:jc w:val="both"/>
        <w:rPr>
          <w:rFonts w:ascii="Garamond" w:eastAsiaTheme="majorEastAsia" w:hAnsi="Garamond" w:cstheme="majorBidi"/>
          <w:b/>
          <w:bCs/>
          <w:sz w:val="24"/>
          <w:szCs w:val="24"/>
        </w:rPr>
      </w:pPr>
      <w:r w:rsidRPr="002C116D">
        <w:rPr>
          <w:rFonts w:ascii="Garamond" w:eastAsiaTheme="majorEastAsia" w:hAnsi="Garamond" w:cstheme="majorBidi"/>
          <w:sz w:val="24"/>
          <w:szCs w:val="24"/>
        </w:rPr>
        <w:t xml:space="preserve">The bidder shall submit their offer under two </w:t>
      </w:r>
      <w:proofErr w:type="gramStart"/>
      <w:r w:rsidRPr="002C116D">
        <w:rPr>
          <w:rFonts w:ascii="Garamond" w:eastAsiaTheme="majorEastAsia" w:hAnsi="Garamond" w:cstheme="majorBidi"/>
          <w:sz w:val="24"/>
          <w:szCs w:val="24"/>
        </w:rPr>
        <w:t>bid-basis</w:t>
      </w:r>
      <w:proofErr w:type="gramEnd"/>
      <w:r w:rsidRPr="002C116D">
        <w:rPr>
          <w:rFonts w:ascii="Garamond" w:eastAsiaTheme="majorEastAsia" w:hAnsi="Garamond" w:cstheme="majorBidi"/>
          <w:sz w:val="24"/>
          <w:szCs w:val="24"/>
        </w:rPr>
        <w:t xml:space="preserve">, Technical Bid and the Financial Bid. The Financial Bid shall be submitted on the </w:t>
      </w:r>
      <w:r w:rsidR="00DD4DD5">
        <w:rPr>
          <w:rFonts w:ascii="Garamond" w:hAnsi="Garamond"/>
          <w:sz w:val="24"/>
          <w:szCs w:val="24"/>
        </w:rPr>
        <w:t xml:space="preserve">District </w:t>
      </w:r>
      <w:proofErr w:type="spellStart"/>
      <w:r w:rsidR="00DD4DD5">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008C0213">
        <w:rPr>
          <w:rFonts w:ascii="Garamond" w:hAnsi="Garamond"/>
          <w:b/>
          <w:bCs/>
          <w:sz w:val="24"/>
          <w:szCs w:val="24"/>
        </w:rPr>
        <w:t xml:space="preserve"> </w:t>
      </w:r>
      <w:r w:rsidR="0018493A">
        <w:rPr>
          <w:rFonts w:ascii="Garamond" w:eastAsiaTheme="majorEastAsia" w:hAnsi="Garamond" w:cstheme="majorBidi"/>
          <w:sz w:val="24"/>
          <w:szCs w:val="24"/>
        </w:rPr>
        <w:t>p</w:t>
      </w:r>
      <w:r w:rsidRPr="002C116D">
        <w:rPr>
          <w:rFonts w:ascii="Garamond" w:eastAsiaTheme="majorEastAsia" w:hAnsi="Garamond" w:cstheme="majorBidi"/>
          <w:sz w:val="24"/>
          <w:szCs w:val="24"/>
        </w:rPr>
        <w:t>ortal only as per the schedule and separate to the technical bid. The bidder shall ensure that the technical and financial bids are submitted as per the two-bid basis</w:t>
      </w:r>
      <w:r w:rsidR="007963BC">
        <w:rPr>
          <w:rFonts w:ascii="Garamond" w:eastAsiaTheme="majorEastAsia" w:hAnsi="Garamond" w:cstheme="majorBidi"/>
          <w:sz w:val="24"/>
          <w:szCs w:val="24"/>
        </w:rPr>
        <w:t xml:space="preserve"> in two separate envelops. Both envelops should be kept in a third sealed </w:t>
      </w:r>
      <w:proofErr w:type="spellStart"/>
      <w:r w:rsidR="007963BC">
        <w:rPr>
          <w:rFonts w:ascii="Garamond" w:eastAsiaTheme="majorEastAsia" w:hAnsi="Garamond" w:cstheme="majorBidi"/>
          <w:sz w:val="24"/>
          <w:szCs w:val="24"/>
        </w:rPr>
        <w:t>envelop</w:t>
      </w:r>
      <w:proofErr w:type="spellEnd"/>
      <w:r w:rsidR="007963BC">
        <w:rPr>
          <w:rFonts w:ascii="Garamond" w:eastAsiaTheme="majorEastAsia" w:hAnsi="Garamond" w:cstheme="majorBidi"/>
          <w:sz w:val="24"/>
          <w:szCs w:val="24"/>
        </w:rPr>
        <w:t xml:space="preserve"> super </w:t>
      </w:r>
      <w:proofErr w:type="gramStart"/>
      <w:r w:rsidR="007963BC">
        <w:rPr>
          <w:rFonts w:ascii="Garamond" w:eastAsiaTheme="majorEastAsia" w:hAnsi="Garamond" w:cstheme="majorBidi"/>
          <w:sz w:val="24"/>
          <w:szCs w:val="24"/>
        </w:rPr>
        <w:t xml:space="preserve">scribed  </w:t>
      </w:r>
      <w:r w:rsidR="00EC07F3" w:rsidRPr="00A252E0">
        <w:rPr>
          <w:rFonts w:ascii="Garamond" w:hAnsi="Garamond"/>
          <w:b/>
          <w:bCs/>
          <w:sz w:val="24"/>
          <w:szCs w:val="24"/>
        </w:rPr>
        <w:t>‘Appointment</w:t>
      </w:r>
      <w:proofErr w:type="gramEnd"/>
      <w:r w:rsidR="00EC07F3" w:rsidRPr="00A252E0">
        <w:rPr>
          <w:rFonts w:ascii="Garamond" w:hAnsi="Garamond"/>
          <w:b/>
          <w:bCs/>
          <w:sz w:val="24"/>
          <w:szCs w:val="24"/>
        </w:rPr>
        <w:t xml:space="preserve"> of Agency for providing manpower for Facility Management</w:t>
      </w:r>
      <w:r w:rsidR="00EC07F3">
        <w:rPr>
          <w:rFonts w:ascii="Garamond" w:hAnsi="Garamond"/>
          <w:b/>
          <w:bCs/>
          <w:sz w:val="24"/>
          <w:szCs w:val="24"/>
        </w:rPr>
        <w:t xml:space="preserve"> </w:t>
      </w:r>
      <w:r w:rsidR="00EC07F3" w:rsidRPr="00A252E0">
        <w:rPr>
          <w:rFonts w:ascii="Garamond" w:hAnsi="Garamond"/>
          <w:b/>
          <w:bCs/>
          <w:sz w:val="24"/>
          <w:szCs w:val="24"/>
        </w:rPr>
        <w:t>and Support Services</w:t>
      </w:r>
      <w:r w:rsidR="00EC07F3" w:rsidRPr="005505CD">
        <w:rPr>
          <w:rFonts w:ascii="Garamond" w:hAnsi="Garamond"/>
          <w:b/>
          <w:bCs/>
          <w:sz w:val="24"/>
          <w:szCs w:val="24"/>
        </w:rPr>
        <w:t>’</w:t>
      </w:r>
      <w:r w:rsidR="007963BC">
        <w:rPr>
          <w:rFonts w:ascii="Garamond" w:eastAsiaTheme="majorEastAsia" w:hAnsi="Garamond" w:cstheme="majorBidi"/>
          <w:sz w:val="24"/>
          <w:szCs w:val="24"/>
        </w:rPr>
        <w:t xml:space="preserve">  </w:t>
      </w:r>
      <w:r w:rsidRPr="002C116D">
        <w:rPr>
          <w:rFonts w:ascii="Garamond" w:eastAsiaTheme="majorEastAsia" w:hAnsi="Garamond" w:cstheme="majorBidi"/>
          <w:sz w:val="24"/>
          <w:szCs w:val="24"/>
        </w:rPr>
        <w:t>. In case, the financial bid is submitted as part of the technical bid, the bid shall be liable to be declared nonresponsive and shall be rejected. The Bids that are submitted beyond the stipulated date and time under any circumstances whatsoever will not be considered.</w:t>
      </w:r>
    </w:p>
    <w:p w14:paraId="365EB54B" w14:textId="77777777" w:rsidR="002C116D" w:rsidRPr="002C116D" w:rsidRDefault="00BA1307" w:rsidP="00F94D8D">
      <w:pPr>
        <w:pStyle w:val="ListParagraph"/>
        <w:numPr>
          <w:ilvl w:val="1"/>
          <w:numId w:val="6"/>
        </w:numPr>
        <w:ind w:left="709"/>
        <w:jc w:val="both"/>
        <w:rPr>
          <w:rFonts w:ascii="Garamond" w:eastAsiaTheme="majorEastAsia" w:hAnsi="Garamond" w:cstheme="majorBidi"/>
          <w:b/>
          <w:bCs/>
          <w:sz w:val="24"/>
          <w:szCs w:val="24"/>
        </w:rPr>
      </w:pPr>
      <w:r w:rsidRPr="002C116D">
        <w:rPr>
          <w:rFonts w:ascii="Garamond" w:eastAsiaTheme="majorEastAsia" w:hAnsi="Garamond" w:cstheme="majorBidi"/>
          <w:b/>
          <w:bCs/>
          <w:sz w:val="24"/>
          <w:szCs w:val="24"/>
        </w:rPr>
        <w:t>Technical Bid:</w:t>
      </w:r>
      <w:r w:rsidRPr="002C116D">
        <w:rPr>
          <w:rFonts w:ascii="Garamond" w:eastAsiaTheme="majorEastAsia" w:hAnsi="Garamond" w:cstheme="majorBidi"/>
          <w:sz w:val="24"/>
          <w:szCs w:val="24"/>
        </w:rPr>
        <w:t xml:space="preserve"> Bidders shall have to submit their </w:t>
      </w:r>
      <w:r w:rsidR="00E00093">
        <w:rPr>
          <w:rFonts w:ascii="Garamond" w:eastAsiaTheme="majorEastAsia" w:hAnsi="Garamond" w:cstheme="majorBidi"/>
          <w:sz w:val="24"/>
          <w:szCs w:val="24"/>
        </w:rPr>
        <w:t xml:space="preserve">hard copy of </w:t>
      </w:r>
      <w:r w:rsidRPr="002C116D">
        <w:rPr>
          <w:rFonts w:ascii="Garamond" w:eastAsiaTheme="majorEastAsia" w:hAnsi="Garamond" w:cstheme="majorBidi"/>
          <w:sz w:val="24"/>
          <w:szCs w:val="24"/>
        </w:rPr>
        <w:t xml:space="preserve">Technical Bid on the </w:t>
      </w:r>
      <w:r w:rsidR="00E00093">
        <w:rPr>
          <w:rFonts w:ascii="Garamond" w:eastAsiaTheme="majorEastAsia" w:hAnsi="Garamond" w:cstheme="majorBidi"/>
          <w:sz w:val="24"/>
          <w:szCs w:val="24"/>
        </w:rPr>
        <w:t>address</w:t>
      </w:r>
      <w:r w:rsidR="008C0213">
        <w:rPr>
          <w:rFonts w:ascii="Garamond" w:eastAsiaTheme="majorEastAsia" w:hAnsi="Garamond" w:cstheme="majorBidi"/>
          <w:sz w:val="24"/>
          <w:szCs w:val="24"/>
        </w:rPr>
        <w:t xml:space="preserve"> mentioned above</w:t>
      </w:r>
      <w:r w:rsidRPr="002C116D">
        <w:rPr>
          <w:rFonts w:ascii="Garamond" w:eastAsiaTheme="majorEastAsia" w:hAnsi="Garamond" w:cstheme="majorBidi"/>
          <w:sz w:val="24"/>
          <w:szCs w:val="24"/>
        </w:rPr>
        <w:t>. The Technical Bid should consist of clear and legible scanned copies of all the required documents and should be submitted within the Bid Due Date, as indicated in the Schedule for the Tender. The Technical Bid shall contain no information on the Price Bid of the Bidder.</w:t>
      </w:r>
    </w:p>
    <w:p w14:paraId="6A5DC93F" w14:textId="77777777" w:rsidR="002C116D" w:rsidRPr="009B6C49" w:rsidRDefault="00BA1307" w:rsidP="00F94D8D">
      <w:pPr>
        <w:pStyle w:val="ListParagraph"/>
        <w:numPr>
          <w:ilvl w:val="1"/>
          <w:numId w:val="6"/>
        </w:numPr>
        <w:ind w:left="709"/>
        <w:jc w:val="both"/>
        <w:rPr>
          <w:rFonts w:ascii="Garamond" w:eastAsiaTheme="majorEastAsia" w:hAnsi="Garamond" w:cstheme="majorBidi"/>
          <w:b/>
          <w:bCs/>
          <w:sz w:val="24"/>
          <w:szCs w:val="24"/>
        </w:rPr>
      </w:pPr>
      <w:r w:rsidRPr="002C116D">
        <w:rPr>
          <w:rFonts w:ascii="Garamond" w:eastAsiaTheme="majorEastAsia" w:hAnsi="Garamond" w:cstheme="majorBidi"/>
          <w:b/>
          <w:bCs/>
          <w:sz w:val="24"/>
          <w:szCs w:val="24"/>
        </w:rPr>
        <w:t>Financial Bid:</w:t>
      </w:r>
      <w:r w:rsidRPr="002C116D">
        <w:rPr>
          <w:rFonts w:ascii="Garamond" w:eastAsiaTheme="majorEastAsia" w:hAnsi="Garamond" w:cstheme="majorBidi"/>
          <w:sz w:val="24"/>
          <w:szCs w:val="24"/>
        </w:rPr>
        <w:t xml:space="preserve"> Bidders shall have to submit their </w:t>
      </w:r>
      <w:r w:rsidR="0006020D">
        <w:rPr>
          <w:rFonts w:ascii="Garamond" w:eastAsiaTheme="majorEastAsia" w:hAnsi="Garamond" w:cstheme="majorBidi"/>
          <w:sz w:val="24"/>
          <w:szCs w:val="24"/>
        </w:rPr>
        <w:t xml:space="preserve">hard copy of </w:t>
      </w:r>
      <w:r w:rsidRPr="002C116D">
        <w:rPr>
          <w:rFonts w:ascii="Garamond" w:eastAsiaTheme="majorEastAsia" w:hAnsi="Garamond" w:cstheme="majorBidi"/>
          <w:sz w:val="24"/>
          <w:szCs w:val="24"/>
        </w:rPr>
        <w:t xml:space="preserve">Financial Bid </w:t>
      </w:r>
      <w:r w:rsidR="0006020D">
        <w:rPr>
          <w:rFonts w:ascii="Garamond" w:eastAsiaTheme="majorEastAsia" w:hAnsi="Garamond" w:cstheme="majorBidi"/>
          <w:sz w:val="24"/>
          <w:szCs w:val="24"/>
        </w:rPr>
        <w:t>at the address</w:t>
      </w:r>
      <w:r w:rsidR="008C0213" w:rsidRPr="008C0213">
        <w:rPr>
          <w:rFonts w:ascii="Garamond" w:eastAsiaTheme="majorEastAsia" w:hAnsi="Garamond" w:cstheme="majorBidi"/>
          <w:sz w:val="24"/>
          <w:szCs w:val="24"/>
        </w:rPr>
        <w:t xml:space="preserve"> </w:t>
      </w:r>
      <w:r w:rsidR="008C0213">
        <w:rPr>
          <w:rFonts w:ascii="Garamond" w:eastAsiaTheme="majorEastAsia" w:hAnsi="Garamond" w:cstheme="majorBidi"/>
          <w:sz w:val="24"/>
          <w:szCs w:val="24"/>
        </w:rPr>
        <w:t>mentioned above</w:t>
      </w:r>
      <w:r w:rsidRPr="002C116D">
        <w:rPr>
          <w:rFonts w:ascii="Garamond" w:eastAsiaTheme="majorEastAsia" w:hAnsi="Garamond" w:cstheme="majorBidi"/>
          <w:sz w:val="24"/>
          <w:szCs w:val="24"/>
        </w:rPr>
        <w:t xml:space="preserve"> in both word and figure and in case of any discrepancy between the word and figure of the quoted rate, the rate mentioned in words shall prevail. The financial bid shall be submitted </w:t>
      </w:r>
      <w:r w:rsidR="0006020D">
        <w:rPr>
          <w:rFonts w:ascii="Garamond" w:eastAsiaTheme="majorEastAsia" w:hAnsi="Garamond" w:cstheme="majorBidi"/>
          <w:sz w:val="24"/>
          <w:szCs w:val="24"/>
        </w:rPr>
        <w:t>in separate sealed envelope</w:t>
      </w:r>
      <w:r w:rsidRPr="002C116D">
        <w:rPr>
          <w:rFonts w:ascii="Garamond" w:eastAsiaTheme="majorEastAsia" w:hAnsi="Garamond" w:cstheme="majorBidi"/>
          <w:sz w:val="24"/>
          <w:szCs w:val="24"/>
        </w:rPr>
        <w:t>.</w:t>
      </w:r>
      <w:r w:rsidR="009B6C49">
        <w:rPr>
          <w:rFonts w:ascii="Garamond" w:eastAsiaTheme="majorEastAsia" w:hAnsi="Garamond" w:cstheme="majorBidi"/>
          <w:sz w:val="24"/>
          <w:szCs w:val="24"/>
        </w:rPr>
        <w:t xml:space="preserve"> Financial Bid shall comprise of the following: </w:t>
      </w:r>
    </w:p>
    <w:p w14:paraId="2AFE6F46" w14:textId="77777777" w:rsidR="009B6C49" w:rsidRDefault="009B6C49" w:rsidP="009B6C49">
      <w:pPr>
        <w:pStyle w:val="ListParagraph"/>
        <w:ind w:left="709"/>
        <w:jc w:val="both"/>
        <w:rPr>
          <w:rFonts w:ascii="Garamond" w:eastAsiaTheme="majorEastAsia" w:hAnsi="Garamond" w:cstheme="majorBidi"/>
          <w:b/>
          <w:bCs/>
          <w:sz w:val="24"/>
          <w:szCs w:val="24"/>
        </w:rPr>
      </w:pPr>
    </w:p>
    <w:p w14:paraId="7DFF8DCB" w14:textId="538388AE" w:rsidR="009B6C49" w:rsidRDefault="009B6C49" w:rsidP="009B6C49">
      <w:pPr>
        <w:pStyle w:val="ListParagraph"/>
        <w:ind w:left="709"/>
        <w:jc w:val="both"/>
        <w:rPr>
          <w:rFonts w:ascii="Garamond" w:eastAsiaTheme="majorEastAsia" w:hAnsi="Garamond" w:cstheme="majorBidi"/>
          <w:sz w:val="24"/>
          <w:szCs w:val="24"/>
        </w:rPr>
      </w:pPr>
      <w:proofErr w:type="gramStart"/>
      <w:r w:rsidRPr="009B6C49">
        <w:rPr>
          <w:rFonts w:ascii="Garamond" w:eastAsiaTheme="majorEastAsia" w:hAnsi="Garamond" w:cstheme="majorBidi"/>
          <w:b/>
          <w:bCs/>
          <w:sz w:val="24"/>
          <w:szCs w:val="24"/>
        </w:rPr>
        <w:t>Service Charge % for all Facility Management and Support Services</w:t>
      </w:r>
      <w:r w:rsidRPr="009B6C49">
        <w:rPr>
          <w:rFonts w:ascii="Garamond" w:eastAsiaTheme="majorEastAsia" w:hAnsi="Garamond" w:cstheme="majorBidi"/>
          <w:sz w:val="24"/>
          <w:szCs w:val="24"/>
        </w:rPr>
        <w:t xml:space="preserve"> (General Administration, Housekeeping Services, Hospitality Services, Maintenance Services</w:t>
      </w:r>
      <w:r w:rsidR="00576FE1">
        <w:rPr>
          <w:rFonts w:ascii="Garamond" w:eastAsiaTheme="majorEastAsia" w:hAnsi="Garamond" w:cstheme="majorBidi"/>
          <w:sz w:val="24"/>
          <w:szCs w:val="24"/>
        </w:rPr>
        <w:t xml:space="preserve"> </w:t>
      </w:r>
      <w:r w:rsidRPr="009B6C49">
        <w:rPr>
          <w:rFonts w:ascii="Garamond" w:eastAsiaTheme="majorEastAsia" w:hAnsi="Garamond" w:cstheme="majorBidi"/>
          <w:sz w:val="24"/>
          <w:szCs w:val="24"/>
        </w:rPr>
        <w:t>and Additional Support Services</w:t>
      </w:r>
      <w:r>
        <w:rPr>
          <w:rFonts w:ascii="Garamond" w:eastAsiaTheme="majorEastAsia" w:hAnsi="Garamond" w:cstheme="majorBidi"/>
          <w:sz w:val="24"/>
          <w:szCs w:val="24"/>
        </w:rPr>
        <w:t>).</w:t>
      </w:r>
      <w:proofErr w:type="gramEnd"/>
      <w:r>
        <w:rPr>
          <w:rFonts w:ascii="Garamond" w:eastAsiaTheme="majorEastAsia" w:hAnsi="Garamond" w:cstheme="majorBidi"/>
          <w:sz w:val="24"/>
          <w:szCs w:val="24"/>
        </w:rPr>
        <w:t xml:space="preserve"> </w:t>
      </w:r>
    </w:p>
    <w:p w14:paraId="4FEF9BE2" w14:textId="77777777" w:rsidR="009B6C49" w:rsidRDefault="009B6C49" w:rsidP="009B6C49">
      <w:pPr>
        <w:pStyle w:val="ListParagraph"/>
        <w:ind w:left="709"/>
        <w:jc w:val="both"/>
        <w:rPr>
          <w:rFonts w:ascii="Garamond" w:eastAsiaTheme="majorEastAsia" w:hAnsi="Garamond" w:cstheme="majorBidi"/>
          <w:sz w:val="24"/>
          <w:szCs w:val="24"/>
        </w:rPr>
      </w:pPr>
    </w:p>
    <w:p w14:paraId="363BFFC0" w14:textId="77777777" w:rsidR="009B6C49" w:rsidRDefault="009B6C49" w:rsidP="009B6C49">
      <w:pPr>
        <w:pStyle w:val="ListParagraph"/>
        <w:ind w:left="709"/>
        <w:jc w:val="both"/>
        <w:rPr>
          <w:rFonts w:ascii="Garamond" w:eastAsiaTheme="majorEastAsia" w:hAnsi="Garamond" w:cstheme="majorBidi"/>
          <w:sz w:val="24"/>
          <w:szCs w:val="24"/>
        </w:rPr>
      </w:pPr>
      <w:r w:rsidRPr="009B6C49">
        <w:rPr>
          <w:rFonts w:ascii="Garamond" w:eastAsiaTheme="majorEastAsia" w:hAnsi="Garamond" w:cstheme="majorBidi"/>
          <w:sz w:val="24"/>
          <w:szCs w:val="24"/>
        </w:rPr>
        <w:t xml:space="preserve">The Service </w:t>
      </w:r>
      <w:r>
        <w:rPr>
          <w:rFonts w:ascii="Garamond" w:eastAsiaTheme="majorEastAsia" w:hAnsi="Garamond" w:cstheme="majorBidi"/>
          <w:sz w:val="24"/>
          <w:szCs w:val="24"/>
        </w:rPr>
        <w:t>C</w:t>
      </w:r>
      <w:r w:rsidRPr="009B6C49">
        <w:rPr>
          <w:rFonts w:ascii="Garamond" w:eastAsiaTheme="majorEastAsia" w:hAnsi="Garamond" w:cstheme="majorBidi"/>
          <w:sz w:val="24"/>
          <w:szCs w:val="24"/>
        </w:rPr>
        <w:t>harge quoted shall be inclusive of:</w:t>
      </w:r>
    </w:p>
    <w:p w14:paraId="36CF29A4" w14:textId="77777777" w:rsidR="009B6C49" w:rsidRDefault="009B6C49" w:rsidP="00F94D8D">
      <w:pPr>
        <w:pStyle w:val="ListParagraph"/>
        <w:numPr>
          <w:ilvl w:val="0"/>
          <w:numId w:val="96"/>
        </w:numPr>
        <w:jc w:val="both"/>
        <w:rPr>
          <w:rFonts w:ascii="Garamond" w:eastAsiaTheme="majorEastAsia" w:hAnsi="Garamond" w:cstheme="majorBidi"/>
          <w:sz w:val="24"/>
          <w:szCs w:val="24"/>
        </w:rPr>
      </w:pPr>
      <w:r w:rsidRPr="009B6C49">
        <w:rPr>
          <w:rFonts w:ascii="Garamond" w:eastAsiaTheme="majorEastAsia" w:hAnsi="Garamond" w:cstheme="majorBidi"/>
          <w:sz w:val="24"/>
          <w:szCs w:val="24"/>
        </w:rPr>
        <w:t>Profit</w:t>
      </w:r>
    </w:p>
    <w:p w14:paraId="447D3798" w14:textId="77777777" w:rsidR="009B6C49" w:rsidRDefault="009B6C49" w:rsidP="00F94D8D">
      <w:pPr>
        <w:pStyle w:val="ListParagraph"/>
        <w:numPr>
          <w:ilvl w:val="0"/>
          <w:numId w:val="96"/>
        </w:numPr>
        <w:jc w:val="both"/>
        <w:rPr>
          <w:rFonts w:ascii="Garamond" w:eastAsiaTheme="majorEastAsia" w:hAnsi="Garamond" w:cstheme="majorBidi"/>
          <w:sz w:val="24"/>
          <w:szCs w:val="24"/>
        </w:rPr>
      </w:pPr>
      <w:r w:rsidRPr="009B6C49">
        <w:rPr>
          <w:rFonts w:ascii="Garamond" w:eastAsiaTheme="majorEastAsia" w:hAnsi="Garamond" w:cstheme="majorBidi"/>
          <w:sz w:val="24"/>
          <w:szCs w:val="24"/>
        </w:rPr>
        <w:t>Benefit under Employees Compensation Act wherever applicable</w:t>
      </w:r>
    </w:p>
    <w:p w14:paraId="12CA92D8" w14:textId="77777777" w:rsidR="009B6C49" w:rsidRDefault="009B6C49" w:rsidP="00F94D8D">
      <w:pPr>
        <w:pStyle w:val="ListParagraph"/>
        <w:numPr>
          <w:ilvl w:val="0"/>
          <w:numId w:val="96"/>
        </w:numPr>
        <w:jc w:val="both"/>
        <w:rPr>
          <w:rFonts w:ascii="Garamond" w:eastAsiaTheme="majorEastAsia" w:hAnsi="Garamond" w:cstheme="majorBidi"/>
          <w:sz w:val="24"/>
          <w:szCs w:val="24"/>
        </w:rPr>
      </w:pPr>
      <w:r w:rsidRPr="009B6C49">
        <w:rPr>
          <w:rFonts w:ascii="Garamond" w:eastAsiaTheme="majorEastAsia" w:hAnsi="Garamond" w:cstheme="majorBidi"/>
          <w:sz w:val="24"/>
          <w:szCs w:val="24"/>
        </w:rPr>
        <w:t>Insurance</w:t>
      </w:r>
    </w:p>
    <w:p w14:paraId="00702D08" w14:textId="77777777" w:rsidR="009B6C49" w:rsidRDefault="009B6C49" w:rsidP="00F94D8D">
      <w:pPr>
        <w:pStyle w:val="ListParagraph"/>
        <w:numPr>
          <w:ilvl w:val="0"/>
          <w:numId w:val="96"/>
        </w:numPr>
        <w:jc w:val="both"/>
        <w:rPr>
          <w:rFonts w:ascii="Garamond" w:eastAsiaTheme="majorEastAsia" w:hAnsi="Garamond" w:cstheme="majorBidi"/>
          <w:sz w:val="24"/>
          <w:szCs w:val="24"/>
        </w:rPr>
      </w:pPr>
      <w:r w:rsidRPr="009B6C49">
        <w:rPr>
          <w:rFonts w:ascii="Garamond" w:eastAsiaTheme="majorEastAsia" w:hAnsi="Garamond" w:cstheme="majorBidi"/>
          <w:sz w:val="24"/>
          <w:szCs w:val="24"/>
        </w:rPr>
        <w:lastRenderedPageBreak/>
        <w:t>Administration Expenses</w:t>
      </w:r>
    </w:p>
    <w:p w14:paraId="6A7C4719" w14:textId="77777777" w:rsidR="009B6C49" w:rsidRDefault="009B6C49" w:rsidP="00F94D8D">
      <w:pPr>
        <w:pStyle w:val="ListParagraph"/>
        <w:numPr>
          <w:ilvl w:val="0"/>
          <w:numId w:val="96"/>
        </w:numPr>
        <w:jc w:val="both"/>
        <w:rPr>
          <w:rFonts w:ascii="Garamond" w:eastAsiaTheme="majorEastAsia" w:hAnsi="Garamond" w:cstheme="majorBidi"/>
          <w:sz w:val="24"/>
          <w:szCs w:val="24"/>
        </w:rPr>
      </w:pPr>
      <w:r w:rsidRPr="009B6C49">
        <w:rPr>
          <w:rFonts w:ascii="Garamond" w:eastAsiaTheme="majorEastAsia" w:hAnsi="Garamond" w:cstheme="majorBidi"/>
          <w:sz w:val="24"/>
          <w:szCs w:val="24"/>
        </w:rPr>
        <w:t>Interest Cost (if any)</w:t>
      </w:r>
    </w:p>
    <w:p w14:paraId="3CC076F4" w14:textId="77777777" w:rsidR="009B6C49" w:rsidRDefault="009B6C49" w:rsidP="00F94D8D">
      <w:pPr>
        <w:pStyle w:val="ListParagraph"/>
        <w:numPr>
          <w:ilvl w:val="0"/>
          <w:numId w:val="96"/>
        </w:numPr>
        <w:jc w:val="both"/>
        <w:rPr>
          <w:rFonts w:ascii="Garamond" w:eastAsiaTheme="majorEastAsia" w:hAnsi="Garamond" w:cstheme="majorBidi"/>
          <w:sz w:val="24"/>
          <w:szCs w:val="24"/>
        </w:rPr>
      </w:pPr>
      <w:r w:rsidRPr="009B6C49">
        <w:rPr>
          <w:rFonts w:ascii="Garamond" w:eastAsiaTheme="majorEastAsia" w:hAnsi="Garamond" w:cstheme="majorBidi"/>
          <w:sz w:val="24"/>
          <w:szCs w:val="24"/>
        </w:rPr>
        <w:t>Contingency</w:t>
      </w:r>
    </w:p>
    <w:p w14:paraId="3EA05106" w14:textId="77777777" w:rsidR="009B6C49" w:rsidRDefault="009B6C49" w:rsidP="00F94D8D">
      <w:pPr>
        <w:pStyle w:val="ListParagraph"/>
        <w:numPr>
          <w:ilvl w:val="0"/>
          <w:numId w:val="96"/>
        </w:numPr>
        <w:jc w:val="both"/>
        <w:rPr>
          <w:rFonts w:ascii="Garamond" w:eastAsiaTheme="majorEastAsia" w:hAnsi="Garamond" w:cstheme="majorBidi"/>
          <w:sz w:val="24"/>
          <w:szCs w:val="24"/>
        </w:rPr>
      </w:pPr>
      <w:r w:rsidRPr="009B6C49">
        <w:rPr>
          <w:rFonts w:ascii="Garamond" w:eastAsiaTheme="majorEastAsia" w:hAnsi="Garamond" w:cstheme="majorBidi"/>
          <w:sz w:val="24"/>
          <w:szCs w:val="24"/>
        </w:rPr>
        <w:t>Conveyance</w:t>
      </w:r>
    </w:p>
    <w:p w14:paraId="2751199D" w14:textId="77777777" w:rsidR="009B6C49" w:rsidRDefault="009B6C49" w:rsidP="00F94D8D">
      <w:pPr>
        <w:pStyle w:val="ListParagraph"/>
        <w:numPr>
          <w:ilvl w:val="0"/>
          <w:numId w:val="96"/>
        </w:numPr>
        <w:jc w:val="both"/>
        <w:rPr>
          <w:rFonts w:ascii="Garamond" w:eastAsiaTheme="majorEastAsia" w:hAnsi="Garamond" w:cstheme="majorBidi"/>
          <w:sz w:val="24"/>
          <w:szCs w:val="24"/>
        </w:rPr>
      </w:pPr>
      <w:r w:rsidRPr="009B6C49">
        <w:rPr>
          <w:rFonts w:ascii="Garamond" w:eastAsiaTheme="majorEastAsia" w:hAnsi="Garamond" w:cstheme="majorBidi"/>
          <w:sz w:val="24"/>
          <w:szCs w:val="24"/>
        </w:rPr>
        <w:t xml:space="preserve">Casual / Sick leaves / benefits to be paid to the personnel deployed under various laws, except the benefits reimbursed by </w:t>
      </w:r>
      <w:r w:rsidR="008422FF">
        <w:rPr>
          <w:rFonts w:ascii="Garamond" w:hAnsi="Garamond"/>
          <w:sz w:val="24"/>
          <w:szCs w:val="24"/>
        </w:rPr>
        <w:t xml:space="preserve">District </w:t>
      </w:r>
      <w:proofErr w:type="spellStart"/>
      <w:r w:rsidR="008422FF">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000629B4">
        <w:rPr>
          <w:rFonts w:ascii="Garamond" w:hAnsi="Garamond"/>
          <w:b/>
          <w:bCs/>
          <w:sz w:val="24"/>
          <w:szCs w:val="24"/>
        </w:rPr>
        <w:t>.</w:t>
      </w:r>
    </w:p>
    <w:p w14:paraId="6D506BFB" w14:textId="77777777" w:rsidR="009B6C49" w:rsidRDefault="009B6C49" w:rsidP="00F94D8D">
      <w:pPr>
        <w:pStyle w:val="ListParagraph"/>
        <w:numPr>
          <w:ilvl w:val="0"/>
          <w:numId w:val="96"/>
        </w:numPr>
        <w:jc w:val="both"/>
        <w:rPr>
          <w:rFonts w:ascii="Garamond" w:eastAsiaTheme="majorEastAsia" w:hAnsi="Garamond" w:cstheme="majorBidi"/>
          <w:sz w:val="24"/>
          <w:szCs w:val="24"/>
        </w:rPr>
      </w:pPr>
      <w:r w:rsidRPr="009B6C49">
        <w:rPr>
          <w:rFonts w:ascii="Garamond" w:eastAsiaTheme="majorEastAsia" w:hAnsi="Garamond" w:cstheme="majorBidi"/>
          <w:sz w:val="24"/>
          <w:szCs w:val="24"/>
        </w:rPr>
        <w:t>Tools and tackles (to be considered for quoting Service charge for Maintenance Services)</w:t>
      </w:r>
    </w:p>
    <w:p w14:paraId="414B751E" w14:textId="77777777" w:rsidR="009B6C49" w:rsidRPr="00AC4FEA" w:rsidRDefault="009B6C49" w:rsidP="00F94D8D">
      <w:pPr>
        <w:pStyle w:val="ListParagraph"/>
        <w:numPr>
          <w:ilvl w:val="0"/>
          <w:numId w:val="96"/>
        </w:numPr>
        <w:jc w:val="both"/>
        <w:rPr>
          <w:rFonts w:ascii="Garamond" w:eastAsiaTheme="majorEastAsia" w:hAnsi="Garamond" w:cstheme="majorBidi"/>
          <w:sz w:val="24"/>
          <w:szCs w:val="24"/>
        </w:rPr>
      </w:pPr>
      <w:r w:rsidRPr="009B6C49">
        <w:rPr>
          <w:rFonts w:ascii="Garamond" w:eastAsiaTheme="majorEastAsia" w:hAnsi="Garamond" w:cstheme="majorBidi"/>
          <w:sz w:val="24"/>
          <w:szCs w:val="24"/>
        </w:rPr>
        <w:t>Any other that the Bidder would like to factor to deliver the Scope of wor</w:t>
      </w:r>
      <w:r>
        <w:rPr>
          <w:rFonts w:ascii="Garamond" w:eastAsiaTheme="majorEastAsia" w:hAnsi="Garamond" w:cstheme="majorBidi"/>
          <w:sz w:val="24"/>
          <w:szCs w:val="24"/>
        </w:rPr>
        <w:t xml:space="preserve">k. </w:t>
      </w:r>
    </w:p>
    <w:p w14:paraId="06D8E056" w14:textId="77777777" w:rsidR="002C116D" w:rsidRPr="002C116D" w:rsidRDefault="00095069" w:rsidP="00F94D8D">
      <w:pPr>
        <w:pStyle w:val="ListParagraph"/>
        <w:numPr>
          <w:ilvl w:val="1"/>
          <w:numId w:val="6"/>
        </w:numPr>
        <w:ind w:left="709"/>
        <w:jc w:val="both"/>
        <w:rPr>
          <w:rFonts w:ascii="Garamond" w:eastAsiaTheme="majorEastAsia" w:hAnsi="Garamond" w:cstheme="majorBidi"/>
          <w:b/>
          <w:bCs/>
          <w:sz w:val="24"/>
          <w:szCs w:val="24"/>
        </w:rPr>
      </w:pPr>
      <w:r w:rsidRPr="002C116D">
        <w:rPr>
          <w:rFonts w:ascii="Garamond" w:eastAsiaTheme="majorEastAsia" w:hAnsi="Garamond" w:cstheme="majorBidi"/>
          <w:sz w:val="24"/>
          <w:szCs w:val="24"/>
        </w:rPr>
        <w:t>Basic rate for each item should be per unit.</w:t>
      </w:r>
    </w:p>
    <w:p w14:paraId="4922EDF3" w14:textId="77777777" w:rsidR="002C116D" w:rsidRPr="002C116D" w:rsidRDefault="00095069" w:rsidP="00F94D8D">
      <w:pPr>
        <w:pStyle w:val="ListParagraph"/>
        <w:numPr>
          <w:ilvl w:val="1"/>
          <w:numId w:val="6"/>
        </w:numPr>
        <w:ind w:left="709"/>
        <w:jc w:val="both"/>
        <w:rPr>
          <w:rFonts w:ascii="Garamond" w:eastAsiaTheme="majorEastAsia" w:hAnsi="Garamond" w:cstheme="majorBidi"/>
          <w:b/>
          <w:bCs/>
          <w:sz w:val="24"/>
          <w:szCs w:val="24"/>
        </w:rPr>
      </w:pPr>
      <w:r w:rsidRPr="002C116D">
        <w:rPr>
          <w:rFonts w:ascii="Garamond" w:eastAsiaTheme="majorEastAsia" w:hAnsi="Garamond" w:cstheme="majorBidi"/>
          <w:sz w:val="24"/>
          <w:szCs w:val="24"/>
        </w:rPr>
        <w:t>The basic and total rate should be inclusive of supply, transportation, installation, warranty, maintenance and any other incidental charges.</w:t>
      </w:r>
    </w:p>
    <w:p w14:paraId="5C0F71A5" w14:textId="77777777" w:rsidR="002C116D" w:rsidRPr="00CB7FC3" w:rsidRDefault="00095069" w:rsidP="00F94D8D">
      <w:pPr>
        <w:pStyle w:val="ListParagraph"/>
        <w:numPr>
          <w:ilvl w:val="1"/>
          <w:numId w:val="6"/>
        </w:numPr>
        <w:ind w:left="709"/>
        <w:jc w:val="both"/>
        <w:rPr>
          <w:rFonts w:ascii="Garamond" w:eastAsiaTheme="majorEastAsia" w:hAnsi="Garamond" w:cstheme="majorBidi"/>
          <w:b/>
          <w:bCs/>
          <w:sz w:val="24"/>
          <w:szCs w:val="24"/>
        </w:rPr>
      </w:pPr>
      <w:r w:rsidRPr="00CB7FC3">
        <w:rPr>
          <w:rFonts w:ascii="Garamond" w:eastAsiaTheme="majorEastAsia" w:hAnsi="Garamond" w:cstheme="majorBidi"/>
          <w:b/>
          <w:bCs/>
          <w:sz w:val="24"/>
          <w:szCs w:val="24"/>
        </w:rPr>
        <w:t>Rates should be exclusive of all statutory taxes</w:t>
      </w:r>
      <w:r w:rsidRPr="00CB7FC3">
        <w:rPr>
          <w:rFonts w:ascii="Garamond" w:eastAsiaTheme="majorEastAsia" w:hAnsi="Garamond" w:cstheme="majorBidi"/>
          <w:sz w:val="24"/>
          <w:szCs w:val="24"/>
        </w:rPr>
        <w:t>.</w:t>
      </w:r>
    </w:p>
    <w:p w14:paraId="5787B622" w14:textId="20FA7FC6" w:rsidR="002C116D" w:rsidRPr="002C116D" w:rsidRDefault="00095069" w:rsidP="00F94D8D">
      <w:pPr>
        <w:pStyle w:val="ListParagraph"/>
        <w:numPr>
          <w:ilvl w:val="1"/>
          <w:numId w:val="6"/>
        </w:numPr>
        <w:ind w:left="709"/>
        <w:jc w:val="both"/>
        <w:rPr>
          <w:rFonts w:ascii="Garamond" w:eastAsiaTheme="majorEastAsia" w:hAnsi="Garamond" w:cstheme="majorBidi"/>
          <w:b/>
          <w:bCs/>
          <w:sz w:val="24"/>
          <w:szCs w:val="24"/>
        </w:rPr>
      </w:pPr>
      <w:r w:rsidRPr="002C116D">
        <w:rPr>
          <w:rFonts w:ascii="Garamond" w:eastAsiaTheme="majorEastAsia" w:hAnsi="Garamond" w:cstheme="majorBidi"/>
          <w:sz w:val="24"/>
          <w:szCs w:val="24"/>
        </w:rPr>
        <w:t>The financial proposal shall be valid for a period of 1</w:t>
      </w:r>
      <w:r w:rsidR="00651ACB">
        <w:rPr>
          <w:rFonts w:ascii="Garamond" w:eastAsiaTheme="majorEastAsia" w:hAnsi="Garamond" w:cstheme="majorBidi"/>
          <w:sz w:val="24"/>
          <w:szCs w:val="24"/>
        </w:rPr>
        <w:t>2</w:t>
      </w:r>
      <w:r w:rsidRPr="002C116D">
        <w:rPr>
          <w:rFonts w:ascii="Garamond" w:eastAsiaTheme="majorEastAsia" w:hAnsi="Garamond" w:cstheme="majorBidi"/>
          <w:sz w:val="24"/>
          <w:szCs w:val="24"/>
        </w:rPr>
        <w:t xml:space="preserve">0 days from the date of opening of the bid. If accepted, the applicable rates shall be valid for a period of 12 months from the date of </w:t>
      </w:r>
      <w:r w:rsidR="001160D3">
        <w:rPr>
          <w:rFonts w:ascii="Garamond" w:eastAsiaTheme="majorEastAsia" w:hAnsi="Garamond" w:cstheme="majorBidi"/>
          <w:sz w:val="24"/>
          <w:szCs w:val="24"/>
        </w:rPr>
        <w:t xml:space="preserve">issue of letter of </w:t>
      </w:r>
      <w:r w:rsidR="00651ACB">
        <w:rPr>
          <w:rFonts w:ascii="Garamond" w:eastAsiaTheme="majorEastAsia" w:hAnsi="Garamond" w:cstheme="majorBidi"/>
          <w:sz w:val="24"/>
          <w:szCs w:val="24"/>
        </w:rPr>
        <w:t>a</w:t>
      </w:r>
      <w:r w:rsidRPr="002C116D">
        <w:rPr>
          <w:rFonts w:ascii="Garamond" w:eastAsiaTheme="majorEastAsia" w:hAnsi="Garamond" w:cstheme="majorBidi"/>
          <w:sz w:val="24"/>
          <w:szCs w:val="24"/>
        </w:rPr>
        <w:t xml:space="preserve">ward. However, owing to special circumstances, </w:t>
      </w:r>
      <w:r w:rsidR="00BA22FE">
        <w:rPr>
          <w:rFonts w:ascii="Garamond" w:hAnsi="Garamond"/>
          <w:sz w:val="24"/>
          <w:szCs w:val="24"/>
        </w:rPr>
        <w:t xml:space="preserve">District </w:t>
      </w:r>
      <w:proofErr w:type="spellStart"/>
      <w:r w:rsidR="00BA22FE">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00576FE1">
        <w:rPr>
          <w:rFonts w:ascii="Garamond" w:hAnsi="Garamond"/>
          <w:b/>
          <w:bCs/>
          <w:sz w:val="24"/>
          <w:szCs w:val="24"/>
        </w:rPr>
        <w:t xml:space="preserve"> </w:t>
      </w:r>
      <w:r w:rsidRPr="002C116D">
        <w:rPr>
          <w:rFonts w:ascii="Garamond" w:eastAsiaTheme="majorEastAsia" w:hAnsi="Garamond" w:cstheme="majorBidi"/>
          <w:sz w:val="24"/>
          <w:szCs w:val="24"/>
        </w:rPr>
        <w:t>reserves option to have a new rate contract for additional requirement by issuing another tender.</w:t>
      </w:r>
    </w:p>
    <w:p w14:paraId="0C632579" w14:textId="66845495" w:rsidR="002C116D" w:rsidRPr="002C116D" w:rsidRDefault="00095069" w:rsidP="00F94D8D">
      <w:pPr>
        <w:pStyle w:val="ListParagraph"/>
        <w:numPr>
          <w:ilvl w:val="1"/>
          <w:numId w:val="6"/>
        </w:numPr>
        <w:ind w:left="709"/>
        <w:jc w:val="both"/>
        <w:rPr>
          <w:rFonts w:ascii="Garamond" w:eastAsiaTheme="majorEastAsia" w:hAnsi="Garamond" w:cstheme="majorBidi"/>
          <w:b/>
          <w:bCs/>
          <w:sz w:val="24"/>
          <w:szCs w:val="24"/>
        </w:rPr>
      </w:pPr>
      <w:r w:rsidRPr="002C116D">
        <w:rPr>
          <w:rFonts w:ascii="Garamond" w:eastAsiaTheme="majorEastAsia" w:hAnsi="Garamond" w:cstheme="majorBidi"/>
          <w:sz w:val="24"/>
          <w:szCs w:val="24"/>
        </w:rPr>
        <w:t xml:space="preserve">The quantity mentioned in </w:t>
      </w:r>
      <w:r w:rsidR="00576FE1">
        <w:rPr>
          <w:rFonts w:ascii="Garamond" w:eastAsiaTheme="majorEastAsia" w:hAnsi="Garamond" w:cstheme="majorBidi"/>
          <w:sz w:val="24"/>
          <w:szCs w:val="24"/>
        </w:rPr>
        <w:t>B</w:t>
      </w:r>
      <w:r w:rsidR="00456872">
        <w:rPr>
          <w:rFonts w:ascii="Garamond" w:eastAsiaTheme="majorEastAsia" w:hAnsi="Garamond" w:cstheme="majorBidi"/>
          <w:sz w:val="24"/>
          <w:szCs w:val="24"/>
        </w:rPr>
        <w:t>O</w:t>
      </w:r>
      <w:r w:rsidRPr="002C116D">
        <w:rPr>
          <w:rFonts w:ascii="Garamond" w:eastAsiaTheme="majorEastAsia" w:hAnsi="Garamond" w:cstheme="majorBidi"/>
          <w:sz w:val="24"/>
          <w:szCs w:val="24"/>
        </w:rPr>
        <w:t xml:space="preserve">Q Sheet is indicative and may be increased or decreased as per actual requirement of </w:t>
      </w:r>
      <w:r w:rsidR="00BA22FE">
        <w:rPr>
          <w:rFonts w:ascii="Garamond" w:hAnsi="Garamond"/>
          <w:sz w:val="24"/>
          <w:szCs w:val="24"/>
        </w:rPr>
        <w:t xml:space="preserve">District </w:t>
      </w:r>
      <w:proofErr w:type="spellStart"/>
      <w:r w:rsidR="00BA22FE">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Pr="002C116D">
        <w:rPr>
          <w:rFonts w:ascii="Garamond" w:eastAsiaTheme="majorEastAsia" w:hAnsi="Garamond" w:cstheme="majorBidi"/>
          <w:sz w:val="24"/>
          <w:szCs w:val="24"/>
        </w:rPr>
        <w:t>.</w:t>
      </w:r>
    </w:p>
    <w:p w14:paraId="52A154BE" w14:textId="77777777" w:rsidR="00095069" w:rsidRPr="008C0213" w:rsidRDefault="00095069" w:rsidP="00F94D8D">
      <w:pPr>
        <w:pStyle w:val="ListParagraph"/>
        <w:numPr>
          <w:ilvl w:val="1"/>
          <w:numId w:val="6"/>
        </w:numPr>
        <w:ind w:left="709"/>
        <w:jc w:val="both"/>
        <w:rPr>
          <w:rFonts w:ascii="Garamond" w:eastAsiaTheme="majorEastAsia" w:hAnsi="Garamond" w:cstheme="majorBidi"/>
          <w:b/>
          <w:bCs/>
          <w:sz w:val="24"/>
          <w:szCs w:val="24"/>
        </w:rPr>
      </w:pPr>
      <w:r w:rsidRPr="008C0213">
        <w:rPr>
          <w:rFonts w:ascii="Garamond" w:eastAsiaTheme="majorEastAsia" w:hAnsi="Garamond" w:cstheme="majorBidi"/>
          <w:sz w:val="24"/>
          <w:szCs w:val="24"/>
        </w:rPr>
        <w:t>The rates quoted shall be applicable for anywhere in the state of Odisha for a period of 12 months from the date of award of order.</w:t>
      </w:r>
    </w:p>
    <w:p w14:paraId="123CE94C" w14:textId="78394641" w:rsidR="00095069" w:rsidRPr="00356C15" w:rsidRDefault="00095069" w:rsidP="00F94D8D">
      <w:pPr>
        <w:pStyle w:val="ListParagraph"/>
        <w:numPr>
          <w:ilvl w:val="1"/>
          <w:numId w:val="6"/>
        </w:numPr>
        <w:tabs>
          <w:tab w:val="left" w:pos="993"/>
        </w:tabs>
        <w:ind w:hanging="650"/>
        <w:jc w:val="both"/>
        <w:rPr>
          <w:rFonts w:ascii="Garamond" w:eastAsiaTheme="majorEastAsia" w:hAnsi="Garamond" w:cstheme="majorBidi"/>
          <w:sz w:val="24"/>
          <w:szCs w:val="24"/>
        </w:rPr>
      </w:pPr>
      <w:r w:rsidRPr="00356C15">
        <w:rPr>
          <w:rFonts w:ascii="Garamond" w:eastAsiaTheme="majorEastAsia" w:hAnsi="Garamond" w:cstheme="majorBidi"/>
          <w:sz w:val="24"/>
          <w:szCs w:val="24"/>
        </w:rPr>
        <w:t xml:space="preserve">In case the preferred bidder is unable to deliver the services mentioned in the scope of work, as per specifications and/or within stipulated time </w:t>
      </w:r>
      <w:r w:rsidR="00BA22FE">
        <w:rPr>
          <w:rFonts w:ascii="Garamond" w:hAnsi="Garamond"/>
          <w:sz w:val="24"/>
          <w:szCs w:val="24"/>
        </w:rPr>
        <w:t xml:space="preserve">District </w:t>
      </w:r>
      <w:proofErr w:type="spellStart"/>
      <w:r w:rsidR="00BA22FE">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00576FE1">
        <w:rPr>
          <w:rFonts w:ascii="Garamond" w:hAnsi="Garamond"/>
          <w:b/>
          <w:bCs/>
          <w:sz w:val="24"/>
          <w:szCs w:val="24"/>
        </w:rPr>
        <w:t xml:space="preserve"> </w:t>
      </w:r>
      <w:r w:rsidRPr="00356C15">
        <w:rPr>
          <w:rFonts w:ascii="Garamond" w:eastAsiaTheme="majorEastAsia" w:hAnsi="Garamond" w:cstheme="majorBidi"/>
          <w:sz w:val="24"/>
          <w:szCs w:val="24"/>
        </w:rPr>
        <w:t>reserves the right to negotiate with the next preferable bidder.</w:t>
      </w:r>
    </w:p>
    <w:p w14:paraId="45CECE25" w14:textId="77777777" w:rsidR="00095069" w:rsidRPr="00356C15" w:rsidRDefault="00095069" w:rsidP="00F94D8D">
      <w:pPr>
        <w:pStyle w:val="ListParagraph"/>
        <w:numPr>
          <w:ilvl w:val="1"/>
          <w:numId w:val="6"/>
        </w:numPr>
        <w:tabs>
          <w:tab w:val="left" w:pos="993"/>
        </w:tabs>
        <w:ind w:hanging="650"/>
        <w:jc w:val="both"/>
        <w:rPr>
          <w:rFonts w:ascii="Garamond" w:eastAsiaTheme="majorEastAsia" w:hAnsi="Garamond" w:cstheme="majorBidi"/>
          <w:sz w:val="24"/>
          <w:szCs w:val="24"/>
        </w:rPr>
      </w:pPr>
      <w:r w:rsidRPr="00356C15">
        <w:rPr>
          <w:rFonts w:ascii="Garamond" w:eastAsiaTheme="majorEastAsia" w:hAnsi="Garamond" w:cstheme="majorBidi"/>
          <w:sz w:val="24"/>
          <w:szCs w:val="24"/>
        </w:rPr>
        <w:t xml:space="preserve">In case of any dispute arises in regard to the tender, the decision of </w:t>
      </w:r>
      <w:r w:rsidR="006D2504">
        <w:rPr>
          <w:rFonts w:ascii="Garamond" w:eastAsiaTheme="majorEastAsia" w:hAnsi="Garamond" w:cstheme="majorBidi"/>
          <w:sz w:val="24"/>
          <w:szCs w:val="24"/>
        </w:rPr>
        <w:t>Collector</w:t>
      </w:r>
      <w:r w:rsidR="000629B4">
        <w:rPr>
          <w:rFonts w:ascii="Garamond" w:eastAsiaTheme="majorEastAsia" w:hAnsi="Garamond" w:cstheme="majorBidi"/>
          <w:sz w:val="24"/>
          <w:szCs w:val="24"/>
        </w:rPr>
        <w:t xml:space="preserve">, </w:t>
      </w:r>
      <w:proofErr w:type="spellStart"/>
      <w:r w:rsidR="000629B4" w:rsidRPr="00742AB4">
        <w:rPr>
          <w:rFonts w:ascii="Garamond" w:hAnsi="Garamond"/>
          <w:b/>
          <w:bCs/>
          <w:sz w:val="24"/>
          <w:szCs w:val="24"/>
        </w:rPr>
        <w:t>Sundargarh</w:t>
      </w:r>
      <w:proofErr w:type="spellEnd"/>
      <w:r w:rsidRPr="00356C15">
        <w:rPr>
          <w:rFonts w:ascii="Garamond" w:eastAsiaTheme="majorEastAsia" w:hAnsi="Garamond" w:cstheme="majorBidi"/>
          <w:sz w:val="24"/>
          <w:szCs w:val="24"/>
        </w:rPr>
        <w:t xml:space="preserve"> will be final and binding. </w:t>
      </w:r>
    </w:p>
    <w:p w14:paraId="29C72A80" w14:textId="77777777" w:rsidR="00C0741F" w:rsidRPr="00356C15" w:rsidRDefault="00095069" w:rsidP="00F94D8D">
      <w:pPr>
        <w:pStyle w:val="ListParagraph"/>
        <w:numPr>
          <w:ilvl w:val="1"/>
          <w:numId w:val="6"/>
        </w:numPr>
        <w:tabs>
          <w:tab w:val="left" w:pos="993"/>
        </w:tabs>
        <w:ind w:hanging="650"/>
        <w:jc w:val="both"/>
        <w:rPr>
          <w:rFonts w:ascii="Garamond" w:eastAsiaTheme="majorEastAsia" w:hAnsi="Garamond" w:cstheme="majorBidi"/>
          <w:sz w:val="24"/>
          <w:szCs w:val="24"/>
        </w:rPr>
      </w:pPr>
      <w:r w:rsidRPr="00356C15">
        <w:rPr>
          <w:rFonts w:ascii="Garamond" w:eastAsiaTheme="majorEastAsia" w:hAnsi="Garamond" w:cstheme="majorBidi"/>
          <w:sz w:val="24"/>
          <w:szCs w:val="24"/>
        </w:rPr>
        <w:t xml:space="preserve">In case of litigation, the courts at </w:t>
      </w:r>
      <w:proofErr w:type="gramStart"/>
      <w:r w:rsidR="006D2504">
        <w:rPr>
          <w:rFonts w:ascii="Garamond" w:eastAsiaTheme="majorEastAsia" w:hAnsi="Garamond" w:cstheme="majorBidi"/>
          <w:sz w:val="24"/>
          <w:szCs w:val="24"/>
        </w:rPr>
        <w:t>(</w:t>
      </w:r>
      <w:r w:rsidR="0018493A">
        <w:rPr>
          <w:rFonts w:ascii="Garamond" w:eastAsiaTheme="majorEastAsia" w:hAnsi="Garamond" w:cstheme="majorBidi"/>
          <w:sz w:val="24"/>
          <w:szCs w:val="24"/>
          <w:highlight w:val="yellow"/>
        </w:rPr>
        <w:t xml:space="preserve"> </w:t>
      </w:r>
      <w:proofErr w:type="spellStart"/>
      <w:r w:rsidR="0018493A">
        <w:rPr>
          <w:rFonts w:ascii="Garamond" w:eastAsiaTheme="majorEastAsia" w:hAnsi="Garamond" w:cstheme="majorBidi"/>
          <w:sz w:val="24"/>
          <w:szCs w:val="24"/>
          <w:highlight w:val="yellow"/>
        </w:rPr>
        <w:t>Sundargarh</w:t>
      </w:r>
      <w:proofErr w:type="spellEnd"/>
      <w:proofErr w:type="gramEnd"/>
      <w:r w:rsidR="006D2504" w:rsidRPr="006D2504">
        <w:rPr>
          <w:rFonts w:ascii="Garamond" w:eastAsiaTheme="majorEastAsia" w:hAnsi="Garamond" w:cstheme="majorBidi"/>
          <w:sz w:val="24"/>
          <w:szCs w:val="24"/>
          <w:highlight w:val="yellow"/>
        </w:rPr>
        <w:t xml:space="preserve"> District</w:t>
      </w:r>
      <w:r w:rsidR="006D2504">
        <w:rPr>
          <w:rFonts w:ascii="Garamond" w:eastAsiaTheme="majorEastAsia" w:hAnsi="Garamond" w:cstheme="majorBidi"/>
          <w:sz w:val="24"/>
          <w:szCs w:val="24"/>
        </w:rPr>
        <w:t>)</w:t>
      </w:r>
      <w:r w:rsidRPr="00356C15">
        <w:rPr>
          <w:rFonts w:ascii="Garamond" w:eastAsiaTheme="majorEastAsia" w:hAnsi="Garamond" w:cstheme="majorBidi"/>
          <w:sz w:val="24"/>
          <w:szCs w:val="24"/>
        </w:rPr>
        <w:t xml:space="preserve"> only will have the jurisdiction for deciding the case according to Indian law and force.</w:t>
      </w:r>
    </w:p>
    <w:p w14:paraId="58B627CC" w14:textId="77777777" w:rsidR="00C0741F" w:rsidRPr="00356C15" w:rsidRDefault="005C0ACD" w:rsidP="00F94D8D">
      <w:pPr>
        <w:pStyle w:val="ListParagraph"/>
        <w:numPr>
          <w:ilvl w:val="1"/>
          <w:numId w:val="6"/>
        </w:numPr>
        <w:tabs>
          <w:tab w:val="left" w:pos="993"/>
        </w:tabs>
        <w:ind w:hanging="650"/>
        <w:jc w:val="both"/>
        <w:rPr>
          <w:rFonts w:ascii="Garamond" w:eastAsiaTheme="majorEastAsia" w:hAnsi="Garamond" w:cstheme="majorBidi"/>
          <w:sz w:val="24"/>
          <w:szCs w:val="24"/>
        </w:rPr>
      </w:pPr>
      <w:r>
        <w:rPr>
          <w:rFonts w:ascii="Garamond" w:hAnsi="Garamond"/>
          <w:sz w:val="24"/>
          <w:szCs w:val="24"/>
        </w:rPr>
        <w:t xml:space="preserve">District </w:t>
      </w:r>
      <w:proofErr w:type="spellStart"/>
      <w:r>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008C0213">
        <w:rPr>
          <w:rFonts w:ascii="Garamond" w:hAnsi="Garamond"/>
          <w:b/>
          <w:bCs/>
          <w:sz w:val="24"/>
          <w:szCs w:val="24"/>
        </w:rPr>
        <w:t xml:space="preserve"> </w:t>
      </w:r>
      <w:r w:rsidR="008C0213">
        <w:rPr>
          <w:rFonts w:ascii="Garamond" w:eastAsiaTheme="majorEastAsia" w:hAnsi="Garamond" w:cstheme="majorBidi"/>
          <w:sz w:val="24"/>
          <w:szCs w:val="24"/>
        </w:rPr>
        <w:t>ta</w:t>
      </w:r>
      <w:r w:rsidR="00C0741F" w:rsidRPr="00356C15">
        <w:rPr>
          <w:rFonts w:ascii="Garamond" w:eastAsiaTheme="majorEastAsia" w:hAnsi="Garamond" w:cstheme="majorBidi"/>
          <w:sz w:val="24"/>
          <w:szCs w:val="24"/>
        </w:rPr>
        <w:t>king into accounts past performance of party, reserves the right to reject any tender.</w:t>
      </w:r>
    </w:p>
    <w:p w14:paraId="5F2198E5" w14:textId="77777777" w:rsidR="00C0741F" w:rsidRPr="00356C15" w:rsidRDefault="00C0741F" w:rsidP="00F94D8D">
      <w:pPr>
        <w:pStyle w:val="ListParagraph"/>
        <w:numPr>
          <w:ilvl w:val="1"/>
          <w:numId w:val="6"/>
        </w:numPr>
        <w:tabs>
          <w:tab w:val="left" w:pos="993"/>
        </w:tabs>
        <w:ind w:hanging="650"/>
        <w:jc w:val="both"/>
        <w:rPr>
          <w:rFonts w:ascii="Garamond" w:eastAsiaTheme="majorEastAsia" w:hAnsi="Garamond" w:cstheme="majorBidi"/>
          <w:sz w:val="24"/>
          <w:szCs w:val="24"/>
        </w:rPr>
      </w:pPr>
      <w:r w:rsidRPr="00356C15">
        <w:rPr>
          <w:rFonts w:ascii="Garamond" w:eastAsiaTheme="majorEastAsia" w:hAnsi="Garamond" w:cstheme="majorBidi"/>
          <w:sz w:val="24"/>
          <w:szCs w:val="24"/>
        </w:rPr>
        <w:t xml:space="preserve">It must be noted that this is just an enquiry and doesn’t amount to any commitment on the part of </w:t>
      </w:r>
      <w:r w:rsidR="005C0ACD">
        <w:rPr>
          <w:rFonts w:ascii="Garamond" w:hAnsi="Garamond"/>
          <w:sz w:val="24"/>
          <w:szCs w:val="24"/>
        </w:rPr>
        <w:t xml:space="preserve">District </w:t>
      </w:r>
      <w:proofErr w:type="spellStart"/>
      <w:r w:rsidR="005C0ACD">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008C0213">
        <w:rPr>
          <w:rFonts w:ascii="Garamond" w:hAnsi="Garamond"/>
          <w:b/>
          <w:bCs/>
          <w:sz w:val="24"/>
          <w:szCs w:val="24"/>
        </w:rPr>
        <w:t xml:space="preserve"> </w:t>
      </w:r>
      <w:r w:rsidRPr="00356C15">
        <w:rPr>
          <w:rFonts w:ascii="Garamond" w:eastAsiaTheme="majorEastAsia" w:hAnsi="Garamond" w:cstheme="majorBidi"/>
          <w:sz w:val="24"/>
          <w:szCs w:val="24"/>
        </w:rPr>
        <w:t xml:space="preserve">to order any products offered. The decision of </w:t>
      </w:r>
      <w:r w:rsidR="005C0ACD">
        <w:rPr>
          <w:rFonts w:ascii="Garamond" w:hAnsi="Garamond"/>
          <w:sz w:val="24"/>
          <w:szCs w:val="24"/>
        </w:rPr>
        <w:t xml:space="preserve">District </w:t>
      </w:r>
      <w:proofErr w:type="spellStart"/>
      <w:r w:rsidR="005C0ACD">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008C0213">
        <w:rPr>
          <w:rFonts w:ascii="Garamond" w:hAnsi="Garamond"/>
          <w:b/>
          <w:bCs/>
          <w:sz w:val="24"/>
          <w:szCs w:val="24"/>
        </w:rPr>
        <w:t xml:space="preserve"> </w:t>
      </w:r>
      <w:r w:rsidRPr="00356C15">
        <w:rPr>
          <w:rFonts w:ascii="Garamond" w:eastAsiaTheme="majorEastAsia" w:hAnsi="Garamond" w:cstheme="majorBidi"/>
          <w:sz w:val="24"/>
          <w:szCs w:val="24"/>
        </w:rPr>
        <w:t>in this regard would be final and be entirely, at its discretion.</w:t>
      </w:r>
    </w:p>
    <w:p w14:paraId="26F37697" w14:textId="48491304" w:rsidR="00474B3F" w:rsidRPr="008C0213" w:rsidRDefault="00C0741F" w:rsidP="00F94D8D">
      <w:pPr>
        <w:pStyle w:val="ListParagraph"/>
        <w:numPr>
          <w:ilvl w:val="1"/>
          <w:numId w:val="6"/>
        </w:numPr>
        <w:tabs>
          <w:tab w:val="left" w:pos="993"/>
        </w:tabs>
        <w:ind w:hanging="650"/>
        <w:jc w:val="both"/>
        <w:rPr>
          <w:rFonts w:ascii="Garamond" w:eastAsiaTheme="majorEastAsia" w:hAnsi="Garamond" w:cstheme="majorBidi"/>
          <w:b/>
          <w:bCs/>
          <w:sz w:val="24"/>
          <w:szCs w:val="24"/>
        </w:rPr>
      </w:pPr>
      <w:r w:rsidRPr="00356C15">
        <w:rPr>
          <w:rFonts w:ascii="Garamond" w:eastAsiaTheme="majorEastAsia" w:hAnsi="Garamond" w:cstheme="majorBidi"/>
          <w:sz w:val="24"/>
          <w:szCs w:val="24"/>
        </w:rPr>
        <w:t>The purchaser, without prejudice to any other contractual rights and remedies available to it (the purchaser) may, by written notice of default sent to the supplier, terminate the contract in whole or in part, if the supplier fails to deliver any or all the goods or fails to perform any other contractual obligations within the time period specified in the contract, or within any extension thereof granted by the purchaser.</w:t>
      </w:r>
      <w:r w:rsidR="00576FE1">
        <w:rPr>
          <w:rFonts w:ascii="Garamond" w:eastAsiaTheme="majorEastAsia" w:hAnsi="Garamond" w:cstheme="majorBidi"/>
          <w:sz w:val="24"/>
          <w:szCs w:val="24"/>
        </w:rPr>
        <w:t xml:space="preserve"> </w:t>
      </w:r>
      <w:r w:rsidRPr="00CC5942">
        <w:rPr>
          <w:rFonts w:ascii="Garamond" w:eastAsiaTheme="majorEastAsia" w:hAnsi="Garamond" w:cstheme="majorBidi"/>
          <w:sz w:val="24"/>
          <w:szCs w:val="24"/>
        </w:rPr>
        <w:t xml:space="preserve">A successful bidder must bid for all the items. </w:t>
      </w:r>
    </w:p>
    <w:p w14:paraId="13CC2B9F" w14:textId="1295C960" w:rsidR="00493CFE" w:rsidRPr="00493CFE" w:rsidRDefault="00493CFE" w:rsidP="00493CFE">
      <w:pPr>
        <w:pStyle w:val="ListParagraph"/>
        <w:numPr>
          <w:ilvl w:val="1"/>
          <w:numId w:val="6"/>
        </w:numPr>
        <w:tabs>
          <w:tab w:val="left" w:pos="993"/>
        </w:tabs>
        <w:ind w:hanging="650"/>
        <w:jc w:val="both"/>
        <w:rPr>
          <w:rFonts w:ascii="Garamond" w:eastAsiaTheme="majorEastAsia" w:hAnsi="Garamond" w:cstheme="majorBidi"/>
          <w:b/>
          <w:bCs/>
          <w:sz w:val="24"/>
          <w:szCs w:val="24"/>
        </w:rPr>
      </w:pPr>
      <w:r>
        <w:rPr>
          <w:rFonts w:ascii="Garamond" w:eastAsiaTheme="majorEastAsia" w:hAnsi="Garamond" w:cstheme="majorBidi"/>
          <w:sz w:val="24"/>
          <w:szCs w:val="24"/>
        </w:rPr>
        <w:t xml:space="preserve">The bidders are requested to visit the district website </w:t>
      </w:r>
      <w:hyperlink r:id="rId15" w:history="1">
        <w:r w:rsidRPr="00044C2C">
          <w:rPr>
            <w:rStyle w:val="Hyperlink"/>
            <w:rFonts w:ascii="Garamond" w:eastAsiaTheme="majorEastAsia" w:hAnsi="Garamond" w:cstheme="majorBidi"/>
            <w:sz w:val="24"/>
            <w:szCs w:val="24"/>
          </w:rPr>
          <w:t>https://sundargarh.odisha.gov.in/</w:t>
        </w:r>
      </w:hyperlink>
      <w:r>
        <w:rPr>
          <w:rFonts w:ascii="Garamond" w:eastAsiaTheme="majorEastAsia" w:hAnsi="Garamond" w:cstheme="majorBidi"/>
          <w:sz w:val="24"/>
          <w:szCs w:val="24"/>
        </w:rPr>
        <w:t xml:space="preserve"> from time to time for issue of any corrigendum.</w:t>
      </w:r>
    </w:p>
    <w:p w14:paraId="1AB22FAE" w14:textId="77777777" w:rsidR="00493CFE" w:rsidRPr="00BA7EE2" w:rsidRDefault="00493CFE" w:rsidP="00493CFE">
      <w:pPr>
        <w:pStyle w:val="ListParagraph"/>
        <w:numPr>
          <w:ilvl w:val="1"/>
          <w:numId w:val="6"/>
        </w:numPr>
        <w:tabs>
          <w:tab w:val="left" w:pos="993"/>
        </w:tabs>
        <w:ind w:hanging="650"/>
        <w:jc w:val="both"/>
        <w:rPr>
          <w:rFonts w:ascii="Garamond" w:eastAsiaTheme="majorEastAsia" w:hAnsi="Garamond" w:cstheme="majorBidi"/>
          <w:b/>
          <w:bCs/>
          <w:sz w:val="24"/>
          <w:szCs w:val="24"/>
        </w:rPr>
      </w:pPr>
      <w:r>
        <w:rPr>
          <w:rFonts w:ascii="Garamond" w:eastAsiaTheme="majorEastAsia" w:hAnsi="Garamond" w:cstheme="majorBidi"/>
          <w:sz w:val="24"/>
          <w:szCs w:val="24"/>
        </w:rPr>
        <w:t>The basic wage of the manpower should be decided by the authority as per the instruction received from the Govt. from time to time.</w:t>
      </w:r>
    </w:p>
    <w:p w14:paraId="40DBF38A" w14:textId="04D8C0C7" w:rsidR="00BA7EE2" w:rsidRPr="00EC07F3" w:rsidRDefault="00BA7EE2" w:rsidP="00493CFE">
      <w:pPr>
        <w:pStyle w:val="ListParagraph"/>
        <w:numPr>
          <w:ilvl w:val="1"/>
          <w:numId w:val="6"/>
        </w:numPr>
        <w:tabs>
          <w:tab w:val="left" w:pos="993"/>
        </w:tabs>
        <w:ind w:hanging="650"/>
        <w:jc w:val="both"/>
        <w:rPr>
          <w:rFonts w:ascii="Garamond" w:eastAsiaTheme="majorEastAsia" w:hAnsi="Garamond" w:cstheme="majorBidi"/>
          <w:b/>
          <w:bCs/>
          <w:sz w:val="24"/>
          <w:szCs w:val="24"/>
        </w:rPr>
      </w:pPr>
      <w:r>
        <w:rPr>
          <w:rFonts w:ascii="Garamond" w:eastAsiaTheme="majorEastAsia" w:hAnsi="Garamond" w:cstheme="majorBidi"/>
          <w:sz w:val="24"/>
          <w:szCs w:val="24"/>
        </w:rPr>
        <w:t xml:space="preserve">The bidder must </w:t>
      </w:r>
      <w:proofErr w:type="gramStart"/>
      <w:r>
        <w:rPr>
          <w:rFonts w:ascii="Garamond" w:eastAsiaTheme="majorEastAsia" w:hAnsi="Garamond" w:cstheme="majorBidi"/>
          <w:sz w:val="24"/>
          <w:szCs w:val="24"/>
        </w:rPr>
        <w:t>self</w:t>
      </w:r>
      <w:r w:rsidR="00232476">
        <w:rPr>
          <w:rFonts w:ascii="Garamond" w:eastAsiaTheme="majorEastAsia" w:hAnsi="Garamond" w:cstheme="majorBidi"/>
          <w:sz w:val="24"/>
          <w:szCs w:val="24"/>
        </w:rPr>
        <w:t>-</w:t>
      </w:r>
      <w:r>
        <w:rPr>
          <w:rFonts w:ascii="Garamond" w:eastAsiaTheme="majorEastAsia" w:hAnsi="Garamond" w:cstheme="majorBidi"/>
          <w:sz w:val="24"/>
          <w:szCs w:val="24"/>
        </w:rPr>
        <w:t>attested</w:t>
      </w:r>
      <w:proofErr w:type="gramEnd"/>
      <w:r>
        <w:rPr>
          <w:rFonts w:ascii="Garamond" w:eastAsiaTheme="majorEastAsia" w:hAnsi="Garamond" w:cstheme="majorBidi"/>
          <w:sz w:val="24"/>
          <w:szCs w:val="24"/>
        </w:rPr>
        <w:t xml:space="preserve"> each and every documents along with the bid documents during submission of bids as a token of acceptance to the terms and condition mentioned in the RFP.</w:t>
      </w:r>
    </w:p>
    <w:p w14:paraId="63FA6329" w14:textId="41E0870F" w:rsidR="00EC07F3" w:rsidRPr="00BA7EE2" w:rsidRDefault="00EC07F3" w:rsidP="00493CFE">
      <w:pPr>
        <w:pStyle w:val="ListParagraph"/>
        <w:numPr>
          <w:ilvl w:val="1"/>
          <w:numId w:val="6"/>
        </w:numPr>
        <w:tabs>
          <w:tab w:val="left" w:pos="993"/>
        </w:tabs>
        <w:ind w:hanging="650"/>
        <w:jc w:val="both"/>
        <w:rPr>
          <w:rFonts w:ascii="Garamond" w:eastAsiaTheme="majorEastAsia" w:hAnsi="Garamond" w:cstheme="majorBidi"/>
          <w:b/>
          <w:bCs/>
          <w:sz w:val="24"/>
          <w:szCs w:val="24"/>
        </w:rPr>
      </w:pPr>
      <w:r>
        <w:rPr>
          <w:rFonts w:ascii="Garamond" w:eastAsiaTheme="majorEastAsia" w:hAnsi="Garamond" w:cstheme="majorBidi"/>
          <w:sz w:val="24"/>
          <w:szCs w:val="24"/>
        </w:rPr>
        <w:t xml:space="preserve">The technical bid and financial bid shall be opened in the presence of the representatives of bidders, if any, who wish to be present on the spot at that time.  </w:t>
      </w:r>
    </w:p>
    <w:p w14:paraId="511AB9FE" w14:textId="77777777" w:rsidR="00BA7EE2" w:rsidRDefault="00BA7EE2" w:rsidP="00BA7EE2">
      <w:pPr>
        <w:pStyle w:val="ListParagraph"/>
        <w:tabs>
          <w:tab w:val="left" w:pos="993"/>
        </w:tabs>
        <w:ind w:left="360"/>
        <w:jc w:val="both"/>
        <w:rPr>
          <w:rFonts w:ascii="Garamond" w:eastAsiaTheme="majorEastAsia" w:hAnsi="Garamond" w:cstheme="majorBidi"/>
          <w:sz w:val="24"/>
          <w:szCs w:val="24"/>
        </w:rPr>
      </w:pPr>
    </w:p>
    <w:p w14:paraId="095E1C58" w14:textId="77777777" w:rsidR="00BA7EE2" w:rsidRDefault="00BA7EE2" w:rsidP="00BA7EE2">
      <w:pPr>
        <w:pStyle w:val="ListParagraph"/>
        <w:tabs>
          <w:tab w:val="left" w:pos="993"/>
        </w:tabs>
        <w:ind w:left="360"/>
        <w:jc w:val="both"/>
        <w:rPr>
          <w:rFonts w:ascii="Garamond" w:eastAsiaTheme="majorEastAsia" w:hAnsi="Garamond" w:cstheme="majorBidi"/>
          <w:sz w:val="24"/>
          <w:szCs w:val="24"/>
        </w:rPr>
      </w:pPr>
    </w:p>
    <w:p w14:paraId="7A7211FD" w14:textId="77777777" w:rsidR="00BA7EE2" w:rsidRDefault="00BA7EE2" w:rsidP="00BA7EE2">
      <w:pPr>
        <w:pStyle w:val="ListParagraph"/>
        <w:tabs>
          <w:tab w:val="left" w:pos="993"/>
        </w:tabs>
        <w:ind w:left="360"/>
        <w:jc w:val="both"/>
        <w:rPr>
          <w:rFonts w:ascii="Garamond" w:eastAsiaTheme="majorEastAsia" w:hAnsi="Garamond" w:cstheme="majorBidi"/>
          <w:sz w:val="24"/>
          <w:szCs w:val="24"/>
        </w:rPr>
      </w:pPr>
    </w:p>
    <w:p w14:paraId="792ED6AB" w14:textId="77777777" w:rsidR="00FD63C1" w:rsidRDefault="00FD63C1" w:rsidP="00BA7EE2">
      <w:pPr>
        <w:pStyle w:val="ListParagraph"/>
        <w:tabs>
          <w:tab w:val="left" w:pos="993"/>
        </w:tabs>
        <w:ind w:left="360"/>
        <w:jc w:val="both"/>
        <w:rPr>
          <w:rFonts w:ascii="Garamond" w:eastAsiaTheme="majorEastAsia" w:hAnsi="Garamond" w:cstheme="majorBidi"/>
          <w:sz w:val="24"/>
          <w:szCs w:val="24"/>
        </w:rPr>
      </w:pPr>
    </w:p>
    <w:p w14:paraId="14EE5A35" w14:textId="77777777" w:rsidR="00FD63C1" w:rsidRDefault="00FD63C1" w:rsidP="00BA7EE2">
      <w:pPr>
        <w:pStyle w:val="ListParagraph"/>
        <w:tabs>
          <w:tab w:val="left" w:pos="993"/>
        </w:tabs>
        <w:ind w:left="360"/>
        <w:jc w:val="both"/>
        <w:rPr>
          <w:rFonts w:ascii="Garamond" w:eastAsiaTheme="majorEastAsia" w:hAnsi="Garamond" w:cstheme="majorBidi"/>
          <w:sz w:val="24"/>
          <w:szCs w:val="24"/>
        </w:rPr>
      </w:pPr>
    </w:p>
    <w:p w14:paraId="052915B1" w14:textId="77777777" w:rsidR="00BA7EE2" w:rsidRPr="00493CFE" w:rsidRDefault="00BA7EE2" w:rsidP="00BA7EE2">
      <w:pPr>
        <w:pStyle w:val="ListParagraph"/>
        <w:tabs>
          <w:tab w:val="left" w:pos="993"/>
        </w:tabs>
        <w:ind w:left="360"/>
        <w:jc w:val="both"/>
        <w:rPr>
          <w:rFonts w:ascii="Garamond" w:eastAsiaTheme="majorEastAsia" w:hAnsi="Garamond" w:cstheme="majorBidi"/>
          <w:b/>
          <w:bCs/>
          <w:sz w:val="24"/>
          <w:szCs w:val="24"/>
        </w:rPr>
      </w:pPr>
    </w:p>
    <w:p w14:paraId="1431E7AB" w14:textId="77777777" w:rsidR="00C0741F" w:rsidRPr="00356C15" w:rsidRDefault="00474B3F" w:rsidP="00F94D8D">
      <w:pPr>
        <w:pStyle w:val="ListParagraph"/>
        <w:numPr>
          <w:ilvl w:val="0"/>
          <w:numId w:val="6"/>
        </w:numPr>
        <w:jc w:val="both"/>
        <w:rPr>
          <w:rFonts w:ascii="Garamond" w:eastAsiaTheme="majorEastAsia" w:hAnsi="Garamond" w:cstheme="majorBidi"/>
          <w:b/>
          <w:bCs/>
          <w:sz w:val="24"/>
          <w:szCs w:val="24"/>
        </w:rPr>
      </w:pPr>
      <w:r>
        <w:rPr>
          <w:rFonts w:ascii="Garamond" w:eastAsiaTheme="majorEastAsia" w:hAnsi="Garamond" w:cstheme="majorBidi"/>
          <w:b/>
          <w:bCs/>
          <w:sz w:val="24"/>
          <w:szCs w:val="24"/>
        </w:rPr>
        <w:t xml:space="preserve">Late </w:t>
      </w:r>
      <w:r w:rsidR="00C0741F" w:rsidRPr="00356C15">
        <w:rPr>
          <w:rFonts w:ascii="Garamond" w:eastAsiaTheme="majorEastAsia" w:hAnsi="Garamond" w:cstheme="majorBidi"/>
          <w:b/>
          <w:bCs/>
          <w:sz w:val="24"/>
          <w:szCs w:val="24"/>
        </w:rPr>
        <w:t>and Delayed Bids:</w:t>
      </w:r>
    </w:p>
    <w:p w14:paraId="59913FB8" w14:textId="77777777" w:rsidR="00155F1E" w:rsidRPr="00356C15" w:rsidRDefault="00155F1E" w:rsidP="00155F1E">
      <w:pPr>
        <w:pStyle w:val="ListParagraph"/>
        <w:ind w:left="792"/>
        <w:jc w:val="both"/>
        <w:rPr>
          <w:rFonts w:ascii="Garamond" w:eastAsiaTheme="majorEastAsia" w:hAnsi="Garamond" w:cstheme="majorBidi"/>
          <w:sz w:val="24"/>
          <w:szCs w:val="24"/>
        </w:rPr>
      </w:pPr>
    </w:p>
    <w:p w14:paraId="34466351" w14:textId="366B647C" w:rsidR="002C116D" w:rsidRDefault="00C0741F" w:rsidP="00F94D8D">
      <w:pPr>
        <w:pStyle w:val="ListParagraph"/>
        <w:numPr>
          <w:ilvl w:val="1"/>
          <w:numId w:val="6"/>
        </w:numPr>
        <w:ind w:left="709"/>
        <w:jc w:val="both"/>
        <w:rPr>
          <w:rFonts w:ascii="Garamond" w:eastAsiaTheme="majorEastAsia" w:hAnsi="Garamond" w:cstheme="majorBidi"/>
          <w:sz w:val="24"/>
          <w:szCs w:val="24"/>
        </w:rPr>
      </w:pPr>
      <w:r w:rsidRPr="00356C15">
        <w:rPr>
          <w:rFonts w:ascii="Garamond" w:eastAsiaTheme="majorEastAsia" w:hAnsi="Garamond" w:cstheme="majorBidi"/>
          <w:sz w:val="24"/>
          <w:szCs w:val="24"/>
        </w:rPr>
        <w:t xml:space="preserve">Bids must be received no later than the date and time stipulated in the RFP document. </w:t>
      </w:r>
      <w:r w:rsidR="00E830D5">
        <w:rPr>
          <w:rFonts w:ascii="Garamond" w:hAnsi="Garamond"/>
          <w:sz w:val="24"/>
          <w:szCs w:val="24"/>
        </w:rPr>
        <w:t xml:space="preserve">District </w:t>
      </w:r>
      <w:proofErr w:type="spellStart"/>
      <w:r w:rsidR="00E830D5">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Pr="00356C15">
        <w:rPr>
          <w:rFonts w:ascii="Garamond" w:eastAsiaTheme="majorEastAsia" w:hAnsi="Garamond" w:cstheme="majorBidi"/>
          <w:sz w:val="24"/>
          <w:szCs w:val="24"/>
        </w:rPr>
        <w:t xml:space="preserve"> may, at its discretion, extend the deadline for submission of bids in which case all rights and </w:t>
      </w:r>
      <w:r w:rsidR="00E830D5">
        <w:rPr>
          <w:rFonts w:ascii="Garamond" w:hAnsi="Garamond"/>
          <w:sz w:val="24"/>
          <w:szCs w:val="24"/>
        </w:rPr>
        <w:t xml:space="preserve">District </w:t>
      </w:r>
      <w:proofErr w:type="spellStart"/>
      <w:r w:rsidR="00E830D5">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00576FE1">
        <w:rPr>
          <w:rFonts w:ascii="Garamond" w:hAnsi="Garamond"/>
          <w:b/>
          <w:bCs/>
          <w:sz w:val="24"/>
          <w:szCs w:val="24"/>
        </w:rPr>
        <w:t xml:space="preserve"> </w:t>
      </w:r>
      <w:r w:rsidRPr="00356C15">
        <w:rPr>
          <w:rFonts w:ascii="Garamond" w:eastAsiaTheme="majorEastAsia" w:hAnsi="Garamond" w:cstheme="majorBidi"/>
          <w:sz w:val="24"/>
          <w:szCs w:val="24"/>
        </w:rPr>
        <w:t>and the bidder will be the same.</w:t>
      </w:r>
    </w:p>
    <w:p w14:paraId="7F9D08B7" w14:textId="77777777" w:rsidR="00D05F91" w:rsidRPr="00D05F91" w:rsidRDefault="00C0741F" w:rsidP="00D05F91">
      <w:pPr>
        <w:pStyle w:val="ListParagraph"/>
        <w:numPr>
          <w:ilvl w:val="1"/>
          <w:numId w:val="6"/>
        </w:numPr>
        <w:tabs>
          <w:tab w:val="left" w:pos="993"/>
        </w:tabs>
        <w:ind w:hanging="650"/>
        <w:jc w:val="both"/>
        <w:rPr>
          <w:rFonts w:ascii="Garamond" w:eastAsiaTheme="majorEastAsia" w:hAnsi="Garamond" w:cstheme="majorBidi"/>
          <w:b/>
          <w:bCs/>
          <w:sz w:val="24"/>
          <w:szCs w:val="24"/>
        </w:rPr>
      </w:pPr>
      <w:r w:rsidRPr="002C116D">
        <w:rPr>
          <w:rFonts w:ascii="Garamond" w:eastAsiaTheme="majorEastAsia" w:hAnsi="Garamond" w:cstheme="majorBidi"/>
          <w:sz w:val="24"/>
          <w:szCs w:val="24"/>
        </w:rPr>
        <w:t xml:space="preserve">Any bid received by </w:t>
      </w:r>
      <w:r w:rsidR="00E830D5">
        <w:rPr>
          <w:rFonts w:ascii="Garamond" w:hAnsi="Garamond"/>
          <w:sz w:val="24"/>
          <w:szCs w:val="24"/>
        </w:rPr>
        <w:t xml:space="preserve">District </w:t>
      </w:r>
      <w:proofErr w:type="spellStart"/>
      <w:r w:rsidR="00E830D5">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00576FE1">
        <w:rPr>
          <w:rFonts w:ascii="Garamond" w:hAnsi="Garamond"/>
          <w:b/>
          <w:bCs/>
          <w:sz w:val="24"/>
          <w:szCs w:val="24"/>
        </w:rPr>
        <w:t xml:space="preserve"> </w:t>
      </w:r>
      <w:r w:rsidRPr="002C116D">
        <w:rPr>
          <w:rFonts w:ascii="Garamond" w:eastAsiaTheme="majorEastAsia" w:hAnsi="Garamond" w:cstheme="majorBidi"/>
          <w:sz w:val="24"/>
          <w:szCs w:val="24"/>
        </w:rPr>
        <w:t>after the deadline for submission of bids, as stipulated above, shall not be considered.</w:t>
      </w:r>
      <w:r w:rsidR="00D05F91" w:rsidRPr="00D05F91">
        <w:rPr>
          <w:rFonts w:ascii="Garamond" w:eastAsiaTheme="majorEastAsia" w:hAnsi="Garamond" w:cstheme="majorBidi"/>
          <w:sz w:val="24"/>
          <w:szCs w:val="24"/>
        </w:rPr>
        <w:t xml:space="preserve"> </w:t>
      </w:r>
    </w:p>
    <w:p w14:paraId="3407BAEE" w14:textId="46645821" w:rsidR="00D05F91" w:rsidRPr="00493CFE" w:rsidRDefault="00D05F91" w:rsidP="00D05F91">
      <w:pPr>
        <w:pStyle w:val="ListParagraph"/>
        <w:numPr>
          <w:ilvl w:val="1"/>
          <w:numId w:val="6"/>
        </w:numPr>
        <w:tabs>
          <w:tab w:val="left" w:pos="993"/>
        </w:tabs>
        <w:ind w:hanging="650"/>
        <w:jc w:val="both"/>
        <w:rPr>
          <w:rFonts w:ascii="Garamond" w:eastAsiaTheme="majorEastAsia" w:hAnsi="Garamond" w:cstheme="majorBidi"/>
          <w:b/>
          <w:bCs/>
          <w:sz w:val="24"/>
          <w:szCs w:val="24"/>
        </w:rPr>
      </w:pPr>
      <w:r>
        <w:rPr>
          <w:rFonts w:ascii="Garamond" w:eastAsiaTheme="majorEastAsia" w:hAnsi="Garamond" w:cstheme="majorBidi"/>
          <w:sz w:val="24"/>
          <w:szCs w:val="24"/>
        </w:rPr>
        <w:t>The authority is not responsible for any Postal delay.</w:t>
      </w:r>
    </w:p>
    <w:p w14:paraId="0B5CDC5E" w14:textId="50FAAF54" w:rsidR="00C56B8A" w:rsidRDefault="00C56B8A" w:rsidP="00D05F91">
      <w:pPr>
        <w:pStyle w:val="ListParagraph"/>
        <w:ind w:left="360"/>
        <w:jc w:val="both"/>
        <w:rPr>
          <w:rFonts w:ascii="Garamond" w:eastAsiaTheme="majorEastAsia" w:hAnsi="Garamond" w:cstheme="majorBidi"/>
          <w:sz w:val="24"/>
          <w:szCs w:val="24"/>
        </w:rPr>
      </w:pPr>
    </w:p>
    <w:p w14:paraId="047EAFA2" w14:textId="77777777" w:rsidR="00A94912" w:rsidRPr="00A94912" w:rsidRDefault="00A94912" w:rsidP="00A94912">
      <w:pPr>
        <w:pStyle w:val="ListParagraph"/>
        <w:ind w:left="709"/>
        <w:jc w:val="both"/>
        <w:rPr>
          <w:rFonts w:ascii="Garamond" w:eastAsiaTheme="majorEastAsia" w:hAnsi="Garamond" w:cstheme="majorBidi"/>
          <w:sz w:val="24"/>
          <w:szCs w:val="24"/>
        </w:rPr>
      </w:pPr>
    </w:p>
    <w:p w14:paraId="0B249725" w14:textId="77777777" w:rsidR="00C56B8A" w:rsidRPr="00356C15" w:rsidRDefault="00C56B8A" w:rsidP="00F94D8D">
      <w:pPr>
        <w:pStyle w:val="ListParagraph"/>
        <w:numPr>
          <w:ilvl w:val="0"/>
          <w:numId w:val="6"/>
        </w:numPr>
        <w:jc w:val="both"/>
        <w:rPr>
          <w:rFonts w:ascii="Garamond" w:eastAsiaTheme="majorEastAsia" w:hAnsi="Garamond" w:cstheme="majorBidi"/>
          <w:b/>
          <w:bCs/>
          <w:sz w:val="24"/>
          <w:szCs w:val="24"/>
        </w:rPr>
      </w:pPr>
      <w:r w:rsidRPr="00356C15">
        <w:rPr>
          <w:rFonts w:ascii="Garamond" w:eastAsiaTheme="majorEastAsia" w:hAnsi="Garamond" w:cstheme="majorBidi"/>
          <w:b/>
          <w:bCs/>
          <w:sz w:val="24"/>
          <w:szCs w:val="24"/>
        </w:rPr>
        <w:t>Material Deviation</w:t>
      </w:r>
    </w:p>
    <w:p w14:paraId="15C73040" w14:textId="77777777" w:rsidR="00C56B8A" w:rsidRPr="00356C15" w:rsidRDefault="00C56B8A" w:rsidP="00C56B8A">
      <w:pPr>
        <w:ind w:firstLine="360"/>
        <w:jc w:val="both"/>
        <w:rPr>
          <w:rFonts w:ascii="Garamond" w:eastAsiaTheme="majorEastAsia" w:hAnsi="Garamond" w:cstheme="majorBidi"/>
          <w:sz w:val="24"/>
          <w:szCs w:val="24"/>
        </w:rPr>
      </w:pPr>
      <w:r w:rsidRPr="00356C15">
        <w:rPr>
          <w:rFonts w:ascii="Garamond" w:eastAsiaTheme="majorEastAsia" w:hAnsi="Garamond" w:cstheme="majorBidi"/>
          <w:sz w:val="24"/>
          <w:szCs w:val="24"/>
        </w:rPr>
        <w:t>Material Deviation received in the bids shall include, inter alia, the following</w:t>
      </w:r>
      <w:r w:rsidR="007179AC" w:rsidRPr="00356C15">
        <w:rPr>
          <w:rFonts w:ascii="Garamond" w:eastAsiaTheme="majorEastAsia" w:hAnsi="Garamond" w:cstheme="majorBidi"/>
          <w:sz w:val="24"/>
          <w:szCs w:val="24"/>
        </w:rPr>
        <w:t xml:space="preserve">: </w:t>
      </w:r>
    </w:p>
    <w:p w14:paraId="1592B782" w14:textId="77777777" w:rsidR="002C116D" w:rsidRDefault="00C56B8A" w:rsidP="00F94D8D">
      <w:pPr>
        <w:pStyle w:val="ListParagraph"/>
        <w:numPr>
          <w:ilvl w:val="1"/>
          <w:numId w:val="6"/>
        </w:numPr>
        <w:ind w:left="709"/>
        <w:jc w:val="both"/>
        <w:rPr>
          <w:rFonts w:ascii="Garamond" w:eastAsiaTheme="majorEastAsia" w:hAnsi="Garamond" w:cstheme="majorBidi"/>
          <w:sz w:val="24"/>
          <w:szCs w:val="24"/>
        </w:rPr>
      </w:pPr>
      <w:r w:rsidRPr="00356C15">
        <w:rPr>
          <w:rFonts w:ascii="Garamond" w:eastAsiaTheme="majorEastAsia" w:hAnsi="Garamond" w:cstheme="majorBidi"/>
          <w:sz w:val="24"/>
          <w:szCs w:val="24"/>
        </w:rPr>
        <w:t xml:space="preserve">Bids must be received no later than the date and time stipulated in the RFP document. </w:t>
      </w:r>
      <w:r w:rsidR="00E830D5">
        <w:rPr>
          <w:rFonts w:ascii="Garamond" w:hAnsi="Garamond"/>
          <w:sz w:val="24"/>
          <w:szCs w:val="24"/>
        </w:rPr>
        <w:t xml:space="preserve">District </w:t>
      </w:r>
      <w:proofErr w:type="spellStart"/>
      <w:r w:rsidR="00E830D5">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Pr="00356C15">
        <w:rPr>
          <w:rFonts w:ascii="Garamond" w:eastAsiaTheme="majorEastAsia" w:hAnsi="Garamond" w:cstheme="majorBidi"/>
          <w:sz w:val="24"/>
          <w:szCs w:val="24"/>
        </w:rPr>
        <w:t xml:space="preserve"> may, at its discretion, extend the deadline for submission of bids in which case all rights and </w:t>
      </w:r>
      <w:r w:rsidR="00E830D5">
        <w:rPr>
          <w:rFonts w:ascii="Garamond" w:hAnsi="Garamond"/>
          <w:sz w:val="24"/>
          <w:szCs w:val="24"/>
        </w:rPr>
        <w:t xml:space="preserve">District </w:t>
      </w:r>
      <w:proofErr w:type="spellStart"/>
      <w:r w:rsidR="00E830D5">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00493CFE">
        <w:rPr>
          <w:rFonts w:ascii="Garamond" w:hAnsi="Garamond"/>
          <w:b/>
          <w:bCs/>
          <w:sz w:val="24"/>
          <w:szCs w:val="24"/>
        </w:rPr>
        <w:t xml:space="preserve"> </w:t>
      </w:r>
      <w:r w:rsidRPr="00356C15">
        <w:rPr>
          <w:rFonts w:ascii="Garamond" w:eastAsiaTheme="majorEastAsia" w:hAnsi="Garamond" w:cstheme="majorBidi"/>
          <w:sz w:val="24"/>
          <w:szCs w:val="24"/>
        </w:rPr>
        <w:t>and the bidder will be the same.</w:t>
      </w:r>
    </w:p>
    <w:p w14:paraId="3896A8CE" w14:textId="77777777" w:rsidR="002C116D" w:rsidRDefault="00C56B8A" w:rsidP="00F94D8D">
      <w:pPr>
        <w:pStyle w:val="ListParagraph"/>
        <w:numPr>
          <w:ilvl w:val="1"/>
          <w:numId w:val="6"/>
        </w:numPr>
        <w:ind w:left="709"/>
        <w:jc w:val="both"/>
        <w:rPr>
          <w:rFonts w:ascii="Garamond" w:eastAsiaTheme="majorEastAsia" w:hAnsi="Garamond" w:cstheme="majorBidi"/>
          <w:sz w:val="24"/>
          <w:szCs w:val="24"/>
        </w:rPr>
      </w:pPr>
      <w:r w:rsidRPr="002C116D">
        <w:rPr>
          <w:rFonts w:ascii="Garamond" w:eastAsiaTheme="majorEastAsia" w:hAnsi="Garamond" w:cstheme="majorBidi"/>
          <w:sz w:val="24"/>
          <w:szCs w:val="24"/>
        </w:rPr>
        <w:t>The Technical Bid or any accompanying document or Financial Bid submitted by the Bidder is not in accordance with the formats given in this RFP document.</w:t>
      </w:r>
    </w:p>
    <w:p w14:paraId="06D6B19E" w14:textId="77777777" w:rsidR="002C116D" w:rsidRDefault="00C56B8A" w:rsidP="00F94D8D">
      <w:pPr>
        <w:pStyle w:val="ListParagraph"/>
        <w:numPr>
          <w:ilvl w:val="1"/>
          <w:numId w:val="6"/>
        </w:numPr>
        <w:ind w:left="709"/>
        <w:jc w:val="both"/>
        <w:rPr>
          <w:rFonts w:ascii="Garamond" w:eastAsiaTheme="majorEastAsia" w:hAnsi="Garamond" w:cstheme="majorBidi"/>
          <w:sz w:val="24"/>
          <w:szCs w:val="24"/>
        </w:rPr>
      </w:pPr>
      <w:r w:rsidRPr="002C116D">
        <w:rPr>
          <w:rFonts w:ascii="Garamond" w:eastAsiaTheme="majorEastAsia" w:hAnsi="Garamond" w:cstheme="majorBidi"/>
          <w:sz w:val="24"/>
          <w:szCs w:val="24"/>
        </w:rPr>
        <w:t>The Technical Bid is not accompanied by all the documents required to be submitted in terms of this RFP document.</w:t>
      </w:r>
    </w:p>
    <w:p w14:paraId="7568B883" w14:textId="77777777" w:rsidR="002C116D" w:rsidRDefault="00C56B8A" w:rsidP="00F94D8D">
      <w:pPr>
        <w:pStyle w:val="ListParagraph"/>
        <w:numPr>
          <w:ilvl w:val="1"/>
          <w:numId w:val="6"/>
        </w:numPr>
        <w:ind w:left="709"/>
        <w:jc w:val="both"/>
        <w:rPr>
          <w:rFonts w:ascii="Garamond" w:eastAsiaTheme="majorEastAsia" w:hAnsi="Garamond" w:cstheme="majorBidi"/>
          <w:sz w:val="24"/>
          <w:szCs w:val="24"/>
        </w:rPr>
      </w:pPr>
      <w:r w:rsidRPr="002C116D">
        <w:rPr>
          <w:rFonts w:ascii="Garamond" w:eastAsiaTheme="majorEastAsia" w:hAnsi="Garamond" w:cstheme="majorBidi"/>
          <w:sz w:val="24"/>
          <w:szCs w:val="24"/>
        </w:rPr>
        <w:t>It does not contain all the information (complete in all respects) as requested in this RFP document (in accordance with the formats provided in this RFP document);</w:t>
      </w:r>
    </w:p>
    <w:p w14:paraId="4D7B69AF" w14:textId="77777777" w:rsidR="002C116D" w:rsidRDefault="00C56B8A" w:rsidP="00F94D8D">
      <w:pPr>
        <w:pStyle w:val="ListParagraph"/>
        <w:numPr>
          <w:ilvl w:val="1"/>
          <w:numId w:val="6"/>
        </w:numPr>
        <w:ind w:left="709"/>
        <w:jc w:val="both"/>
        <w:rPr>
          <w:rFonts w:ascii="Garamond" w:eastAsiaTheme="majorEastAsia" w:hAnsi="Garamond" w:cstheme="majorBidi"/>
          <w:sz w:val="24"/>
          <w:szCs w:val="24"/>
        </w:rPr>
      </w:pPr>
      <w:r w:rsidRPr="002C116D">
        <w:rPr>
          <w:rFonts w:ascii="Garamond" w:eastAsiaTheme="majorEastAsia" w:hAnsi="Garamond" w:cstheme="majorBidi"/>
          <w:sz w:val="24"/>
          <w:szCs w:val="24"/>
        </w:rPr>
        <w:t>The Technical Bid is not accompanied by documentary evidence of the credentials of the Bidder(s).</w:t>
      </w:r>
    </w:p>
    <w:p w14:paraId="12922E3A" w14:textId="77777777" w:rsidR="002C116D" w:rsidRDefault="00C56B8A" w:rsidP="00F94D8D">
      <w:pPr>
        <w:pStyle w:val="ListParagraph"/>
        <w:numPr>
          <w:ilvl w:val="1"/>
          <w:numId w:val="6"/>
        </w:numPr>
        <w:ind w:left="709"/>
        <w:jc w:val="both"/>
        <w:rPr>
          <w:rFonts w:ascii="Garamond" w:eastAsiaTheme="majorEastAsia" w:hAnsi="Garamond" w:cstheme="majorBidi"/>
          <w:sz w:val="24"/>
          <w:szCs w:val="24"/>
        </w:rPr>
      </w:pPr>
      <w:r w:rsidRPr="002C116D">
        <w:rPr>
          <w:rFonts w:ascii="Garamond" w:eastAsiaTheme="majorEastAsia" w:hAnsi="Garamond" w:cstheme="majorBidi"/>
          <w:sz w:val="24"/>
          <w:szCs w:val="24"/>
        </w:rPr>
        <w:t>The Technical Bid or Financial Bid submitted by the Bidder is conditional or qualified.</w:t>
      </w:r>
    </w:p>
    <w:p w14:paraId="0D041DC5" w14:textId="77777777" w:rsidR="002C116D" w:rsidRDefault="00C56B8A" w:rsidP="00F94D8D">
      <w:pPr>
        <w:pStyle w:val="ListParagraph"/>
        <w:numPr>
          <w:ilvl w:val="1"/>
          <w:numId w:val="6"/>
        </w:numPr>
        <w:ind w:left="709"/>
        <w:jc w:val="both"/>
        <w:rPr>
          <w:rFonts w:ascii="Garamond" w:eastAsiaTheme="majorEastAsia" w:hAnsi="Garamond" w:cstheme="majorBidi"/>
          <w:sz w:val="24"/>
          <w:szCs w:val="24"/>
        </w:rPr>
      </w:pPr>
      <w:r w:rsidRPr="002C116D">
        <w:rPr>
          <w:rFonts w:ascii="Garamond" w:eastAsiaTheme="majorEastAsia" w:hAnsi="Garamond" w:cstheme="majorBidi"/>
          <w:sz w:val="24"/>
          <w:szCs w:val="24"/>
        </w:rPr>
        <w:t>The bid submitted by the Bidder is not valid for the minimum bid validity period.</w:t>
      </w:r>
    </w:p>
    <w:p w14:paraId="71F6D8F8" w14:textId="77777777" w:rsidR="00155F1E" w:rsidRPr="002C116D" w:rsidRDefault="00C56B8A" w:rsidP="00F94D8D">
      <w:pPr>
        <w:pStyle w:val="ListParagraph"/>
        <w:numPr>
          <w:ilvl w:val="1"/>
          <w:numId w:val="6"/>
        </w:numPr>
        <w:ind w:left="709"/>
        <w:jc w:val="both"/>
        <w:rPr>
          <w:rFonts w:ascii="Garamond" w:eastAsiaTheme="majorEastAsia" w:hAnsi="Garamond" w:cstheme="majorBidi"/>
          <w:sz w:val="24"/>
          <w:szCs w:val="24"/>
        </w:rPr>
      </w:pPr>
      <w:r w:rsidRPr="002C116D">
        <w:rPr>
          <w:rFonts w:ascii="Garamond" w:eastAsiaTheme="majorEastAsia" w:hAnsi="Garamond" w:cstheme="majorBidi"/>
          <w:sz w:val="24"/>
          <w:szCs w:val="24"/>
        </w:rPr>
        <w:t>It is otherwise substantially/ materially in deviation of the terms and conditions of the RFP document.</w:t>
      </w:r>
    </w:p>
    <w:p w14:paraId="25EE8A19" w14:textId="77777777" w:rsidR="00155F1E" w:rsidRPr="00356C15" w:rsidRDefault="00155F1E" w:rsidP="00155F1E">
      <w:pPr>
        <w:pStyle w:val="ListParagraph"/>
        <w:ind w:left="792"/>
        <w:jc w:val="both"/>
        <w:rPr>
          <w:rFonts w:ascii="Garamond" w:eastAsiaTheme="majorEastAsia" w:hAnsi="Garamond" w:cstheme="majorBidi"/>
          <w:sz w:val="24"/>
          <w:szCs w:val="24"/>
        </w:rPr>
      </w:pPr>
    </w:p>
    <w:p w14:paraId="4B34990E" w14:textId="77777777" w:rsidR="00155F1E" w:rsidRPr="00356C15" w:rsidRDefault="00155F1E" w:rsidP="00F94D8D">
      <w:pPr>
        <w:pStyle w:val="ListParagraph"/>
        <w:numPr>
          <w:ilvl w:val="0"/>
          <w:numId w:val="6"/>
        </w:numPr>
        <w:jc w:val="both"/>
        <w:rPr>
          <w:rFonts w:ascii="Garamond" w:eastAsiaTheme="majorEastAsia" w:hAnsi="Garamond" w:cstheme="majorBidi"/>
          <w:sz w:val="24"/>
          <w:szCs w:val="24"/>
        </w:rPr>
      </w:pPr>
      <w:r w:rsidRPr="00356C15">
        <w:rPr>
          <w:rFonts w:ascii="Garamond" w:eastAsiaTheme="majorEastAsia" w:hAnsi="Garamond" w:cstheme="majorBidi"/>
          <w:b/>
          <w:bCs/>
          <w:sz w:val="24"/>
          <w:szCs w:val="24"/>
        </w:rPr>
        <w:t>Acknowledgement by the Bidder:</w:t>
      </w:r>
      <w:r w:rsidRPr="00356C15">
        <w:rPr>
          <w:rFonts w:ascii="Garamond" w:eastAsiaTheme="majorEastAsia" w:hAnsi="Garamond" w:cstheme="majorBidi"/>
          <w:sz w:val="24"/>
          <w:szCs w:val="24"/>
        </w:rPr>
        <w:t xml:space="preserve"> It shall be deemed that by submitting its bid, the Bidder has:</w:t>
      </w:r>
    </w:p>
    <w:p w14:paraId="3BE07BDD" w14:textId="77777777" w:rsidR="0098373F" w:rsidRPr="00356C15" w:rsidRDefault="0098373F" w:rsidP="0098373F">
      <w:pPr>
        <w:pStyle w:val="ListParagraph"/>
        <w:jc w:val="both"/>
        <w:rPr>
          <w:rFonts w:ascii="Garamond" w:eastAsiaTheme="majorEastAsia" w:hAnsi="Garamond" w:cstheme="majorBidi"/>
          <w:sz w:val="24"/>
          <w:szCs w:val="24"/>
        </w:rPr>
      </w:pPr>
    </w:p>
    <w:p w14:paraId="2DFC9598" w14:textId="77777777" w:rsidR="00155F1E" w:rsidRPr="00356C15" w:rsidRDefault="00155F1E" w:rsidP="00F94D8D">
      <w:pPr>
        <w:pStyle w:val="ListParagraph"/>
        <w:numPr>
          <w:ilvl w:val="0"/>
          <w:numId w:val="8"/>
        </w:numPr>
        <w:jc w:val="both"/>
        <w:rPr>
          <w:rFonts w:ascii="Garamond" w:eastAsiaTheme="majorEastAsia" w:hAnsi="Garamond" w:cstheme="majorBidi"/>
          <w:sz w:val="24"/>
          <w:szCs w:val="24"/>
        </w:rPr>
      </w:pPr>
      <w:r w:rsidRPr="00356C15">
        <w:rPr>
          <w:rFonts w:ascii="Garamond" w:eastAsiaTheme="majorEastAsia" w:hAnsi="Garamond" w:cstheme="majorBidi"/>
          <w:sz w:val="24"/>
          <w:szCs w:val="24"/>
        </w:rPr>
        <w:t xml:space="preserve">made a complete and careful examination of the RFP documents, including the </w:t>
      </w:r>
      <w:proofErr w:type="spellStart"/>
      <w:r w:rsidRPr="00356C15">
        <w:rPr>
          <w:rFonts w:ascii="Garamond" w:eastAsiaTheme="majorEastAsia" w:hAnsi="Garamond" w:cstheme="majorBidi"/>
          <w:sz w:val="24"/>
          <w:szCs w:val="24"/>
        </w:rPr>
        <w:t>proforma</w:t>
      </w:r>
      <w:proofErr w:type="spellEnd"/>
      <w:r w:rsidRPr="00356C15">
        <w:rPr>
          <w:rFonts w:ascii="Garamond" w:eastAsiaTheme="majorEastAsia" w:hAnsi="Garamond" w:cstheme="majorBidi"/>
          <w:sz w:val="24"/>
          <w:szCs w:val="24"/>
        </w:rPr>
        <w:t xml:space="preserve"> agreement;</w:t>
      </w:r>
    </w:p>
    <w:p w14:paraId="4E03A68F" w14:textId="77777777" w:rsidR="0098373F" w:rsidRPr="00356C15" w:rsidRDefault="00155F1E" w:rsidP="00F94D8D">
      <w:pPr>
        <w:pStyle w:val="ListParagraph"/>
        <w:numPr>
          <w:ilvl w:val="0"/>
          <w:numId w:val="8"/>
        </w:numPr>
        <w:jc w:val="both"/>
        <w:rPr>
          <w:rFonts w:ascii="Garamond" w:eastAsiaTheme="majorEastAsia" w:hAnsi="Garamond" w:cstheme="majorBidi"/>
          <w:sz w:val="24"/>
          <w:szCs w:val="24"/>
        </w:rPr>
      </w:pPr>
      <w:r w:rsidRPr="00356C15">
        <w:rPr>
          <w:rFonts w:ascii="Garamond" w:eastAsiaTheme="majorEastAsia" w:hAnsi="Garamond" w:cstheme="majorBidi"/>
          <w:sz w:val="24"/>
          <w:szCs w:val="24"/>
        </w:rPr>
        <w:t xml:space="preserve">received all relevant information requested from </w:t>
      </w:r>
      <w:r w:rsidR="00C8134E">
        <w:rPr>
          <w:rFonts w:ascii="Garamond" w:hAnsi="Garamond"/>
          <w:sz w:val="24"/>
          <w:szCs w:val="24"/>
        </w:rPr>
        <w:t xml:space="preserve">District </w:t>
      </w:r>
      <w:proofErr w:type="spellStart"/>
      <w:r w:rsidR="00C8134E">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Pr="00356C15">
        <w:rPr>
          <w:rFonts w:ascii="Garamond" w:eastAsiaTheme="majorEastAsia" w:hAnsi="Garamond" w:cstheme="majorBidi"/>
          <w:sz w:val="24"/>
          <w:szCs w:val="24"/>
        </w:rPr>
        <w:t>;</w:t>
      </w:r>
    </w:p>
    <w:p w14:paraId="7D199A95" w14:textId="3C2511E4" w:rsidR="0098373F" w:rsidRPr="00356C15" w:rsidRDefault="00155F1E" w:rsidP="00F94D8D">
      <w:pPr>
        <w:pStyle w:val="ListParagraph"/>
        <w:numPr>
          <w:ilvl w:val="0"/>
          <w:numId w:val="8"/>
        </w:numPr>
        <w:jc w:val="both"/>
        <w:rPr>
          <w:rFonts w:ascii="Garamond" w:eastAsiaTheme="majorEastAsia" w:hAnsi="Garamond" w:cstheme="majorBidi"/>
          <w:sz w:val="24"/>
          <w:szCs w:val="24"/>
        </w:rPr>
      </w:pPr>
      <w:r w:rsidRPr="00356C15">
        <w:rPr>
          <w:rFonts w:ascii="Garamond" w:eastAsiaTheme="majorEastAsia" w:hAnsi="Garamond" w:cstheme="majorBidi"/>
          <w:sz w:val="24"/>
          <w:szCs w:val="24"/>
        </w:rPr>
        <w:t xml:space="preserve">accepted the risk of inadequacy, error or mistake in the information provided in the RFP documents or furnished by or on behalf of </w:t>
      </w:r>
      <w:r w:rsidR="00C8134E">
        <w:rPr>
          <w:rFonts w:ascii="Garamond" w:hAnsi="Garamond"/>
          <w:sz w:val="24"/>
          <w:szCs w:val="24"/>
        </w:rPr>
        <w:t xml:space="preserve">District </w:t>
      </w:r>
      <w:proofErr w:type="spellStart"/>
      <w:r w:rsidR="00C8134E">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00576FE1">
        <w:rPr>
          <w:rFonts w:ascii="Garamond" w:hAnsi="Garamond"/>
          <w:b/>
          <w:bCs/>
          <w:sz w:val="24"/>
          <w:szCs w:val="24"/>
        </w:rPr>
        <w:t xml:space="preserve"> </w:t>
      </w:r>
      <w:r w:rsidRPr="00356C15">
        <w:rPr>
          <w:rFonts w:ascii="Garamond" w:eastAsiaTheme="majorEastAsia" w:hAnsi="Garamond" w:cstheme="majorBidi"/>
          <w:sz w:val="24"/>
          <w:szCs w:val="24"/>
        </w:rPr>
        <w:t>relating to any of the matters related to this RFP or otherwise;</w:t>
      </w:r>
    </w:p>
    <w:p w14:paraId="5A4C2FC7" w14:textId="77777777" w:rsidR="0098373F" w:rsidRPr="00356C15" w:rsidRDefault="00155F1E" w:rsidP="00F94D8D">
      <w:pPr>
        <w:pStyle w:val="ListParagraph"/>
        <w:numPr>
          <w:ilvl w:val="0"/>
          <w:numId w:val="8"/>
        </w:numPr>
        <w:jc w:val="both"/>
        <w:rPr>
          <w:rFonts w:ascii="Garamond" w:eastAsiaTheme="majorEastAsia" w:hAnsi="Garamond" w:cstheme="majorBidi"/>
          <w:sz w:val="24"/>
          <w:szCs w:val="24"/>
        </w:rPr>
      </w:pPr>
      <w:r w:rsidRPr="00356C15">
        <w:rPr>
          <w:rFonts w:ascii="Garamond" w:eastAsiaTheme="majorEastAsia" w:hAnsi="Garamond" w:cstheme="majorBidi"/>
          <w:sz w:val="24"/>
          <w:szCs w:val="24"/>
        </w:rPr>
        <w:t xml:space="preserve">satisfied itself about the scope of work and services to be delivered/rendered and the extant conditions and all matters, things and information necessary and required for submitting an informed bid and for providing the required services in accordance with the RFP documents including the contract (to be signed with </w:t>
      </w:r>
      <w:r w:rsidR="004D78DC">
        <w:rPr>
          <w:rFonts w:ascii="Garamond" w:hAnsi="Garamond"/>
          <w:sz w:val="24"/>
          <w:szCs w:val="24"/>
        </w:rPr>
        <w:t xml:space="preserve">District </w:t>
      </w:r>
      <w:proofErr w:type="spellStart"/>
      <w:r w:rsidR="004D78DC">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Pr="00356C15">
        <w:rPr>
          <w:rFonts w:ascii="Garamond" w:eastAsiaTheme="majorEastAsia" w:hAnsi="Garamond" w:cstheme="majorBidi"/>
          <w:sz w:val="24"/>
          <w:szCs w:val="24"/>
        </w:rPr>
        <w:t>) and performance of all of its obligations there under;</w:t>
      </w:r>
    </w:p>
    <w:p w14:paraId="37D1C3A1" w14:textId="752C32A3" w:rsidR="00155F1E" w:rsidRPr="00356C15" w:rsidRDefault="00155F1E" w:rsidP="00F94D8D">
      <w:pPr>
        <w:pStyle w:val="ListParagraph"/>
        <w:numPr>
          <w:ilvl w:val="0"/>
          <w:numId w:val="8"/>
        </w:numPr>
        <w:jc w:val="both"/>
        <w:rPr>
          <w:rFonts w:ascii="Garamond" w:eastAsiaTheme="majorEastAsia" w:hAnsi="Garamond" w:cstheme="majorBidi"/>
          <w:sz w:val="24"/>
          <w:szCs w:val="24"/>
        </w:rPr>
      </w:pPr>
      <w:r w:rsidRPr="00356C15">
        <w:rPr>
          <w:rFonts w:ascii="Garamond" w:eastAsiaTheme="majorEastAsia" w:hAnsi="Garamond" w:cstheme="majorBidi"/>
          <w:sz w:val="24"/>
          <w:szCs w:val="24"/>
        </w:rPr>
        <w:lastRenderedPageBreak/>
        <w:t xml:space="preserve">acknowledged and agreed that inadequacy, lack of completeness or incorrectness of information said to be in the bidding documents or ignorance of any of the matters shall not be a basis for any claim for compensation, damages, extension of time for performance of its obligations, loss of profits etc. from </w:t>
      </w:r>
      <w:r w:rsidR="004D78DC">
        <w:rPr>
          <w:rFonts w:ascii="Garamond" w:hAnsi="Garamond"/>
          <w:sz w:val="24"/>
          <w:szCs w:val="24"/>
        </w:rPr>
        <w:t xml:space="preserve">District </w:t>
      </w:r>
      <w:proofErr w:type="spellStart"/>
      <w:r w:rsidR="004D78DC">
        <w:rPr>
          <w:rFonts w:ascii="Garamond" w:hAnsi="Garamond"/>
          <w:sz w:val="24"/>
          <w:szCs w:val="24"/>
        </w:rPr>
        <w:t>Collectorate</w:t>
      </w:r>
      <w:proofErr w:type="spellEnd"/>
      <w:r w:rsidR="000629B4">
        <w:rPr>
          <w:rFonts w:ascii="Garamond" w:hAnsi="Garamond"/>
          <w:sz w:val="24"/>
          <w:szCs w:val="24"/>
        </w:rPr>
        <w:t>,</w:t>
      </w:r>
      <w:r w:rsidR="00576FE1">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Pr="00356C15">
        <w:rPr>
          <w:rFonts w:ascii="Garamond" w:eastAsiaTheme="majorEastAsia" w:hAnsi="Garamond" w:cstheme="majorBidi"/>
          <w:sz w:val="24"/>
          <w:szCs w:val="24"/>
        </w:rPr>
        <w:t>;</w:t>
      </w:r>
    </w:p>
    <w:p w14:paraId="054AC545" w14:textId="77777777" w:rsidR="00155F1E" w:rsidRPr="00356C15" w:rsidRDefault="00155F1E" w:rsidP="00F94D8D">
      <w:pPr>
        <w:pStyle w:val="ListParagraph"/>
        <w:numPr>
          <w:ilvl w:val="0"/>
          <w:numId w:val="8"/>
        </w:numPr>
        <w:jc w:val="both"/>
        <w:rPr>
          <w:rFonts w:ascii="Garamond" w:eastAsiaTheme="majorEastAsia" w:hAnsi="Garamond" w:cstheme="majorBidi"/>
          <w:sz w:val="24"/>
          <w:szCs w:val="24"/>
        </w:rPr>
      </w:pPr>
      <w:r w:rsidRPr="00356C15">
        <w:rPr>
          <w:rFonts w:ascii="Garamond" w:eastAsiaTheme="majorEastAsia" w:hAnsi="Garamond" w:cstheme="majorBidi"/>
          <w:sz w:val="24"/>
          <w:szCs w:val="24"/>
        </w:rPr>
        <w:t>agreed to be bound by the undertakings provided by it under and in terms;</w:t>
      </w:r>
    </w:p>
    <w:p w14:paraId="207E8A03" w14:textId="3B9F9D1D" w:rsidR="00A252E0" w:rsidRPr="00356C15" w:rsidRDefault="004D78DC" w:rsidP="00155F1E">
      <w:pPr>
        <w:jc w:val="both"/>
        <w:rPr>
          <w:rFonts w:ascii="Garamond" w:eastAsiaTheme="majorEastAsia" w:hAnsi="Garamond" w:cstheme="majorBidi"/>
          <w:sz w:val="24"/>
          <w:szCs w:val="24"/>
        </w:rPr>
      </w:pPr>
      <w:r>
        <w:rPr>
          <w:rFonts w:ascii="Garamond" w:hAnsi="Garamond"/>
          <w:sz w:val="24"/>
          <w:szCs w:val="24"/>
        </w:rPr>
        <w:t xml:space="preserve">District </w:t>
      </w:r>
      <w:proofErr w:type="spellStart"/>
      <w:r>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00576FE1">
        <w:rPr>
          <w:rFonts w:ascii="Garamond" w:hAnsi="Garamond"/>
          <w:b/>
          <w:bCs/>
          <w:sz w:val="24"/>
          <w:szCs w:val="24"/>
        </w:rPr>
        <w:t xml:space="preserve"> </w:t>
      </w:r>
      <w:r w:rsidR="00155F1E" w:rsidRPr="00356C15">
        <w:rPr>
          <w:rFonts w:ascii="Garamond" w:eastAsiaTheme="majorEastAsia" w:hAnsi="Garamond" w:cstheme="majorBidi"/>
          <w:sz w:val="24"/>
          <w:szCs w:val="24"/>
        </w:rPr>
        <w:t xml:space="preserve">shall not be liable for any omission or commission, mistake or error in respect of any of the above or on account of any matter or thing arising out of or concerning or relating to the RFP documents or the bidding process, including any error or mistake therein or in any information or data given by </w:t>
      </w:r>
      <w:r w:rsidR="00256A75">
        <w:rPr>
          <w:rFonts w:ascii="Garamond" w:hAnsi="Garamond"/>
          <w:sz w:val="24"/>
          <w:szCs w:val="24"/>
        </w:rPr>
        <w:t xml:space="preserve">District </w:t>
      </w:r>
      <w:proofErr w:type="spellStart"/>
      <w:r w:rsidR="00256A75">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00155F1E" w:rsidRPr="00356C15">
        <w:rPr>
          <w:rFonts w:ascii="Garamond" w:eastAsiaTheme="majorEastAsia" w:hAnsi="Garamond" w:cstheme="majorBidi"/>
          <w:sz w:val="24"/>
          <w:szCs w:val="24"/>
        </w:rPr>
        <w:t>.</w:t>
      </w:r>
    </w:p>
    <w:p w14:paraId="3181536E" w14:textId="77777777" w:rsidR="00155F1E" w:rsidRPr="00356C15" w:rsidRDefault="00155F1E" w:rsidP="00F94D8D">
      <w:pPr>
        <w:pStyle w:val="ListParagraph"/>
        <w:numPr>
          <w:ilvl w:val="0"/>
          <w:numId w:val="6"/>
        </w:numPr>
        <w:jc w:val="both"/>
        <w:rPr>
          <w:rFonts w:ascii="Garamond" w:eastAsiaTheme="majorEastAsia" w:hAnsi="Garamond" w:cstheme="majorBidi"/>
          <w:b/>
          <w:bCs/>
          <w:sz w:val="24"/>
          <w:szCs w:val="24"/>
        </w:rPr>
      </w:pPr>
      <w:r w:rsidRPr="00356C15">
        <w:rPr>
          <w:rFonts w:ascii="Garamond" w:eastAsiaTheme="majorEastAsia" w:hAnsi="Garamond" w:cstheme="majorBidi"/>
          <w:b/>
          <w:bCs/>
          <w:sz w:val="24"/>
          <w:szCs w:val="24"/>
        </w:rPr>
        <w:t>Opening and Evaluation of Technical Bid</w:t>
      </w:r>
    </w:p>
    <w:p w14:paraId="496A8198" w14:textId="77777777" w:rsidR="0098373F" w:rsidRPr="00356C15" w:rsidRDefault="0098373F" w:rsidP="0098373F">
      <w:pPr>
        <w:pStyle w:val="ListParagraph"/>
        <w:ind w:left="792"/>
        <w:jc w:val="both"/>
        <w:rPr>
          <w:rFonts w:ascii="Garamond" w:eastAsiaTheme="majorEastAsia" w:hAnsi="Garamond" w:cstheme="majorBidi"/>
          <w:sz w:val="24"/>
          <w:szCs w:val="24"/>
        </w:rPr>
      </w:pPr>
    </w:p>
    <w:p w14:paraId="15FA8DDF" w14:textId="755B2BC9" w:rsidR="003859C8" w:rsidRDefault="00155F1E" w:rsidP="00F94D8D">
      <w:pPr>
        <w:pStyle w:val="ListParagraph"/>
        <w:numPr>
          <w:ilvl w:val="1"/>
          <w:numId w:val="6"/>
        </w:numPr>
        <w:ind w:left="709"/>
        <w:jc w:val="both"/>
        <w:rPr>
          <w:rFonts w:ascii="Garamond" w:eastAsiaTheme="majorEastAsia" w:hAnsi="Garamond" w:cstheme="majorBidi"/>
          <w:sz w:val="24"/>
          <w:szCs w:val="24"/>
        </w:rPr>
      </w:pPr>
      <w:r w:rsidRPr="00356C15">
        <w:rPr>
          <w:rFonts w:ascii="Garamond" w:eastAsiaTheme="majorEastAsia" w:hAnsi="Garamond" w:cstheme="majorBidi"/>
          <w:sz w:val="24"/>
          <w:szCs w:val="24"/>
        </w:rPr>
        <w:t>Technical Bids will be opened in the presence of the bidders’ representatives who choose</w:t>
      </w:r>
      <w:r w:rsidR="00576FE1">
        <w:rPr>
          <w:rFonts w:ascii="Garamond" w:eastAsiaTheme="majorEastAsia" w:hAnsi="Garamond" w:cstheme="majorBidi"/>
          <w:sz w:val="24"/>
          <w:szCs w:val="24"/>
        </w:rPr>
        <w:t xml:space="preserve"> </w:t>
      </w:r>
      <w:r w:rsidRPr="00356C15">
        <w:rPr>
          <w:rFonts w:ascii="Garamond" w:eastAsiaTheme="majorEastAsia" w:hAnsi="Garamond" w:cstheme="majorBidi"/>
          <w:sz w:val="24"/>
          <w:szCs w:val="24"/>
        </w:rPr>
        <w:t>to attend at the appointed place and time.</w:t>
      </w:r>
    </w:p>
    <w:p w14:paraId="48215BD5" w14:textId="77777777" w:rsidR="003859C8" w:rsidRDefault="003859C8" w:rsidP="00F94D8D">
      <w:pPr>
        <w:pStyle w:val="ListParagraph"/>
        <w:numPr>
          <w:ilvl w:val="1"/>
          <w:numId w:val="6"/>
        </w:numPr>
        <w:ind w:left="709"/>
        <w:jc w:val="both"/>
        <w:rPr>
          <w:rFonts w:ascii="Garamond" w:eastAsiaTheme="majorEastAsia" w:hAnsi="Garamond" w:cstheme="majorBidi"/>
          <w:sz w:val="24"/>
          <w:szCs w:val="24"/>
        </w:rPr>
      </w:pPr>
      <w:bookmarkStart w:id="8" w:name="_Hlk199597099"/>
      <w:r w:rsidRPr="003859C8">
        <w:rPr>
          <w:rFonts w:ascii="Garamond" w:eastAsiaTheme="majorEastAsia" w:hAnsi="Garamond" w:cstheme="majorBidi"/>
          <w:sz w:val="24"/>
          <w:szCs w:val="24"/>
        </w:rPr>
        <w:t>The Technical Bids shall first be evaluated to determine whether they are complete, whether the required documents have been submitted in the correct formats and whether the documents have been properly signed by the Authorized Signatory and whether the Technical Bid is generally in order. It will be determined whether the Technical Bid is of acceptable quality, is generally complete and is substantially responsive to the RFP documents. For purposes of this determination, a substantially responsive Technical Bid is one that conforms to all the terms, conditions and specifications of the RFP documents without any material deviations, objections, conditionality or reservations.</w:t>
      </w:r>
    </w:p>
    <w:p w14:paraId="42CCE095" w14:textId="77777777" w:rsidR="003859C8" w:rsidRPr="003859C8" w:rsidRDefault="003859C8" w:rsidP="00F94D8D">
      <w:pPr>
        <w:pStyle w:val="ListParagraph"/>
        <w:numPr>
          <w:ilvl w:val="1"/>
          <w:numId w:val="6"/>
        </w:numPr>
        <w:ind w:left="709"/>
        <w:jc w:val="both"/>
        <w:rPr>
          <w:rFonts w:ascii="Garamond" w:eastAsiaTheme="majorEastAsia" w:hAnsi="Garamond" w:cstheme="majorBidi"/>
          <w:sz w:val="24"/>
          <w:szCs w:val="24"/>
        </w:rPr>
      </w:pPr>
      <w:r w:rsidRPr="003859C8">
        <w:rPr>
          <w:rFonts w:ascii="Garamond" w:eastAsiaTheme="majorEastAsia" w:hAnsi="Garamond" w:cstheme="majorBidi"/>
          <w:sz w:val="24"/>
          <w:szCs w:val="24"/>
        </w:rPr>
        <w:t xml:space="preserve">A Technical Bid which is not substantially responsive, may be rejected by </w:t>
      </w:r>
      <w:r w:rsidR="00256A75">
        <w:rPr>
          <w:rFonts w:ascii="Garamond" w:hAnsi="Garamond"/>
          <w:sz w:val="24"/>
          <w:szCs w:val="24"/>
        </w:rPr>
        <w:t xml:space="preserve">District </w:t>
      </w:r>
      <w:proofErr w:type="spellStart"/>
      <w:r w:rsidR="00256A75">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Pr="003859C8">
        <w:rPr>
          <w:rFonts w:ascii="Garamond" w:eastAsiaTheme="majorEastAsia" w:hAnsi="Garamond" w:cstheme="majorBidi"/>
          <w:sz w:val="24"/>
          <w:szCs w:val="24"/>
        </w:rPr>
        <w:t xml:space="preserve">, and may not subsequently be made responsive by the Bidder by correction of the material deviations, as defined in Clause </w:t>
      </w:r>
      <w:r>
        <w:rPr>
          <w:rFonts w:ascii="Garamond" w:eastAsiaTheme="majorEastAsia" w:hAnsi="Garamond" w:cstheme="majorBidi"/>
          <w:sz w:val="24"/>
          <w:szCs w:val="24"/>
        </w:rPr>
        <w:t>14</w:t>
      </w:r>
      <w:r w:rsidRPr="003859C8">
        <w:rPr>
          <w:rFonts w:ascii="Garamond" w:eastAsiaTheme="majorEastAsia" w:hAnsi="Garamond" w:cstheme="majorBidi"/>
          <w:sz w:val="24"/>
          <w:szCs w:val="24"/>
        </w:rPr>
        <w:t xml:space="preserve"> of the Material deviation.</w:t>
      </w:r>
    </w:p>
    <w:bookmarkEnd w:id="8"/>
    <w:p w14:paraId="48D084AD" w14:textId="712EB0BE" w:rsidR="0098373F" w:rsidRPr="00356C15" w:rsidRDefault="00155F1E" w:rsidP="00F94D8D">
      <w:pPr>
        <w:pStyle w:val="ListParagraph"/>
        <w:numPr>
          <w:ilvl w:val="1"/>
          <w:numId w:val="6"/>
        </w:numPr>
        <w:ind w:left="709"/>
        <w:jc w:val="both"/>
        <w:rPr>
          <w:rFonts w:ascii="Garamond" w:eastAsiaTheme="majorEastAsia" w:hAnsi="Garamond" w:cstheme="majorBidi"/>
          <w:sz w:val="24"/>
          <w:szCs w:val="24"/>
        </w:rPr>
      </w:pPr>
      <w:r w:rsidRPr="00356C15">
        <w:rPr>
          <w:rFonts w:ascii="Garamond" w:eastAsiaTheme="majorEastAsia" w:hAnsi="Garamond" w:cstheme="majorBidi"/>
          <w:sz w:val="24"/>
          <w:szCs w:val="24"/>
        </w:rPr>
        <w:t>The</w:t>
      </w:r>
      <w:r w:rsidR="00B90914">
        <w:rPr>
          <w:rFonts w:ascii="Garamond" w:eastAsiaTheme="majorEastAsia" w:hAnsi="Garamond" w:cstheme="majorBidi"/>
          <w:sz w:val="24"/>
          <w:szCs w:val="24"/>
        </w:rPr>
        <w:t xml:space="preserve"> responsive</w:t>
      </w:r>
      <w:r w:rsidRPr="00356C15">
        <w:rPr>
          <w:rFonts w:ascii="Garamond" w:eastAsiaTheme="majorEastAsia" w:hAnsi="Garamond" w:cstheme="majorBidi"/>
          <w:sz w:val="24"/>
          <w:szCs w:val="24"/>
        </w:rPr>
        <w:t xml:space="preserve"> Technical Bid of the bidder would be evaluated as per the evaluation criteria set out</w:t>
      </w:r>
      <w:r w:rsidR="00576FE1">
        <w:rPr>
          <w:rFonts w:ascii="Garamond" w:eastAsiaTheme="majorEastAsia" w:hAnsi="Garamond" w:cstheme="majorBidi"/>
          <w:sz w:val="24"/>
          <w:szCs w:val="24"/>
        </w:rPr>
        <w:t xml:space="preserve"> </w:t>
      </w:r>
      <w:r w:rsidRPr="00356C15">
        <w:rPr>
          <w:rFonts w:ascii="Garamond" w:eastAsiaTheme="majorEastAsia" w:hAnsi="Garamond" w:cstheme="majorBidi"/>
          <w:sz w:val="24"/>
          <w:szCs w:val="24"/>
        </w:rPr>
        <w:t>in the RFP document. Bids will be evaluated based on the information submitted by the</w:t>
      </w:r>
      <w:r w:rsidR="00576FE1">
        <w:rPr>
          <w:rFonts w:ascii="Garamond" w:eastAsiaTheme="majorEastAsia" w:hAnsi="Garamond" w:cstheme="majorBidi"/>
          <w:sz w:val="24"/>
          <w:szCs w:val="24"/>
        </w:rPr>
        <w:t xml:space="preserve"> </w:t>
      </w:r>
      <w:r w:rsidRPr="00356C15">
        <w:rPr>
          <w:rFonts w:ascii="Garamond" w:eastAsiaTheme="majorEastAsia" w:hAnsi="Garamond" w:cstheme="majorBidi"/>
          <w:sz w:val="24"/>
          <w:szCs w:val="24"/>
        </w:rPr>
        <w:t xml:space="preserve">bidders. However, </w:t>
      </w:r>
      <w:r w:rsidR="00C32224">
        <w:rPr>
          <w:rFonts w:ascii="Garamond" w:hAnsi="Garamond"/>
          <w:sz w:val="24"/>
          <w:szCs w:val="24"/>
        </w:rPr>
        <w:t xml:space="preserve">District </w:t>
      </w:r>
      <w:proofErr w:type="spellStart"/>
      <w:r w:rsidR="00C32224">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00576FE1">
        <w:rPr>
          <w:rFonts w:ascii="Garamond" w:hAnsi="Garamond"/>
          <w:b/>
          <w:bCs/>
          <w:sz w:val="24"/>
          <w:szCs w:val="24"/>
        </w:rPr>
        <w:t xml:space="preserve"> </w:t>
      </w:r>
      <w:r w:rsidRPr="00356C15">
        <w:rPr>
          <w:rFonts w:ascii="Garamond" w:eastAsiaTheme="majorEastAsia" w:hAnsi="Garamond" w:cstheme="majorBidi"/>
          <w:sz w:val="24"/>
          <w:szCs w:val="24"/>
        </w:rPr>
        <w:t xml:space="preserve">reserves the right to seek clarification/documents from the bidders if </w:t>
      </w:r>
      <w:r w:rsidR="00C32224">
        <w:rPr>
          <w:rFonts w:ascii="Garamond" w:hAnsi="Garamond"/>
          <w:sz w:val="24"/>
          <w:szCs w:val="24"/>
        </w:rPr>
        <w:t xml:space="preserve">District </w:t>
      </w:r>
      <w:proofErr w:type="spellStart"/>
      <w:r w:rsidR="00C32224">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00576FE1">
        <w:rPr>
          <w:rFonts w:ascii="Garamond" w:hAnsi="Garamond"/>
          <w:b/>
          <w:bCs/>
          <w:sz w:val="24"/>
          <w:szCs w:val="24"/>
        </w:rPr>
        <w:t xml:space="preserve"> </w:t>
      </w:r>
      <w:r w:rsidRPr="00356C15">
        <w:rPr>
          <w:rFonts w:ascii="Garamond" w:eastAsiaTheme="majorEastAsia" w:hAnsi="Garamond" w:cstheme="majorBidi"/>
          <w:sz w:val="24"/>
          <w:szCs w:val="24"/>
        </w:rPr>
        <w:t>considers it necessary for proper</w:t>
      </w:r>
      <w:r w:rsidR="00576FE1">
        <w:rPr>
          <w:rFonts w:ascii="Garamond" w:eastAsiaTheme="majorEastAsia" w:hAnsi="Garamond" w:cstheme="majorBidi"/>
          <w:sz w:val="24"/>
          <w:szCs w:val="24"/>
        </w:rPr>
        <w:t xml:space="preserve"> </w:t>
      </w:r>
      <w:r w:rsidRPr="00356C15">
        <w:rPr>
          <w:rFonts w:ascii="Garamond" w:eastAsiaTheme="majorEastAsia" w:hAnsi="Garamond" w:cstheme="majorBidi"/>
          <w:sz w:val="24"/>
          <w:szCs w:val="24"/>
        </w:rPr>
        <w:t>assessment of the bid.</w:t>
      </w:r>
    </w:p>
    <w:p w14:paraId="027EC4CE" w14:textId="45B351B4" w:rsidR="00396860" w:rsidRPr="00356C15" w:rsidRDefault="00155F1E" w:rsidP="00F94D8D">
      <w:pPr>
        <w:pStyle w:val="ListParagraph"/>
        <w:numPr>
          <w:ilvl w:val="1"/>
          <w:numId w:val="6"/>
        </w:numPr>
        <w:ind w:left="709"/>
        <w:jc w:val="both"/>
        <w:rPr>
          <w:rFonts w:ascii="Garamond" w:eastAsiaTheme="majorEastAsia" w:hAnsi="Garamond" w:cstheme="majorBidi"/>
          <w:sz w:val="24"/>
          <w:szCs w:val="24"/>
        </w:rPr>
      </w:pPr>
      <w:r w:rsidRPr="00356C15">
        <w:rPr>
          <w:rFonts w:ascii="Garamond" w:eastAsiaTheme="majorEastAsia" w:hAnsi="Garamond" w:cstheme="majorBidi"/>
          <w:sz w:val="24"/>
          <w:szCs w:val="24"/>
        </w:rPr>
        <w:t xml:space="preserve">The Technical Bids will be evaluated based on eligibility criteria </w:t>
      </w:r>
      <w:r w:rsidR="00B90914">
        <w:rPr>
          <w:rFonts w:ascii="Garamond" w:eastAsiaTheme="majorEastAsia" w:hAnsi="Garamond" w:cstheme="majorBidi"/>
          <w:sz w:val="24"/>
          <w:szCs w:val="24"/>
        </w:rPr>
        <w:t xml:space="preserve">&amp; technical evaluation criteria </w:t>
      </w:r>
      <w:r w:rsidRPr="00356C15">
        <w:rPr>
          <w:rFonts w:ascii="Garamond" w:eastAsiaTheme="majorEastAsia" w:hAnsi="Garamond" w:cstheme="majorBidi"/>
          <w:sz w:val="24"/>
          <w:szCs w:val="24"/>
        </w:rPr>
        <w:t>and only those Bidders</w:t>
      </w:r>
      <w:r w:rsidR="00576FE1">
        <w:rPr>
          <w:rFonts w:ascii="Garamond" w:eastAsiaTheme="majorEastAsia" w:hAnsi="Garamond" w:cstheme="majorBidi"/>
          <w:sz w:val="24"/>
          <w:szCs w:val="24"/>
        </w:rPr>
        <w:t xml:space="preserve"> </w:t>
      </w:r>
      <w:r w:rsidRPr="00356C15">
        <w:rPr>
          <w:rFonts w:ascii="Garamond" w:eastAsiaTheme="majorEastAsia" w:hAnsi="Garamond" w:cstheme="majorBidi"/>
          <w:sz w:val="24"/>
          <w:szCs w:val="24"/>
        </w:rPr>
        <w:t xml:space="preserve">whose Technical Proposals get a score of minimum </w:t>
      </w:r>
      <w:r w:rsidRPr="00356C15">
        <w:rPr>
          <w:rFonts w:ascii="Garamond" w:eastAsiaTheme="majorEastAsia" w:hAnsi="Garamond" w:cstheme="majorBidi"/>
          <w:b/>
          <w:bCs/>
          <w:sz w:val="24"/>
          <w:szCs w:val="24"/>
        </w:rPr>
        <w:t>70 (seventy) marks</w:t>
      </w:r>
      <w:r w:rsidRPr="00356C15">
        <w:rPr>
          <w:rFonts w:ascii="Garamond" w:eastAsiaTheme="majorEastAsia" w:hAnsi="Garamond" w:cstheme="majorBidi"/>
          <w:sz w:val="24"/>
          <w:szCs w:val="24"/>
        </w:rPr>
        <w:t xml:space="preserve"> or more out of</w:t>
      </w:r>
      <w:r w:rsidR="007C68F3">
        <w:rPr>
          <w:rFonts w:ascii="Garamond" w:eastAsiaTheme="majorEastAsia" w:hAnsi="Garamond" w:cstheme="majorBidi"/>
          <w:sz w:val="24"/>
          <w:szCs w:val="24"/>
        </w:rPr>
        <w:t xml:space="preserve"> </w:t>
      </w:r>
      <w:r w:rsidRPr="00356C15">
        <w:rPr>
          <w:rFonts w:ascii="Garamond" w:eastAsiaTheme="majorEastAsia" w:hAnsi="Garamond" w:cstheme="majorBidi"/>
          <w:b/>
          <w:bCs/>
          <w:sz w:val="24"/>
          <w:szCs w:val="24"/>
        </w:rPr>
        <w:t>100 (one hundred)</w:t>
      </w:r>
      <w:r w:rsidRPr="00356C15">
        <w:rPr>
          <w:rFonts w:ascii="Garamond" w:eastAsiaTheme="majorEastAsia" w:hAnsi="Garamond" w:cstheme="majorBidi"/>
          <w:sz w:val="24"/>
          <w:szCs w:val="24"/>
        </w:rPr>
        <w:t xml:space="preserve"> shall qualify for financial bid opening.</w:t>
      </w:r>
    </w:p>
    <w:p w14:paraId="5450D226" w14:textId="77777777" w:rsidR="00396860" w:rsidRPr="00356C15" w:rsidRDefault="00396860" w:rsidP="00396860">
      <w:pPr>
        <w:pStyle w:val="ListParagraph"/>
        <w:ind w:left="792"/>
        <w:jc w:val="both"/>
        <w:rPr>
          <w:rFonts w:ascii="Garamond" w:eastAsiaTheme="majorEastAsia" w:hAnsi="Garamond" w:cstheme="majorBidi"/>
          <w:sz w:val="24"/>
          <w:szCs w:val="24"/>
        </w:rPr>
      </w:pPr>
    </w:p>
    <w:p w14:paraId="3B9AE84E" w14:textId="77777777" w:rsidR="00396860" w:rsidRPr="00356C15" w:rsidRDefault="00396860" w:rsidP="00F94D8D">
      <w:pPr>
        <w:pStyle w:val="ListParagraph"/>
        <w:numPr>
          <w:ilvl w:val="0"/>
          <w:numId w:val="6"/>
        </w:numPr>
        <w:jc w:val="both"/>
        <w:rPr>
          <w:rFonts w:ascii="Garamond" w:eastAsiaTheme="majorEastAsia" w:hAnsi="Garamond" w:cstheme="majorBidi"/>
          <w:b/>
          <w:bCs/>
          <w:sz w:val="24"/>
          <w:szCs w:val="24"/>
        </w:rPr>
      </w:pPr>
      <w:r w:rsidRPr="00356C15">
        <w:rPr>
          <w:rFonts w:ascii="Garamond" w:eastAsiaTheme="majorEastAsia" w:hAnsi="Garamond" w:cstheme="majorBidi"/>
          <w:b/>
          <w:bCs/>
          <w:sz w:val="24"/>
          <w:szCs w:val="24"/>
        </w:rPr>
        <w:t>Opening of Financial Bid and Final Evaluation</w:t>
      </w:r>
    </w:p>
    <w:p w14:paraId="40CEC36A" w14:textId="77777777" w:rsidR="00396860" w:rsidRPr="00356C15" w:rsidRDefault="00396860" w:rsidP="00F94D8D">
      <w:pPr>
        <w:pStyle w:val="ListParagraph"/>
        <w:numPr>
          <w:ilvl w:val="1"/>
          <w:numId w:val="6"/>
        </w:numPr>
        <w:ind w:left="709"/>
        <w:jc w:val="both"/>
        <w:rPr>
          <w:rFonts w:ascii="Garamond" w:eastAsiaTheme="majorEastAsia" w:hAnsi="Garamond" w:cstheme="majorBidi"/>
          <w:sz w:val="24"/>
          <w:szCs w:val="24"/>
        </w:rPr>
      </w:pPr>
      <w:r w:rsidRPr="00356C15">
        <w:rPr>
          <w:rFonts w:ascii="Garamond" w:eastAsiaTheme="majorEastAsia" w:hAnsi="Garamond" w:cstheme="majorBidi"/>
          <w:sz w:val="24"/>
          <w:szCs w:val="24"/>
        </w:rPr>
        <w:t>The Financial Bids of the technically qualified bidders shall be opened in the presence of such bidders’ representatives who choose to attend.</w:t>
      </w:r>
    </w:p>
    <w:p w14:paraId="572B937F" w14:textId="77777777" w:rsidR="00715AB5" w:rsidRDefault="00F12A35" w:rsidP="00715AB5">
      <w:pPr>
        <w:pStyle w:val="ListParagraph"/>
        <w:numPr>
          <w:ilvl w:val="1"/>
          <w:numId w:val="6"/>
        </w:numPr>
        <w:ind w:left="709"/>
        <w:jc w:val="both"/>
        <w:rPr>
          <w:rFonts w:ascii="Garamond" w:eastAsiaTheme="majorEastAsia" w:hAnsi="Garamond" w:cstheme="majorBidi"/>
          <w:sz w:val="24"/>
          <w:szCs w:val="24"/>
        </w:rPr>
      </w:pPr>
      <w:r w:rsidRPr="00C32224">
        <w:rPr>
          <w:rFonts w:ascii="Garamond" w:eastAsiaTheme="majorEastAsia" w:hAnsi="Garamond" w:cstheme="majorBidi"/>
          <w:sz w:val="24"/>
          <w:szCs w:val="24"/>
        </w:rPr>
        <w:t xml:space="preserve">The selection of the bidder shall be based on the QCBS method in which weightage of the Technical score shall be 70% and weightage of the </w:t>
      </w:r>
      <w:proofErr w:type="gramStart"/>
      <w:r w:rsidRPr="00C32224">
        <w:rPr>
          <w:rFonts w:ascii="Garamond" w:eastAsiaTheme="majorEastAsia" w:hAnsi="Garamond" w:cstheme="majorBidi"/>
          <w:sz w:val="24"/>
          <w:szCs w:val="24"/>
        </w:rPr>
        <w:t>Financial</w:t>
      </w:r>
      <w:proofErr w:type="gramEnd"/>
      <w:r w:rsidRPr="00C32224">
        <w:rPr>
          <w:rFonts w:ascii="Garamond" w:eastAsiaTheme="majorEastAsia" w:hAnsi="Garamond" w:cstheme="majorBidi"/>
          <w:sz w:val="24"/>
          <w:szCs w:val="24"/>
        </w:rPr>
        <w:t xml:space="preserve"> score shall be 30%.</w:t>
      </w:r>
    </w:p>
    <w:p w14:paraId="3DC64EBF" w14:textId="7DDAF366" w:rsidR="00F12A35" w:rsidRDefault="00F12A35" w:rsidP="00715AB5">
      <w:pPr>
        <w:pStyle w:val="ListParagraph"/>
        <w:numPr>
          <w:ilvl w:val="1"/>
          <w:numId w:val="6"/>
        </w:numPr>
        <w:ind w:left="709"/>
        <w:jc w:val="both"/>
        <w:rPr>
          <w:rFonts w:ascii="Garamond" w:eastAsiaTheme="majorEastAsia" w:hAnsi="Garamond" w:cstheme="majorBidi"/>
          <w:sz w:val="24"/>
          <w:szCs w:val="24"/>
        </w:rPr>
      </w:pPr>
      <w:r w:rsidRPr="00715AB5">
        <w:rPr>
          <w:rFonts w:ascii="Garamond" w:eastAsiaTheme="majorEastAsia" w:hAnsi="Garamond" w:cstheme="majorBidi"/>
          <w:sz w:val="24"/>
          <w:szCs w:val="24"/>
        </w:rPr>
        <w:t xml:space="preserve">Proposal with the lowest cost may be given a financial score of 100 and other proposals given financial scores that are inversely proportional to their prices with respect to the lowest offer. Similarly, proposal with the highest technical marks shall be given a score of 100 and other proposals be given technical score that are proportional to their marks with respect to the highest technical marks. The total score, both technical and financial, shall be obtained by weighing the quality and cost scores and adding them up. On the basis of the combined weighted score for quality and cost, the </w:t>
      </w:r>
      <w:r w:rsidR="000312E2" w:rsidRPr="00715AB5">
        <w:rPr>
          <w:rFonts w:ascii="Garamond" w:eastAsiaTheme="majorEastAsia" w:hAnsi="Garamond" w:cstheme="majorBidi"/>
          <w:sz w:val="24"/>
          <w:szCs w:val="24"/>
        </w:rPr>
        <w:t>agency</w:t>
      </w:r>
      <w:r w:rsidRPr="00715AB5">
        <w:rPr>
          <w:rFonts w:ascii="Garamond" w:eastAsiaTheme="majorEastAsia" w:hAnsi="Garamond" w:cstheme="majorBidi"/>
          <w:sz w:val="24"/>
          <w:szCs w:val="24"/>
        </w:rPr>
        <w:t xml:space="preserve"> shall be ranked in terms of the total score obtained. The proposal obtaining the highest total combined score in evaluation of quality and cost will be ranked as H-1 </w:t>
      </w:r>
      <w:r w:rsidRPr="00715AB5">
        <w:rPr>
          <w:rFonts w:ascii="Garamond" w:eastAsiaTheme="majorEastAsia" w:hAnsi="Garamond" w:cstheme="majorBidi"/>
          <w:sz w:val="24"/>
          <w:szCs w:val="24"/>
        </w:rPr>
        <w:lastRenderedPageBreak/>
        <w:t xml:space="preserve">bidder followed by the proposals securing lesser marks as H-2, H-3 etc. The proposal securing the highest combined marks and ranked H-1 will be </w:t>
      </w:r>
      <w:r w:rsidR="00FA2F78" w:rsidRPr="00715AB5">
        <w:rPr>
          <w:rFonts w:ascii="Garamond" w:eastAsiaTheme="majorEastAsia" w:hAnsi="Garamond" w:cstheme="majorBidi"/>
          <w:sz w:val="24"/>
          <w:szCs w:val="24"/>
        </w:rPr>
        <w:t xml:space="preserve">the Successful Bidder who </w:t>
      </w:r>
      <w:r w:rsidRPr="00715AB5">
        <w:rPr>
          <w:rFonts w:ascii="Garamond" w:eastAsiaTheme="majorEastAsia" w:hAnsi="Garamond" w:cstheme="majorBidi"/>
          <w:sz w:val="24"/>
          <w:szCs w:val="24"/>
        </w:rPr>
        <w:t>shall be award</w:t>
      </w:r>
      <w:r w:rsidR="00FA2F78" w:rsidRPr="00715AB5">
        <w:rPr>
          <w:rFonts w:ascii="Garamond" w:eastAsiaTheme="majorEastAsia" w:hAnsi="Garamond" w:cstheme="majorBidi"/>
          <w:sz w:val="24"/>
          <w:szCs w:val="24"/>
        </w:rPr>
        <w:t>ed</w:t>
      </w:r>
      <w:r w:rsidR="00576FE1">
        <w:rPr>
          <w:rFonts w:ascii="Garamond" w:eastAsiaTheme="majorEastAsia" w:hAnsi="Garamond" w:cstheme="majorBidi"/>
          <w:sz w:val="24"/>
          <w:szCs w:val="24"/>
        </w:rPr>
        <w:t xml:space="preserve"> </w:t>
      </w:r>
      <w:r w:rsidR="00FA2F78" w:rsidRPr="00715AB5">
        <w:rPr>
          <w:rFonts w:ascii="Garamond" w:eastAsiaTheme="majorEastAsia" w:hAnsi="Garamond" w:cstheme="majorBidi"/>
          <w:sz w:val="24"/>
          <w:szCs w:val="24"/>
        </w:rPr>
        <w:t>the</w:t>
      </w:r>
      <w:r w:rsidRPr="00715AB5">
        <w:rPr>
          <w:rFonts w:ascii="Garamond" w:eastAsiaTheme="majorEastAsia" w:hAnsi="Garamond" w:cstheme="majorBidi"/>
          <w:sz w:val="24"/>
          <w:szCs w:val="24"/>
        </w:rPr>
        <w:t xml:space="preserve"> contract. In the event two or more bids have the same</w:t>
      </w:r>
      <w:r w:rsidR="00576FE1">
        <w:rPr>
          <w:rFonts w:ascii="Garamond" w:eastAsiaTheme="majorEastAsia" w:hAnsi="Garamond" w:cstheme="majorBidi"/>
          <w:sz w:val="24"/>
          <w:szCs w:val="24"/>
        </w:rPr>
        <w:t xml:space="preserve"> </w:t>
      </w:r>
      <w:r w:rsidRPr="00715AB5">
        <w:rPr>
          <w:rFonts w:ascii="Garamond" w:eastAsiaTheme="majorEastAsia" w:hAnsi="Garamond" w:cstheme="majorBidi"/>
          <w:sz w:val="24"/>
          <w:szCs w:val="24"/>
        </w:rPr>
        <w:t xml:space="preserve">score in final ranking, the bidder having higher technical score during the technical evaluation round will be considered as the H-1 bidder. </w:t>
      </w:r>
      <w:r w:rsidR="00C63756" w:rsidRPr="00715AB5">
        <w:rPr>
          <w:rFonts w:ascii="Garamond" w:eastAsiaTheme="majorEastAsia" w:hAnsi="Garamond" w:cstheme="majorBidi"/>
          <w:sz w:val="24"/>
          <w:szCs w:val="24"/>
        </w:rPr>
        <w:t xml:space="preserve">In the event that 2 (two) or more “Tie Bidders” have the same technical score (TS), </w:t>
      </w:r>
      <w:r w:rsidR="00715AB5" w:rsidRPr="00715AB5">
        <w:rPr>
          <w:rFonts w:ascii="Garamond" w:hAnsi="Garamond"/>
          <w:sz w:val="24"/>
          <w:szCs w:val="24"/>
        </w:rPr>
        <w:t xml:space="preserve">District </w:t>
      </w:r>
      <w:proofErr w:type="spellStart"/>
      <w:r w:rsidR="00715AB5" w:rsidRPr="00715AB5">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00576FE1">
        <w:rPr>
          <w:rFonts w:ascii="Garamond" w:hAnsi="Garamond"/>
          <w:b/>
          <w:bCs/>
          <w:sz w:val="24"/>
          <w:szCs w:val="24"/>
        </w:rPr>
        <w:t xml:space="preserve"> </w:t>
      </w:r>
      <w:r w:rsidR="00C63756" w:rsidRPr="00715AB5">
        <w:rPr>
          <w:rFonts w:ascii="Garamond" w:eastAsiaTheme="majorEastAsia" w:hAnsi="Garamond" w:cstheme="majorBidi"/>
          <w:sz w:val="24"/>
          <w:szCs w:val="24"/>
        </w:rPr>
        <w:t>reserves the right to choose the Successful Bidder.</w:t>
      </w:r>
    </w:p>
    <w:p w14:paraId="7BC7C688" w14:textId="77777777" w:rsidR="00BA7EE2" w:rsidRPr="00715AB5" w:rsidRDefault="00BA7EE2" w:rsidP="00BA7EE2">
      <w:pPr>
        <w:pStyle w:val="ListParagraph"/>
        <w:ind w:left="709"/>
        <w:jc w:val="both"/>
        <w:rPr>
          <w:rFonts w:ascii="Garamond" w:eastAsiaTheme="majorEastAsia" w:hAnsi="Garamond" w:cstheme="majorBidi"/>
          <w:sz w:val="24"/>
          <w:szCs w:val="24"/>
        </w:rPr>
      </w:pPr>
    </w:p>
    <w:p w14:paraId="3A1844BF" w14:textId="77777777" w:rsidR="00F12A35" w:rsidRPr="00493CFE" w:rsidRDefault="00F12A35" w:rsidP="00F12A35">
      <w:pPr>
        <w:pStyle w:val="ListParagraph"/>
        <w:ind w:left="792"/>
        <w:jc w:val="both"/>
        <w:rPr>
          <w:rFonts w:ascii="Garamond" w:eastAsiaTheme="majorEastAsia" w:hAnsi="Garamond" w:cstheme="majorBidi"/>
          <w:sz w:val="12"/>
          <w:szCs w:val="12"/>
          <w:highlight w:val="cyan"/>
        </w:rPr>
      </w:pPr>
    </w:p>
    <w:p w14:paraId="5012183F" w14:textId="77777777" w:rsidR="00F12A35" w:rsidRPr="00AF37E2" w:rsidRDefault="00F12A35" w:rsidP="00F12A35">
      <w:pPr>
        <w:pStyle w:val="ListParagraph"/>
        <w:ind w:left="792"/>
        <w:jc w:val="both"/>
        <w:rPr>
          <w:rFonts w:ascii="Garamond" w:eastAsiaTheme="majorEastAsia" w:hAnsi="Garamond" w:cstheme="majorBidi"/>
          <w:b/>
          <w:bCs/>
          <w:sz w:val="24"/>
          <w:szCs w:val="24"/>
        </w:rPr>
      </w:pPr>
      <w:r w:rsidRPr="00AF37E2">
        <w:rPr>
          <w:rFonts w:ascii="Garamond" w:eastAsiaTheme="majorEastAsia" w:hAnsi="Garamond" w:cstheme="majorBidi"/>
          <w:b/>
          <w:bCs/>
          <w:sz w:val="24"/>
          <w:szCs w:val="24"/>
        </w:rPr>
        <w:t>ST = (100 x T/TH)</w:t>
      </w:r>
    </w:p>
    <w:p w14:paraId="6138FFF4" w14:textId="77777777" w:rsidR="00F12A35" w:rsidRPr="00AF37E2" w:rsidRDefault="00F12A35" w:rsidP="00F12A35">
      <w:pPr>
        <w:pStyle w:val="ListParagraph"/>
        <w:ind w:left="792"/>
        <w:jc w:val="both"/>
        <w:rPr>
          <w:rFonts w:ascii="Garamond" w:eastAsiaTheme="majorEastAsia" w:hAnsi="Garamond" w:cstheme="majorBidi"/>
          <w:b/>
          <w:bCs/>
          <w:sz w:val="24"/>
          <w:szCs w:val="24"/>
        </w:rPr>
      </w:pPr>
      <w:r w:rsidRPr="00AF37E2">
        <w:rPr>
          <w:rFonts w:ascii="Garamond" w:eastAsiaTheme="majorEastAsia" w:hAnsi="Garamond" w:cstheme="majorBidi"/>
          <w:b/>
          <w:bCs/>
          <w:sz w:val="24"/>
          <w:szCs w:val="24"/>
        </w:rPr>
        <w:t>Where “ST” = Technical score</w:t>
      </w:r>
    </w:p>
    <w:p w14:paraId="62C01007" w14:textId="77777777" w:rsidR="00F12A35" w:rsidRPr="00AF37E2" w:rsidRDefault="00F12A35" w:rsidP="00F12A35">
      <w:pPr>
        <w:pStyle w:val="ListParagraph"/>
        <w:ind w:left="792"/>
        <w:jc w:val="both"/>
        <w:rPr>
          <w:rFonts w:ascii="Garamond" w:eastAsiaTheme="majorEastAsia" w:hAnsi="Garamond" w:cstheme="majorBidi"/>
          <w:b/>
          <w:bCs/>
          <w:sz w:val="24"/>
          <w:szCs w:val="24"/>
        </w:rPr>
      </w:pPr>
      <w:r w:rsidRPr="00AF37E2">
        <w:rPr>
          <w:rFonts w:ascii="Garamond" w:eastAsiaTheme="majorEastAsia" w:hAnsi="Garamond" w:cstheme="majorBidi"/>
          <w:b/>
          <w:bCs/>
          <w:sz w:val="24"/>
          <w:szCs w:val="24"/>
        </w:rPr>
        <w:t xml:space="preserve">“TH” = Highest Technical Score secured by </w:t>
      </w:r>
      <w:r w:rsidR="00467733" w:rsidRPr="00AF37E2">
        <w:rPr>
          <w:rFonts w:ascii="Garamond" w:eastAsiaTheme="majorEastAsia" w:hAnsi="Garamond" w:cstheme="majorBidi"/>
          <w:b/>
          <w:bCs/>
          <w:sz w:val="24"/>
          <w:szCs w:val="24"/>
        </w:rPr>
        <w:t>a</w:t>
      </w:r>
      <w:r w:rsidR="00CC4E69" w:rsidRPr="00AF37E2">
        <w:rPr>
          <w:rFonts w:ascii="Garamond" w:eastAsiaTheme="majorEastAsia" w:hAnsi="Garamond" w:cstheme="majorBidi"/>
          <w:b/>
          <w:bCs/>
          <w:sz w:val="24"/>
          <w:szCs w:val="24"/>
        </w:rPr>
        <w:t>ny</w:t>
      </w:r>
      <w:r w:rsidRPr="00AF37E2">
        <w:rPr>
          <w:rFonts w:ascii="Garamond" w:eastAsiaTheme="majorEastAsia" w:hAnsi="Garamond" w:cstheme="majorBidi"/>
          <w:b/>
          <w:bCs/>
          <w:sz w:val="24"/>
          <w:szCs w:val="24"/>
        </w:rPr>
        <w:t xml:space="preserve"> qualified bidder</w:t>
      </w:r>
    </w:p>
    <w:p w14:paraId="7D33B4F4" w14:textId="77777777" w:rsidR="00F12A35" w:rsidRDefault="00F12A35" w:rsidP="00F12A35">
      <w:pPr>
        <w:pStyle w:val="ListParagraph"/>
        <w:ind w:left="792"/>
        <w:jc w:val="both"/>
        <w:rPr>
          <w:rFonts w:ascii="Garamond" w:eastAsiaTheme="majorEastAsia" w:hAnsi="Garamond" w:cstheme="majorBidi"/>
          <w:b/>
          <w:bCs/>
          <w:sz w:val="24"/>
          <w:szCs w:val="24"/>
        </w:rPr>
      </w:pPr>
      <w:r w:rsidRPr="00AF37E2">
        <w:rPr>
          <w:rFonts w:ascii="Garamond" w:eastAsiaTheme="majorEastAsia" w:hAnsi="Garamond" w:cstheme="majorBidi"/>
          <w:b/>
          <w:bCs/>
          <w:sz w:val="24"/>
          <w:szCs w:val="24"/>
        </w:rPr>
        <w:t>“T” = Technical Score of the Proposal under consideration.</w:t>
      </w:r>
    </w:p>
    <w:p w14:paraId="43B201BB" w14:textId="77777777" w:rsidR="00493CFE" w:rsidRDefault="00493CFE" w:rsidP="00F12A35">
      <w:pPr>
        <w:pStyle w:val="ListParagraph"/>
        <w:ind w:left="792"/>
        <w:jc w:val="both"/>
        <w:rPr>
          <w:rFonts w:ascii="Garamond" w:eastAsiaTheme="majorEastAsia" w:hAnsi="Garamond" w:cstheme="majorBidi"/>
          <w:b/>
          <w:bCs/>
          <w:sz w:val="24"/>
          <w:szCs w:val="24"/>
        </w:rPr>
      </w:pPr>
    </w:p>
    <w:p w14:paraId="1EF93DF9" w14:textId="77777777" w:rsidR="00493CFE" w:rsidRPr="00AF37E2" w:rsidRDefault="00493CFE" w:rsidP="00F12A35">
      <w:pPr>
        <w:pStyle w:val="ListParagraph"/>
        <w:ind w:left="792"/>
        <w:jc w:val="both"/>
        <w:rPr>
          <w:rFonts w:ascii="Garamond" w:eastAsiaTheme="majorEastAsia" w:hAnsi="Garamond" w:cstheme="majorBidi"/>
          <w:b/>
          <w:bCs/>
          <w:sz w:val="24"/>
          <w:szCs w:val="24"/>
        </w:rPr>
      </w:pPr>
    </w:p>
    <w:p w14:paraId="5ACB4788" w14:textId="77777777" w:rsidR="00F12A35" w:rsidRPr="00493CFE" w:rsidRDefault="00F12A35" w:rsidP="00F12A35">
      <w:pPr>
        <w:pStyle w:val="ListParagraph"/>
        <w:ind w:left="792"/>
        <w:jc w:val="both"/>
        <w:rPr>
          <w:rFonts w:ascii="Garamond" w:eastAsiaTheme="majorEastAsia" w:hAnsi="Garamond" w:cstheme="majorBidi"/>
          <w:b/>
          <w:bCs/>
          <w:sz w:val="4"/>
          <w:szCs w:val="8"/>
          <w:highlight w:val="cyan"/>
        </w:rPr>
      </w:pPr>
    </w:p>
    <w:p w14:paraId="43841096" w14:textId="77777777" w:rsidR="00F12A35" w:rsidRPr="00AF37E2" w:rsidRDefault="00F12A35" w:rsidP="00F12A35">
      <w:pPr>
        <w:pStyle w:val="ListParagraph"/>
        <w:ind w:left="792"/>
        <w:jc w:val="both"/>
        <w:rPr>
          <w:rFonts w:ascii="Garamond" w:eastAsiaTheme="majorEastAsia" w:hAnsi="Garamond" w:cstheme="majorBidi"/>
          <w:b/>
          <w:bCs/>
          <w:sz w:val="24"/>
          <w:szCs w:val="24"/>
        </w:rPr>
      </w:pPr>
      <w:r w:rsidRPr="00AF37E2">
        <w:rPr>
          <w:rFonts w:ascii="Garamond" w:eastAsiaTheme="majorEastAsia" w:hAnsi="Garamond" w:cstheme="majorBidi"/>
          <w:b/>
          <w:bCs/>
          <w:sz w:val="24"/>
          <w:szCs w:val="24"/>
        </w:rPr>
        <w:t>SF = 100 x (FM / F)</w:t>
      </w:r>
    </w:p>
    <w:p w14:paraId="3C7D1EB6" w14:textId="77777777" w:rsidR="00F12A35" w:rsidRPr="00AF37E2" w:rsidRDefault="00F12A35" w:rsidP="00F12A35">
      <w:pPr>
        <w:pStyle w:val="ListParagraph"/>
        <w:ind w:left="792"/>
        <w:jc w:val="both"/>
        <w:rPr>
          <w:rFonts w:ascii="Garamond" w:eastAsiaTheme="majorEastAsia" w:hAnsi="Garamond" w:cstheme="majorBidi"/>
          <w:b/>
          <w:bCs/>
          <w:sz w:val="24"/>
          <w:szCs w:val="24"/>
        </w:rPr>
      </w:pPr>
      <w:r w:rsidRPr="00AF37E2">
        <w:rPr>
          <w:rFonts w:ascii="Garamond" w:eastAsiaTheme="majorEastAsia" w:hAnsi="Garamond" w:cstheme="majorBidi"/>
          <w:b/>
          <w:bCs/>
          <w:sz w:val="24"/>
          <w:szCs w:val="24"/>
        </w:rPr>
        <w:t>Where “SF” = Financial score,</w:t>
      </w:r>
    </w:p>
    <w:p w14:paraId="27100C41" w14:textId="77777777" w:rsidR="00F12A35" w:rsidRPr="00AF37E2" w:rsidRDefault="00F12A35" w:rsidP="00F12A35">
      <w:pPr>
        <w:pStyle w:val="ListParagraph"/>
        <w:ind w:left="792"/>
        <w:jc w:val="both"/>
        <w:rPr>
          <w:rFonts w:ascii="Garamond" w:eastAsiaTheme="majorEastAsia" w:hAnsi="Garamond" w:cstheme="majorBidi"/>
          <w:b/>
          <w:bCs/>
          <w:sz w:val="24"/>
          <w:szCs w:val="24"/>
        </w:rPr>
      </w:pPr>
      <w:r w:rsidRPr="00AF37E2">
        <w:rPr>
          <w:rFonts w:ascii="Garamond" w:eastAsiaTheme="majorEastAsia" w:hAnsi="Garamond" w:cstheme="majorBidi"/>
          <w:b/>
          <w:bCs/>
          <w:sz w:val="24"/>
          <w:szCs w:val="24"/>
        </w:rPr>
        <w:t>“FM” = Lowest Evaluated Financial Bid</w:t>
      </w:r>
    </w:p>
    <w:p w14:paraId="2DB2CED0" w14:textId="77777777" w:rsidR="00F12A35" w:rsidRPr="00493CFE" w:rsidRDefault="00F12A35" w:rsidP="00493CFE">
      <w:pPr>
        <w:pStyle w:val="ListParagraph"/>
        <w:ind w:left="792"/>
        <w:jc w:val="both"/>
        <w:rPr>
          <w:rFonts w:ascii="Garamond" w:eastAsiaTheme="majorEastAsia" w:hAnsi="Garamond" w:cstheme="majorBidi"/>
          <w:sz w:val="24"/>
          <w:szCs w:val="24"/>
        </w:rPr>
      </w:pPr>
      <w:r w:rsidRPr="00AF37E2">
        <w:rPr>
          <w:rFonts w:ascii="Garamond" w:eastAsiaTheme="majorEastAsia" w:hAnsi="Garamond" w:cstheme="majorBidi"/>
          <w:b/>
          <w:bCs/>
          <w:sz w:val="24"/>
          <w:szCs w:val="24"/>
        </w:rPr>
        <w:t>“F” = Quoted Financial Bid under consideration</w:t>
      </w:r>
    </w:p>
    <w:p w14:paraId="3FB4DA0E" w14:textId="77777777" w:rsidR="00F12A35" w:rsidRPr="00AF37E2" w:rsidRDefault="00F12A35" w:rsidP="00F12A35">
      <w:pPr>
        <w:ind w:left="360" w:firstLine="360"/>
        <w:jc w:val="both"/>
        <w:rPr>
          <w:rFonts w:ascii="Garamond" w:eastAsiaTheme="majorEastAsia" w:hAnsi="Garamond" w:cstheme="majorBidi"/>
          <w:sz w:val="24"/>
          <w:szCs w:val="24"/>
        </w:rPr>
      </w:pPr>
      <w:r w:rsidRPr="00AF37E2">
        <w:rPr>
          <w:rFonts w:ascii="Garamond" w:eastAsiaTheme="majorEastAsia" w:hAnsi="Garamond" w:cstheme="majorBidi"/>
          <w:sz w:val="24"/>
          <w:szCs w:val="24"/>
        </w:rPr>
        <w:t xml:space="preserve">The weightage given to the Technical (T) and Financial (P) Proposals are: T = </w:t>
      </w:r>
      <w:proofErr w:type="gramStart"/>
      <w:r w:rsidRPr="00AF37E2">
        <w:rPr>
          <w:rFonts w:ascii="Garamond" w:eastAsiaTheme="majorEastAsia" w:hAnsi="Garamond" w:cstheme="majorBidi"/>
          <w:sz w:val="24"/>
          <w:szCs w:val="24"/>
        </w:rPr>
        <w:t>0.7,</w:t>
      </w:r>
      <w:proofErr w:type="gramEnd"/>
      <w:r w:rsidRPr="00AF37E2">
        <w:rPr>
          <w:rFonts w:ascii="Garamond" w:eastAsiaTheme="majorEastAsia" w:hAnsi="Garamond" w:cstheme="majorBidi"/>
          <w:sz w:val="24"/>
          <w:szCs w:val="24"/>
        </w:rPr>
        <w:t xml:space="preserve"> and P = 0.3</w:t>
      </w:r>
    </w:p>
    <w:p w14:paraId="181E126C" w14:textId="77777777" w:rsidR="00F12A35" w:rsidRPr="00AF37E2" w:rsidRDefault="00F12A35" w:rsidP="00F12A35">
      <w:pPr>
        <w:pStyle w:val="ListParagraph"/>
        <w:ind w:left="792"/>
        <w:jc w:val="both"/>
        <w:rPr>
          <w:rFonts w:ascii="Garamond" w:eastAsiaTheme="majorEastAsia" w:hAnsi="Garamond" w:cstheme="majorBidi"/>
          <w:sz w:val="24"/>
          <w:szCs w:val="24"/>
        </w:rPr>
      </w:pPr>
      <w:r w:rsidRPr="00AF37E2">
        <w:rPr>
          <w:rFonts w:ascii="Garamond" w:eastAsiaTheme="majorEastAsia" w:hAnsi="Garamond" w:cstheme="majorBidi"/>
          <w:sz w:val="24"/>
          <w:szCs w:val="24"/>
        </w:rPr>
        <w:t>Proposals are ranked according to their combined technical (ST) and financial (SF) scores</w:t>
      </w:r>
    </w:p>
    <w:p w14:paraId="54B569B6" w14:textId="77777777" w:rsidR="00F12A35" w:rsidRPr="00AF37E2" w:rsidRDefault="00F12A35" w:rsidP="00F12A35">
      <w:pPr>
        <w:pStyle w:val="ListParagraph"/>
        <w:ind w:left="792"/>
        <w:jc w:val="both"/>
        <w:rPr>
          <w:rFonts w:ascii="Garamond" w:eastAsiaTheme="majorEastAsia" w:hAnsi="Garamond" w:cstheme="majorBidi"/>
          <w:sz w:val="24"/>
          <w:szCs w:val="24"/>
        </w:rPr>
      </w:pPr>
      <w:proofErr w:type="gramStart"/>
      <w:r w:rsidRPr="00AF37E2">
        <w:rPr>
          <w:rFonts w:ascii="Garamond" w:eastAsiaTheme="majorEastAsia" w:hAnsi="Garamond" w:cstheme="majorBidi"/>
          <w:sz w:val="24"/>
          <w:szCs w:val="24"/>
        </w:rPr>
        <w:t>using</w:t>
      </w:r>
      <w:proofErr w:type="gramEnd"/>
      <w:r w:rsidRPr="00AF37E2">
        <w:rPr>
          <w:rFonts w:ascii="Garamond" w:eastAsiaTheme="majorEastAsia" w:hAnsi="Garamond" w:cstheme="majorBidi"/>
          <w:sz w:val="24"/>
          <w:szCs w:val="24"/>
        </w:rPr>
        <w:t xml:space="preserve"> the weights (T = the weightage given to the Technical Proposal; P = the weightage</w:t>
      </w:r>
    </w:p>
    <w:p w14:paraId="4EA558F6" w14:textId="77777777" w:rsidR="00F12A35" w:rsidRPr="00AF37E2" w:rsidRDefault="00F12A35" w:rsidP="00F12A35">
      <w:pPr>
        <w:pStyle w:val="ListParagraph"/>
        <w:ind w:left="792"/>
        <w:jc w:val="both"/>
        <w:rPr>
          <w:rFonts w:ascii="Garamond" w:eastAsiaTheme="majorEastAsia" w:hAnsi="Garamond" w:cstheme="majorBidi"/>
          <w:sz w:val="24"/>
          <w:szCs w:val="24"/>
        </w:rPr>
      </w:pPr>
      <w:proofErr w:type="gramStart"/>
      <w:r w:rsidRPr="00AF37E2">
        <w:rPr>
          <w:rFonts w:ascii="Garamond" w:eastAsiaTheme="majorEastAsia" w:hAnsi="Garamond" w:cstheme="majorBidi"/>
          <w:sz w:val="24"/>
          <w:szCs w:val="24"/>
        </w:rPr>
        <w:t>given</w:t>
      </w:r>
      <w:proofErr w:type="gramEnd"/>
      <w:r w:rsidRPr="00AF37E2">
        <w:rPr>
          <w:rFonts w:ascii="Garamond" w:eastAsiaTheme="majorEastAsia" w:hAnsi="Garamond" w:cstheme="majorBidi"/>
          <w:sz w:val="24"/>
          <w:szCs w:val="24"/>
        </w:rPr>
        <w:t xml:space="preserve"> to the Financial Proposal:</w:t>
      </w:r>
    </w:p>
    <w:p w14:paraId="3852BA26" w14:textId="77777777" w:rsidR="00F12A35" w:rsidRPr="00AF37E2" w:rsidRDefault="00F12A35" w:rsidP="00F12A35">
      <w:pPr>
        <w:pStyle w:val="ListParagraph"/>
        <w:ind w:left="792"/>
        <w:jc w:val="both"/>
        <w:rPr>
          <w:rFonts w:ascii="Garamond" w:eastAsiaTheme="majorEastAsia" w:hAnsi="Garamond" w:cstheme="majorBidi"/>
          <w:sz w:val="24"/>
          <w:szCs w:val="24"/>
        </w:rPr>
      </w:pPr>
    </w:p>
    <w:p w14:paraId="58BC030B" w14:textId="77777777" w:rsidR="00F12A35" w:rsidRPr="00AF37E2" w:rsidRDefault="00F12A35" w:rsidP="00F12A35">
      <w:pPr>
        <w:pStyle w:val="ListParagraph"/>
        <w:ind w:left="792"/>
        <w:jc w:val="both"/>
        <w:rPr>
          <w:rFonts w:ascii="Garamond" w:eastAsiaTheme="majorEastAsia" w:hAnsi="Garamond" w:cstheme="majorBidi"/>
          <w:b/>
          <w:bCs/>
          <w:sz w:val="24"/>
          <w:szCs w:val="24"/>
        </w:rPr>
      </w:pPr>
      <w:r w:rsidRPr="00AF37E2">
        <w:rPr>
          <w:rFonts w:ascii="Garamond" w:eastAsiaTheme="majorEastAsia" w:hAnsi="Garamond" w:cstheme="majorBidi"/>
          <w:b/>
          <w:bCs/>
          <w:sz w:val="24"/>
          <w:szCs w:val="24"/>
        </w:rPr>
        <w:t>(Combined Score S) = (ST x T) + (SF x P)</w:t>
      </w:r>
    </w:p>
    <w:p w14:paraId="3FCDA286" w14:textId="77777777" w:rsidR="00F12A35" w:rsidRPr="00AF37E2" w:rsidRDefault="00F12A35" w:rsidP="00F12A35">
      <w:pPr>
        <w:pStyle w:val="ListParagraph"/>
        <w:ind w:left="792"/>
        <w:jc w:val="both"/>
        <w:rPr>
          <w:rFonts w:ascii="Garamond" w:eastAsiaTheme="majorEastAsia" w:hAnsi="Garamond" w:cstheme="majorBidi"/>
          <w:b/>
          <w:bCs/>
          <w:sz w:val="24"/>
          <w:szCs w:val="24"/>
        </w:rPr>
      </w:pPr>
    </w:p>
    <w:p w14:paraId="4EE0CD3D" w14:textId="77777777" w:rsidR="00F12A35" w:rsidRPr="00AF37E2" w:rsidRDefault="00F12A35" w:rsidP="00F12A35">
      <w:pPr>
        <w:pStyle w:val="ListParagraph"/>
        <w:ind w:left="792"/>
        <w:jc w:val="both"/>
        <w:rPr>
          <w:rFonts w:ascii="Garamond" w:eastAsiaTheme="majorEastAsia" w:hAnsi="Garamond" w:cstheme="majorBidi"/>
          <w:b/>
          <w:bCs/>
          <w:sz w:val="24"/>
          <w:szCs w:val="24"/>
        </w:rPr>
      </w:pPr>
      <w:r w:rsidRPr="00AF37E2">
        <w:rPr>
          <w:rFonts w:ascii="Garamond" w:eastAsiaTheme="majorEastAsia" w:hAnsi="Garamond" w:cstheme="majorBidi"/>
          <w:b/>
          <w:bCs/>
          <w:sz w:val="24"/>
          <w:szCs w:val="24"/>
        </w:rPr>
        <w:t>The Bidder having the highest combined score (Technical + Financial) shall be the</w:t>
      </w:r>
    </w:p>
    <w:p w14:paraId="212E7FD8" w14:textId="77777777" w:rsidR="00961BC5" w:rsidRPr="00A66903" w:rsidRDefault="00F12A35" w:rsidP="00F12A35">
      <w:pPr>
        <w:pStyle w:val="ListParagraph"/>
        <w:ind w:left="781" w:firstLine="11"/>
        <w:jc w:val="both"/>
        <w:rPr>
          <w:rFonts w:ascii="Garamond" w:eastAsiaTheme="majorEastAsia" w:hAnsi="Garamond" w:cstheme="majorBidi"/>
          <w:sz w:val="24"/>
          <w:szCs w:val="24"/>
        </w:rPr>
      </w:pPr>
      <w:proofErr w:type="gramStart"/>
      <w:r w:rsidRPr="00AF37E2">
        <w:rPr>
          <w:rFonts w:ascii="Garamond" w:eastAsiaTheme="majorEastAsia" w:hAnsi="Garamond" w:cstheme="majorBidi"/>
          <w:b/>
          <w:bCs/>
          <w:sz w:val="24"/>
          <w:szCs w:val="24"/>
        </w:rPr>
        <w:t>Successful Bidder.</w:t>
      </w:r>
      <w:proofErr w:type="gramEnd"/>
    </w:p>
    <w:p w14:paraId="0FEB3D6A" w14:textId="77777777" w:rsidR="00AB0C7D" w:rsidRDefault="00AB0C7D" w:rsidP="00AB0C7D">
      <w:pPr>
        <w:pStyle w:val="ListParagraph"/>
        <w:ind w:left="709"/>
        <w:jc w:val="both"/>
        <w:rPr>
          <w:rFonts w:ascii="Garamond" w:eastAsiaTheme="majorEastAsia" w:hAnsi="Garamond" w:cstheme="majorBidi"/>
          <w:sz w:val="24"/>
          <w:szCs w:val="24"/>
        </w:rPr>
      </w:pPr>
    </w:p>
    <w:p w14:paraId="4E9FCAF9" w14:textId="77777777" w:rsidR="00A5710B" w:rsidRDefault="00A5710B" w:rsidP="00F94D8D">
      <w:pPr>
        <w:pStyle w:val="ListParagraph"/>
        <w:numPr>
          <w:ilvl w:val="1"/>
          <w:numId w:val="6"/>
        </w:numPr>
        <w:ind w:left="709"/>
        <w:jc w:val="both"/>
        <w:rPr>
          <w:rFonts w:ascii="Garamond" w:eastAsiaTheme="majorEastAsia" w:hAnsi="Garamond" w:cstheme="majorBidi"/>
          <w:sz w:val="24"/>
          <w:szCs w:val="24"/>
        </w:rPr>
      </w:pPr>
      <w:bookmarkStart w:id="9" w:name="_Hlk199946442"/>
      <w:r w:rsidRPr="00A5710B">
        <w:rPr>
          <w:rFonts w:ascii="Garamond" w:eastAsiaTheme="majorEastAsia" w:hAnsi="Garamond" w:cstheme="majorBidi"/>
          <w:sz w:val="24"/>
          <w:szCs w:val="24"/>
        </w:rPr>
        <w:t>The minimum rate of service charge shall be 3.85% and the service charge should not exceed 7% in any case, as per OGFR 2023, Finance Department, Government of Odisha Rule No 264 Sub Point (</w:t>
      </w:r>
      <w:proofErr w:type="gramStart"/>
      <w:r w:rsidRPr="00A5710B">
        <w:rPr>
          <w:rFonts w:ascii="Garamond" w:eastAsiaTheme="majorEastAsia" w:hAnsi="Garamond" w:cstheme="majorBidi"/>
          <w:sz w:val="24"/>
          <w:szCs w:val="24"/>
        </w:rPr>
        <w:t>iv</w:t>
      </w:r>
      <w:proofErr w:type="gramEnd"/>
      <w:r w:rsidRPr="00A5710B">
        <w:rPr>
          <w:rFonts w:ascii="Garamond" w:eastAsiaTheme="majorEastAsia" w:hAnsi="Garamond" w:cstheme="majorBidi"/>
          <w:sz w:val="24"/>
          <w:szCs w:val="24"/>
        </w:rPr>
        <w:t>).</w:t>
      </w:r>
    </w:p>
    <w:bookmarkEnd w:id="9"/>
    <w:p w14:paraId="633A8686" w14:textId="77777777" w:rsidR="00A5710B" w:rsidRPr="00A5710B" w:rsidRDefault="00A5710B" w:rsidP="00A5710B">
      <w:pPr>
        <w:pStyle w:val="ListParagraph"/>
        <w:ind w:left="792"/>
        <w:rPr>
          <w:rFonts w:ascii="Garamond" w:eastAsiaTheme="majorEastAsia" w:hAnsi="Garamond" w:cstheme="majorBidi"/>
          <w:sz w:val="24"/>
          <w:szCs w:val="24"/>
        </w:rPr>
      </w:pPr>
    </w:p>
    <w:p w14:paraId="5747BB3D" w14:textId="53B88FBB" w:rsidR="00E800A4" w:rsidRPr="003B5887" w:rsidRDefault="00E800A4" w:rsidP="00F94D8D">
      <w:pPr>
        <w:pStyle w:val="ListParagraph"/>
        <w:numPr>
          <w:ilvl w:val="1"/>
          <w:numId w:val="6"/>
        </w:numPr>
        <w:ind w:left="709"/>
        <w:jc w:val="both"/>
        <w:rPr>
          <w:rFonts w:ascii="Garamond" w:eastAsiaTheme="majorEastAsia" w:hAnsi="Garamond" w:cstheme="majorBidi"/>
          <w:sz w:val="24"/>
          <w:szCs w:val="24"/>
        </w:rPr>
      </w:pPr>
      <w:r w:rsidRPr="003B5887">
        <w:rPr>
          <w:rFonts w:ascii="Garamond" w:eastAsiaTheme="majorEastAsia" w:hAnsi="Garamond" w:cstheme="majorBidi"/>
          <w:sz w:val="24"/>
          <w:szCs w:val="24"/>
        </w:rPr>
        <w:t>Fai</w:t>
      </w:r>
      <w:r w:rsidR="003B5887" w:rsidRPr="003B5887">
        <w:rPr>
          <w:rFonts w:ascii="Garamond" w:eastAsiaTheme="majorEastAsia" w:hAnsi="Garamond" w:cstheme="majorBidi"/>
          <w:sz w:val="24"/>
          <w:szCs w:val="24"/>
        </w:rPr>
        <w:t>l</w:t>
      </w:r>
      <w:r w:rsidRPr="003B5887">
        <w:rPr>
          <w:rFonts w:ascii="Garamond" w:eastAsiaTheme="majorEastAsia" w:hAnsi="Garamond" w:cstheme="majorBidi"/>
          <w:sz w:val="24"/>
          <w:szCs w:val="24"/>
        </w:rPr>
        <w:t xml:space="preserve">ure of the Successful Bidder to comply with the requirements shall constitute sufficient grounds for the annulment of the contract. In such an event, </w:t>
      </w:r>
      <w:r w:rsidR="004F6882">
        <w:rPr>
          <w:rFonts w:ascii="Garamond" w:hAnsi="Garamond"/>
          <w:sz w:val="24"/>
          <w:szCs w:val="24"/>
        </w:rPr>
        <w:t xml:space="preserve">District </w:t>
      </w:r>
      <w:proofErr w:type="spellStart"/>
      <w:r w:rsidR="004F6882">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00576FE1">
        <w:rPr>
          <w:rFonts w:ascii="Garamond" w:hAnsi="Garamond"/>
          <w:b/>
          <w:bCs/>
          <w:sz w:val="24"/>
          <w:szCs w:val="24"/>
        </w:rPr>
        <w:t xml:space="preserve"> </w:t>
      </w:r>
      <w:r w:rsidRPr="003B5887">
        <w:rPr>
          <w:rFonts w:ascii="Garamond" w:eastAsiaTheme="majorEastAsia" w:hAnsi="Garamond" w:cstheme="majorBidi"/>
          <w:sz w:val="24"/>
          <w:szCs w:val="24"/>
        </w:rPr>
        <w:t>reserves the right to,</w:t>
      </w:r>
    </w:p>
    <w:p w14:paraId="75E6F6F6" w14:textId="77777777" w:rsidR="00E800A4" w:rsidRPr="00356C15" w:rsidRDefault="00E800A4" w:rsidP="00F94D8D">
      <w:pPr>
        <w:pStyle w:val="ListParagraph"/>
        <w:numPr>
          <w:ilvl w:val="0"/>
          <w:numId w:val="9"/>
        </w:numPr>
        <w:jc w:val="both"/>
        <w:rPr>
          <w:rFonts w:ascii="Garamond" w:eastAsiaTheme="majorEastAsia" w:hAnsi="Garamond" w:cstheme="majorBidi"/>
          <w:sz w:val="24"/>
          <w:szCs w:val="24"/>
        </w:rPr>
      </w:pPr>
      <w:r w:rsidRPr="00356C15">
        <w:rPr>
          <w:rFonts w:ascii="Garamond" w:eastAsiaTheme="majorEastAsia" w:hAnsi="Garamond" w:cstheme="majorBidi"/>
          <w:sz w:val="24"/>
          <w:szCs w:val="24"/>
        </w:rPr>
        <w:t>invite the next-ranked bidder and negotiate upon the following scenario, or</w:t>
      </w:r>
    </w:p>
    <w:p w14:paraId="389D3979" w14:textId="77777777" w:rsidR="00E800A4" w:rsidRPr="00356C15" w:rsidRDefault="00E800A4" w:rsidP="00F94D8D">
      <w:pPr>
        <w:pStyle w:val="ListParagraph"/>
        <w:numPr>
          <w:ilvl w:val="0"/>
          <w:numId w:val="9"/>
        </w:numPr>
        <w:jc w:val="both"/>
        <w:rPr>
          <w:rFonts w:ascii="Garamond" w:eastAsiaTheme="majorEastAsia" w:hAnsi="Garamond" w:cstheme="majorBidi"/>
          <w:sz w:val="24"/>
          <w:szCs w:val="24"/>
        </w:rPr>
      </w:pPr>
      <w:proofErr w:type="gramStart"/>
      <w:r w:rsidRPr="00356C15">
        <w:rPr>
          <w:rFonts w:ascii="Garamond" w:eastAsiaTheme="majorEastAsia" w:hAnsi="Garamond" w:cstheme="majorBidi"/>
          <w:sz w:val="24"/>
          <w:szCs w:val="24"/>
        </w:rPr>
        <w:t>take</w:t>
      </w:r>
      <w:proofErr w:type="gramEnd"/>
      <w:r w:rsidRPr="00356C15">
        <w:rPr>
          <w:rFonts w:ascii="Garamond" w:eastAsiaTheme="majorEastAsia" w:hAnsi="Garamond" w:cstheme="majorBidi"/>
          <w:sz w:val="24"/>
          <w:szCs w:val="24"/>
        </w:rPr>
        <w:t xml:space="preserve"> any such measure as may be deemed fit in the sole discretion of </w:t>
      </w:r>
      <w:r w:rsidR="004F6882">
        <w:rPr>
          <w:rFonts w:ascii="Garamond" w:hAnsi="Garamond"/>
          <w:sz w:val="24"/>
          <w:szCs w:val="24"/>
        </w:rPr>
        <w:t xml:space="preserve">District </w:t>
      </w:r>
      <w:proofErr w:type="spellStart"/>
      <w:r w:rsidR="004F6882">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Pr="00356C15">
        <w:rPr>
          <w:rFonts w:ascii="Garamond" w:eastAsiaTheme="majorEastAsia" w:hAnsi="Garamond" w:cstheme="majorBidi"/>
          <w:sz w:val="24"/>
          <w:szCs w:val="24"/>
        </w:rPr>
        <w:t xml:space="preserve"> including annulment of the Bidding Process.</w:t>
      </w:r>
    </w:p>
    <w:p w14:paraId="02B2A569" w14:textId="6A6EE68D" w:rsidR="003B5887" w:rsidRDefault="00E800A4" w:rsidP="00A5710B">
      <w:pPr>
        <w:ind w:left="709"/>
        <w:jc w:val="both"/>
        <w:rPr>
          <w:rFonts w:ascii="Garamond" w:eastAsiaTheme="majorEastAsia" w:hAnsi="Garamond" w:cstheme="majorBidi"/>
          <w:b/>
          <w:bCs/>
        </w:rPr>
      </w:pPr>
      <w:r w:rsidRPr="00356C15">
        <w:rPr>
          <w:rFonts w:ascii="Garamond" w:eastAsiaTheme="majorEastAsia" w:hAnsi="Garamond" w:cstheme="majorBidi"/>
          <w:sz w:val="24"/>
          <w:szCs w:val="24"/>
        </w:rPr>
        <w:t xml:space="preserve">In case of significant variation in the rates of various individual items, </w:t>
      </w:r>
      <w:r w:rsidR="004F6882">
        <w:rPr>
          <w:rFonts w:ascii="Garamond" w:hAnsi="Garamond"/>
          <w:sz w:val="24"/>
          <w:szCs w:val="24"/>
        </w:rPr>
        <w:t xml:space="preserve">District </w:t>
      </w:r>
      <w:proofErr w:type="spellStart"/>
      <w:r w:rsidR="004F6882">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00576FE1">
        <w:rPr>
          <w:rFonts w:ascii="Garamond" w:hAnsi="Garamond"/>
          <w:b/>
          <w:bCs/>
          <w:sz w:val="24"/>
          <w:szCs w:val="24"/>
        </w:rPr>
        <w:t xml:space="preserve"> </w:t>
      </w:r>
      <w:r w:rsidRPr="00356C15">
        <w:rPr>
          <w:rFonts w:ascii="Garamond" w:eastAsiaTheme="majorEastAsia" w:hAnsi="Garamond" w:cstheme="majorBidi"/>
          <w:sz w:val="24"/>
          <w:szCs w:val="24"/>
        </w:rPr>
        <w:t>reserves the right to negotiate the rate or exclude the items for execution by the Successful Bidder.</w:t>
      </w:r>
    </w:p>
    <w:p w14:paraId="1A806771" w14:textId="10CB6B79" w:rsidR="00C2055B" w:rsidRPr="00C2055B" w:rsidRDefault="00C2055B" w:rsidP="00F94D8D">
      <w:pPr>
        <w:pStyle w:val="ListParagraph"/>
        <w:numPr>
          <w:ilvl w:val="1"/>
          <w:numId w:val="6"/>
        </w:numPr>
        <w:ind w:left="709"/>
        <w:jc w:val="both"/>
        <w:rPr>
          <w:rFonts w:ascii="Garamond" w:eastAsiaTheme="majorEastAsia" w:hAnsi="Garamond" w:cstheme="majorBidi"/>
          <w:b/>
          <w:bCs/>
        </w:rPr>
      </w:pPr>
      <w:bookmarkStart w:id="10" w:name="_Hlk199929594"/>
      <w:r w:rsidRPr="00C2055B">
        <w:rPr>
          <w:rFonts w:ascii="Garamond" w:eastAsiaTheme="majorEastAsia" w:hAnsi="Garamond" w:cstheme="majorBidi"/>
          <w:sz w:val="24"/>
          <w:szCs w:val="24"/>
        </w:rPr>
        <w:t xml:space="preserve">The Financial Bid should be including all costs. The tender does not entail any commitment on the part of </w:t>
      </w:r>
      <w:r w:rsidR="009B2DDF">
        <w:rPr>
          <w:rFonts w:ascii="Garamond" w:hAnsi="Garamond"/>
          <w:sz w:val="24"/>
          <w:szCs w:val="24"/>
        </w:rPr>
        <w:t xml:space="preserve">District </w:t>
      </w:r>
      <w:proofErr w:type="spellStart"/>
      <w:r w:rsidR="009B2DDF">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00576FE1">
        <w:rPr>
          <w:rFonts w:ascii="Garamond" w:hAnsi="Garamond"/>
          <w:b/>
          <w:bCs/>
          <w:sz w:val="24"/>
          <w:szCs w:val="24"/>
        </w:rPr>
        <w:t xml:space="preserve"> </w:t>
      </w:r>
      <w:r w:rsidRPr="00C2055B">
        <w:rPr>
          <w:rFonts w:ascii="Garamond" w:eastAsiaTheme="majorEastAsia" w:hAnsi="Garamond" w:cstheme="majorBidi"/>
          <w:sz w:val="24"/>
          <w:szCs w:val="24"/>
        </w:rPr>
        <w:t xml:space="preserve">either financially or otherwise. </w:t>
      </w:r>
      <w:r w:rsidR="009B2DDF">
        <w:rPr>
          <w:rFonts w:ascii="Garamond" w:hAnsi="Garamond"/>
          <w:sz w:val="24"/>
          <w:szCs w:val="24"/>
        </w:rPr>
        <w:t xml:space="preserve">District </w:t>
      </w:r>
      <w:proofErr w:type="spellStart"/>
      <w:r w:rsidR="009B2DDF">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00576FE1">
        <w:rPr>
          <w:rFonts w:ascii="Garamond" w:hAnsi="Garamond"/>
          <w:b/>
          <w:bCs/>
          <w:sz w:val="24"/>
          <w:szCs w:val="24"/>
        </w:rPr>
        <w:t xml:space="preserve"> </w:t>
      </w:r>
      <w:r w:rsidRPr="00C2055B">
        <w:rPr>
          <w:rFonts w:ascii="Garamond" w:eastAsiaTheme="majorEastAsia" w:hAnsi="Garamond" w:cstheme="majorBidi"/>
          <w:sz w:val="24"/>
          <w:szCs w:val="24"/>
        </w:rPr>
        <w:t>reserves the right to accept or reject any or all tenders without incurring any obligation to inform the applicants.</w:t>
      </w:r>
    </w:p>
    <w:bookmarkEnd w:id="10"/>
    <w:p w14:paraId="4B0D19AB" w14:textId="77777777" w:rsidR="00C2055B" w:rsidRDefault="00C2055B" w:rsidP="00C2055B">
      <w:pPr>
        <w:pStyle w:val="ListParagraph"/>
        <w:ind w:left="709"/>
        <w:jc w:val="both"/>
        <w:rPr>
          <w:rFonts w:ascii="Garamond" w:eastAsiaTheme="majorEastAsia" w:hAnsi="Garamond" w:cstheme="majorBidi"/>
          <w:b/>
          <w:bCs/>
        </w:rPr>
      </w:pPr>
    </w:p>
    <w:p w14:paraId="509E87C4" w14:textId="77777777" w:rsidR="00AB0C7D" w:rsidRPr="00AB0C7D" w:rsidRDefault="00AB0C7D" w:rsidP="00F94D8D">
      <w:pPr>
        <w:pStyle w:val="ListParagraph"/>
        <w:numPr>
          <w:ilvl w:val="0"/>
          <w:numId w:val="6"/>
        </w:numPr>
        <w:jc w:val="both"/>
        <w:rPr>
          <w:rFonts w:ascii="Garamond" w:eastAsiaTheme="majorEastAsia" w:hAnsi="Garamond" w:cstheme="majorBidi"/>
          <w:sz w:val="24"/>
          <w:szCs w:val="24"/>
        </w:rPr>
      </w:pPr>
      <w:bookmarkStart w:id="11" w:name="_Hlk199597175"/>
      <w:r>
        <w:rPr>
          <w:rFonts w:ascii="Garamond" w:eastAsiaTheme="majorEastAsia" w:hAnsi="Garamond" w:cstheme="majorBidi"/>
          <w:b/>
          <w:bCs/>
          <w:sz w:val="24"/>
          <w:szCs w:val="24"/>
        </w:rPr>
        <w:t>Successful</w:t>
      </w:r>
      <w:r w:rsidRPr="00AB0C7D">
        <w:rPr>
          <w:rFonts w:ascii="Garamond" w:eastAsiaTheme="majorEastAsia" w:hAnsi="Garamond" w:cstheme="majorBidi"/>
          <w:b/>
          <w:bCs/>
          <w:sz w:val="24"/>
          <w:szCs w:val="24"/>
        </w:rPr>
        <w:t xml:space="preserve"> Bidder: </w:t>
      </w:r>
    </w:p>
    <w:p w14:paraId="6CCB5174" w14:textId="77777777" w:rsidR="00AB0C7D" w:rsidRDefault="00AB0C7D" w:rsidP="00F94D8D">
      <w:pPr>
        <w:pStyle w:val="ListParagraph"/>
        <w:numPr>
          <w:ilvl w:val="1"/>
          <w:numId w:val="6"/>
        </w:numPr>
        <w:tabs>
          <w:tab w:val="left" w:pos="851"/>
        </w:tabs>
        <w:jc w:val="both"/>
        <w:rPr>
          <w:rFonts w:ascii="Garamond" w:eastAsiaTheme="majorEastAsia" w:hAnsi="Garamond" w:cstheme="majorBidi"/>
          <w:sz w:val="24"/>
          <w:szCs w:val="24"/>
        </w:rPr>
      </w:pPr>
      <w:r w:rsidRPr="00AB0C7D">
        <w:rPr>
          <w:rFonts w:ascii="Garamond" w:eastAsiaTheme="majorEastAsia" w:hAnsi="Garamond" w:cstheme="majorBidi"/>
          <w:sz w:val="24"/>
          <w:szCs w:val="24"/>
        </w:rPr>
        <w:t xml:space="preserve">The </w:t>
      </w:r>
      <w:r w:rsidR="00D269A9">
        <w:rPr>
          <w:rFonts w:ascii="Garamond" w:eastAsiaTheme="majorEastAsia" w:hAnsi="Garamond" w:cstheme="majorBidi"/>
          <w:sz w:val="24"/>
          <w:szCs w:val="24"/>
        </w:rPr>
        <w:t>Successful</w:t>
      </w:r>
      <w:r w:rsidRPr="00AB0C7D">
        <w:rPr>
          <w:rFonts w:ascii="Garamond" w:eastAsiaTheme="majorEastAsia" w:hAnsi="Garamond" w:cstheme="majorBidi"/>
          <w:sz w:val="24"/>
          <w:szCs w:val="24"/>
        </w:rPr>
        <w:t xml:space="preserve"> Bidder shall be issued the LOA. The </w:t>
      </w:r>
      <w:r w:rsidR="00D269A9">
        <w:rPr>
          <w:rFonts w:ascii="Garamond" w:eastAsiaTheme="majorEastAsia" w:hAnsi="Garamond" w:cstheme="majorBidi"/>
          <w:sz w:val="24"/>
          <w:szCs w:val="24"/>
        </w:rPr>
        <w:t>Successful</w:t>
      </w:r>
      <w:r w:rsidRPr="00AB0C7D">
        <w:rPr>
          <w:rFonts w:ascii="Garamond" w:eastAsiaTheme="majorEastAsia" w:hAnsi="Garamond" w:cstheme="majorBidi"/>
          <w:sz w:val="24"/>
          <w:szCs w:val="24"/>
        </w:rPr>
        <w:t xml:space="preserve"> Bidder shall have to acknowledge and accept the LOA by returning a signed copy of the LOA within a period of </w:t>
      </w:r>
      <w:r w:rsidR="00C8520C">
        <w:rPr>
          <w:rFonts w:ascii="Garamond" w:eastAsiaTheme="majorEastAsia" w:hAnsi="Garamond" w:cstheme="majorBidi"/>
          <w:sz w:val="24"/>
          <w:szCs w:val="24"/>
        </w:rPr>
        <w:t>7</w:t>
      </w:r>
      <w:r w:rsidRPr="00AB0C7D">
        <w:rPr>
          <w:rFonts w:ascii="Garamond" w:eastAsiaTheme="majorEastAsia" w:hAnsi="Garamond" w:cstheme="majorBidi"/>
          <w:sz w:val="24"/>
          <w:szCs w:val="24"/>
        </w:rPr>
        <w:t xml:space="preserve"> (</w:t>
      </w:r>
      <w:r w:rsidR="00C8520C">
        <w:rPr>
          <w:rFonts w:ascii="Garamond" w:eastAsiaTheme="majorEastAsia" w:hAnsi="Garamond" w:cstheme="majorBidi"/>
          <w:sz w:val="24"/>
          <w:szCs w:val="24"/>
        </w:rPr>
        <w:t>seven</w:t>
      </w:r>
      <w:r w:rsidRPr="00AB0C7D">
        <w:rPr>
          <w:rFonts w:ascii="Garamond" w:eastAsiaTheme="majorEastAsia" w:hAnsi="Garamond" w:cstheme="majorBidi"/>
          <w:sz w:val="24"/>
          <w:szCs w:val="24"/>
        </w:rPr>
        <w:t>) days of issue thereof, along with submission of the Performance Security, failing which the issued LOA may be cancelled and EMD of the Preferred Bidder shall be forfeited.</w:t>
      </w:r>
    </w:p>
    <w:p w14:paraId="4F00B485" w14:textId="66E6BEFF" w:rsidR="00AB0C7D" w:rsidRPr="00AB0C7D" w:rsidRDefault="009B2DDF" w:rsidP="00F94D8D">
      <w:pPr>
        <w:pStyle w:val="ListParagraph"/>
        <w:numPr>
          <w:ilvl w:val="1"/>
          <w:numId w:val="6"/>
        </w:numPr>
        <w:tabs>
          <w:tab w:val="left" w:pos="851"/>
        </w:tabs>
        <w:jc w:val="both"/>
        <w:rPr>
          <w:rFonts w:ascii="Garamond" w:eastAsiaTheme="majorEastAsia" w:hAnsi="Garamond" w:cstheme="majorBidi"/>
          <w:sz w:val="24"/>
          <w:szCs w:val="24"/>
        </w:rPr>
      </w:pPr>
      <w:r>
        <w:rPr>
          <w:rFonts w:ascii="Garamond" w:hAnsi="Garamond"/>
          <w:sz w:val="24"/>
          <w:szCs w:val="24"/>
        </w:rPr>
        <w:t xml:space="preserve">District </w:t>
      </w:r>
      <w:proofErr w:type="spellStart"/>
      <w:r>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00576FE1">
        <w:rPr>
          <w:rFonts w:ascii="Garamond" w:hAnsi="Garamond"/>
          <w:b/>
          <w:bCs/>
          <w:sz w:val="24"/>
          <w:szCs w:val="24"/>
        </w:rPr>
        <w:t xml:space="preserve"> </w:t>
      </w:r>
      <w:r w:rsidR="00AB0C7D" w:rsidRPr="00AB0C7D">
        <w:rPr>
          <w:rFonts w:ascii="Garamond" w:eastAsiaTheme="majorEastAsia" w:hAnsi="Garamond" w:cstheme="majorBidi"/>
          <w:sz w:val="24"/>
          <w:szCs w:val="24"/>
        </w:rPr>
        <w:t xml:space="preserve">is not bound to accept the lowest bid or any bid and may at any time by giving notice in writing terminate the tendering process. </w:t>
      </w:r>
      <w:r w:rsidR="00A2257E">
        <w:rPr>
          <w:rFonts w:ascii="Garamond" w:hAnsi="Garamond"/>
          <w:sz w:val="24"/>
          <w:szCs w:val="24"/>
        </w:rPr>
        <w:t xml:space="preserve">District </w:t>
      </w:r>
      <w:proofErr w:type="spellStart"/>
      <w:r w:rsidR="00A2257E">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00AB0C7D" w:rsidRPr="00AB0C7D">
        <w:rPr>
          <w:rFonts w:ascii="Garamond" w:eastAsiaTheme="majorEastAsia" w:hAnsi="Garamond" w:cstheme="majorBidi"/>
          <w:sz w:val="24"/>
          <w:szCs w:val="24"/>
        </w:rPr>
        <w:t xml:space="preserve"> has the right to accept any Bid and to reject any or all bids.</w:t>
      </w:r>
    </w:p>
    <w:bookmarkEnd w:id="11"/>
    <w:p w14:paraId="691A2303" w14:textId="77777777" w:rsidR="003B5887" w:rsidRPr="00C20C3C" w:rsidRDefault="003B5887" w:rsidP="003B5887">
      <w:pPr>
        <w:pStyle w:val="ListParagraph"/>
        <w:ind w:left="792"/>
        <w:jc w:val="both"/>
        <w:rPr>
          <w:rFonts w:ascii="Garamond" w:eastAsiaTheme="majorEastAsia" w:hAnsi="Garamond" w:cstheme="majorBidi"/>
        </w:rPr>
      </w:pPr>
    </w:p>
    <w:p w14:paraId="2ABE1BFC" w14:textId="77777777" w:rsidR="003B5887" w:rsidRDefault="003B5887" w:rsidP="00F94D8D">
      <w:pPr>
        <w:pStyle w:val="ListParagraph"/>
        <w:numPr>
          <w:ilvl w:val="0"/>
          <w:numId w:val="6"/>
        </w:numPr>
        <w:jc w:val="both"/>
        <w:rPr>
          <w:rFonts w:ascii="Garamond" w:eastAsiaTheme="majorEastAsia" w:hAnsi="Garamond" w:cstheme="majorBidi"/>
          <w:b/>
          <w:bCs/>
          <w:sz w:val="24"/>
          <w:szCs w:val="24"/>
        </w:rPr>
      </w:pPr>
      <w:r w:rsidRPr="003B5887">
        <w:rPr>
          <w:rFonts w:ascii="Garamond" w:eastAsiaTheme="majorEastAsia" w:hAnsi="Garamond" w:cstheme="majorBidi"/>
          <w:b/>
          <w:bCs/>
          <w:sz w:val="24"/>
          <w:szCs w:val="24"/>
        </w:rPr>
        <w:t>Right to accept any Bid and to reject any or all bids</w:t>
      </w:r>
    </w:p>
    <w:p w14:paraId="5A44499E" w14:textId="3D3A25C3" w:rsidR="003B5887" w:rsidRPr="003B5887" w:rsidRDefault="004508EE" w:rsidP="00F94D8D">
      <w:pPr>
        <w:pStyle w:val="ListParagraph"/>
        <w:numPr>
          <w:ilvl w:val="1"/>
          <w:numId w:val="6"/>
        </w:numPr>
        <w:tabs>
          <w:tab w:val="left" w:pos="851"/>
        </w:tabs>
        <w:jc w:val="both"/>
        <w:rPr>
          <w:rFonts w:ascii="Garamond" w:eastAsiaTheme="majorEastAsia" w:hAnsi="Garamond" w:cstheme="majorBidi"/>
          <w:b/>
          <w:bCs/>
          <w:sz w:val="24"/>
          <w:szCs w:val="24"/>
        </w:rPr>
      </w:pPr>
      <w:r>
        <w:rPr>
          <w:rFonts w:ascii="Garamond" w:hAnsi="Garamond"/>
          <w:sz w:val="24"/>
          <w:szCs w:val="24"/>
        </w:rPr>
        <w:t xml:space="preserve">District </w:t>
      </w:r>
      <w:proofErr w:type="spellStart"/>
      <w:r>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00576FE1">
        <w:rPr>
          <w:rFonts w:ascii="Garamond" w:hAnsi="Garamond"/>
          <w:b/>
          <w:bCs/>
          <w:sz w:val="24"/>
          <w:szCs w:val="24"/>
        </w:rPr>
        <w:t xml:space="preserve"> </w:t>
      </w:r>
      <w:r w:rsidR="003B5887" w:rsidRPr="003B5887">
        <w:rPr>
          <w:rFonts w:ascii="Garamond" w:eastAsiaTheme="majorEastAsia" w:hAnsi="Garamond" w:cstheme="majorBidi"/>
          <w:sz w:val="24"/>
          <w:szCs w:val="24"/>
        </w:rPr>
        <w:t>is not bound to accept the lowest bid or any bid and may at any time by giving notice in writing terminate the tendering process.</w:t>
      </w:r>
    </w:p>
    <w:p w14:paraId="08C91FA6" w14:textId="7AC77D9B" w:rsidR="003B5887" w:rsidRPr="003B5887" w:rsidRDefault="004508EE" w:rsidP="00F94D8D">
      <w:pPr>
        <w:pStyle w:val="ListParagraph"/>
        <w:numPr>
          <w:ilvl w:val="1"/>
          <w:numId w:val="6"/>
        </w:numPr>
        <w:tabs>
          <w:tab w:val="left" w:pos="851"/>
        </w:tabs>
        <w:jc w:val="both"/>
        <w:rPr>
          <w:rFonts w:ascii="Garamond" w:eastAsiaTheme="majorEastAsia" w:hAnsi="Garamond" w:cstheme="majorBidi"/>
          <w:b/>
          <w:bCs/>
          <w:sz w:val="24"/>
          <w:szCs w:val="24"/>
        </w:rPr>
      </w:pPr>
      <w:r>
        <w:rPr>
          <w:rFonts w:ascii="Garamond" w:hAnsi="Garamond"/>
          <w:sz w:val="24"/>
          <w:szCs w:val="24"/>
        </w:rPr>
        <w:t xml:space="preserve">District </w:t>
      </w:r>
      <w:proofErr w:type="spellStart"/>
      <w:r>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00576FE1">
        <w:rPr>
          <w:rFonts w:ascii="Garamond" w:hAnsi="Garamond"/>
          <w:b/>
          <w:bCs/>
          <w:sz w:val="24"/>
          <w:szCs w:val="24"/>
        </w:rPr>
        <w:t xml:space="preserve"> </w:t>
      </w:r>
      <w:r w:rsidR="003B5887" w:rsidRPr="003B5887">
        <w:rPr>
          <w:rFonts w:ascii="Garamond" w:eastAsiaTheme="majorEastAsia" w:hAnsi="Garamond" w:cstheme="majorBidi"/>
          <w:sz w:val="24"/>
          <w:szCs w:val="24"/>
        </w:rPr>
        <w:t>may terminate the contract/cancel the LOA if it is found that the bidder is blacklisted on previous occasions by any of the central/ state government ministry/ department/institutions/local bodies/ municipalities/ PSUs, etc.</w:t>
      </w:r>
    </w:p>
    <w:p w14:paraId="26CFD057" w14:textId="522AA65B" w:rsidR="00986C89" w:rsidRPr="00493CFE" w:rsidRDefault="00A37E87" w:rsidP="00A2257E">
      <w:pPr>
        <w:pStyle w:val="ListParagraph"/>
        <w:numPr>
          <w:ilvl w:val="1"/>
          <w:numId w:val="6"/>
        </w:numPr>
        <w:tabs>
          <w:tab w:val="left" w:pos="851"/>
        </w:tabs>
        <w:jc w:val="both"/>
        <w:rPr>
          <w:rFonts w:ascii="Garamond" w:eastAsiaTheme="majorEastAsia" w:hAnsi="Garamond" w:cstheme="majorBidi"/>
          <w:b/>
          <w:bCs/>
          <w:sz w:val="24"/>
          <w:szCs w:val="24"/>
        </w:rPr>
      </w:pPr>
      <w:r>
        <w:rPr>
          <w:rFonts w:ascii="Garamond" w:hAnsi="Garamond"/>
          <w:sz w:val="24"/>
          <w:szCs w:val="24"/>
        </w:rPr>
        <w:t xml:space="preserve">District </w:t>
      </w:r>
      <w:proofErr w:type="spellStart"/>
      <w:r>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00576FE1">
        <w:rPr>
          <w:rFonts w:ascii="Garamond" w:hAnsi="Garamond"/>
          <w:b/>
          <w:bCs/>
          <w:sz w:val="24"/>
          <w:szCs w:val="24"/>
        </w:rPr>
        <w:t xml:space="preserve"> </w:t>
      </w:r>
      <w:r w:rsidR="003B5887" w:rsidRPr="003B5887">
        <w:rPr>
          <w:rFonts w:ascii="Garamond" w:eastAsiaTheme="majorEastAsia" w:hAnsi="Garamond" w:cstheme="majorBidi"/>
          <w:sz w:val="24"/>
          <w:szCs w:val="24"/>
        </w:rPr>
        <w:t>may also terminate the contract/cancel the LOA in the event the Successful Bidder fails to furnish the performance security or fails to execute the agreement.</w:t>
      </w:r>
    </w:p>
    <w:p w14:paraId="0D785374" w14:textId="77777777" w:rsidR="00493CFE" w:rsidRPr="00493CFE" w:rsidRDefault="00493CFE" w:rsidP="00493CFE">
      <w:pPr>
        <w:pStyle w:val="ListParagraph"/>
        <w:tabs>
          <w:tab w:val="left" w:pos="851"/>
        </w:tabs>
        <w:ind w:left="792"/>
        <w:jc w:val="both"/>
        <w:rPr>
          <w:rFonts w:ascii="Garamond" w:eastAsiaTheme="majorEastAsia" w:hAnsi="Garamond" w:cstheme="majorBidi"/>
          <w:b/>
          <w:bCs/>
          <w:sz w:val="24"/>
          <w:szCs w:val="24"/>
        </w:rPr>
      </w:pPr>
    </w:p>
    <w:p w14:paraId="5C26454F" w14:textId="77777777" w:rsidR="003B5887" w:rsidRDefault="00986C89" w:rsidP="00F94D8D">
      <w:pPr>
        <w:pStyle w:val="ListParagraph"/>
        <w:numPr>
          <w:ilvl w:val="0"/>
          <w:numId w:val="6"/>
        </w:numPr>
        <w:jc w:val="both"/>
        <w:rPr>
          <w:rFonts w:ascii="Garamond" w:eastAsiaTheme="majorEastAsia" w:hAnsi="Garamond" w:cstheme="majorBidi"/>
          <w:b/>
          <w:bCs/>
          <w:sz w:val="24"/>
          <w:szCs w:val="24"/>
        </w:rPr>
      </w:pPr>
      <w:r w:rsidRPr="003B5887">
        <w:rPr>
          <w:rFonts w:ascii="Garamond" w:eastAsiaTheme="majorEastAsia" w:hAnsi="Garamond" w:cstheme="majorBidi"/>
          <w:b/>
          <w:bCs/>
          <w:sz w:val="24"/>
          <w:szCs w:val="24"/>
        </w:rPr>
        <w:t>Award of Contract</w:t>
      </w:r>
    </w:p>
    <w:p w14:paraId="433DBC12" w14:textId="493CE56C" w:rsidR="003B5887" w:rsidRPr="003B5887" w:rsidRDefault="00A37E87" w:rsidP="00F94D8D">
      <w:pPr>
        <w:pStyle w:val="ListParagraph"/>
        <w:numPr>
          <w:ilvl w:val="1"/>
          <w:numId w:val="6"/>
        </w:numPr>
        <w:tabs>
          <w:tab w:val="left" w:pos="851"/>
        </w:tabs>
        <w:jc w:val="both"/>
        <w:rPr>
          <w:rFonts w:ascii="Garamond" w:eastAsiaTheme="majorEastAsia" w:hAnsi="Garamond" w:cstheme="majorBidi"/>
          <w:b/>
          <w:bCs/>
          <w:sz w:val="24"/>
          <w:szCs w:val="24"/>
        </w:rPr>
      </w:pPr>
      <w:r>
        <w:rPr>
          <w:rFonts w:ascii="Garamond" w:hAnsi="Garamond"/>
          <w:sz w:val="24"/>
          <w:szCs w:val="24"/>
        </w:rPr>
        <w:t xml:space="preserve">District </w:t>
      </w:r>
      <w:proofErr w:type="spellStart"/>
      <w:r>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00576FE1">
        <w:rPr>
          <w:rFonts w:ascii="Garamond" w:hAnsi="Garamond"/>
          <w:b/>
          <w:bCs/>
          <w:sz w:val="24"/>
          <w:szCs w:val="24"/>
        </w:rPr>
        <w:t xml:space="preserve"> </w:t>
      </w:r>
      <w:r w:rsidR="00986C89" w:rsidRPr="003B5887">
        <w:rPr>
          <w:rFonts w:ascii="Garamond" w:eastAsiaTheme="majorEastAsia" w:hAnsi="Garamond" w:cstheme="majorBidi"/>
          <w:sz w:val="24"/>
          <w:szCs w:val="24"/>
        </w:rPr>
        <w:t>will award the contract to the Successful Bidder to perform the contract satisfactorily as per the terms and conditions incorporated in the RFP document.</w:t>
      </w:r>
    </w:p>
    <w:p w14:paraId="3264C63F" w14:textId="6AC24F18" w:rsidR="003B5887" w:rsidRPr="003B5887" w:rsidRDefault="00A37E87" w:rsidP="00F94D8D">
      <w:pPr>
        <w:pStyle w:val="ListParagraph"/>
        <w:numPr>
          <w:ilvl w:val="1"/>
          <w:numId w:val="6"/>
        </w:numPr>
        <w:tabs>
          <w:tab w:val="left" w:pos="851"/>
        </w:tabs>
        <w:jc w:val="both"/>
        <w:rPr>
          <w:rFonts w:ascii="Garamond" w:eastAsiaTheme="majorEastAsia" w:hAnsi="Garamond" w:cstheme="majorBidi"/>
          <w:b/>
          <w:bCs/>
          <w:sz w:val="24"/>
          <w:szCs w:val="24"/>
        </w:rPr>
      </w:pPr>
      <w:r>
        <w:rPr>
          <w:rFonts w:ascii="Garamond" w:hAnsi="Garamond"/>
          <w:sz w:val="24"/>
          <w:szCs w:val="24"/>
        </w:rPr>
        <w:t xml:space="preserve">District </w:t>
      </w:r>
      <w:proofErr w:type="spellStart"/>
      <w:r>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00576FE1">
        <w:rPr>
          <w:rFonts w:ascii="Garamond" w:hAnsi="Garamond"/>
          <w:b/>
          <w:bCs/>
          <w:sz w:val="24"/>
          <w:szCs w:val="24"/>
        </w:rPr>
        <w:t xml:space="preserve"> </w:t>
      </w:r>
      <w:r w:rsidR="00986C89" w:rsidRPr="003B5887">
        <w:rPr>
          <w:rFonts w:ascii="Garamond" w:eastAsiaTheme="majorEastAsia" w:hAnsi="Garamond" w:cstheme="majorBidi"/>
          <w:sz w:val="24"/>
          <w:szCs w:val="24"/>
        </w:rPr>
        <w:t xml:space="preserve">will communicate the outcome to the Successful Bidder by mail confirmed by letter transmitted by registered/speed post that its bid has been accepted. This letter (hereinafter and in the condition of contract called the “Letter of Award”) shall prescribe the amount which </w:t>
      </w:r>
      <w:r w:rsidR="008C3DF0">
        <w:rPr>
          <w:rFonts w:ascii="Garamond" w:hAnsi="Garamond"/>
          <w:sz w:val="24"/>
          <w:szCs w:val="24"/>
        </w:rPr>
        <w:t xml:space="preserve">District </w:t>
      </w:r>
      <w:proofErr w:type="spellStart"/>
      <w:proofErr w:type="gramStart"/>
      <w:r w:rsidR="008C3DF0">
        <w:rPr>
          <w:rFonts w:ascii="Garamond" w:hAnsi="Garamond"/>
          <w:sz w:val="24"/>
          <w:szCs w:val="24"/>
        </w:rPr>
        <w:t>Collectorate</w:t>
      </w:r>
      <w:proofErr w:type="spellEnd"/>
      <w:r w:rsidR="00576FE1">
        <w:rPr>
          <w:rFonts w:ascii="Garamond" w:hAnsi="Garamond"/>
          <w:sz w:val="24"/>
          <w:szCs w:val="24"/>
        </w:rPr>
        <w:t>,</w:t>
      </w:r>
      <w:proofErr w:type="gramEnd"/>
      <w:r w:rsidR="00576FE1">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00576FE1">
        <w:rPr>
          <w:rFonts w:ascii="Garamond" w:hAnsi="Garamond"/>
          <w:b/>
          <w:bCs/>
          <w:sz w:val="24"/>
          <w:szCs w:val="24"/>
        </w:rPr>
        <w:t xml:space="preserve"> </w:t>
      </w:r>
      <w:r w:rsidR="00986C89" w:rsidRPr="003B5887">
        <w:rPr>
          <w:rFonts w:ascii="Garamond" w:eastAsiaTheme="majorEastAsia" w:hAnsi="Garamond" w:cstheme="majorBidi"/>
          <w:sz w:val="24"/>
          <w:szCs w:val="24"/>
        </w:rPr>
        <w:t>will pay to the Successful Bidder in consideration of the execution of work/services by them as prescribed in the contract.</w:t>
      </w:r>
    </w:p>
    <w:p w14:paraId="5F163235" w14:textId="3B6138D1" w:rsidR="00986C89" w:rsidRPr="003B5887" w:rsidRDefault="00986C89" w:rsidP="00F94D8D">
      <w:pPr>
        <w:pStyle w:val="ListParagraph"/>
        <w:numPr>
          <w:ilvl w:val="1"/>
          <w:numId w:val="6"/>
        </w:numPr>
        <w:tabs>
          <w:tab w:val="left" w:pos="851"/>
        </w:tabs>
        <w:jc w:val="both"/>
        <w:rPr>
          <w:rFonts w:ascii="Garamond" w:eastAsiaTheme="majorEastAsia" w:hAnsi="Garamond" w:cstheme="majorBidi"/>
          <w:b/>
          <w:bCs/>
          <w:sz w:val="24"/>
          <w:szCs w:val="24"/>
        </w:rPr>
      </w:pPr>
      <w:r w:rsidRPr="003B5887">
        <w:rPr>
          <w:rFonts w:ascii="Garamond" w:eastAsiaTheme="majorEastAsia" w:hAnsi="Garamond" w:cstheme="majorBidi"/>
          <w:sz w:val="24"/>
          <w:szCs w:val="24"/>
        </w:rPr>
        <w:t xml:space="preserve">The Successful Bidder will be required to commence the assignment at the earliest, as communicated by </w:t>
      </w:r>
      <w:r w:rsidR="00085FA0">
        <w:rPr>
          <w:rFonts w:ascii="Garamond" w:hAnsi="Garamond"/>
          <w:sz w:val="24"/>
          <w:szCs w:val="24"/>
        </w:rPr>
        <w:t xml:space="preserve">District </w:t>
      </w:r>
      <w:proofErr w:type="spellStart"/>
      <w:r w:rsidR="00085FA0">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00576FE1">
        <w:rPr>
          <w:rFonts w:ascii="Garamond" w:hAnsi="Garamond"/>
          <w:b/>
          <w:bCs/>
          <w:sz w:val="24"/>
          <w:szCs w:val="24"/>
        </w:rPr>
        <w:t xml:space="preserve"> </w:t>
      </w:r>
      <w:r w:rsidRPr="003B5887">
        <w:rPr>
          <w:rFonts w:ascii="Garamond" w:eastAsiaTheme="majorEastAsia" w:hAnsi="Garamond" w:cstheme="majorBidi"/>
          <w:sz w:val="24"/>
          <w:szCs w:val="24"/>
        </w:rPr>
        <w:t>in this regard.</w:t>
      </w:r>
    </w:p>
    <w:p w14:paraId="7190F47E" w14:textId="77777777" w:rsidR="00085FA0" w:rsidRDefault="00986C89" w:rsidP="00F94D8D">
      <w:pPr>
        <w:pStyle w:val="ListParagraph"/>
        <w:numPr>
          <w:ilvl w:val="1"/>
          <w:numId w:val="6"/>
        </w:numPr>
        <w:jc w:val="both"/>
        <w:rPr>
          <w:rFonts w:ascii="Garamond" w:eastAsiaTheme="majorEastAsia" w:hAnsi="Garamond" w:cstheme="majorBidi"/>
        </w:rPr>
      </w:pPr>
      <w:r w:rsidRPr="003B5887">
        <w:rPr>
          <w:rFonts w:ascii="Garamond" w:eastAsiaTheme="majorEastAsia" w:hAnsi="Garamond" w:cstheme="majorBidi"/>
          <w:sz w:val="24"/>
          <w:szCs w:val="24"/>
        </w:rPr>
        <w:t xml:space="preserve">The Successful Bidder will be required to execute the contract for the services within a period of </w:t>
      </w:r>
      <w:r w:rsidR="00C8520C">
        <w:rPr>
          <w:rFonts w:ascii="Garamond" w:eastAsiaTheme="majorEastAsia" w:hAnsi="Garamond" w:cstheme="majorBidi"/>
          <w:sz w:val="24"/>
          <w:szCs w:val="24"/>
        </w:rPr>
        <w:t>7 (seven)</w:t>
      </w:r>
      <w:r w:rsidRPr="003B5887">
        <w:rPr>
          <w:rFonts w:ascii="Garamond" w:eastAsiaTheme="majorEastAsia" w:hAnsi="Garamond" w:cstheme="majorBidi"/>
          <w:sz w:val="24"/>
          <w:szCs w:val="24"/>
        </w:rPr>
        <w:t xml:space="preserve"> Days from the date of issue of Letter of Award.</w:t>
      </w:r>
    </w:p>
    <w:p w14:paraId="61006C6C" w14:textId="77777777" w:rsidR="005B138C" w:rsidRDefault="00986C89" w:rsidP="00085FA0">
      <w:pPr>
        <w:pStyle w:val="ListParagraph"/>
        <w:ind w:left="792"/>
        <w:jc w:val="both"/>
        <w:rPr>
          <w:rFonts w:ascii="Garamond" w:eastAsiaTheme="majorEastAsia" w:hAnsi="Garamond" w:cstheme="majorBidi"/>
        </w:rPr>
      </w:pPr>
      <w:r w:rsidRPr="00986C89">
        <w:rPr>
          <w:rFonts w:ascii="Garamond" w:eastAsiaTheme="majorEastAsia" w:hAnsi="Garamond" w:cstheme="majorBidi"/>
        </w:rPr>
        <w:cr/>
      </w:r>
    </w:p>
    <w:p w14:paraId="684C65BD" w14:textId="77777777" w:rsidR="00CA387C" w:rsidRPr="003B5887" w:rsidRDefault="00CA387C" w:rsidP="00F94D8D">
      <w:pPr>
        <w:pStyle w:val="ListParagraph"/>
        <w:numPr>
          <w:ilvl w:val="0"/>
          <w:numId w:val="6"/>
        </w:numPr>
        <w:jc w:val="both"/>
        <w:rPr>
          <w:rFonts w:ascii="Garamond" w:eastAsiaTheme="majorEastAsia" w:hAnsi="Garamond" w:cstheme="majorBidi"/>
          <w:b/>
          <w:bCs/>
          <w:sz w:val="24"/>
          <w:szCs w:val="24"/>
        </w:rPr>
      </w:pPr>
      <w:r w:rsidRPr="003B5887">
        <w:rPr>
          <w:rFonts w:ascii="Garamond" w:eastAsiaTheme="majorEastAsia" w:hAnsi="Garamond" w:cstheme="majorBidi"/>
          <w:b/>
          <w:bCs/>
          <w:sz w:val="24"/>
          <w:szCs w:val="24"/>
        </w:rPr>
        <w:t>Performance Security</w:t>
      </w:r>
    </w:p>
    <w:p w14:paraId="55E80330" w14:textId="77777777" w:rsidR="00CA387C" w:rsidRPr="003B5887" w:rsidRDefault="00CA387C" w:rsidP="00CA387C">
      <w:pPr>
        <w:pStyle w:val="ListParagraph"/>
        <w:ind w:left="792"/>
        <w:jc w:val="both"/>
        <w:rPr>
          <w:rFonts w:ascii="Garamond" w:eastAsiaTheme="majorEastAsia" w:hAnsi="Garamond" w:cstheme="majorBidi"/>
          <w:sz w:val="24"/>
          <w:szCs w:val="24"/>
        </w:rPr>
      </w:pPr>
    </w:p>
    <w:p w14:paraId="40CF281F" w14:textId="0BB3C738" w:rsidR="00954960" w:rsidRDefault="00CA387C" w:rsidP="00F94D8D">
      <w:pPr>
        <w:pStyle w:val="ListParagraph"/>
        <w:numPr>
          <w:ilvl w:val="1"/>
          <w:numId w:val="6"/>
        </w:numPr>
        <w:tabs>
          <w:tab w:val="left" w:pos="851"/>
        </w:tabs>
        <w:jc w:val="both"/>
        <w:rPr>
          <w:rFonts w:ascii="Garamond" w:eastAsiaTheme="majorEastAsia" w:hAnsi="Garamond" w:cstheme="majorBidi"/>
          <w:sz w:val="24"/>
          <w:szCs w:val="24"/>
        </w:rPr>
      </w:pPr>
      <w:r w:rsidRPr="003B5887">
        <w:rPr>
          <w:rFonts w:ascii="Garamond" w:eastAsiaTheme="majorEastAsia" w:hAnsi="Garamond" w:cstheme="majorBidi"/>
          <w:sz w:val="24"/>
          <w:szCs w:val="24"/>
        </w:rPr>
        <w:t xml:space="preserve">The Successful Bidder shall be required to furnish a Performance Security prior to sign the contract (for an amount </w:t>
      </w:r>
      <w:r w:rsidRPr="00CB7FC3">
        <w:rPr>
          <w:rFonts w:ascii="Garamond" w:eastAsiaTheme="majorEastAsia" w:hAnsi="Garamond" w:cstheme="majorBidi"/>
          <w:sz w:val="24"/>
          <w:szCs w:val="24"/>
        </w:rPr>
        <w:t xml:space="preserve">which is </w:t>
      </w:r>
      <w:r w:rsidR="00467D7E">
        <w:rPr>
          <w:rFonts w:ascii="Garamond" w:eastAsiaTheme="majorEastAsia" w:hAnsi="Garamond" w:cstheme="majorBidi"/>
          <w:sz w:val="24"/>
          <w:szCs w:val="24"/>
        </w:rPr>
        <w:t>5</w:t>
      </w:r>
      <w:r w:rsidRPr="00CB7FC3">
        <w:rPr>
          <w:rFonts w:ascii="Garamond" w:eastAsiaTheme="majorEastAsia" w:hAnsi="Garamond" w:cstheme="majorBidi"/>
          <w:sz w:val="24"/>
          <w:szCs w:val="24"/>
        </w:rPr>
        <w:t>% of total project cost/contract value)</w:t>
      </w:r>
      <w:r w:rsidRPr="003B5887">
        <w:rPr>
          <w:rFonts w:ascii="Garamond" w:eastAsiaTheme="majorEastAsia" w:hAnsi="Garamond" w:cstheme="majorBidi"/>
          <w:sz w:val="24"/>
          <w:szCs w:val="24"/>
        </w:rPr>
        <w:t xml:space="preserve"> in the form of </w:t>
      </w:r>
      <w:r w:rsidR="00493CFE">
        <w:rPr>
          <w:rFonts w:ascii="Garamond" w:eastAsiaTheme="majorEastAsia" w:hAnsi="Garamond" w:cstheme="majorBidi"/>
          <w:sz w:val="24"/>
          <w:szCs w:val="24"/>
        </w:rPr>
        <w:t>TDR/</w:t>
      </w:r>
      <w:r w:rsidRPr="003B5887">
        <w:rPr>
          <w:rFonts w:ascii="Garamond" w:eastAsiaTheme="majorEastAsia" w:hAnsi="Garamond" w:cstheme="majorBidi"/>
          <w:sz w:val="24"/>
          <w:szCs w:val="24"/>
        </w:rPr>
        <w:t xml:space="preserve"> Bank Guarantee (including E- Bank Guarantee) from a Commercial Bank in an acceptable form in favor of </w:t>
      </w:r>
      <w:r w:rsidR="00493CFE" w:rsidRPr="00493CFE">
        <w:rPr>
          <w:rFonts w:ascii="Garamond" w:eastAsiaTheme="majorEastAsia" w:hAnsi="Garamond" w:cstheme="majorBidi"/>
          <w:sz w:val="24"/>
          <w:szCs w:val="24"/>
        </w:rPr>
        <w:t>‘Tourist Officer, Rourkela” payable at Rourkela.</w:t>
      </w:r>
      <w:r w:rsidR="00456872">
        <w:rPr>
          <w:rFonts w:ascii="Garamond" w:eastAsiaTheme="majorEastAsia" w:hAnsi="Garamond" w:cstheme="majorBidi"/>
          <w:sz w:val="24"/>
          <w:szCs w:val="24"/>
        </w:rPr>
        <w:t xml:space="preserve"> </w:t>
      </w:r>
      <w:r w:rsidRPr="003B5887">
        <w:rPr>
          <w:rFonts w:ascii="Garamond" w:eastAsiaTheme="majorEastAsia" w:hAnsi="Garamond" w:cstheme="majorBidi"/>
          <w:sz w:val="24"/>
          <w:szCs w:val="24"/>
        </w:rPr>
        <w:t xml:space="preserve">The Performance Security shall be valid for a period of </w:t>
      </w:r>
      <w:r w:rsidR="00565716" w:rsidRPr="003B5887">
        <w:rPr>
          <w:rFonts w:ascii="Garamond" w:eastAsiaTheme="majorEastAsia" w:hAnsi="Garamond" w:cstheme="majorBidi"/>
          <w:sz w:val="24"/>
          <w:szCs w:val="24"/>
        </w:rPr>
        <w:t>6</w:t>
      </w:r>
      <w:r w:rsidRPr="003B5887">
        <w:rPr>
          <w:rFonts w:ascii="Garamond" w:eastAsiaTheme="majorEastAsia" w:hAnsi="Garamond" w:cstheme="majorBidi"/>
          <w:sz w:val="24"/>
          <w:szCs w:val="24"/>
        </w:rPr>
        <w:t>0 (</w:t>
      </w:r>
      <w:r w:rsidR="00565716" w:rsidRPr="003B5887">
        <w:rPr>
          <w:rFonts w:ascii="Garamond" w:eastAsiaTheme="majorEastAsia" w:hAnsi="Garamond" w:cstheme="majorBidi"/>
          <w:sz w:val="24"/>
          <w:szCs w:val="24"/>
        </w:rPr>
        <w:t>sixty</w:t>
      </w:r>
      <w:r w:rsidRPr="003B5887">
        <w:rPr>
          <w:rFonts w:ascii="Garamond" w:eastAsiaTheme="majorEastAsia" w:hAnsi="Garamond" w:cstheme="majorBidi"/>
          <w:sz w:val="24"/>
          <w:szCs w:val="24"/>
        </w:rPr>
        <w:t xml:space="preserve">) days beyond the date of completion of all contractual obligations. In case the contract period is extended, further, the validity of Performance Security shall also be extended by the Successful Bidder accordingly. The format for BG for Bid Security is provided at </w:t>
      </w:r>
      <w:r w:rsidR="0071355A">
        <w:rPr>
          <w:rFonts w:ascii="Garamond" w:eastAsiaTheme="majorEastAsia" w:hAnsi="Garamond" w:cstheme="majorBidi"/>
          <w:b/>
          <w:bCs/>
          <w:sz w:val="24"/>
          <w:szCs w:val="24"/>
        </w:rPr>
        <w:t>Annexure-X</w:t>
      </w:r>
      <w:r w:rsidR="00CF3961">
        <w:rPr>
          <w:rFonts w:ascii="Garamond" w:eastAsiaTheme="majorEastAsia" w:hAnsi="Garamond" w:cstheme="majorBidi"/>
          <w:b/>
          <w:bCs/>
          <w:sz w:val="24"/>
          <w:szCs w:val="24"/>
        </w:rPr>
        <w:t>II</w:t>
      </w:r>
      <w:r w:rsidRPr="003B5887">
        <w:rPr>
          <w:rFonts w:ascii="Garamond" w:eastAsiaTheme="majorEastAsia" w:hAnsi="Garamond" w:cstheme="majorBidi"/>
          <w:sz w:val="24"/>
          <w:szCs w:val="24"/>
        </w:rPr>
        <w:t>.</w:t>
      </w:r>
    </w:p>
    <w:p w14:paraId="66430560" w14:textId="77777777" w:rsidR="00CA387C" w:rsidRPr="00B769EB" w:rsidRDefault="00CA387C" w:rsidP="00F94D8D">
      <w:pPr>
        <w:pStyle w:val="ListParagraph"/>
        <w:numPr>
          <w:ilvl w:val="1"/>
          <w:numId w:val="6"/>
        </w:numPr>
        <w:tabs>
          <w:tab w:val="left" w:pos="851"/>
        </w:tabs>
        <w:jc w:val="both"/>
        <w:rPr>
          <w:rFonts w:ascii="Garamond" w:eastAsiaTheme="majorEastAsia" w:hAnsi="Garamond" w:cstheme="majorBidi"/>
          <w:sz w:val="24"/>
          <w:szCs w:val="24"/>
        </w:rPr>
      </w:pPr>
      <w:r w:rsidRPr="003B5887">
        <w:rPr>
          <w:rFonts w:ascii="Garamond" w:eastAsiaTheme="majorEastAsia" w:hAnsi="Garamond" w:cstheme="majorBidi"/>
          <w:sz w:val="24"/>
          <w:szCs w:val="24"/>
        </w:rPr>
        <w:t>Failure of the Successful Bidder to comply with the requirements of the above clauses shall constitute sufficient grounds or the annulment of the award and other actions as deemed necessary.</w:t>
      </w:r>
      <w:r w:rsidRPr="003B5887">
        <w:rPr>
          <w:rFonts w:ascii="Garamond" w:eastAsiaTheme="majorEastAsia" w:hAnsi="Garamond" w:cstheme="majorBidi"/>
        </w:rPr>
        <w:cr/>
      </w:r>
      <w:r w:rsidR="003B5887" w:rsidRPr="003B5887">
        <w:rPr>
          <w:rFonts w:ascii="Garamond" w:eastAsiaTheme="majorEastAsia" w:hAnsi="Garamond" w:cstheme="majorBidi"/>
        </w:rPr>
        <w:br w:type="page"/>
      </w:r>
    </w:p>
    <w:p w14:paraId="34322518" w14:textId="77777777" w:rsidR="00E37A06" w:rsidRDefault="00E37A06" w:rsidP="00F94D8D">
      <w:pPr>
        <w:pStyle w:val="ListParagraph"/>
        <w:numPr>
          <w:ilvl w:val="0"/>
          <w:numId w:val="6"/>
        </w:numPr>
        <w:jc w:val="both"/>
        <w:rPr>
          <w:rFonts w:ascii="Garamond" w:eastAsiaTheme="majorEastAsia" w:hAnsi="Garamond" w:cstheme="majorBidi"/>
          <w:b/>
          <w:bCs/>
          <w:sz w:val="24"/>
          <w:szCs w:val="24"/>
          <w:highlight w:val="yellow"/>
        </w:rPr>
        <w:sectPr w:rsidR="00E37A06" w:rsidSect="009F381B">
          <w:headerReference w:type="default" r:id="rId16"/>
          <w:footerReference w:type="default" r:id="rId17"/>
          <w:pgSz w:w="11910" w:h="16840"/>
          <w:pgMar w:top="1338" w:right="998" w:bottom="1298" w:left="1038" w:header="720" w:footer="1106" w:gutter="0"/>
          <w:cols w:space="720"/>
          <w:docGrid w:linePitch="299"/>
        </w:sectPr>
      </w:pPr>
    </w:p>
    <w:p w14:paraId="02C5CECF" w14:textId="77777777" w:rsidR="0095755A" w:rsidRPr="00CB7FC3" w:rsidRDefault="0095755A" w:rsidP="00F94D8D">
      <w:pPr>
        <w:pStyle w:val="ListParagraph"/>
        <w:numPr>
          <w:ilvl w:val="0"/>
          <w:numId w:val="6"/>
        </w:numPr>
        <w:jc w:val="both"/>
        <w:rPr>
          <w:rFonts w:ascii="Garamond" w:eastAsiaTheme="majorEastAsia" w:hAnsi="Garamond" w:cstheme="majorBidi"/>
          <w:b/>
          <w:bCs/>
          <w:sz w:val="24"/>
          <w:szCs w:val="24"/>
        </w:rPr>
      </w:pPr>
      <w:r w:rsidRPr="00CB7FC3">
        <w:rPr>
          <w:rFonts w:ascii="Garamond" w:eastAsiaTheme="majorEastAsia" w:hAnsi="Garamond" w:cstheme="majorBidi"/>
          <w:b/>
          <w:bCs/>
          <w:sz w:val="24"/>
          <w:szCs w:val="24"/>
        </w:rPr>
        <w:lastRenderedPageBreak/>
        <w:t>Payment Terms</w:t>
      </w:r>
    </w:p>
    <w:p w14:paraId="799B7A71" w14:textId="3336EB0D" w:rsidR="00A20259" w:rsidRPr="00CB7FC3" w:rsidRDefault="0095755A" w:rsidP="00F94D8D">
      <w:pPr>
        <w:pStyle w:val="ListParagraph"/>
        <w:numPr>
          <w:ilvl w:val="0"/>
          <w:numId w:val="76"/>
        </w:numPr>
        <w:jc w:val="both"/>
        <w:rPr>
          <w:rFonts w:ascii="Garamond" w:eastAsiaTheme="majorEastAsia" w:hAnsi="Garamond" w:cstheme="majorBidi"/>
          <w:sz w:val="24"/>
          <w:szCs w:val="24"/>
        </w:rPr>
      </w:pPr>
      <w:r w:rsidRPr="00CB7FC3">
        <w:rPr>
          <w:rFonts w:ascii="Garamond" w:eastAsiaTheme="majorEastAsia" w:hAnsi="Garamond" w:cstheme="majorBidi"/>
          <w:sz w:val="24"/>
          <w:szCs w:val="24"/>
        </w:rPr>
        <w:t xml:space="preserve">Payment shall be made on the basis </w:t>
      </w:r>
      <w:r w:rsidR="00D20777" w:rsidRPr="00CB7FC3">
        <w:rPr>
          <w:rFonts w:ascii="Garamond" w:eastAsiaTheme="majorEastAsia" w:hAnsi="Garamond" w:cstheme="majorBidi"/>
          <w:sz w:val="24"/>
          <w:szCs w:val="24"/>
        </w:rPr>
        <w:t>of</w:t>
      </w:r>
      <w:r w:rsidR="00576FE1">
        <w:rPr>
          <w:rFonts w:ascii="Garamond" w:eastAsiaTheme="majorEastAsia" w:hAnsi="Garamond" w:cstheme="majorBidi"/>
          <w:sz w:val="24"/>
          <w:szCs w:val="24"/>
        </w:rPr>
        <w:t xml:space="preserve"> </w:t>
      </w:r>
      <w:r w:rsidRPr="00CB7FC3">
        <w:rPr>
          <w:rFonts w:ascii="Garamond" w:eastAsiaTheme="majorEastAsia" w:hAnsi="Garamond" w:cstheme="majorBidi"/>
          <w:b/>
          <w:bCs/>
          <w:sz w:val="24"/>
          <w:szCs w:val="24"/>
        </w:rPr>
        <w:t>monthly invoice</w:t>
      </w:r>
      <w:r w:rsidRPr="00CB7FC3">
        <w:rPr>
          <w:rFonts w:ascii="Garamond" w:eastAsiaTheme="majorEastAsia" w:hAnsi="Garamond" w:cstheme="majorBidi"/>
          <w:sz w:val="24"/>
          <w:szCs w:val="24"/>
        </w:rPr>
        <w:t xml:space="preserve"> raised by the </w:t>
      </w:r>
      <w:r w:rsidR="00DF2D62" w:rsidRPr="00CB7FC3">
        <w:rPr>
          <w:rFonts w:ascii="Garamond" w:eastAsiaTheme="majorEastAsia" w:hAnsi="Garamond" w:cstheme="majorBidi"/>
          <w:sz w:val="24"/>
          <w:szCs w:val="24"/>
        </w:rPr>
        <w:t>Agency</w:t>
      </w:r>
      <w:r w:rsidRPr="00CB7FC3">
        <w:rPr>
          <w:rFonts w:ascii="Garamond" w:eastAsiaTheme="majorEastAsia" w:hAnsi="Garamond" w:cstheme="majorBidi"/>
          <w:sz w:val="24"/>
          <w:szCs w:val="24"/>
        </w:rPr>
        <w:t xml:space="preserve"> for deployed resources. The </w:t>
      </w:r>
      <w:r w:rsidR="00DF2D62" w:rsidRPr="00CB7FC3">
        <w:rPr>
          <w:rFonts w:ascii="Garamond" w:eastAsiaTheme="majorEastAsia" w:hAnsi="Garamond" w:cstheme="majorBidi"/>
          <w:sz w:val="24"/>
          <w:szCs w:val="24"/>
        </w:rPr>
        <w:t>Agency</w:t>
      </w:r>
      <w:r w:rsidRPr="00CB7FC3">
        <w:rPr>
          <w:rFonts w:ascii="Garamond" w:eastAsiaTheme="majorEastAsia" w:hAnsi="Garamond" w:cstheme="majorBidi"/>
          <w:sz w:val="24"/>
          <w:szCs w:val="24"/>
        </w:rPr>
        <w:t xml:space="preserve"> must submit </w:t>
      </w:r>
      <w:r w:rsidRPr="00CB7FC3">
        <w:rPr>
          <w:rFonts w:ascii="Garamond" w:eastAsiaTheme="majorEastAsia" w:hAnsi="Garamond" w:cstheme="majorBidi"/>
          <w:b/>
          <w:bCs/>
          <w:sz w:val="24"/>
          <w:szCs w:val="24"/>
        </w:rPr>
        <w:t>monthly attendance</w:t>
      </w:r>
      <w:r w:rsidR="00D20777" w:rsidRPr="00CB7FC3">
        <w:rPr>
          <w:rFonts w:ascii="Garamond" w:eastAsiaTheme="majorEastAsia" w:hAnsi="Garamond" w:cstheme="majorBidi"/>
          <w:sz w:val="24"/>
          <w:szCs w:val="24"/>
        </w:rPr>
        <w:t xml:space="preserve"> of </w:t>
      </w:r>
      <w:r w:rsidR="00D20777" w:rsidRPr="00CB7FC3">
        <w:rPr>
          <w:rFonts w:ascii="Garamond" w:eastAsiaTheme="majorEastAsia" w:hAnsi="Garamond" w:cstheme="majorBidi"/>
          <w:b/>
          <w:bCs/>
          <w:sz w:val="24"/>
          <w:szCs w:val="24"/>
        </w:rPr>
        <w:t>deployed resources</w:t>
      </w:r>
      <w:r w:rsidR="00D20777" w:rsidRPr="00CB7FC3">
        <w:rPr>
          <w:rFonts w:ascii="Garamond" w:eastAsiaTheme="majorEastAsia" w:hAnsi="Garamond" w:cstheme="majorBidi"/>
          <w:sz w:val="24"/>
          <w:szCs w:val="24"/>
        </w:rPr>
        <w:t xml:space="preserve"> as per the RFP and attendance</w:t>
      </w:r>
      <w:r w:rsidR="00576FE1">
        <w:rPr>
          <w:rFonts w:ascii="Garamond" w:eastAsiaTheme="majorEastAsia" w:hAnsi="Garamond" w:cstheme="majorBidi"/>
          <w:sz w:val="24"/>
          <w:szCs w:val="24"/>
        </w:rPr>
        <w:t xml:space="preserve"> </w:t>
      </w:r>
      <w:r w:rsidR="00D20777" w:rsidRPr="00CB7FC3">
        <w:rPr>
          <w:rFonts w:ascii="Garamond" w:eastAsiaTheme="majorEastAsia" w:hAnsi="Garamond" w:cstheme="majorBidi"/>
          <w:sz w:val="24"/>
          <w:szCs w:val="24"/>
        </w:rPr>
        <w:t xml:space="preserve">system approved by the </w:t>
      </w:r>
      <w:r w:rsidR="00E757CE" w:rsidRPr="00CB7FC3">
        <w:rPr>
          <w:rFonts w:ascii="Garamond" w:eastAsiaTheme="majorEastAsia" w:hAnsi="Garamond" w:cstheme="majorBidi"/>
          <w:sz w:val="24"/>
          <w:szCs w:val="24"/>
        </w:rPr>
        <w:t xml:space="preserve">competent </w:t>
      </w:r>
      <w:r w:rsidR="00D20777" w:rsidRPr="00CB7FC3">
        <w:rPr>
          <w:rFonts w:ascii="Garamond" w:eastAsiaTheme="majorEastAsia" w:hAnsi="Garamond" w:cstheme="majorBidi"/>
          <w:sz w:val="24"/>
          <w:szCs w:val="24"/>
        </w:rPr>
        <w:t>authority</w:t>
      </w:r>
      <w:r w:rsidRPr="00CB7FC3">
        <w:rPr>
          <w:rFonts w:ascii="Garamond" w:eastAsiaTheme="majorEastAsia" w:hAnsi="Garamond" w:cstheme="majorBidi"/>
          <w:sz w:val="24"/>
          <w:szCs w:val="24"/>
        </w:rPr>
        <w:t xml:space="preserve">. The requirement of </w:t>
      </w:r>
      <w:r w:rsidR="00FD2A6E" w:rsidRPr="00CB7FC3">
        <w:rPr>
          <w:rFonts w:ascii="Garamond" w:eastAsiaTheme="majorEastAsia" w:hAnsi="Garamond" w:cstheme="majorBidi"/>
          <w:sz w:val="24"/>
          <w:szCs w:val="24"/>
        </w:rPr>
        <w:t xml:space="preserve">resources </w:t>
      </w:r>
      <w:r w:rsidRPr="00CB7FC3">
        <w:rPr>
          <w:rFonts w:ascii="Garamond" w:eastAsiaTheme="majorEastAsia" w:hAnsi="Garamond" w:cstheme="majorBidi"/>
          <w:sz w:val="24"/>
          <w:szCs w:val="24"/>
        </w:rPr>
        <w:t xml:space="preserve">may increase or </w:t>
      </w:r>
      <w:proofErr w:type="gramStart"/>
      <w:r w:rsidRPr="00CB7FC3">
        <w:rPr>
          <w:rFonts w:ascii="Garamond" w:eastAsiaTheme="majorEastAsia" w:hAnsi="Garamond" w:cstheme="majorBidi"/>
          <w:sz w:val="24"/>
          <w:szCs w:val="24"/>
        </w:rPr>
        <w:t>decrease,</w:t>
      </w:r>
      <w:proofErr w:type="gramEnd"/>
      <w:r w:rsidRPr="00CB7FC3">
        <w:rPr>
          <w:rFonts w:ascii="Garamond" w:eastAsiaTheme="majorEastAsia" w:hAnsi="Garamond" w:cstheme="majorBidi"/>
          <w:sz w:val="24"/>
          <w:szCs w:val="24"/>
        </w:rPr>
        <w:t xml:space="preserve"> and the payments shall be made based on actual quantities required and executed after prior approval of </w:t>
      </w:r>
      <w:r w:rsidR="00407EBD">
        <w:rPr>
          <w:rFonts w:ascii="Garamond" w:hAnsi="Garamond"/>
          <w:sz w:val="24"/>
          <w:szCs w:val="24"/>
        </w:rPr>
        <w:t xml:space="preserve">District </w:t>
      </w:r>
      <w:proofErr w:type="spellStart"/>
      <w:r w:rsidR="00407EBD">
        <w:rPr>
          <w:rFonts w:ascii="Garamond" w:hAnsi="Garamond"/>
          <w:sz w:val="24"/>
          <w:szCs w:val="24"/>
        </w:rPr>
        <w:t>Collectorate</w:t>
      </w:r>
      <w:proofErr w:type="spellEnd"/>
      <w:r w:rsidR="000629B4">
        <w:rPr>
          <w:rFonts w:ascii="Garamond" w:hAnsi="Garamond"/>
          <w:sz w:val="24"/>
          <w:szCs w:val="24"/>
        </w:rPr>
        <w:t xml:space="preserve">, </w:t>
      </w:r>
      <w:proofErr w:type="spellStart"/>
      <w:r w:rsidR="000629B4" w:rsidRPr="00742AB4">
        <w:rPr>
          <w:rFonts w:ascii="Garamond" w:hAnsi="Garamond"/>
          <w:b/>
          <w:bCs/>
          <w:sz w:val="24"/>
          <w:szCs w:val="24"/>
        </w:rPr>
        <w:t>Sundargarh</w:t>
      </w:r>
      <w:proofErr w:type="spellEnd"/>
      <w:r w:rsidRPr="00CB7FC3">
        <w:rPr>
          <w:rFonts w:ascii="Garamond" w:eastAsiaTheme="majorEastAsia" w:hAnsi="Garamond" w:cstheme="majorBidi"/>
          <w:sz w:val="24"/>
          <w:szCs w:val="24"/>
        </w:rPr>
        <w:t>.</w:t>
      </w:r>
    </w:p>
    <w:p w14:paraId="5CB53770" w14:textId="77777777" w:rsidR="0012742E" w:rsidRPr="0012742E" w:rsidRDefault="0012742E" w:rsidP="0012742E">
      <w:pPr>
        <w:pStyle w:val="ListParagraph"/>
        <w:ind w:left="1080"/>
        <w:jc w:val="both"/>
        <w:rPr>
          <w:rFonts w:ascii="Garamond" w:eastAsiaTheme="majorEastAsia" w:hAnsi="Garamond" w:cstheme="majorBidi"/>
          <w:sz w:val="24"/>
          <w:szCs w:val="24"/>
        </w:rPr>
      </w:pPr>
    </w:p>
    <w:p w14:paraId="2F1CB44E" w14:textId="77777777" w:rsidR="00E37A06" w:rsidRDefault="00E37A06" w:rsidP="00F94D8D">
      <w:pPr>
        <w:pStyle w:val="ListParagraph"/>
        <w:numPr>
          <w:ilvl w:val="0"/>
          <w:numId w:val="76"/>
        </w:numPr>
        <w:jc w:val="both"/>
        <w:rPr>
          <w:rFonts w:ascii="Garamond" w:eastAsiaTheme="majorEastAsia" w:hAnsi="Garamond" w:cstheme="majorBidi"/>
          <w:sz w:val="24"/>
          <w:szCs w:val="24"/>
        </w:rPr>
      </w:pPr>
      <w:r w:rsidRPr="00E37A06">
        <w:rPr>
          <w:rFonts w:ascii="Garamond" w:eastAsiaTheme="majorEastAsia" w:hAnsi="Garamond" w:cstheme="majorBidi"/>
          <w:sz w:val="24"/>
          <w:szCs w:val="24"/>
        </w:rPr>
        <w:t xml:space="preserve">Payments against deployment of facility management personnel- based on the actual number of personnel deployed for this purpose, attendance, manpower cost computed along with the Service Charge. </w:t>
      </w:r>
    </w:p>
    <w:p w14:paraId="7B3DEE65" w14:textId="77777777" w:rsidR="00E37A06" w:rsidRDefault="00E37A06" w:rsidP="00E37A06">
      <w:pPr>
        <w:pStyle w:val="ListParagraph"/>
        <w:ind w:left="1080"/>
        <w:jc w:val="both"/>
        <w:rPr>
          <w:rFonts w:ascii="Garamond" w:eastAsiaTheme="majorEastAsia" w:hAnsi="Garamond" w:cstheme="majorBidi"/>
          <w:sz w:val="24"/>
          <w:szCs w:val="24"/>
        </w:rPr>
      </w:pPr>
    </w:p>
    <w:p w14:paraId="11EFA5A2" w14:textId="77777777" w:rsidR="00E37A06" w:rsidRPr="00996946" w:rsidRDefault="00E37A06" w:rsidP="00F94D8D">
      <w:pPr>
        <w:pStyle w:val="ListParagraph"/>
        <w:numPr>
          <w:ilvl w:val="0"/>
          <w:numId w:val="76"/>
        </w:numPr>
        <w:jc w:val="both"/>
        <w:rPr>
          <w:rFonts w:ascii="Garamond" w:eastAsiaTheme="majorEastAsia" w:hAnsi="Garamond" w:cstheme="majorBidi"/>
          <w:sz w:val="24"/>
          <w:szCs w:val="24"/>
        </w:rPr>
      </w:pPr>
      <w:r w:rsidRPr="00E37A06">
        <w:rPr>
          <w:rFonts w:ascii="Garamond" w:eastAsiaTheme="majorEastAsia" w:hAnsi="Garamond" w:cstheme="majorBidi"/>
          <w:sz w:val="24"/>
          <w:szCs w:val="24"/>
        </w:rPr>
        <w:t xml:space="preserve">The </w:t>
      </w:r>
      <w:r>
        <w:rPr>
          <w:rFonts w:ascii="Garamond" w:eastAsiaTheme="majorEastAsia" w:hAnsi="Garamond" w:cstheme="majorBidi"/>
          <w:sz w:val="24"/>
          <w:szCs w:val="24"/>
        </w:rPr>
        <w:t>Agency</w:t>
      </w:r>
      <w:r w:rsidRPr="00E37A06">
        <w:rPr>
          <w:rFonts w:ascii="Garamond" w:eastAsiaTheme="majorEastAsia" w:hAnsi="Garamond" w:cstheme="majorBidi"/>
          <w:sz w:val="24"/>
          <w:szCs w:val="24"/>
        </w:rPr>
        <w:t xml:space="preserve"> shall be paid for each category of personnel at the following rates plus applicable Service charge</w:t>
      </w:r>
      <w:r w:rsidR="00B65302">
        <w:rPr>
          <w:rFonts w:ascii="Garamond" w:eastAsiaTheme="majorEastAsia" w:hAnsi="Garamond" w:cstheme="majorBidi"/>
          <w:sz w:val="24"/>
          <w:szCs w:val="24"/>
        </w:rPr>
        <w:t>. This is an indicative table of wages especially for various skill categories</w:t>
      </w:r>
      <w:r>
        <w:rPr>
          <w:rFonts w:ascii="Garamond" w:eastAsiaTheme="majorEastAsia" w:hAnsi="Garamond" w:cstheme="majorBidi"/>
          <w:sz w:val="24"/>
          <w:szCs w:val="24"/>
        </w:rPr>
        <w:t xml:space="preserve">: </w:t>
      </w:r>
    </w:p>
    <w:tbl>
      <w:tblPr>
        <w:tblW w:w="5000" w:type="pct"/>
        <w:tblLook w:val="04A0" w:firstRow="1" w:lastRow="0" w:firstColumn="1" w:lastColumn="0" w:noHBand="0" w:noVBand="1"/>
      </w:tblPr>
      <w:tblGrid>
        <w:gridCol w:w="330"/>
        <w:gridCol w:w="981"/>
        <w:gridCol w:w="626"/>
        <w:gridCol w:w="627"/>
        <w:gridCol w:w="627"/>
        <w:gridCol w:w="627"/>
        <w:gridCol w:w="808"/>
        <w:gridCol w:w="808"/>
        <w:gridCol w:w="808"/>
        <w:gridCol w:w="808"/>
        <w:gridCol w:w="808"/>
        <w:gridCol w:w="808"/>
        <w:gridCol w:w="1424"/>
      </w:tblGrid>
      <w:tr w:rsidR="00E37A06" w:rsidRPr="00E37A06" w14:paraId="15D82D42" w14:textId="77777777" w:rsidTr="005B4E80">
        <w:trPr>
          <w:trHeight w:val="870"/>
          <w:tblHeader/>
        </w:trPr>
        <w:tc>
          <w:tcPr>
            <w:tcW w:w="123" w:type="pct"/>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31B204F4" w14:textId="77777777" w:rsidR="00E37A06" w:rsidRPr="00E37A06" w:rsidRDefault="00E37A06" w:rsidP="00E37A06">
            <w:pPr>
              <w:spacing w:after="0" w:line="240" w:lineRule="auto"/>
              <w:jc w:val="center"/>
              <w:rPr>
                <w:rFonts w:ascii="Garamond" w:eastAsia="Times New Roman" w:hAnsi="Garamond" w:cs="Calibri"/>
                <w:b/>
                <w:bCs/>
                <w:color w:val="000000"/>
                <w:kern w:val="0"/>
                <w:sz w:val="24"/>
                <w:szCs w:val="24"/>
                <w:lang w:bidi="mr-IN"/>
              </w:rPr>
            </w:pPr>
            <w:r w:rsidRPr="00E37A06">
              <w:rPr>
                <w:rFonts w:ascii="Garamond" w:eastAsia="Times New Roman" w:hAnsi="Garamond" w:cs="Calibri"/>
                <w:b/>
                <w:bCs/>
                <w:color w:val="000000"/>
                <w:kern w:val="0"/>
                <w:sz w:val="24"/>
                <w:szCs w:val="24"/>
                <w:lang w:bidi="mr-IN"/>
              </w:rPr>
              <w:t>#</w:t>
            </w:r>
          </w:p>
        </w:tc>
        <w:tc>
          <w:tcPr>
            <w:tcW w:w="578" w:type="pct"/>
            <w:tcBorders>
              <w:top w:val="single" w:sz="4" w:space="0" w:color="auto"/>
              <w:left w:val="nil"/>
              <w:bottom w:val="single" w:sz="4" w:space="0" w:color="auto"/>
              <w:right w:val="single" w:sz="4" w:space="0" w:color="auto"/>
            </w:tcBorders>
            <w:shd w:val="clear" w:color="000000" w:fill="B4C6E7"/>
            <w:vAlign w:val="center"/>
            <w:hideMark/>
          </w:tcPr>
          <w:p w14:paraId="1574DAF6" w14:textId="77777777" w:rsidR="00E37A06" w:rsidRPr="00E37A06" w:rsidRDefault="00E37A06" w:rsidP="00E37A06">
            <w:pPr>
              <w:spacing w:after="0" w:line="240" w:lineRule="auto"/>
              <w:jc w:val="center"/>
              <w:rPr>
                <w:rFonts w:ascii="Garamond" w:eastAsia="Times New Roman" w:hAnsi="Garamond" w:cs="Calibri"/>
                <w:b/>
                <w:bCs/>
                <w:color w:val="000000"/>
                <w:kern w:val="0"/>
                <w:sz w:val="24"/>
                <w:szCs w:val="24"/>
                <w:lang w:bidi="mr-IN"/>
              </w:rPr>
            </w:pPr>
            <w:r w:rsidRPr="00E37A06">
              <w:rPr>
                <w:rFonts w:ascii="Garamond" w:eastAsia="Times New Roman" w:hAnsi="Garamond" w:cs="Calibri"/>
                <w:b/>
                <w:bCs/>
                <w:color w:val="000000"/>
                <w:kern w:val="0"/>
                <w:sz w:val="24"/>
                <w:szCs w:val="24"/>
                <w:lang w:bidi="mr-IN"/>
              </w:rPr>
              <w:t>Description</w:t>
            </w:r>
          </w:p>
        </w:tc>
        <w:tc>
          <w:tcPr>
            <w:tcW w:w="300" w:type="pct"/>
            <w:tcBorders>
              <w:top w:val="single" w:sz="4" w:space="0" w:color="auto"/>
              <w:left w:val="nil"/>
              <w:bottom w:val="single" w:sz="4" w:space="0" w:color="auto"/>
              <w:right w:val="single" w:sz="4" w:space="0" w:color="auto"/>
            </w:tcBorders>
            <w:shd w:val="clear" w:color="000000" w:fill="B4C6E7"/>
            <w:vAlign w:val="center"/>
            <w:hideMark/>
          </w:tcPr>
          <w:p w14:paraId="3F00CC6F" w14:textId="77777777" w:rsidR="00E37A06" w:rsidRPr="00E37A06" w:rsidRDefault="00E37A06" w:rsidP="00E37A06">
            <w:pPr>
              <w:spacing w:after="0" w:line="240" w:lineRule="auto"/>
              <w:jc w:val="center"/>
              <w:rPr>
                <w:rFonts w:ascii="Garamond" w:eastAsia="Times New Roman" w:hAnsi="Garamond" w:cs="Calibri"/>
                <w:b/>
                <w:bCs/>
                <w:color w:val="000000"/>
                <w:kern w:val="0"/>
                <w:sz w:val="24"/>
                <w:szCs w:val="24"/>
                <w:lang w:bidi="mr-IN"/>
              </w:rPr>
            </w:pPr>
            <w:r w:rsidRPr="00E37A06">
              <w:rPr>
                <w:rFonts w:ascii="Garamond" w:eastAsia="Times New Roman" w:hAnsi="Garamond" w:cs="Calibri"/>
                <w:b/>
                <w:bCs/>
                <w:color w:val="000000"/>
                <w:kern w:val="0"/>
                <w:sz w:val="24"/>
                <w:szCs w:val="24"/>
                <w:lang w:bidi="mr-IN"/>
              </w:rPr>
              <w:t>Unskilled (INR)</w:t>
            </w:r>
          </w:p>
        </w:tc>
        <w:tc>
          <w:tcPr>
            <w:tcW w:w="300" w:type="pct"/>
            <w:tcBorders>
              <w:top w:val="single" w:sz="4" w:space="0" w:color="auto"/>
              <w:left w:val="nil"/>
              <w:bottom w:val="single" w:sz="4" w:space="0" w:color="auto"/>
              <w:right w:val="single" w:sz="4" w:space="0" w:color="auto"/>
            </w:tcBorders>
            <w:shd w:val="clear" w:color="000000" w:fill="B4C6E7"/>
            <w:vAlign w:val="center"/>
            <w:hideMark/>
          </w:tcPr>
          <w:p w14:paraId="1CAF9997" w14:textId="77777777" w:rsidR="00E37A06" w:rsidRPr="00E37A06" w:rsidRDefault="00E37A06" w:rsidP="00E37A06">
            <w:pPr>
              <w:spacing w:after="0" w:line="240" w:lineRule="auto"/>
              <w:jc w:val="center"/>
              <w:rPr>
                <w:rFonts w:ascii="Garamond" w:eastAsia="Times New Roman" w:hAnsi="Garamond" w:cs="Calibri"/>
                <w:b/>
                <w:bCs/>
                <w:color w:val="000000"/>
                <w:kern w:val="0"/>
                <w:sz w:val="24"/>
                <w:szCs w:val="24"/>
                <w:lang w:bidi="mr-IN"/>
              </w:rPr>
            </w:pPr>
            <w:r w:rsidRPr="00E37A06">
              <w:rPr>
                <w:rFonts w:ascii="Garamond" w:eastAsia="Times New Roman" w:hAnsi="Garamond" w:cs="Calibri"/>
                <w:b/>
                <w:bCs/>
                <w:color w:val="000000"/>
                <w:kern w:val="0"/>
                <w:sz w:val="24"/>
                <w:szCs w:val="24"/>
                <w:lang w:bidi="mr-IN"/>
              </w:rPr>
              <w:t>Semi-skilled (INR)</w:t>
            </w:r>
          </w:p>
        </w:tc>
        <w:tc>
          <w:tcPr>
            <w:tcW w:w="300" w:type="pct"/>
            <w:tcBorders>
              <w:top w:val="single" w:sz="4" w:space="0" w:color="auto"/>
              <w:left w:val="nil"/>
              <w:bottom w:val="single" w:sz="4" w:space="0" w:color="auto"/>
              <w:right w:val="single" w:sz="4" w:space="0" w:color="auto"/>
            </w:tcBorders>
            <w:shd w:val="clear" w:color="000000" w:fill="B4C6E7"/>
            <w:vAlign w:val="center"/>
            <w:hideMark/>
          </w:tcPr>
          <w:p w14:paraId="17A3F27A" w14:textId="77777777" w:rsidR="00E37A06" w:rsidRPr="00E37A06" w:rsidRDefault="00E37A06" w:rsidP="00E37A06">
            <w:pPr>
              <w:spacing w:after="0" w:line="240" w:lineRule="auto"/>
              <w:jc w:val="center"/>
              <w:rPr>
                <w:rFonts w:ascii="Garamond" w:eastAsia="Times New Roman" w:hAnsi="Garamond" w:cs="Calibri"/>
                <w:b/>
                <w:bCs/>
                <w:color w:val="000000"/>
                <w:kern w:val="0"/>
                <w:sz w:val="24"/>
                <w:szCs w:val="24"/>
                <w:lang w:bidi="mr-IN"/>
              </w:rPr>
            </w:pPr>
            <w:r w:rsidRPr="00E37A06">
              <w:rPr>
                <w:rFonts w:ascii="Garamond" w:eastAsia="Times New Roman" w:hAnsi="Garamond" w:cs="Calibri"/>
                <w:b/>
                <w:bCs/>
                <w:color w:val="000000"/>
                <w:kern w:val="0"/>
                <w:sz w:val="24"/>
                <w:szCs w:val="24"/>
                <w:lang w:bidi="mr-IN"/>
              </w:rPr>
              <w:t>Skilled (INR)</w:t>
            </w:r>
          </w:p>
        </w:tc>
        <w:tc>
          <w:tcPr>
            <w:tcW w:w="300" w:type="pct"/>
            <w:tcBorders>
              <w:top w:val="single" w:sz="4" w:space="0" w:color="auto"/>
              <w:left w:val="nil"/>
              <w:bottom w:val="single" w:sz="4" w:space="0" w:color="auto"/>
              <w:right w:val="single" w:sz="4" w:space="0" w:color="auto"/>
            </w:tcBorders>
            <w:shd w:val="clear" w:color="000000" w:fill="B4C6E7"/>
            <w:vAlign w:val="center"/>
            <w:hideMark/>
          </w:tcPr>
          <w:p w14:paraId="0799E3C7" w14:textId="77777777" w:rsidR="00E37A06" w:rsidRPr="00E37A06" w:rsidRDefault="00E37A06" w:rsidP="00E37A06">
            <w:pPr>
              <w:spacing w:after="0" w:line="240" w:lineRule="auto"/>
              <w:jc w:val="center"/>
              <w:rPr>
                <w:rFonts w:ascii="Garamond" w:eastAsia="Times New Roman" w:hAnsi="Garamond" w:cs="Calibri"/>
                <w:b/>
                <w:bCs/>
                <w:color w:val="000000"/>
                <w:kern w:val="0"/>
                <w:sz w:val="24"/>
                <w:szCs w:val="24"/>
                <w:lang w:bidi="mr-IN"/>
              </w:rPr>
            </w:pPr>
            <w:r w:rsidRPr="00E37A06">
              <w:rPr>
                <w:rFonts w:ascii="Garamond" w:eastAsia="Times New Roman" w:hAnsi="Garamond" w:cs="Calibri"/>
                <w:b/>
                <w:bCs/>
                <w:color w:val="000000"/>
                <w:kern w:val="0"/>
                <w:sz w:val="24"/>
                <w:szCs w:val="24"/>
                <w:lang w:bidi="mr-IN"/>
              </w:rPr>
              <w:t xml:space="preserve">High Skilled (INR) </w:t>
            </w:r>
          </w:p>
        </w:tc>
        <w:tc>
          <w:tcPr>
            <w:tcW w:w="406" w:type="pct"/>
            <w:tcBorders>
              <w:top w:val="single" w:sz="4" w:space="0" w:color="auto"/>
              <w:left w:val="nil"/>
              <w:bottom w:val="single" w:sz="4" w:space="0" w:color="auto"/>
              <w:right w:val="single" w:sz="4" w:space="0" w:color="auto"/>
            </w:tcBorders>
            <w:shd w:val="clear" w:color="000000" w:fill="B4C6E7"/>
            <w:vAlign w:val="center"/>
            <w:hideMark/>
          </w:tcPr>
          <w:p w14:paraId="35C3F846" w14:textId="77777777" w:rsidR="00E37A06" w:rsidRPr="00E37A06" w:rsidRDefault="00E37A06" w:rsidP="00E37A06">
            <w:pPr>
              <w:spacing w:after="0" w:line="240" w:lineRule="auto"/>
              <w:jc w:val="center"/>
              <w:rPr>
                <w:rFonts w:ascii="Garamond" w:eastAsia="Times New Roman" w:hAnsi="Garamond" w:cs="Calibri"/>
                <w:b/>
                <w:bCs/>
                <w:color w:val="000000"/>
                <w:kern w:val="0"/>
                <w:sz w:val="24"/>
                <w:szCs w:val="24"/>
                <w:lang w:bidi="mr-IN"/>
              </w:rPr>
            </w:pPr>
            <w:r w:rsidRPr="00E37A06">
              <w:rPr>
                <w:rFonts w:ascii="Garamond" w:eastAsia="Times New Roman" w:hAnsi="Garamond" w:cs="Calibri"/>
                <w:b/>
                <w:bCs/>
                <w:color w:val="000000"/>
                <w:kern w:val="0"/>
                <w:sz w:val="24"/>
                <w:szCs w:val="24"/>
                <w:lang w:bidi="mr-IN"/>
              </w:rPr>
              <w:t>Facility Manager (INR)</w:t>
            </w:r>
          </w:p>
        </w:tc>
        <w:tc>
          <w:tcPr>
            <w:tcW w:w="406" w:type="pct"/>
            <w:tcBorders>
              <w:top w:val="single" w:sz="4" w:space="0" w:color="auto"/>
              <w:left w:val="nil"/>
              <w:bottom w:val="single" w:sz="4" w:space="0" w:color="auto"/>
              <w:right w:val="single" w:sz="4" w:space="0" w:color="auto"/>
            </w:tcBorders>
            <w:shd w:val="clear" w:color="000000" w:fill="B4C6E7"/>
            <w:vAlign w:val="center"/>
            <w:hideMark/>
          </w:tcPr>
          <w:p w14:paraId="3A186B00" w14:textId="77777777" w:rsidR="00E37A06" w:rsidRPr="00E37A06" w:rsidRDefault="00E37A06" w:rsidP="00E37A06">
            <w:pPr>
              <w:spacing w:after="0" w:line="240" w:lineRule="auto"/>
              <w:jc w:val="center"/>
              <w:rPr>
                <w:rFonts w:ascii="Garamond" w:eastAsia="Times New Roman" w:hAnsi="Garamond" w:cs="Calibri"/>
                <w:b/>
                <w:bCs/>
                <w:color w:val="000000"/>
                <w:kern w:val="0"/>
                <w:sz w:val="24"/>
                <w:szCs w:val="24"/>
                <w:lang w:bidi="mr-IN"/>
              </w:rPr>
            </w:pPr>
            <w:r w:rsidRPr="00E37A06">
              <w:rPr>
                <w:rFonts w:ascii="Garamond" w:eastAsia="Times New Roman" w:hAnsi="Garamond" w:cs="Calibri"/>
                <w:b/>
                <w:bCs/>
                <w:color w:val="000000"/>
                <w:kern w:val="0"/>
                <w:sz w:val="24"/>
                <w:szCs w:val="24"/>
                <w:lang w:bidi="mr-IN"/>
              </w:rPr>
              <w:t>Asst. Facility Manager (INR)</w:t>
            </w:r>
          </w:p>
        </w:tc>
        <w:tc>
          <w:tcPr>
            <w:tcW w:w="406" w:type="pct"/>
            <w:tcBorders>
              <w:top w:val="single" w:sz="4" w:space="0" w:color="auto"/>
              <w:left w:val="nil"/>
              <w:bottom w:val="single" w:sz="4" w:space="0" w:color="auto"/>
              <w:right w:val="single" w:sz="4" w:space="0" w:color="auto"/>
            </w:tcBorders>
            <w:shd w:val="clear" w:color="000000" w:fill="B4C6E7"/>
            <w:vAlign w:val="center"/>
            <w:hideMark/>
          </w:tcPr>
          <w:p w14:paraId="55CDA31C" w14:textId="77777777" w:rsidR="00E37A06" w:rsidRPr="00E37A06" w:rsidRDefault="00E37A06" w:rsidP="00E37A06">
            <w:pPr>
              <w:spacing w:after="0" w:line="240" w:lineRule="auto"/>
              <w:jc w:val="center"/>
              <w:rPr>
                <w:rFonts w:ascii="Garamond" w:eastAsia="Times New Roman" w:hAnsi="Garamond" w:cs="Calibri"/>
                <w:b/>
                <w:bCs/>
                <w:color w:val="000000"/>
                <w:kern w:val="0"/>
                <w:sz w:val="24"/>
                <w:szCs w:val="24"/>
                <w:lang w:bidi="mr-IN"/>
              </w:rPr>
            </w:pPr>
            <w:r w:rsidRPr="00E37A06">
              <w:rPr>
                <w:rFonts w:ascii="Garamond" w:eastAsia="Times New Roman" w:hAnsi="Garamond" w:cs="Calibri"/>
                <w:b/>
                <w:bCs/>
                <w:color w:val="000000"/>
                <w:kern w:val="0"/>
                <w:sz w:val="24"/>
                <w:szCs w:val="24"/>
                <w:lang w:bidi="mr-IN"/>
              </w:rPr>
              <w:t>Hostel Manager (INR)</w:t>
            </w:r>
          </w:p>
        </w:tc>
        <w:tc>
          <w:tcPr>
            <w:tcW w:w="406" w:type="pct"/>
            <w:tcBorders>
              <w:top w:val="single" w:sz="4" w:space="0" w:color="auto"/>
              <w:left w:val="nil"/>
              <w:bottom w:val="single" w:sz="4" w:space="0" w:color="auto"/>
              <w:right w:val="single" w:sz="4" w:space="0" w:color="auto"/>
            </w:tcBorders>
            <w:shd w:val="clear" w:color="000000" w:fill="B4C6E7"/>
            <w:vAlign w:val="center"/>
            <w:hideMark/>
          </w:tcPr>
          <w:p w14:paraId="4CF74748" w14:textId="77777777" w:rsidR="00E37A06" w:rsidRPr="00E37A06" w:rsidRDefault="00E37A06" w:rsidP="00E37A06">
            <w:pPr>
              <w:spacing w:after="0" w:line="240" w:lineRule="auto"/>
              <w:jc w:val="center"/>
              <w:rPr>
                <w:rFonts w:ascii="Garamond" w:eastAsia="Times New Roman" w:hAnsi="Garamond" w:cs="Calibri"/>
                <w:b/>
                <w:bCs/>
                <w:color w:val="000000"/>
                <w:kern w:val="0"/>
                <w:sz w:val="24"/>
                <w:szCs w:val="24"/>
                <w:lang w:bidi="mr-IN"/>
              </w:rPr>
            </w:pPr>
            <w:r w:rsidRPr="00E37A06">
              <w:rPr>
                <w:rFonts w:ascii="Garamond" w:eastAsia="Times New Roman" w:hAnsi="Garamond" w:cs="Calibri"/>
                <w:b/>
                <w:bCs/>
                <w:color w:val="000000"/>
                <w:kern w:val="0"/>
                <w:sz w:val="24"/>
                <w:szCs w:val="24"/>
                <w:lang w:bidi="mr-IN"/>
              </w:rPr>
              <w:t>Asst. Hostel Manager (INR)</w:t>
            </w:r>
          </w:p>
        </w:tc>
        <w:tc>
          <w:tcPr>
            <w:tcW w:w="406" w:type="pct"/>
            <w:tcBorders>
              <w:top w:val="single" w:sz="4" w:space="0" w:color="auto"/>
              <w:left w:val="nil"/>
              <w:bottom w:val="single" w:sz="4" w:space="0" w:color="auto"/>
              <w:right w:val="single" w:sz="4" w:space="0" w:color="auto"/>
            </w:tcBorders>
            <w:shd w:val="clear" w:color="000000" w:fill="B4C6E7"/>
            <w:vAlign w:val="center"/>
            <w:hideMark/>
          </w:tcPr>
          <w:p w14:paraId="45767464" w14:textId="77777777" w:rsidR="00E37A06" w:rsidRPr="00E37A06" w:rsidRDefault="00E37A06" w:rsidP="00E37A06">
            <w:pPr>
              <w:spacing w:after="0" w:line="240" w:lineRule="auto"/>
              <w:jc w:val="center"/>
              <w:rPr>
                <w:rFonts w:ascii="Garamond" w:eastAsia="Times New Roman" w:hAnsi="Garamond" w:cs="Calibri"/>
                <w:b/>
                <w:bCs/>
                <w:color w:val="000000"/>
                <w:kern w:val="0"/>
                <w:sz w:val="24"/>
                <w:szCs w:val="24"/>
                <w:lang w:bidi="mr-IN"/>
              </w:rPr>
            </w:pPr>
            <w:r w:rsidRPr="00E37A06">
              <w:rPr>
                <w:rFonts w:ascii="Garamond" w:eastAsia="Times New Roman" w:hAnsi="Garamond" w:cs="Calibri"/>
                <w:b/>
                <w:bCs/>
                <w:color w:val="000000"/>
                <w:kern w:val="0"/>
                <w:sz w:val="24"/>
                <w:szCs w:val="24"/>
                <w:lang w:bidi="mr-IN"/>
              </w:rPr>
              <w:t>Warden (INR)</w:t>
            </w:r>
          </w:p>
        </w:tc>
        <w:tc>
          <w:tcPr>
            <w:tcW w:w="406" w:type="pct"/>
            <w:tcBorders>
              <w:top w:val="single" w:sz="4" w:space="0" w:color="auto"/>
              <w:left w:val="nil"/>
              <w:bottom w:val="single" w:sz="4" w:space="0" w:color="auto"/>
              <w:right w:val="single" w:sz="4" w:space="0" w:color="auto"/>
            </w:tcBorders>
            <w:shd w:val="clear" w:color="000000" w:fill="B4C6E7"/>
            <w:vAlign w:val="center"/>
            <w:hideMark/>
          </w:tcPr>
          <w:p w14:paraId="6C5BF4FF" w14:textId="77777777" w:rsidR="00E37A06" w:rsidRPr="00E37A06" w:rsidRDefault="00E37A06" w:rsidP="00E37A06">
            <w:pPr>
              <w:spacing w:after="0" w:line="240" w:lineRule="auto"/>
              <w:jc w:val="center"/>
              <w:rPr>
                <w:rFonts w:ascii="Garamond" w:eastAsia="Times New Roman" w:hAnsi="Garamond" w:cs="Calibri"/>
                <w:b/>
                <w:bCs/>
                <w:color w:val="000000"/>
                <w:kern w:val="0"/>
                <w:sz w:val="24"/>
                <w:szCs w:val="24"/>
                <w:lang w:bidi="mr-IN"/>
              </w:rPr>
            </w:pPr>
            <w:r w:rsidRPr="00E37A06">
              <w:rPr>
                <w:rFonts w:ascii="Garamond" w:eastAsia="Times New Roman" w:hAnsi="Garamond" w:cs="Calibri"/>
                <w:b/>
                <w:bCs/>
                <w:color w:val="000000"/>
                <w:kern w:val="0"/>
                <w:sz w:val="24"/>
                <w:szCs w:val="24"/>
                <w:lang w:bidi="mr-IN"/>
              </w:rPr>
              <w:t>Head Plumber (INR)</w:t>
            </w:r>
          </w:p>
        </w:tc>
        <w:tc>
          <w:tcPr>
            <w:tcW w:w="666" w:type="pct"/>
            <w:tcBorders>
              <w:top w:val="single" w:sz="4" w:space="0" w:color="auto"/>
              <w:left w:val="nil"/>
              <w:bottom w:val="single" w:sz="4" w:space="0" w:color="auto"/>
              <w:right w:val="single" w:sz="4" w:space="0" w:color="auto"/>
            </w:tcBorders>
            <w:shd w:val="clear" w:color="000000" w:fill="B4C6E7"/>
            <w:vAlign w:val="center"/>
            <w:hideMark/>
          </w:tcPr>
          <w:p w14:paraId="1ED2BE38" w14:textId="77777777" w:rsidR="00E37A06" w:rsidRPr="00E37A06" w:rsidRDefault="00E37A06" w:rsidP="00E37A06">
            <w:pPr>
              <w:spacing w:after="0" w:line="240" w:lineRule="auto"/>
              <w:jc w:val="center"/>
              <w:rPr>
                <w:rFonts w:ascii="Garamond" w:eastAsia="Times New Roman" w:hAnsi="Garamond" w:cs="Calibri"/>
                <w:b/>
                <w:bCs/>
                <w:color w:val="000000"/>
                <w:kern w:val="0"/>
                <w:sz w:val="24"/>
                <w:szCs w:val="24"/>
                <w:lang w:bidi="mr-IN"/>
              </w:rPr>
            </w:pPr>
            <w:r w:rsidRPr="00E37A06">
              <w:rPr>
                <w:rFonts w:ascii="Garamond" w:eastAsia="Times New Roman" w:hAnsi="Garamond" w:cs="Calibri"/>
                <w:b/>
                <w:bCs/>
                <w:color w:val="000000"/>
                <w:kern w:val="0"/>
                <w:sz w:val="24"/>
                <w:szCs w:val="24"/>
                <w:lang w:bidi="mr-IN"/>
              </w:rPr>
              <w:t>Grand Total (INR)</w:t>
            </w:r>
          </w:p>
        </w:tc>
      </w:tr>
      <w:tr w:rsidR="00E37A06" w:rsidRPr="00E37A06" w14:paraId="718978D6" w14:textId="77777777" w:rsidTr="00E37A06">
        <w:trPr>
          <w:trHeight w:val="290"/>
        </w:trPr>
        <w:tc>
          <w:tcPr>
            <w:tcW w:w="123" w:type="pct"/>
            <w:tcBorders>
              <w:top w:val="nil"/>
              <w:left w:val="single" w:sz="4" w:space="0" w:color="auto"/>
              <w:bottom w:val="single" w:sz="4" w:space="0" w:color="auto"/>
              <w:right w:val="single" w:sz="4" w:space="0" w:color="auto"/>
            </w:tcBorders>
            <w:shd w:val="clear" w:color="000000" w:fill="FFF2CC"/>
            <w:noWrap/>
            <w:vAlign w:val="center"/>
            <w:hideMark/>
          </w:tcPr>
          <w:p w14:paraId="214CF852" w14:textId="77777777" w:rsidR="00E37A06" w:rsidRPr="00E37A06" w:rsidRDefault="00E37A06" w:rsidP="00E37A06">
            <w:pPr>
              <w:spacing w:after="0" w:line="240" w:lineRule="auto"/>
              <w:jc w:val="center"/>
              <w:rPr>
                <w:rFonts w:ascii="Garamond" w:eastAsia="Times New Roman" w:hAnsi="Garamond" w:cs="Calibri"/>
                <w:b/>
                <w:bCs/>
                <w:color w:val="000000"/>
                <w:kern w:val="0"/>
                <w:sz w:val="24"/>
                <w:szCs w:val="24"/>
                <w:lang w:bidi="mr-IN"/>
              </w:rPr>
            </w:pPr>
            <w:r w:rsidRPr="00E37A06">
              <w:rPr>
                <w:rFonts w:ascii="Garamond" w:eastAsia="Times New Roman" w:hAnsi="Garamond" w:cs="Calibri"/>
                <w:b/>
                <w:bCs/>
                <w:color w:val="000000"/>
                <w:kern w:val="0"/>
                <w:sz w:val="24"/>
                <w:szCs w:val="24"/>
                <w:lang w:bidi="mr-IN"/>
              </w:rPr>
              <w:t>(a)</w:t>
            </w:r>
          </w:p>
        </w:tc>
        <w:tc>
          <w:tcPr>
            <w:tcW w:w="578" w:type="pct"/>
            <w:tcBorders>
              <w:top w:val="nil"/>
              <w:left w:val="nil"/>
              <w:bottom w:val="single" w:sz="4" w:space="0" w:color="auto"/>
              <w:right w:val="single" w:sz="4" w:space="0" w:color="auto"/>
            </w:tcBorders>
            <w:shd w:val="clear" w:color="000000" w:fill="FFF2CC"/>
            <w:noWrap/>
            <w:vAlign w:val="center"/>
            <w:hideMark/>
          </w:tcPr>
          <w:p w14:paraId="20DF363C" w14:textId="77777777" w:rsidR="00E37A06" w:rsidRPr="00E37A06" w:rsidRDefault="00E37A06" w:rsidP="00E37A06">
            <w:pPr>
              <w:spacing w:after="0" w:line="240" w:lineRule="auto"/>
              <w:jc w:val="center"/>
              <w:rPr>
                <w:rFonts w:ascii="Garamond" w:eastAsia="Times New Roman" w:hAnsi="Garamond" w:cs="Calibri"/>
                <w:b/>
                <w:bCs/>
                <w:color w:val="000000"/>
                <w:kern w:val="0"/>
                <w:sz w:val="24"/>
                <w:szCs w:val="24"/>
                <w:lang w:bidi="mr-IN"/>
              </w:rPr>
            </w:pPr>
            <w:r w:rsidRPr="00E37A06">
              <w:rPr>
                <w:rFonts w:ascii="Garamond" w:eastAsia="Times New Roman" w:hAnsi="Garamond" w:cs="Calibri"/>
                <w:b/>
                <w:bCs/>
                <w:color w:val="000000"/>
                <w:kern w:val="0"/>
                <w:sz w:val="24"/>
                <w:szCs w:val="24"/>
                <w:lang w:bidi="mr-IN"/>
              </w:rPr>
              <w:t>(b)</w:t>
            </w:r>
          </w:p>
        </w:tc>
        <w:tc>
          <w:tcPr>
            <w:tcW w:w="300" w:type="pct"/>
            <w:tcBorders>
              <w:top w:val="nil"/>
              <w:left w:val="nil"/>
              <w:bottom w:val="single" w:sz="4" w:space="0" w:color="auto"/>
              <w:right w:val="single" w:sz="4" w:space="0" w:color="auto"/>
            </w:tcBorders>
            <w:shd w:val="clear" w:color="000000" w:fill="FFF2CC"/>
            <w:noWrap/>
            <w:vAlign w:val="center"/>
            <w:hideMark/>
          </w:tcPr>
          <w:p w14:paraId="2E306A79" w14:textId="77777777" w:rsidR="00E37A06" w:rsidRPr="00E37A06" w:rsidRDefault="00E37A06" w:rsidP="00E37A06">
            <w:pPr>
              <w:spacing w:after="0" w:line="240" w:lineRule="auto"/>
              <w:jc w:val="center"/>
              <w:rPr>
                <w:rFonts w:ascii="Garamond" w:eastAsia="Times New Roman" w:hAnsi="Garamond" w:cs="Calibri"/>
                <w:b/>
                <w:bCs/>
                <w:color w:val="000000"/>
                <w:kern w:val="0"/>
                <w:sz w:val="24"/>
                <w:szCs w:val="24"/>
                <w:lang w:bidi="mr-IN"/>
              </w:rPr>
            </w:pPr>
            <w:r w:rsidRPr="00E37A06">
              <w:rPr>
                <w:rFonts w:ascii="Garamond" w:eastAsia="Times New Roman" w:hAnsi="Garamond" w:cs="Calibri"/>
                <w:b/>
                <w:bCs/>
                <w:color w:val="000000"/>
                <w:kern w:val="0"/>
                <w:sz w:val="24"/>
                <w:szCs w:val="24"/>
                <w:lang w:bidi="mr-IN"/>
              </w:rPr>
              <w:t>( c )</w:t>
            </w:r>
          </w:p>
        </w:tc>
        <w:tc>
          <w:tcPr>
            <w:tcW w:w="300" w:type="pct"/>
            <w:tcBorders>
              <w:top w:val="nil"/>
              <w:left w:val="nil"/>
              <w:bottom w:val="single" w:sz="4" w:space="0" w:color="auto"/>
              <w:right w:val="single" w:sz="4" w:space="0" w:color="auto"/>
            </w:tcBorders>
            <w:shd w:val="clear" w:color="000000" w:fill="FFF2CC"/>
            <w:noWrap/>
            <w:vAlign w:val="center"/>
            <w:hideMark/>
          </w:tcPr>
          <w:p w14:paraId="12717329" w14:textId="77777777" w:rsidR="00E37A06" w:rsidRPr="00E37A06" w:rsidRDefault="00E37A06" w:rsidP="00E37A06">
            <w:pPr>
              <w:spacing w:after="0" w:line="240" w:lineRule="auto"/>
              <w:jc w:val="center"/>
              <w:rPr>
                <w:rFonts w:ascii="Garamond" w:eastAsia="Times New Roman" w:hAnsi="Garamond" w:cs="Calibri"/>
                <w:b/>
                <w:bCs/>
                <w:color w:val="000000"/>
                <w:kern w:val="0"/>
                <w:sz w:val="24"/>
                <w:szCs w:val="24"/>
                <w:lang w:bidi="mr-IN"/>
              </w:rPr>
            </w:pPr>
            <w:r w:rsidRPr="00E37A06">
              <w:rPr>
                <w:rFonts w:ascii="Garamond" w:eastAsia="Times New Roman" w:hAnsi="Garamond" w:cs="Calibri"/>
                <w:b/>
                <w:bCs/>
                <w:color w:val="000000"/>
                <w:kern w:val="0"/>
                <w:sz w:val="24"/>
                <w:szCs w:val="24"/>
                <w:lang w:bidi="mr-IN"/>
              </w:rPr>
              <w:t>(d)</w:t>
            </w:r>
          </w:p>
        </w:tc>
        <w:tc>
          <w:tcPr>
            <w:tcW w:w="300" w:type="pct"/>
            <w:tcBorders>
              <w:top w:val="nil"/>
              <w:left w:val="nil"/>
              <w:bottom w:val="single" w:sz="4" w:space="0" w:color="auto"/>
              <w:right w:val="single" w:sz="4" w:space="0" w:color="auto"/>
            </w:tcBorders>
            <w:shd w:val="clear" w:color="000000" w:fill="FFF2CC"/>
            <w:noWrap/>
            <w:vAlign w:val="center"/>
            <w:hideMark/>
          </w:tcPr>
          <w:p w14:paraId="255B9F26" w14:textId="77777777" w:rsidR="00E37A06" w:rsidRPr="00E37A06" w:rsidRDefault="00E37A06" w:rsidP="00E37A06">
            <w:pPr>
              <w:spacing w:after="0" w:line="240" w:lineRule="auto"/>
              <w:jc w:val="center"/>
              <w:rPr>
                <w:rFonts w:ascii="Garamond" w:eastAsia="Times New Roman" w:hAnsi="Garamond" w:cs="Calibri"/>
                <w:b/>
                <w:bCs/>
                <w:color w:val="000000"/>
                <w:kern w:val="0"/>
                <w:sz w:val="24"/>
                <w:szCs w:val="24"/>
                <w:lang w:bidi="mr-IN"/>
              </w:rPr>
            </w:pPr>
            <w:r w:rsidRPr="00E37A06">
              <w:rPr>
                <w:rFonts w:ascii="Garamond" w:eastAsia="Times New Roman" w:hAnsi="Garamond" w:cs="Calibri"/>
                <w:b/>
                <w:bCs/>
                <w:color w:val="000000"/>
                <w:kern w:val="0"/>
                <w:sz w:val="24"/>
                <w:szCs w:val="24"/>
                <w:lang w:bidi="mr-IN"/>
              </w:rPr>
              <w:t>( e )</w:t>
            </w:r>
          </w:p>
        </w:tc>
        <w:tc>
          <w:tcPr>
            <w:tcW w:w="300" w:type="pct"/>
            <w:tcBorders>
              <w:top w:val="nil"/>
              <w:left w:val="nil"/>
              <w:bottom w:val="single" w:sz="4" w:space="0" w:color="auto"/>
              <w:right w:val="single" w:sz="4" w:space="0" w:color="auto"/>
            </w:tcBorders>
            <w:shd w:val="clear" w:color="000000" w:fill="FFF2CC"/>
            <w:noWrap/>
            <w:vAlign w:val="center"/>
            <w:hideMark/>
          </w:tcPr>
          <w:p w14:paraId="46F53192" w14:textId="77777777" w:rsidR="00E37A06" w:rsidRPr="00E37A06" w:rsidRDefault="00E37A06" w:rsidP="00E37A06">
            <w:pPr>
              <w:spacing w:after="0" w:line="240" w:lineRule="auto"/>
              <w:jc w:val="center"/>
              <w:rPr>
                <w:rFonts w:ascii="Garamond" w:eastAsia="Times New Roman" w:hAnsi="Garamond" w:cs="Calibri"/>
                <w:b/>
                <w:bCs/>
                <w:color w:val="000000"/>
                <w:kern w:val="0"/>
                <w:sz w:val="24"/>
                <w:szCs w:val="24"/>
                <w:lang w:bidi="mr-IN"/>
              </w:rPr>
            </w:pPr>
            <w:r w:rsidRPr="00E37A06">
              <w:rPr>
                <w:rFonts w:ascii="Garamond" w:eastAsia="Times New Roman" w:hAnsi="Garamond" w:cs="Calibri"/>
                <w:b/>
                <w:bCs/>
                <w:color w:val="000000"/>
                <w:kern w:val="0"/>
                <w:sz w:val="24"/>
                <w:szCs w:val="24"/>
                <w:lang w:bidi="mr-IN"/>
              </w:rPr>
              <w:t>(f)</w:t>
            </w:r>
          </w:p>
        </w:tc>
        <w:tc>
          <w:tcPr>
            <w:tcW w:w="406" w:type="pct"/>
            <w:tcBorders>
              <w:top w:val="nil"/>
              <w:left w:val="nil"/>
              <w:bottom w:val="single" w:sz="4" w:space="0" w:color="auto"/>
              <w:right w:val="single" w:sz="4" w:space="0" w:color="auto"/>
            </w:tcBorders>
            <w:shd w:val="clear" w:color="000000" w:fill="FFF2CC"/>
            <w:noWrap/>
            <w:vAlign w:val="center"/>
            <w:hideMark/>
          </w:tcPr>
          <w:p w14:paraId="477B93CB" w14:textId="77777777" w:rsidR="00E37A06" w:rsidRPr="00E37A06" w:rsidRDefault="00E37A06" w:rsidP="00E37A06">
            <w:pPr>
              <w:spacing w:after="0" w:line="240" w:lineRule="auto"/>
              <w:jc w:val="center"/>
              <w:rPr>
                <w:rFonts w:ascii="Garamond" w:eastAsia="Times New Roman" w:hAnsi="Garamond" w:cs="Calibri"/>
                <w:b/>
                <w:bCs/>
                <w:color w:val="000000"/>
                <w:kern w:val="0"/>
                <w:sz w:val="24"/>
                <w:szCs w:val="24"/>
                <w:lang w:bidi="mr-IN"/>
              </w:rPr>
            </w:pPr>
            <w:r w:rsidRPr="00E37A06">
              <w:rPr>
                <w:rFonts w:ascii="Garamond" w:eastAsia="Times New Roman" w:hAnsi="Garamond" w:cs="Calibri"/>
                <w:b/>
                <w:bCs/>
                <w:color w:val="000000"/>
                <w:kern w:val="0"/>
                <w:sz w:val="24"/>
                <w:szCs w:val="24"/>
                <w:lang w:bidi="mr-IN"/>
              </w:rPr>
              <w:t>(g)</w:t>
            </w:r>
          </w:p>
        </w:tc>
        <w:tc>
          <w:tcPr>
            <w:tcW w:w="406" w:type="pct"/>
            <w:tcBorders>
              <w:top w:val="nil"/>
              <w:left w:val="nil"/>
              <w:bottom w:val="single" w:sz="4" w:space="0" w:color="auto"/>
              <w:right w:val="single" w:sz="4" w:space="0" w:color="auto"/>
            </w:tcBorders>
            <w:shd w:val="clear" w:color="000000" w:fill="FFF2CC"/>
            <w:noWrap/>
            <w:vAlign w:val="center"/>
            <w:hideMark/>
          </w:tcPr>
          <w:p w14:paraId="6AE19FD8" w14:textId="77777777" w:rsidR="00E37A06" w:rsidRPr="00E37A06" w:rsidRDefault="00E37A06" w:rsidP="00E37A06">
            <w:pPr>
              <w:spacing w:after="0" w:line="240" w:lineRule="auto"/>
              <w:jc w:val="center"/>
              <w:rPr>
                <w:rFonts w:ascii="Garamond" w:eastAsia="Times New Roman" w:hAnsi="Garamond" w:cs="Calibri"/>
                <w:b/>
                <w:bCs/>
                <w:color w:val="000000"/>
                <w:kern w:val="0"/>
                <w:sz w:val="24"/>
                <w:szCs w:val="24"/>
                <w:lang w:bidi="mr-IN"/>
              </w:rPr>
            </w:pPr>
            <w:r w:rsidRPr="00E37A06">
              <w:rPr>
                <w:rFonts w:ascii="Garamond" w:eastAsia="Times New Roman" w:hAnsi="Garamond" w:cs="Calibri"/>
                <w:b/>
                <w:bCs/>
                <w:color w:val="000000"/>
                <w:kern w:val="0"/>
                <w:sz w:val="24"/>
                <w:szCs w:val="24"/>
                <w:lang w:bidi="mr-IN"/>
              </w:rPr>
              <w:t>(h)</w:t>
            </w:r>
          </w:p>
        </w:tc>
        <w:tc>
          <w:tcPr>
            <w:tcW w:w="406" w:type="pct"/>
            <w:tcBorders>
              <w:top w:val="nil"/>
              <w:left w:val="nil"/>
              <w:bottom w:val="single" w:sz="4" w:space="0" w:color="auto"/>
              <w:right w:val="single" w:sz="4" w:space="0" w:color="auto"/>
            </w:tcBorders>
            <w:shd w:val="clear" w:color="000000" w:fill="FFF2CC"/>
            <w:noWrap/>
            <w:vAlign w:val="center"/>
            <w:hideMark/>
          </w:tcPr>
          <w:p w14:paraId="6CBE1E26" w14:textId="77777777" w:rsidR="00E37A06" w:rsidRPr="00E37A06" w:rsidRDefault="00E37A06" w:rsidP="00E37A06">
            <w:pPr>
              <w:spacing w:after="0" w:line="240" w:lineRule="auto"/>
              <w:jc w:val="center"/>
              <w:rPr>
                <w:rFonts w:ascii="Garamond" w:eastAsia="Times New Roman" w:hAnsi="Garamond" w:cs="Calibri"/>
                <w:b/>
                <w:bCs/>
                <w:color w:val="000000"/>
                <w:kern w:val="0"/>
                <w:sz w:val="24"/>
                <w:szCs w:val="24"/>
                <w:lang w:bidi="mr-IN"/>
              </w:rPr>
            </w:pPr>
            <w:r w:rsidRPr="00E37A06">
              <w:rPr>
                <w:rFonts w:ascii="Garamond" w:eastAsia="Times New Roman" w:hAnsi="Garamond" w:cs="Calibri"/>
                <w:b/>
                <w:bCs/>
                <w:color w:val="000000"/>
                <w:kern w:val="0"/>
                <w:sz w:val="24"/>
                <w:szCs w:val="24"/>
                <w:lang w:bidi="mr-IN"/>
              </w:rPr>
              <w:t>(</w:t>
            </w:r>
            <w:proofErr w:type="spellStart"/>
            <w:r w:rsidRPr="00E37A06">
              <w:rPr>
                <w:rFonts w:ascii="Garamond" w:eastAsia="Times New Roman" w:hAnsi="Garamond" w:cs="Calibri"/>
                <w:b/>
                <w:bCs/>
                <w:color w:val="000000"/>
                <w:kern w:val="0"/>
                <w:sz w:val="24"/>
                <w:szCs w:val="24"/>
                <w:lang w:bidi="mr-IN"/>
              </w:rPr>
              <w:t>i</w:t>
            </w:r>
            <w:proofErr w:type="spellEnd"/>
            <w:r w:rsidRPr="00E37A06">
              <w:rPr>
                <w:rFonts w:ascii="Garamond" w:eastAsia="Times New Roman" w:hAnsi="Garamond" w:cs="Calibri"/>
                <w:b/>
                <w:bCs/>
                <w:color w:val="000000"/>
                <w:kern w:val="0"/>
                <w:sz w:val="24"/>
                <w:szCs w:val="24"/>
                <w:lang w:bidi="mr-IN"/>
              </w:rPr>
              <w:t>)</w:t>
            </w:r>
          </w:p>
        </w:tc>
        <w:tc>
          <w:tcPr>
            <w:tcW w:w="406" w:type="pct"/>
            <w:tcBorders>
              <w:top w:val="nil"/>
              <w:left w:val="nil"/>
              <w:bottom w:val="single" w:sz="4" w:space="0" w:color="auto"/>
              <w:right w:val="single" w:sz="4" w:space="0" w:color="auto"/>
            </w:tcBorders>
            <w:shd w:val="clear" w:color="000000" w:fill="FFF2CC"/>
            <w:noWrap/>
            <w:vAlign w:val="center"/>
            <w:hideMark/>
          </w:tcPr>
          <w:p w14:paraId="54977B3C" w14:textId="77777777" w:rsidR="00E37A06" w:rsidRPr="00E37A06" w:rsidRDefault="00E37A06" w:rsidP="00E37A06">
            <w:pPr>
              <w:spacing w:after="0" w:line="240" w:lineRule="auto"/>
              <w:jc w:val="center"/>
              <w:rPr>
                <w:rFonts w:ascii="Garamond" w:eastAsia="Times New Roman" w:hAnsi="Garamond" w:cs="Calibri"/>
                <w:b/>
                <w:bCs/>
                <w:color w:val="000000"/>
                <w:kern w:val="0"/>
                <w:sz w:val="24"/>
                <w:szCs w:val="24"/>
                <w:lang w:bidi="mr-IN"/>
              </w:rPr>
            </w:pPr>
            <w:r w:rsidRPr="00E37A06">
              <w:rPr>
                <w:rFonts w:ascii="Garamond" w:eastAsia="Times New Roman" w:hAnsi="Garamond" w:cs="Calibri"/>
                <w:b/>
                <w:bCs/>
                <w:color w:val="000000"/>
                <w:kern w:val="0"/>
                <w:sz w:val="24"/>
                <w:szCs w:val="24"/>
                <w:lang w:bidi="mr-IN"/>
              </w:rPr>
              <w:t>(j)</w:t>
            </w:r>
          </w:p>
        </w:tc>
        <w:tc>
          <w:tcPr>
            <w:tcW w:w="406" w:type="pct"/>
            <w:tcBorders>
              <w:top w:val="nil"/>
              <w:left w:val="nil"/>
              <w:bottom w:val="single" w:sz="4" w:space="0" w:color="auto"/>
              <w:right w:val="single" w:sz="4" w:space="0" w:color="auto"/>
            </w:tcBorders>
            <w:shd w:val="clear" w:color="000000" w:fill="FFF2CC"/>
            <w:noWrap/>
            <w:vAlign w:val="center"/>
            <w:hideMark/>
          </w:tcPr>
          <w:p w14:paraId="525F8822" w14:textId="77777777" w:rsidR="00E37A06" w:rsidRPr="00E37A06" w:rsidRDefault="00E37A06" w:rsidP="00E37A06">
            <w:pPr>
              <w:spacing w:after="0" w:line="240" w:lineRule="auto"/>
              <w:jc w:val="center"/>
              <w:rPr>
                <w:rFonts w:ascii="Garamond" w:eastAsia="Times New Roman" w:hAnsi="Garamond" w:cs="Calibri"/>
                <w:b/>
                <w:bCs/>
                <w:color w:val="000000"/>
                <w:kern w:val="0"/>
                <w:sz w:val="24"/>
                <w:szCs w:val="24"/>
                <w:lang w:bidi="mr-IN"/>
              </w:rPr>
            </w:pPr>
            <w:r w:rsidRPr="00E37A06">
              <w:rPr>
                <w:rFonts w:ascii="Garamond" w:eastAsia="Times New Roman" w:hAnsi="Garamond" w:cs="Calibri"/>
                <w:b/>
                <w:bCs/>
                <w:color w:val="000000"/>
                <w:kern w:val="0"/>
                <w:sz w:val="24"/>
                <w:szCs w:val="24"/>
                <w:lang w:bidi="mr-IN"/>
              </w:rPr>
              <w:t>(k)</w:t>
            </w:r>
          </w:p>
        </w:tc>
        <w:tc>
          <w:tcPr>
            <w:tcW w:w="406" w:type="pct"/>
            <w:tcBorders>
              <w:top w:val="nil"/>
              <w:left w:val="nil"/>
              <w:bottom w:val="single" w:sz="4" w:space="0" w:color="auto"/>
              <w:right w:val="single" w:sz="4" w:space="0" w:color="auto"/>
            </w:tcBorders>
            <w:shd w:val="clear" w:color="000000" w:fill="FFF2CC"/>
            <w:noWrap/>
            <w:vAlign w:val="center"/>
            <w:hideMark/>
          </w:tcPr>
          <w:p w14:paraId="35F66A4D" w14:textId="77777777" w:rsidR="00E37A06" w:rsidRPr="00E37A06" w:rsidRDefault="00E37A06" w:rsidP="00E37A06">
            <w:pPr>
              <w:spacing w:after="0" w:line="240" w:lineRule="auto"/>
              <w:jc w:val="center"/>
              <w:rPr>
                <w:rFonts w:ascii="Garamond" w:eastAsia="Times New Roman" w:hAnsi="Garamond" w:cs="Calibri"/>
                <w:b/>
                <w:bCs/>
                <w:color w:val="000000"/>
                <w:kern w:val="0"/>
                <w:sz w:val="24"/>
                <w:szCs w:val="24"/>
                <w:lang w:bidi="mr-IN"/>
              </w:rPr>
            </w:pPr>
            <w:r w:rsidRPr="00E37A06">
              <w:rPr>
                <w:rFonts w:ascii="Garamond" w:eastAsia="Times New Roman" w:hAnsi="Garamond" w:cs="Calibri"/>
                <w:b/>
                <w:bCs/>
                <w:color w:val="000000"/>
                <w:kern w:val="0"/>
                <w:sz w:val="24"/>
                <w:szCs w:val="24"/>
                <w:lang w:bidi="mr-IN"/>
              </w:rPr>
              <w:t>(l)</w:t>
            </w:r>
          </w:p>
        </w:tc>
        <w:tc>
          <w:tcPr>
            <w:tcW w:w="666" w:type="pct"/>
            <w:tcBorders>
              <w:top w:val="nil"/>
              <w:left w:val="nil"/>
              <w:bottom w:val="single" w:sz="4" w:space="0" w:color="auto"/>
              <w:right w:val="single" w:sz="4" w:space="0" w:color="auto"/>
            </w:tcBorders>
            <w:shd w:val="clear" w:color="000000" w:fill="FFF2CC"/>
            <w:noWrap/>
            <w:vAlign w:val="center"/>
            <w:hideMark/>
          </w:tcPr>
          <w:p w14:paraId="4958DFAB" w14:textId="77777777" w:rsidR="00E37A06" w:rsidRPr="00E37A06" w:rsidRDefault="00E37A06" w:rsidP="00E37A06">
            <w:pPr>
              <w:spacing w:after="0" w:line="240" w:lineRule="auto"/>
              <w:jc w:val="center"/>
              <w:rPr>
                <w:rFonts w:ascii="Garamond" w:eastAsia="Times New Roman" w:hAnsi="Garamond" w:cs="Calibri"/>
                <w:b/>
                <w:bCs/>
                <w:color w:val="000000"/>
                <w:kern w:val="0"/>
                <w:sz w:val="24"/>
                <w:szCs w:val="24"/>
                <w:lang w:bidi="mr-IN"/>
              </w:rPr>
            </w:pPr>
            <w:r w:rsidRPr="00E37A06">
              <w:rPr>
                <w:rFonts w:ascii="Garamond" w:eastAsia="Times New Roman" w:hAnsi="Garamond" w:cs="Calibri"/>
                <w:b/>
                <w:bCs/>
                <w:color w:val="000000"/>
                <w:kern w:val="0"/>
                <w:sz w:val="24"/>
                <w:szCs w:val="24"/>
                <w:lang w:bidi="mr-IN"/>
              </w:rPr>
              <w:t>(m)</w:t>
            </w:r>
          </w:p>
        </w:tc>
      </w:tr>
      <w:tr w:rsidR="00E37A06" w:rsidRPr="00E37A06" w14:paraId="5A40A9C2" w14:textId="77777777" w:rsidTr="00E37A06">
        <w:trPr>
          <w:trHeight w:val="290"/>
        </w:trPr>
        <w:tc>
          <w:tcPr>
            <w:tcW w:w="123" w:type="pct"/>
            <w:tcBorders>
              <w:top w:val="nil"/>
              <w:left w:val="single" w:sz="4" w:space="0" w:color="auto"/>
              <w:bottom w:val="single" w:sz="4" w:space="0" w:color="auto"/>
              <w:right w:val="single" w:sz="4" w:space="0" w:color="auto"/>
            </w:tcBorders>
            <w:noWrap/>
            <w:vAlign w:val="center"/>
            <w:hideMark/>
          </w:tcPr>
          <w:p w14:paraId="41EDA227" w14:textId="77777777" w:rsidR="00E37A06" w:rsidRPr="00E37A06" w:rsidRDefault="00E37A06" w:rsidP="00E37A06">
            <w:pPr>
              <w:spacing w:after="0" w:line="240" w:lineRule="auto"/>
              <w:jc w:val="center"/>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1</w:t>
            </w:r>
          </w:p>
        </w:tc>
        <w:tc>
          <w:tcPr>
            <w:tcW w:w="578" w:type="pct"/>
            <w:tcBorders>
              <w:top w:val="nil"/>
              <w:left w:val="nil"/>
              <w:bottom w:val="single" w:sz="4" w:space="0" w:color="auto"/>
              <w:right w:val="single" w:sz="4" w:space="0" w:color="auto"/>
            </w:tcBorders>
            <w:noWrap/>
            <w:vAlign w:val="bottom"/>
            <w:hideMark/>
          </w:tcPr>
          <w:p w14:paraId="5472881C" w14:textId="77777777" w:rsidR="00E37A06" w:rsidRPr="00E37A06" w:rsidRDefault="00E37A06" w:rsidP="00E37A06">
            <w:pPr>
              <w:spacing w:after="0" w:line="240" w:lineRule="auto"/>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Basic Wages per day</w:t>
            </w:r>
          </w:p>
        </w:tc>
        <w:tc>
          <w:tcPr>
            <w:tcW w:w="300" w:type="pct"/>
            <w:tcBorders>
              <w:top w:val="nil"/>
              <w:left w:val="nil"/>
              <w:bottom w:val="single" w:sz="4" w:space="0" w:color="auto"/>
              <w:right w:val="single" w:sz="4" w:space="0" w:color="auto"/>
            </w:tcBorders>
            <w:noWrap/>
            <w:vAlign w:val="center"/>
            <w:hideMark/>
          </w:tcPr>
          <w:p w14:paraId="48DC8120" w14:textId="77777777" w:rsidR="00E37A06" w:rsidRPr="00E37A06" w:rsidRDefault="00E37A06" w:rsidP="00E37A06">
            <w:pPr>
              <w:spacing w:after="0" w:line="240" w:lineRule="auto"/>
              <w:jc w:val="center"/>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450</w:t>
            </w:r>
          </w:p>
        </w:tc>
        <w:tc>
          <w:tcPr>
            <w:tcW w:w="300" w:type="pct"/>
            <w:tcBorders>
              <w:top w:val="nil"/>
              <w:left w:val="nil"/>
              <w:bottom w:val="single" w:sz="4" w:space="0" w:color="auto"/>
              <w:right w:val="single" w:sz="4" w:space="0" w:color="auto"/>
            </w:tcBorders>
            <w:noWrap/>
            <w:vAlign w:val="center"/>
            <w:hideMark/>
          </w:tcPr>
          <w:p w14:paraId="4E527221" w14:textId="77777777" w:rsidR="00E37A06" w:rsidRPr="00E37A06" w:rsidRDefault="00E37A06" w:rsidP="00E37A06">
            <w:pPr>
              <w:spacing w:after="0" w:line="240" w:lineRule="auto"/>
              <w:jc w:val="center"/>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500</w:t>
            </w:r>
          </w:p>
        </w:tc>
        <w:tc>
          <w:tcPr>
            <w:tcW w:w="300" w:type="pct"/>
            <w:tcBorders>
              <w:top w:val="nil"/>
              <w:left w:val="nil"/>
              <w:bottom w:val="single" w:sz="4" w:space="0" w:color="auto"/>
              <w:right w:val="single" w:sz="4" w:space="0" w:color="auto"/>
            </w:tcBorders>
            <w:noWrap/>
            <w:vAlign w:val="center"/>
            <w:hideMark/>
          </w:tcPr>
          <w:p w14:paraId="4BF13D18" w14:textId="77777777" w:rsidR="00E37A06" w:rsidRPr="00E37A06" w:rsidRDefault="00E37A06" w:rsidP="00E37A06">
            <w:pPr>
              <w:spacing w:after="0" w:line="240" w:lineRule="auto"/>
              <w:jc w:val="center"/>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550</w:t>
            </w:r>
          </w:p>
        </w:tc>
        <w:tc>
          <w:tcPr>
            <w:tcW w:w="300" w:type="pct"/>
            <w:tcBorders>
              <w:top w:val="nil"/>
              <w:left w:val="nil"/>
              <w:bottom w:val="single" w:sz="4" w:space="0" w:color="auto"/>
              <w:right w:val="single" w:sz="4" w:space="0" w:color="auto"/>
            </w:tcBorders>
            <w:noWrap/>
            <w:vAlign w:val="center"/>
            <w:hideMark/>
          </w:tcPr>
          <w:p w14:paraId="00C1AB26" w14:textId="77777777" w:rsidR="00E37A06" w:rsidRPr="00E37A06" w:rsidRDefault="00E37A06" w:rsidP="00E37A06">
            <w:pPr>
              <w:spacing w:after="0" w:line="240" w:lineRule="auto"/>
              <w:jc w:val="center"/>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600</w:t>
            </w:r>
          </w:p>
        </w:tc>
        <w:tc>
          <w:tcPr>
            <w:tcW w:w="406" w:type="pct"/>
            <w:tcBorders>
              <w:top w:val="nil"/>
              <w:left w:val="nil"/>
              <w:bottom w:val="single" w:sz="4" w:space="0" w:color="auto"/>
              <w:right w:val="single" w:sz="4" w:space="0" w:color="auto"/>
            </w:tcBorders>
            <w:noWrap/>
            <w:vAlign w:val="bottom"/>
            <w:hideMark/>
          </w:tcPr>
          <w:p w14:paraId="20CF73B9" w14:textId="77777777" w:rsidR="00E37A06" w:rsidRPr="00E37A06" w:rsidRDefault="00E37A06" w:rsidP="00E37A06">
            <w:pPr>
              <w:spacing w:after="0" w:line="240" w:lineRule="auto"/>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 </w:t>
            </w:r>
          </w:p>
        </w:tc>
        <w:tc>
          <w:tcPr>
            <w:tcW w:w="406" w:type="pct"/>
            <w:tcBorders>
              <w:top w:val="nil"/>
              <w:left w:val="nil"/>
              <w:bottom w:val="single" w:sz="4" w:space="0" w:color="auto"/>
              <w:right w:val="single" w:sz="4" w:space="0" w:color="auto"/>
            </w:tcBorders>
            <w:noWrap/>
            <w:vAlign w:val="bottom"/>
            <w:hideMark/>
          </w:tcPr>
          <w:p w14:paraId="51974C69" w14:textId="77777777" w:rsidR="00E37A06" w:rsidRPr="00E37A06" w:rsidRDefault="00E37A06" w:rsidP="00E37A06">
            <w:pPr>
              <w:spacing w:after="0" w:line="240" w:lineRule="auto"/>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 </w:t>
            </w:r>
          </w:p>
        </w:tc>
        <w:tc>
          <w:tcPr>
            <w:tcW w:w="406" w:type="pct"/>
            <w:tcBorders>
              <w:top w:val="nil"/>
              <w:left w:val="nil"/>
              <w:bottom w:val="single" w:sz="4" w:space="0" w:color="auto"/>
              <w:right w:val="single" w:sz="4" w:space="0" w:color="auto"/>
            </w:tcBorders>
            <w:noWrap/>
            <w:vAlign w:val="bottom"/>
            <w:hideMark/>
          </w:tcPr>
          <w:p w14:paraId="345B3312" w14:textId="77777777" w:rsidR="00E37A06" w:rsidRPr="00E37A06" w:rsidRDefault="00E37A06" w:rsidP="00E37A06">
            <w:pPr>
              <w:spacing w:after="0" w:line="240" w:lineRule="auto"/>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 </w:t>
            </w:r>
          </w:p>
        </w:tc>
        <w:tc>
          <w:tcPr>
            <w:tcW w:w="406" w:type="pct"/>
            <w:tcBorders>
              <w:top w:val="nil"/>
              <w:left w:val="nil"/>
              <w:bottom w:val="single" w:sz="4" w:space="0" w:color="auto"/>
              <w:right w:val="single" w:sz="4" w:space="0" w:color="auto"/>
            </w:tcBorders>
            <w:noWrap/>
            <w:vAlign w:val="bottom"/>
            <w:hideMark/>
          </w:tcPr>
          <w:p w14:paraId="29C3104F" w14:textId="77777777" w:rsidR="00E37A06" w:rsidRPr="00E37A06" w:rsidRDefault="00E37A06" w:rsidP="00E37A06">
            <w:pPr>
              <w:spacing w:after="0" w:line="240" w:lineRule="auto"/>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 </w:t>
            </w:r>
          </w:p>
        </w:tc>
        <w:tc>
          <w:tcPr>
            <w:tcW w:w="406" w:type="pct"/>
            <w:tcBorders>
              <w:top w:val="nil"/>
              <w:left w:val="nil"/>
              <w:bottom w:val="single" w:sz="4" w:space="0" w:color="auto"/>
              <w:right w:val="single" w:sz="4" w:space="0" w:color="auto"/>
            </w:tcBorders>
            <w:noWrap/>
            <w:vAlign w:val="bottom"/>
            <w:hideMark/>
          </w:tcPr>
          <w:p w14:paraId="3B556737" w14:textId="77777777" w:rsidR="00E37A06" w:rsidRPr="00E37A06" w:rsidRDefault="00E37A06" w:rsidP="00E37A06">
            <w:pPr>
              <w:spacing w:after="0" w:line="240" w:lineRule="auto"/>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 </w:t>
            </w:r>
          </w:p>
        </w:tc>
        <w:tc>
          <w:tcPr>
            <w:tcW w:w="406" w:type="pct"/>
            <w:tcBorders>
              <w:top w:val="nil"/>
              <w:left w:val="nil"/>
              <w:bottom w:val="single" w:sz="4" w:space="0" w:color="auto"/>
              <w:right w:val="single" w:sz="4" w:space="0" w:color="auto"/>
            </w:tcBorders>
            <w:noWrap/>
            <w:vAlign w:val="bottom"/>
            <w:hideMark/>
          </w:tcPr>
          <w:p w14:paraId="56656B84" w14:textId="77777777" w:rsidR="00E37A06" w:rsidRPr="00E37A06" w:rsidRDefault="00E37A06" w:rsidP="00E37A06">
            <w:pPr>
              <w:spacing w:after="0" w:line="240" w:lineRule="auto"/>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 </w:t>
            </w:r>
          </w:p>
        </w:tc>
        <w:tc>
          <w:tcPr>
            <w:tcW w:w="666" w:type="pct"/>
            <w:tcBorders>
              <w:top w:val="nil"/>
              <w:left w:val="nil"/>
              <w:bottom w:val="single" w:sz="4" w:space="0" w:color="auto"/>
              <w:right w:val="single" w:sz="4" w:space="0" w:color="auto"/>
            </w:tcBorders>
            <w:noWrap/>
            <w:vAlign w:val="bottom"/>
            <w:hideMark/>
          </w:tcPr>
          <w:p w14:paraId="0BDA8C2F" w14:textId="77777777" w:rsidR="00E37A06" w:rsidRPr="00E37A06" w:rsidRDefault="00E37A06" w:rsidP="00E37A06">
            <w:pPr>
              <w:spacing w:after="0" w:line="240" w:lineRule="auto"/>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 </w:t>
            </w:r>
          </w:p>
        </w:tc>
      </w:tr>
      <w:tr w:rsidR="00E37A06" w:rsidRPr="00E37A06" w14:paraId="0C9E2418" w14:textId="77777777" w:rsidTr="00E37A06">
        <w:trPr>
          <w:trHeight w:val="290"/>
        </w:trPr>
        <w:tc>
          <w:tcPr>
            <w:tcW w:w="123" w:type="pct"/>
            <w:tcBorders>
              <w:top w:val="nil"/>
              <w:left w:val="single" w:sz="4" w:space="0" w:color="auto"/>
              <w:bottom w:val="single" w:sz="4" w:space="0" w:color="auto"/>
              <w:right w:val="single" w:sz="4" w:space="0" w:color="auto"/>
            </w:tcBorders>
            <w:noWrap/>
            <w:vAlign w:val="center"/>
            <w:hideMark/>
          </w:tcPr>
          <w:p w14:paraId="7DBD6AA3" w14:textId="77777777" w:rsidR="00E37A06" w:rsidRPr="00E37A06" w:rsidRDefault="00E37A06" w:rsidP="00E37A06">
            <w:pPr>
              <w:spacing w:after="0" w:line="240" w:lineRule="auto"/>
              <w:jc w:val="center"/>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2</w:t>
            </w:r>
          </w:p>
        </w:tc>
        <w:tc>
          <w:tcPr>
            <w:tcW w:w="578" w:type="pct"/>
            <w:tcBorders>
              <w:top w:val="nil"/>
              <w:left w:val="nil"/>
              <w:bottom w:val="single" w:sz="4" w:space="0" w:color="auto"/>
              <w:right w:val="single" w:sz="4" w:space="0" w:color="auto"/>
            </w:tcBorders>
            <w:noWrap/>
            <w:vAlign w:val="bottom"/>
            <w:hideMark/>
          </w:tcPr>
          <w:p w14:paraId="66B0F662" w14:textId="77777777" w:rsidR="00E37A06" w:rsidRPr="00E37A06" w:rsidRDefault="00E37A06" w:rsidP="00E37A06">
            <w:pPr>
              <w:spacing w:after="0" w:line="240" w:lineRule="auto"/>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VDA per day</w:t>
            </w:r>
          </w:p>
        </w:tc>
        <w:tc>
          <w:tcPr>
            <w:tcW w:w="300" w:type="pct"/>
            <w:tcBorders>
              <w:top w:val="nil"/>
              <w:left w:val="nil"/>
              <w:bottom w:val="single" w:sz="4" w:space="0" w:color="auto"/>
              <w:right w:val="single" w:sz="4" w:space="0" w:color="auto"/>
            </w:tcBorders>
            <w:noWrap/>
            <w:vAlign w:val="center"/>
            <w:hideMark/>
          </w:tcPr>
          <w:p w14:paraId="2DE90184" w14:textId="77777777" w:rsidR="00E37A06" w:rsidRPr="00E37A06" w:rsidRDefault="00E37A06" w:rsidP="00E37A06">
            <w:pPr>
              <w:spacing w:after="0" w:line="240" w:lineRule="auto"/>
              <w:jc w:val="center"/>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12</w:t>
            </w:r>
          </w:p>
        </w:tc>
        <w:tc>
          <w:tcPr>
            <w:tcW w:w="300" w:type="pct"/>
            <w:tcBorders>
              <w:top w:val="nil"/>
              <w:left w:val="nil"/>
              <w:bottom w:val="single" w:sz="4" w:space="0" w:color="auto"/>
              <w:right w:val="single" w:sz="4" w:space="0" w:color="auto"/>
            </w:tcBorders>
            <w:noWrap/>
            <w:vAlign w:val="center"/>
            <w:hideMark/>
          </w:tcPr>
          <w:p w14:paraId="5EEBFEB7" w14:textId="77777777" w:rsidR="00E37A06" w:rsidRPr="00E37A06" w:rsidRDefault="00E37A06" w:rsidP="00E37A06">
            <w:pPr>
              <w:spacing w:after="0" w:line="240" w:lineRule="auto"/>
              <w:jc w:val="center"/>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12</w:t>
            </w:r>
          </w:p>
        </w:tc>
        <w:tc>
          <w:tcPr>
            <w:tcW w:w="300" w:type="pct"/>
            <w:tcBorders>
              <w:top w:val="nil"/>
              <w:left w:val="nil"/>
              <w:bottom w:val="single" w:sz="4" w:space="0" w:color="auto"/>
              <w:right w:val="single" w:sz="4" w:space="0" w:color="auto"/>
            </w:tcBorders>
            <w:noWrap/>
            <w:vAlign w:val="center"/>
            <w:hideMark/>
          </w:tcPr>
          <w:p w14:paraId="1E97A38D" w14:textId="77777777" w:rsidR="00E37A06" w:rsidRPr="00E37A06" w:rsidRDefault="00E37A06" w:rsidP="00E37A06">
            <w:pPr>
              <w:spacing w:after="0" w:line="240" w:lineRule="auto"/>
              <w:jc w:val="center"/>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12</w:t>
            </w:r>
          </w:p>
        </w:tc>
        <w:tc>
          <w:tcPr>
            <w:tcW w:w="300" w:type="pct"/>
            <w:tcBorders>
              <w:top w:val="nil"/>
              <w:left w:val="nil"/>
              <w:bottom w:val="single" w:sz="4" w:space="0" w:color="auto"/>
              <w:right w:val="single" w:sz="4" w:space="0" w:color="auto"/>
            </w:tcBorders>
            <w:noWrap/>
            <w:vAlign w:val="center"/>
            <w:hideMark/>
          </w:tcPr>
          <w:p w14:paraId="3A6A0F5F" w14:textId="77777777" w:rsidR="00E37A06" w:rsidRPr="00E37A06" w:rsidRDefault="00E37A06" w:rsidP="00E37A06">
            <w:pPr>
              <w:spacing w:after="0" w:line="240" w:lineRule="auto"/>
              <w:jc w:val="center"/>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12</w:t>
            </w:r>
          </w:p>
        </w:tc>
        <w:tc>
          <w:tcPr>
            <w:tcW w:w="406" w:type="pct"/>
            <w:tcBorders>
              <w:top w:val="nil"/>
              <w:left w:val="nil"/>
              <w:bottom w:val="single" w:sz="4" w:space="0" w:color="auto"/>
              <w:right w:val="single" w:sz="4" w:space="0" w:color="auto"/>
            </w:tcBorders>
            <w:noWrap/>
            <w:vAlign w:val="bottom"/>
            <w:hideMark/>
          </w:tcPr>
          <w:p w14:paraId="11DC7D5E" w14:textId="77777777" w:rsidR="00E37A06" w:rsidRPr="00E37A06" w:rsidRDefault="00E37A06" w:rsidP="00E37A06">
            <w:pPr>
              <w:spacing w:after="0" w:line="240" w:lineRule="auto"/>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 </w:t>
            </w:r>
          </w:p>
        </w:tc>
        <w:tc>
          <w:tcPr>
            <w:tcW w:w="406" w:type="pct"/>
            <w:tcBorders>
              <w:top w:val="nil"/>
              <w:left w:val="nil"/>
              <w:bottom w:val="single" w:sz="4" w:space="0" w:color="auto"/>
              <w:right w:val="single" w:sz="4" w:space="0" w:color="auto"/>
            </w:tcBorders>
            <w:noWrap/>
            <w:vAlign w:val="bottom"/>
            <w:hideMark/>
          </w:tcPr>
          <w:p w14:paraId="52C2280F" w14:textId="77777777" w:rsidR="00E37A06" w:rsidRPr="00E37A06" w:rsidRDefault="00E37A06" w:rsidP="00E37A06">
            <w:pPr>
              <w:spacing w:after="0" w:line="240" w:lineRule="auto"/>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 </w:t>
            </w:r>
          </w:p>
        </w:tc>
        <w:tc>
          <w:tcPr>
            <w:tcW w:w="406" w:type="pct"/>
            <w:tcBorders>
              <w:top w:val="nil"/>
              <w:left w:val="nil"/>
              <w:bottom w:val="single" w:sz="4" w:space="0" w:color="auto"/>
              <w:right w:val="single" w:sz="4" w:space="0" w:color="auto"/>
            </w:tcBorders>
            <w:noWrap/>
            <w:vAlign w:val="bottom"/>
            <w:hideMark/>
          </w:tcPr>
          <w:p w14:paraId="7D87A807" w14:textId="77777777" w:rsidR="00E37A06" w:rsidRPr="00E37A06" w:rsidRDefault="00E37A06" w:rsidP="00E37A06">
            <w:pPr>
              <w:spacing w:after="0" w:line="240" w:lineRule="auto"/>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 </w:t>
            </w:r>
          </w:p>
        </w:tc>
        <w:tc>
          <w:tcPr>
            <w:tcW w:w="406" w:type="pct"/>
            <w:tcBorders>
              <w:top w:val="nil"/>
              <w:left w:val="nil"/>
              <w:bottom w:val="single" w:sz="4" w:space="0" w:color="auto"/>
              <w:right w:val="single" w:sz="4" w:space="0" w:color="auto"/>
            </w:tcBorders>
            <w:noWrap/>
            <w:vAlign w:val="bottom"/>
            <w:hideMark/>
          </w:tcPr>
          <w:p w14:paraId="584619EA" w14:textId="77777777" w:rsidR="00E37A06" w:rsidRPr="00E37A06" w:rsidRDefault="00E37A06" w:rsidP="00E37A06">
            <w:pPr>
              <w:spacing w:after="0" w:line="240" w:lineRule="auto"/>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 </w:t>
            </w:r>
          </w:p>
        </w:tc>
        <w:tc>
          <w:tcPr>
            <w:tcW w:w="406" w:type="pct"/>
            <w:tcBorders>
              <w:top w:val="nil"/>
              <w:left w:val="nil"/>
              <w:bottom w:val="single" w:sz="4" w:space="0" w:color="auto"/>
              <w:right w:val="single" w:sz="4" w:space="0" w:color="auto"/>
            </w:tcBorders>
            <w:noWrap/>
            <w:vAlign w:val="bottom"/>
            <w:hideMark/>
          </w:tcPr>
          <w:p w14:paraId="145D0C23" w14:textId="77777777" w:rsidR="00E37A06" w:rsidRPr="00E37A06" w:rsidRDefault="00E37A06" w:rsidP="00E37A06">
            <w:pPr>
              <w:spacing w:after="0" w:line="240" w:lineRule="auto"/>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 </w:t>
            </w:r>
          </w:p>
        </w:tc>
        <w:tc>
          <w:tcPr>
            <w:tcW w:w="406" w:type="pct"/>
            <w:tcBorders>
              <w:top w:val="nil"/>
              <w:left w:val="nil"/>
              <w:bottom w:val="single" w:sz="4" w:space="0" w:color="auto"/>
              <w:right w:val="single" w:sz="4" w:space="0" w:color="auto"/>
            </w:tcBorders>
            <w:noWrap/>
            <w:vAlign w:val="bottom"/>
            <w:hideMark/>
          </w:tcPr>
          <w:p w14:paraId="50A7644B" w14:textId="77777777" w:rsidR="00E37A06" w:rsidRPr="00E37A06" w:rsidRDefault="00E37A06" w:rsidP="00E37A06">
            <w:pPr>
              <w:spacing w:after="0" w:line="240" w:lineRule="auto"/>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 </w:t>
            </w:r>
          </w:p>
        </w:tc>
        <w:tc>
          <w:tcPr>
            <w:tcW w:w="666" w:type="pct"/>
            <w:tcBorders>
              <w:top w:val="nil"/>
              <w:left w:val="nil"/>
              <w:bottom w:val="single" w:sz="4" w:space="0" w:color="auto"/>
              <w:right w:val="single" w:sz="4" w:space="0" w:color="auto"/>
            </w:tcBorders>
            <w:noWrap/>
            <w:vAlign w:val="bottom"/>
            <w:hideMark/>
          </w:tcPr>
          <w:p w14:paraId="40BF7952" w14:textId="77777777" w:rsidR="00E37A06" w:rsidRPr="00E37A06" w:rsidRDefault="00E37A06" w:rsidP="00E37A06">
            <w:pPr>
              <w:spacing w:after="0" w:line="240" w:lineRule="auto"/>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 </w:t>
            </w:r>
          </w:p>
        </w:tc>
      </w:tr>
      <w:tr w:rsidR="00E37A06" w:rsidRPr="00E37A06" w14:paraId="5967AB45" w14:textId="77777777" w:rsidTr="00E37A06">
        <w:trPr>
          <w:trHeight w:val="580"/>
        </w:trPr>
        <w:tc>
          <w:tcPr>
            <w:tcW w:w="123" w:type="pct"/>
            <w:tcBorders>
              <w:top w:val="nil"/>
              <w:left w:val="single" w:sz="4" w:space="0" w:color="auto"/>
              <w:bottom w:val="single" w:sz="4" w:space="0" w:color="auto"/>
              <w:right w:val="single" w:sz="4" w:space="0" w:color="auto"/>
            </w:tcBorders>
            <w:noWrap/>
            <w:vAlign w:val="center"/>
            <w:hideMark/>
          </w:tcPr>
          <w:p w14:paraId="29DB7660" w14:textId="77777777" w:rsidR="00E37A06" w:rsidRPr="00E37A06" w:rsidRDefault="00E37A06" w:rsidP="00E37A06">
            <w:pPr>
              <w:spacing w:after="0" w:line="240" w:lineRule="auto"/>
              <w:jc w:val="center"/>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3</w:t>
            </w:r>
          </w:p>
        </w:tc>
        <w:tc>
          <w:tcPr>
            <w:tcW w:w="578" w:type="pct"/>
            <w:tcBorders>
              <w:top w:val="nil"/>
              <w:left w:val="nil"/>
              <w:bottom w:val="single" w:sz="4" w:space="0" w:color="auto"/>
              <w:right w:val="single" w:sz="4" w:space="0" w:color="auto"/>
            </w:tcBorders>
            <w:vAlign w:val="bottom"/>
            <w:hideMark/>
          </w:tcPr>
          <w:p w14:paraId="6359098E" w14:textId="77777777" w:rsidR="00E37A06" w:rsidRPr="00E37A06" w:rsidRDefault="00E37A06" w:rsidP="00E37A06">
            <w:pPr>
              <w:spacing w:after="0" w:line="240" w:lineRule="auto"/>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 xml:space="preserve">Total per day (Basic + VDA) </w:t>
            </w:r>
          </w:p>
        </w:tc>
        <w:tc>
          <w:tcPr>
            <w:tcW w:w="300" w:type="pct"/>
            <w:tcBorders>
              <w:top w:val="nil"/>
              <w:left w:val="nil"/>
              <w:bottom w:val="single" w:sz="4" w:space="0" w:color="auto"/>
              <w:right w:val="single" w:sz="4" w:space="0" w:color="auto"/>
            </w:tcBorders>
            <w:noWrap/>
            <w:vAlign w:val="center"/>
            <w:hideMark/>
          </w:tcPr>
          <w:p w14:paraId="69D06DC4" w14:textId="77777777" w:rsidR="00E37A06" w:rsidRPr="00E37A06" w:rsidRDefault="00E37A06" w:rsidP="00E37A06">
            <w:pPr>
              <w:spacing w:after="0" w:line="240" w:lineRule="auto"/>
              <w:jc w:val="center"/>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462</w:t>
            </w:r>
          </w:p>
        </w:tc>
        <w:tc>
          <w:tcPr>
            <w:tcW w:w="300" w:type="pct"/>
            <w:tcBorders>
              <w:top w:val="nil"/>
              <w:left w:val="nil"/>
              <w:bottom w:val="single" w:sz="4" w:space="0" w:color="auto"/>
              <w:right w:val="single" w:sz="4" w:space="0" w:color="auto"/>
            </w:tcBorders>
            <w:noWrap/>
            <w:vAlign w:val="center"/>
            <w:hideMark/>
          </w:tcPr>
          <w:p w14:paraId="7C0FE898" w14:textId="77777777" w:rsidR="00E37A06" w:rsidRPr="00E37A06" w:rsidRDefault="00E37A06" w:rsidP="00E37A06">
            <w:pPr>
              <w:spacing w:after="0" w:line="240" w:lineRule="auto"/>
              <w:jc w:val="center"/>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512</w:t>
            </w:r>
          </w:p>
        </w:tc>
        <w:tc>
          <w:tcPr>
            <w:tcW w:w="300" w:type="pct"/>
            <w:tcBorders>
              <w:top w:val="nil"/>
              <w:left w:val="nil"/>
              <w:bottom w:val="single" w:sz="4" w:space="0" w:color="auto"/>
              <w:right w:val="single" w:sz="4" w:space="0" w:color="auto"/>
            </w:tcBorders>
            <w:noWrap/>
            <w:vAlign w:val="center"/>
            <w:hideMark/>
          </w:tcPr>
          <w:p w14:paraId="095AFABF" w14:textId="77777777" w:rsidR="00E37A06" w:rsidRPr="00E37A06" w:rsidRDefault="00E37A06" w:rsidP="00E37A06">
            <w:pPr>
              <w:spacing w:after="0" w:line="240" w:lineRule="auto"/>
              <w:jc w:val="center"/>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562</w:t>
            </w:r>
          </w:p>
        </w:tc>
        <w:tc>
          <w:tcPr>
            <w:tcW w:w="300" w:type="pct"/>
            <w:tcBorders>
              <w:top w:val="nil"/>
              <w:left w:val="nil"/>
              <w:bottom w:val="single" w:sz="4" w:space="0" w:color="auto"/>
              <w:right w:val="single" w:sz="4" w:space="0" w:color="auto"/>
            </w:tcBorders>
            <w:noWrap/>
            <w:vAlign w:val="center"/>
            <w:hideMark/>
          </w:tcPr>
          <w:p w14:paraId="025217AE" w14:textId="77777777" w:rsidR="00E37A06" w:rsidRPr="00E37A06" w:rsidRDefault="00E37A06" w:rsidP="00E37A06">
            <w:pPr>
              <w:spacing w:after="0" w:line="240" w:lineRule="auto"/>
              <w:jc w:val="center"/>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612</w:t>
            </w:r>
          </w:p>
        </w:tc>
        <w:tc>
          <w:tcPr>
            <w:tcW w:w="406" w:type="pct"/>
            <w:tcBorders>
              <w:top w:val="nil"/>
              <w:left w:val="nil"/>
              <w:bottom w:val="single" w:sz="4" w:space="0" w:color="auto"/>
              <w:right w:val="single" w:sz="4" w:space="0" w:color="auto"/>
            </w:tcBorders>
            <w:noWrap/>
            <w:vAlign w:val="bottom"/>
            <w:hideMark/>
          </w:tcPr>
          <w:p w14:paraId="22631AB8" w14:textId="77777777" w:rsidR="00E37A06" w:rsidRPr="00E37A06" w:rsidRDefault="00E37A06" w:rsidP="00E37A06">
            <w:pPr>
              <w:spacing w:after="0" w:line="240" w:lineRule="auto"/>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 </w:t>
            </w:r>
          </w:p>
        </w:tc>
        <w:tc>
          <w:tcPr>
            <w:tcW w:w="406" w:type="pct"/>
            <w:tcBorders>
              <w:top w:val="nil"/>
              <w:left w:val="nil"/>
              <w:bottom w:val="single" w:sz="4" w:space="0" w:color="auto"/>
              <w:right w:val="single" w:sz="4" w:space="0" w:color="auto"/>
            </w:tcBorders>
            <w:noWrap/>
            <w:vAlign w:val="bottom"/>
            <w:hideMark/>
          </w:tcPr>
          <w:p w14:paraId="4F04DAA3" w14:textId="77777777" w:rsidR="00E37A06" w:rsidRPr="00E37A06" w:rsidRDefault="00E37A06" w:rsidP="00E37A06">
            <w:pPr>
              <w:spacing w:after="0" w:line="240" w:lineRule="auto"/>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 </w:t>
            </w:r>
          </w:p>
        </w:tc>
        <w:tc>
          <w:tcPr>
            <w:tcW w:w="406" w:type="pct"/>
            <w:tcBorders>
              <w:top w:val="nil"/>
              <w:left w:val="nil"/>
              <w:bottom w:val="single" w:sz="4" w:space="0" w:color="auto"/>
              <w:right w:val="single" w:sz="4" w:space="0" w:color="auto"/>
            </w:tcBorders>
            <w:noWrap/>
            <w:vAlign w:val="bottom"/>
            <w:hideMark/>
          </w:tcPr>
          <w:p w14:paraId="08448F3D" w14:textId="77777777" w:rsidR="00E37A06" w:rsidRPr="00E37A06" w:rsidRDefault="00E37A06" w:rsidP="00E37A06">
            <w:pPr>
              <w:spacing w:after="0" w:line="240" w:lineRule="auto"/>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 </w:t>
            </w:r>
          </w:p>
        </w:tc>
        <w:tc>
          <w:tcPr>
            <w:tcW w:w="406" w:type="pct"/>
            <w:tcBorders>
              <w:top w:val="nil"/>
              <w:left w:val="nil"/>
              <w:bottom w:val="single" w:sz="4" w:space="0" w:color="auto"/>
              <w:right w:val="single" w:sz="4" w:space="0" w:color="auto"/>
            </w:tcBorders>
            <w:noWrap/>
            <w:vAlign w:val="bottom"/>
            <w:hideMark/>
          </w:tcPr>
          <w:p w14:paraId="4937B97A" w14:textId="77777777" w:rsidR="00E37A06" w:rsidRPr="00E37A06" w:rsidRDefault="00E37A06" w:rsidP="00E37A06">
            <w:pPr>
              <w:spacing w:after="0" w:line="240" w:lineRule="auto"/>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 </w:t>
            </w:r>
          </w:p>
        </w:tc>
        <w:tc>
          <w:tcPr>
            <w:tcW w:w="406" w:type="pct"/>
            <w:tcBorders>
              <w:top w:val="nil"/>
              <w:left w:val="nil"/>
              <w:bottom w:val="single" w:sz="4" w:space="0" w:color="auto"/>
              <w:right w:val="single" w:sz="4" w:space="0" w:color="auto"/>
            </w:tcBorders>
            <w:noWrap/>
            <w:vAlign w:val="bottom"/>
            <w:hideMark/>
          </w:tcPr>
          <w:p w14:paraId="79D35E80" w14:textId="77777777" w:rsidR="00E37A06" w:rsidRPr="00E37A06" w:rsidRDefault="00E37A06" w:rsidP="00E37A06">
            <w:pPr>
              <w:spacing w:after="0" w:line="240" w:lineRule="auto"/>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 </w:t>
            </w:r>
          </w:p>
        </w:tc>
        <w:tc>
          <w:tcPr>
            <w:tcW w:w="406" w:type="pct"/>
            <w:tcBorders>
              <w:top w:val="nil"/>
              <w:left w:val="nil"/>
              <w:bottom w:val="single" w:sz="4" w:space="0" w:color="auto"/>
              <w:right w:val="single" w:sz="4" w:space="0" w:color="auto"/>
            </w:tcBorders>
            <w:noWrap/>
            <w:vAlign w:val="bottom"/>
            <w:hideMark/>
          </w:tcPr>
          <w:p w14:paraId="3CDD44E5" w14:textId="77777777" w:rsidR="00E37A06" w:rsidRPr="00E37A06" w:rsidRDefault="00E37A06" w:rsidP="00E37A06">
            <w:pPr>
              <w:spacing w:after="0" w:line="240" w:lineRule="auto"/>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 </w:t>
            </w:r>
          </w:p>
        </w:tc>
        <w:tc>
          <w:tcPr>
            <w:tcW w:w="666" w:type="pct"/>
            <w:tcBorders>
              <w:top w:val="nil"/>
              <w:left w:val="nil"/>
              <w:bottom w:val="single" w:sz="4" w:space="0" w:color="auto"/>
              <w:right w:val="single" w:sz="4" w:space="0" w:color="auto"/>
            </w:tcBorders>
            <w:noWrap/>
            <w:vAlign w:val="bottom"/>
            <w:hideMark/>
          </w:tcPr>
          <w:p w14:paraId="0FA8CA5A" w14:textId="77777777" w:rsidR="00E37A06" w:rsidRPr="00E37A06" w:rsidRDefault="00E37A06" w:rsidP="00E37A06">
            <w:pPr>
              <w:spacing w:after="0" w:line="240" w:lineRule="auto"/>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 </w:t>
            </w:r>
          </w:p>
        </w:tc>
      </w:tr>
      <w:tr w:rsidR="00E37A06" w:rsidRPr="00E37A06" w14:paraId="732A9072" w14:textId="77777777" w:rsidTr="00E37A06">
        <w:trPr>
          <w:trHeight w:val="580"/>
        </w:trPr>
        <w:tc>
          <w:tcPr>
            <w:tcW w:w="123" w:type="pct"/>
            <w:tcBorders>
              <w:top w:val="nil"/>
              <w:left w:val="single" w:sz="4" w:space="0" w:color="auto"/>
              <w:bottom w:val="single" w:sz="4" w:space="0" w:color="auto"/>
              <w:right w:val="single" w:sz="4" w:space="0" w:color="auto"/>
            </w:tcBorders>
            <w:noWrap/>
            <w:vAlign w:val="center"/>
            <w:hideMark/>
          </w:tcPr>
          <w:p w14:paraId="79226854" w14:textId="77777777" w:rsidR="00E37A06" w:rsidRPr="00E37A06" w:rsidRDefault="00E37A06" w:rsidP="00E37A06">
            <w:pPr>
              <w:spacing w:after="0" w:line="240" w:lineRule="auto"/>
              <w:jc w:val="center"/>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4</w:t>
            </w:r>
          </w:p>
        </w:tc>
        <w:tc>
          <w:tcPr>
            <w:tcW w:w="578" w:type="pct"/>
            <w:tcBorders>
              <w:top w:val="nil"/>
              <w:left w:val="nil"/>
              <w:bottom w:val="single" w:sz="4" w:space="0" w:color="auto"/>
              <w:right w:val="single" w:sz="4" w:space="0" w:color="auto"/>
            </w:tcBorders>
            <w:vAlign w:val="bottom"/>
            <w:hideMark/>
          </w:tcPr>
          <w:p w14:paraId="38095ECB" w14:textId="77777777" w:rsidR="00E37A06" w:rsidRPr="00E37A06" w:rsidRDefault="00E37A06" w:rsidP="00E37A06">
            <w:pPr>
              <w:spacing w:after="0" w:line="240" w:lineRule="auto"/>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(Basic + VDA) per month (26 days)</w:t>
            </w:r>
          </w:p>
        </w:tc>
        <w:tc>
          <w:tcPr>
            <w:tcW w:w="300" w:type="pct"/>
            <w:tcBorders>
              <w:top w:val="nil"/>
              <w:left w:val="nil"/>
              <w:bottom w:val="single" w:sz="4" w:space="0" w:color="auto"/>
              <w:right w:val="single" w:sz="4" w:space="0" w:color="auto"/>
            </w:tcBorders>
            <w:noWrap/>
            <w:vAlign w:val="center"/>
            <w:hideMark/>
          </w:tcPr>
          <w:p w14:paraId="5A866A63" w14:textId="77777777" w:rsidR="00E37A06" w:rsidRPr="00E37A06" w:rsidRDefault="00E37A06" w:rsidP="00E37A06">
            <w:pPr>
              <w:spacing w:after="0" w:line="240" w:lineRule="auto"/>
              <w:jc w:val="center"/>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12</w:t>
            </w:r>
            <w:r w:rsidR="00EB6E86">
              <w:rPr>
                <w:rFonts w:ascii="Garamond" w:eastAsia="Times New Roman" w:hAnsi="Garamond" w:cs="Calibri"/>
                <w:color w:val="000000"/>
                <w:kern w:val="0"/>
                <w:sz w:val="24"/>
                <w:szCs w:val="24"/>
                <w:lang w:bidi="mr-IN"/>
              </w:rPr>
              <w:t>,</w:t>
            </w:r>
            <w:r w:rsidRPr="00E37A06">
              <w:rPr>
                <w:rFonts w:ascii="Garamond" w:eastAsia="Times New Roman" w:hAnsi="Garamond" w:cs="Calibri"/>
                <w:color w:val="000000"/>
                <w:kern w:val="0"/>
                <w:sz w:val="24"/>
                <w:szCs w:val="24"/>
                <w:lang w:bidi="mr-IN"/>
              </w:rPr>
              <w:t>012</w:t>
            </w:r>
          </w:p>
        </w:tc>
        <w:tc>
          <w:tcPr>
            <w:tcW w:w="300" w:type="pct"/>
            <w:tcBorders>
              <w:top w:val="nil"/>
              <w:left w:val="nil"/>
              <w:bottom w:val="single" w:sz="4" w:space="0" w:color="auto"/>
              <w:right w:val="single" w:sz="4" w:space="0" w:color="auto"/>
            </w:tcBorders>
            <w:noWrap/>
            <w:vAlign w:val="center"/>
            <w:hideMark/>
          </w:tcPr>
          <w:p w14:paraId="71AC2D3B" w14:textId="77777777" w:rsidR="00E37A06" w:rsidRPr="00E37A06" w:rsidRDefault="00E37A06" w:rsidP="00E37A06">
            <w:pPr>
              <w:spacing w:after="0" w:line="240" w:lineRule="auto"/>
              <w:jc w:val="center"/>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13</w:t>
            </w:r>
            <w:r w:rsidR="00EB6E86">
              <w:rPr>
                <w:rFonts w:ascii="Garamond" w:eastAsia="Times New Roman" w:hAnsi="Garamond" w:cs="Calibri"/>
                <w:color w:val="000000"/>
                <w:kern w:val="0"/>
                <w:sz w:val="24"/>
                <w:szCs w:val="24"/>
                <w:lang w:bidi="mr-IN"/>
              </w:rPr>
              <w:t>,</w:t>
            </w:r>
            <w:r w:rsidRPr="00E37A06">
              <w:rPr>
                <w:rFonts w:ascii="Garamond" w:eastAsia="Times New Roman" w:hAnsi="Garamond" w:cs="Calibri"/>
                <w:color w:val="000000"/>
                <w:kern w:val="0"/>
                <w:sz w:val="24"/>
                <w:szCs w:val="24"/>
                <w:lang w:bidi="mr-IN"/>
              </w:rPr>
              <w:t>312</w:t>
            </w:r>
          </w:p>
        </w:tc>
        <w:tc>
          <w:tcPr>
            <w:tcW w:w="300" w:type="pct"/>
            <w:tcBorders>
              <w:top w:val="nil"/>
              <w:left w:val="nil"/>
              <w:bottom w:val="single" w:sz="4" w:space="0" w:color="auto"/>
              <w:right w:val="single" w:sz="4" w:space="0" w:color="auto"/>
            </w:tcBorders>
            <w:noWrap/>
            <w:vAlign w:val="center"/>
            <w:hideMark/>
          </w:tcPr>
          <w:p w14:paraId="75502565" w14:textId="77777777" w:rsidR="00E37A06" w:rsidRPr="00E37A06" w:rsidRDefault="00E37A06" w:rsidP="00E37A06">
            <w:pPr>
              <w:spacing w:after="0" w:line="240" w:lineRule="auto"/>
              <w:jc w:val="center"/>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14</w:t>
            </w:r>
            <w:r w:rsidR="00EB6E86">
              <w:rPr>
                <w:rFonts w:ascii="Garamond" w:eastAsia="Times New Roman" w:hAnsi="Garamond" w:cs="Calibri"/>
                <w:color w:val="000000"/>
                <w:kern w:val="0"/>
                <w:sz w:val="24"/>
                <w:szCs w:val="24"/>
                <w:lang w:bidi="mr-IN"/>
              </w:rPr>
              <w:t>,</w:t>
            </w:r>
            <w:r w:rsidRPr="00E37A06">
              <w:rPr>
                <w:rFonts w:ascii="Garamond" w:eastAsia="Times New Roman" w:hAnsi="Garamond" w:cs="Calibri"/>
                <w:color w:val="000000"/>
                <w:kern w:val="0"/>
                <w:sz w:val="24"/>
                <w:szCs w:val="24"/>
                <w:lang w:bidi="mr-IN"/>
              </w:rPr>
              <w:t>612</w:t>
            </w:r>
          </w:p>
        </w:tc>
        <w:tc>
          <w:tcPr>
            <w:tcW w:w="300" w:type="pct"/>
            <w:tcBorders>
              <w:top w:val="nil"/>
              <w:left w:val="nil"/>
              <w:bottom w:val="single" w:sz="4" w:space="0" w:color="auto"/>
              <w:right w:val="single" w:sz="4" w:space="0" w:color="auto"/>
            </w:tcBorders>
            <w:noWrap/>
            <w:vAlign w:val="center"/>
            <w:hideMark/>
          </w:tcPr>
          <w:p w14:paraId="1EB7825D" w14:textId="77777777" w:rsidR="00E37A06" w:rsidRPr="00E37A06" w:rsidRDefault="00E37A06" w:rsidP="00E37A06">
            <w:pPr>
              <w:spacing w:after="0" w:line="240" w:lineRule="auto"/>
              <w:jc w:val="center"/>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15</w:t>
            </w:r>
            <w:r w:rsidR="00EB6E86">
              <w:rPr>
                <w:rFonts w:ascii="Garamond" w:eastAsia="Times New Roman" w:hAnsi="Garamond" w:cs="Calibri"/>
                <w:color w:val="000000"/>
                <w:kern w:val="0"/>
                <w:sz w:val="24"/>
                <w:szCs w:val="24"/>
                <w:lang w:bidi="mr-IN"/>
              </w:rPr>
              <w:t>,</w:t>
            </w:r>
            <w:r w:rsidRPr="00E37A06">
              <w:rPr>
                <w:rFonts w:ascii="Garamond" w:eastAsia="Times New Roman" w:hAnsi="Garamond" w:cs="Calibri"/>
                <w:color w:val="000000"/>
                <w:kern w:val="0"/>
                <w:sz w:val="24"/>
                <w:szCs w:val="24"/>
                <w:lang w:bidi="mr-IN"/>
              </w:rPr>
              <w:t>912</w:t>
            </w:r>
          </w:p>
        </w:tc>
        <w:tc>
          <w:tcPr>
            <w:tcW w:w="406" w:type="pct"/>
            <w:tcBorders>
              <w:top w:val="nil"/>
              <w:left w:val="nil"/>
              <w:bottom w:val="single" w:sz="4" w:space="0" w:color="auto"/>
              <w:right w:val="single" w:sz="4" w:space="0" w:color="auto"/>
            </w:tcBorders>
            <w:noWrap/>
            <w:vAlign w:val="bottom"/>
            <w:hideMark/>
          </w:tcPr>
          <w:p w14:paraId="0110E834" w14:textId="77777777" w:rsidR="00E37A06" w:rsidRPr="00E37A06" w:rsidRDefault="00E37A06" w:rsidP="00E37A06">
            <w:pPr>
              <w:spacing w:after="0" w:line="240" w:lineRule="auto"/>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 </w:t>
            </w:r>
          </w:p>
        </w:tc>
        <w:tc>
          <w:tcPr>
            <w:tcW w:w="406" w:type="pct"/>
            <w:tcBorders>
              <w:top w:val="nil"/>
              <w:left w:val="nil"/>
              <w:bottom w:val="single" w:sz="4" w:space="0" w:color="auto"/>
              <w:right w:val="single" w:sz="4" w:space="0" w:color="auto"/>
            </w:tcBorders>
            <w:noWrap/>
            <w:vAlign w:val="bottom"/>
            <w:hideMark/>
          </w:tcPr>
          <w:p w14:paraId="00A8D222" w14:textId="77777777" w:rsidR="00E37A06" w:rsidRPr="00E37A06" w:rsidRDefault="00E37A06" w:rsidP="00E37A06">
            <w:pPr>
              <w:spacing w:after="0" w:line="240" w:lineRule="auto"/>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 </w:t>
            </w:r>
          </w:p>
        </w:tc>
        <w:tc>
          <w:tcPr>
            <w:tcW w:w="406" w:type="pct"/>
            <w:tcBorders>
              <w:top w:val="nil"/>
              <w:left w:val="nil"/>
              <w:bottom w:val="single" w:sz="4" w:space="0" w:color="auto"/>
              <w:right w:val="single" w:sz="4" w:space="0" w:color="auto"/>
            </w:tcBorders>
            <w:noWrap/>
            <w:vAlign w:val="bottom"/>
            <w:hideMark/>
          </w:tcPr>
          <w:p w14:paraId="67922184" w14:textId="77777777" w:rsidR="00E37A06" w:rsidRPr="00E37A06" w:rsidRDefault="00E37A06" w:rsidP="00E37A06">
            <w:pPr>
              <w:spacing w:after="0" w:line="240" w:lineRule="auto"/>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 </w:t>
            </w:r>
          </w:p>
        </w:tc>
        <w:tc>
          <w:tcPr>
            <w:tcW w:w="406" w:type="pct"/>
            <w:tcBorders>
              <w:top w:val="nil"/>
              <w:left w:val="nil"/>
              <w:bottom w:val="single" w:sz="4" w:space="0" w:color="auto"/>
              <w:right w:val="single" w:sz="4" w:space="0" w:color="auto"/>
            </w:tcBorders>
            <w:noWrap/>
            <w:vAlign w:val="bottom"/>
            <w:hideMark/>
          </w:tcPr>
          <w:p w14:paraId="6C1CAF02" w14:textId="77777777" w:rsidR="00E37A06" w:rsidRPr="00E37A06" w:rsidRDefault="00E37A06" w:rsidP="00E37A06">
            <w:pPr>
              <w:spacing w:after="0" w:line="240" w:lineRule="auto"/>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 </w:t>
            </w:r>
          </w:p>
        </w:tc>
        <w:tc>
          <w:tcPr>
            <w:tcW w:w="406" w:type="pct"/>
            <w:tcBorders>
              <w:top w:val="nil"/>
              <w:left w:val="nil"/>
              <w:bottom w:val="single" w:sz="4" w:space="0" w:color="auto"/>
              <w:right w:val="single" w:sz="4" w:space="0" w:color="auto"/>
            </w:tcBorders>
            <w:noWrap/>
            <w:vAlign w:val="bottom"/>
            <w:hideMark/>
          </w:tcPr>
          <w:p w14:paraId="2372E075" w14:textId="77777777" w:rsidR="00E37A06" w:rsidRPr="00E37A06" w:rsidRDefault="00E37A06" w:rsidP="00E37A06">
            <w:pPr>
              <w:spacing w:after="0" w:line="240" w:lineRule="auto"/>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 </w:t>
            </w:r>
          </w:p>
        </w:tc>
        <w:tc>
          <w:tcPr>
            <w:tcW w:w="406" w:type="pct"/>
            <w:tcBorders>
              <w:top w:val="nil"/>
              <w:left w:val="nil"/>
              <w:bottom w:val="single" w:sz="4" w:space="0" w:color="auto"/>
              <w:right w:val="single" w:sz="4" w:space="0" w:color="auto"/>
            </w:tcBorders>
            <w:noWrap/>
            <w:vAlign w:val="bottom"/>
            <w:hideMark/>
          </w:tcPr>
          <w:p w14:paraId="09199E62" w14:textId="77777777" w:rsidR="00E37A06" w:rsidRPr="00E37A06" w:rsidRDefault="00E37A06" w:rsidP="00E37A06">
            <w:pPr>
              <w:spacing w:after="0" w:line="240" w:lineRule="auto"/>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 </w:t>
            </w:r>
          </w:p>
        </w:tc>
        <w:tc>
          <w:tcPr>
            <w:tcW w:w="666" w:type="pct"/>
            <w:tcBorders>
              <w:top w:val="nil"/>
              <w:left w:val="nil"/>
              <w:bottom w:val="single" w:sz="4" w:space="0" w:color="auto"/>
              <w:right w:val="single" w:sz="4" w:space="0" w:color="auto"/>
            </w:tcBorders>
            <w:noWrap/>
            <w:vAlign w:val="bottom"/>
            <w:hideMark/>
          </w:tcPr>
          <w:p w14:paraId="36DDB9B8" w14:textId="77777777" w:rsidR="00E37A06" w:rsidRPr="00E37A06" w:rsidRDefault="00E37A06" w:rsidP="00E37A06">
            <w:pPr>
              <w:spacing w:after="0" w:line="240" w:lineRule="auto"/>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 </w:t>
            </w:r>
          </w:p>
        </w:tc>
      </w:tr>
      <w:tr w:rsidR="00E37A06" w:rsidRPr="00E37A06" w14:paraId="31BC1BB2" w14:textId="77777777" w:rsidTr="00E37A06">
        <w:trPr>
          <w:trHeight w:val="1450"/>
        </w:trPr>
        <w:tc>
          <w:tcPr>
            <w:tcW w:w="123" w:type="pct"/>
            <w:tcBorders>
              <w:top w:val="nil"/>
              <w:left w:val="single" w:sz="4" w:space="0" w:color="auto"/>
              <w:bottom w:val="single" w:sz="4" w:space="0" w:color="auto"/>
              <w:right w:val="single" w:sz="4" w:space="0" w:color="auto"/>
            </w:tcBorders>
            <w:noWrap/>
            <w:vAlign w:val="center"/>
            <w:hideMark/>
          </w:tcPr>
          <w:p w14:paraId="42F465FE" w14:textId="77777777" w:rsidR="00E37A06" w:rsidRPr="00E37A06" w:rsidRDefault="00E37A06" w:rsidP="00E37A06">
            <w:pPr>
              <w:spacing w:after="0" w:line="240" w:lineRule="auto"/>
              <w:jc w:val="center"/>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5</w:t>
            </w:r>
          </w:p>
        </w:tc>
        <w:tc>
          <w:tcPr>
            <w:tcW w:w="578" w:type="pct"/>
            <w:tcBorders>
              <w:top w:val="nil"/>
              <w:left w:val="nil"/>
              <w:bottom w:val="single" w:sz="4" w:space="0" w:color="auto"/>
              <w:right w:val="single" w:sz="4" w:space="0" w:color="auto"/>
            </w:tcBorders>
            <w:vAlign w:val="bottom"/>
            <w:hideMark/>
          </w:tcPr>
          <w:p w14:paraId="34F98F6D" w14:textId="77777777" w:rsidR="00E37A06" w:rsidRPr="00E37A06" w:rsidRDefault="00E37A06" w:rsidP="00E37A06">
            <w:pPr>
              <w:spacing w:after="0" w:line="240" w:lineRule="auto"/>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EPF, EDLI &amp;</w:t>
            </w:r>
            <w:r w:rsidRPr="00E37A06">
              <w:rPr>
                <w:rFonts w:ascii="Garamond" w:eastAsia="Times New Roman" w:hAnsi="Garamond" w:cs="Calibri"/>
                <w:color w:val="000000"/>
                <w:kern w:val="0"/>
                <w:sz w:val="24"/>
                <w:szCs w:val="24"/>
                <w:lang w:bidi="mr-IN"/>
              </w:rPr>
              <w:br/>
              <w:t>Admin. Charges @ 13 % of # 4 above or as stipulat</w:t>
            </w:r>
            <w:r w:rsidRPr="00E37A06">
              <w:rPr>
                <w:rFonts w:ascii="Garamond" w:eastAsia="Times New Roman" w:hAnsi="Garamond" w:cs="Calibri"/>
                <w:color w:val="000000"/>
                <w:kern w:val="0"/>
                <w:sz w:val="24"/>
                <w:szCs w:val="24"/>
                <w:lang w:bidi="mr-IN"/>
              </w:rPr>
              <w:lastRenderedPageBreak/>
              <w:t>ed by Govt. of India from time to time.</w:t>
            </w:r>
          </w:p>
        </w:tc>
        <w:tc>
          <w:tcPr>
            <w:tcW w:w="300" w:type="pct"/>
            <w:tcBorders>
              <w:top w:val="nil"/>
              <w:left w:val="nil"/>
              <w:bottom w:val="single" w:sz="4" w:space="0" w:color="auto"/>
              <w:right w:val="single" w:sz="4" w:space="0" w:color="auto"/>
            </w:tcBorders>
            <w:noWrap/>
            <w:vAlign w:val="center"/>
            <w:hideMark/>
          </w:tcPr>
          <w:p w14:paraId="65000D61" w14:textId="77777777" w:rsidR="00E37A06" w:rsidRPr="00E37A06" w:rsidRDefault="00E37A06" w:rsidP="00E37A06">
            <w:pPr>
              <w:spacing w:after="0" w:line="240" w:lineRule="auto"/>
              <w:jc w:val="center"/>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lastRenderedPageBreak/>
              <w:t>1</w:t>
            </w:r>
            <w:r w:rsidR="00EB6E86">
              <w:rPr>
                <w:rFonts w:ascii="Garamond" w:eastAsia="Times New Roman" w:hAnsi="Garamond" w:cs="Calibri"/>
                <w:color w:val="000000"/>
                <w:kern w:val="0"/>
                <w:sz w:val="24"/>
                <w:szCs w:val="24"/>
                <w:lang w:bidi="mr-IN"/>
              </w:rPr>
              <w:t>,</w:t>
            </w:r>
            <w:r w:rsidRPr="00E37A06">
              <w:rPr>
                <w:rFonts w:ascii="Garamond" w:eastAsia="Times New Roman" w:hAnsi="Garamond" w:cs="Calibri"/>
                <w:color w:val="000000"/>
                <w:kern w:val="0"/>
                <w:sz w:val="24"/>
                <w:szCs w:val="24"/>
                <w:lang w:bidi="mr-IN"/>
              </w:rPr>
              <w:t>56</w:t>
            </w:r>
            <w:r w:rsidR="0021085C">
              <w:rPr>
                <w:rFonts w:ascii="Garamond" w:eastAsia="Times New Roman" w:hAnsi="Garamond" w:cs="Calibri"/>
                <w:color w:val="000000"/>
                <w:kern w:val="0"/>
                <w:sz w:val="24"/>
                <w:szCs w:val="24"/>
                <w:lang w:bidi="mr-IN"/>
              </w:rPr>
              <w:t>1.56</w:t>
            </w:r>
          </w:p>
        </w:tc>
        <w:tc>
          <w:tcPr>
            <w:tcW w:w="300" w:type="pct"/>
            <w:tcBorders>
              <w:top w:val="nil"/>
              <w:left w:val="nil"/>
              <w:bottom w:val="single" w:sz="4" w:space="0" w:color="auto"/>
              <w:right w:val="single" w:sz="4" w:space="0" w:color="auto"/>
            </w:tcBorders>
            <w:noWrap/>
            <w:vAlign w:val="center"/>
            <w:hideMark/>
          </w:tcPr>
          <w:p w14:paraId="4E0E38B3" w14:textId="77777777" w:rsidR="00E37A06" w:rsidRPr="00E37A06" w:rsidRDefault="00E37A06" w:rsidP="00E37A06">
            <w:pPr>
              <w:spacing w:after="0" w:line="240" w:lineRule="auto"/>
              <w:jc w:val="center"/>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1</w:t>
            </w:r>
            <w:r w:rsidR="00EB6E86">
              <w:rPr>
                <w:rFonts w:ascii="Garamond" w:eastAsia="Times New Roman" w:hAnsi="Garamond" w:cs="Calibri"/>
                <w:color w:val="000000"/>
                <w:kern w:val="0"/>
                <w:sz w:val="24"/>
                <w:szCs w:val="24"/>
                <w:lang w:bidi="mr-IN"/>
              </w:rPr>
              <w:t>,</w:t>
            </w:r>
            <w:r w:rsidRPr="00E37A06">
              <w:rPr>
                <w:rFonts w:ascii="Garamond" w:eastAsia="Times New Roman" w:hAnsi="Garamond" w:cs="Calibri"/>
                <w:color w:val="000000"/>
                <w:kern w:val="0"/>
                <w:sz w:val="24"/>
                <w:szCs w:val="24"/>
                <w:lang w:bidi="mr-IN"/>
              </w:rPr>
              <w:t>73</w:t>
            </w:r>
            <w:r w:rsidR="0021085C">
              <w:rPr>
                <w:rFonts w:ascii="Garamond" w:eastAsia="Times New Roman" w:hAnsi="Garamond" w:cs="Calibri"/>
                <w:color w:val="000000"/>
                <w:kern w:val="0"/>
                <w:sz w:val="24"/>
                <w:szCs w:val="24"/>
                <w:lang w:bidi="mr-IN"/>
              </w:rPr>
              <w:t>0.56</w:t>
            </w:r>
          </w:p>
        </w:tc>
        <w:tc>
          <w:tcPr>
            <w:tcW w:w="300" w:type="pct"/>
            <w:tcBorders>
              <w:top w:val="nil"/>
              <w:left w:val="nil"/>
              <w:bottom w:val="single" w:sz="4" w:space="0" w:color="auto"/>
              <w:right w:val="single" w:sz="4" w:space="0" w:color="auto"/>
            </w:tcBorders>
            <w:noWrap/>
            <w:vAlign w:val="center"/>
            <w:hideMark/>
          </w:tcPr>
          <w:p w14:paraId="12A20B8A" w14:textId="77777777" w:rsidR="00E37A06" w:rsidRPr="00E37A06" w:rsidRDefault="00E37A06" w:rsidP="00E37A06">
            <w:pPr>
              <w:spacing w:after="0" w:line="240" w:lineRule="auto"/>
              <w:jc w:val="center"/>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1</w:t>
            </w:r>
            <w:r w:rsidR="00EB6E86">
              <w:rPr>
                <w:rFonts w:ascii="Garamond" w:eastAsia="Times New Roman" w:hAnsi="Garamond" w:cs="Calibri"/>
                <w:color w:val="000000"/>
                <w:kern w:val="0"/>
                <w:sz w:val="24"/>
                <w:szCs w:val="24"/>
                <w:lang w:bidi="mr-IN"/>
              </w:rPr>
              <w:t>,</w:t>
            </w:r>
            <w:r w:rsidR="005766A0">
              <w:rPr>
                <w:rFonts w:ascii="Garamond" w:eastAsia="Times New Roman" w:hAnsi="Garamond" w:cs="Calibri"/>
                <w:color w:val="000000"/>
                <w:kern w:val="0"/>
                <w:sz w:val="24"/>
                <w:szCs w:val="24"/>
                <w:lang w:bidi="mr-IN"/>
              </w:rPr>
              <w:t>899.56</w:t>
            </w:r>
          </w:p>
        </w:tc>
        <w:tc>
          <w:tcPr>
            <w:tcW w:w="300" w:type="pct"/>
            <w:tcBorders>
              <w:top w:val="nil"/>
              <w:left w:val="nil"/>
              <w:bottom w:val="single" w:sz="4" w:space="0" w:color="auto"/>
              <w:right w:val="single" w:sz="4" w:space="0" w:color="auto"/>
            </w:tcBorders>
            <w:noWrap/>
            <w:vAlign w:val="center"/>
            <w:hideMark/>
          </w:tcPr>
          <w:p w14:paraId="6DA15ECF" w14:textId="77777777" w:rsidR="00E37A06" w:rsidRPr="00E37A06" w:rsidRDefault="00E37A06" w:rsidP="00E37A06">
            <w:pPr>
              <w:spacing w:after="0" w:line="240" w:lineRule="auto"/>
              <w:jc w:val="center"/>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2</w:t>
            </w:r>
            <w:r w:rsidR="00EB6E86">
              <w:rPr>
                <w:rFonts w:ascii="Garamond" w:eastAsia="Times New Roman" w:hAnsi="Garamond" w:cs="Calibri"/>
                <w:color w:val="000000"/>
                <w:kern w:val="0"/>
                <w:sz w:val="24"/>
                <w:szCs w:val="24"/>
                <w:lang w:bidi="mr-IN"/>
              </w:rPr>
              <w:t>,</w:t>
            </w:r>
            <w:r w:rsidRPr="00E37A06">
              <w:rPr>
                <w:rFonts w:ascii="Garamond" w:eastAsia="Times New Roman" w:hAnsi="Garamond" w:cs="Calibri"/>
                <w:color w:val="000000"/>
                <w:kern w:val="0"/>
                <w:sz w:val="24"/>
                <w:szCs w:val="24"/>
                <w:lang w:bidi="mr-IN"/>
              </w:rPr>
              <w:t>06</w:t>
            </w:r>
            <w:r w:rsidR="00B61022">
              <w:rPr>
                <w:rFonts w:ascii="Garamond" w:eastAsia="Times New Roman" w:hAnsi="Garamond" w:cs="Calibri"/>
                <w:color w:val="000000"/>
                <w:kern w:val="0"/>
                <w:sz w:val="24"/>
                <w:szCs w:val="24"/>
                <w:lang w:bidi="mr-IN"/>
              </w:rPr>
              <w:t>8.56</w:t>
            </w:r>
          </w:p>
        </w:tc>
        <w:tc>
          <w:tcPr>
            <w:tcW w:w="406" w:type="pct"/>
            <w:tcBorders>
              <w:top w:val="nil"/>
              <w:left w:val="nil"/>
              <w:bottom w:val="single" w:sz="4" w:space="0" w:color="auto"/>
              <w:right w:val="single" w:sz="4" w:space="0" w:color="auto"/>
            </w:tcBorders>
            <w:noWrap/>
            <w:vAlign w:val="bottom"/>
            <w:hideMark/>
          </w:tcPr>
          <w:p w14:paraId="62BF1572" w14:textId="77777777" w:rsidR="00E37A06" w:rsidRPr="00E37A06" w:rsidRDefault="00E37A06" w:rsidP="00E37A06">
            <w:pPr>
              <w:spacing w:after="0" w:line="240" w:lineRule="auto"/>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 </w:t>
            </w:r>
          </w:p>
        </w:tc>
        <w:tc>
          <w:tcPr>
            <w:tcW w:w="406" w:type="pct"/>
            <w:tcBorders>
              <w:top w:val="nil"/>
              <w:left w:val="nil"/>
              <w:bottom w:val="single" w:sz="4" w:space="0" w:color="auto"/>
              <w:right w:val="single" w:sz="4" w:space="0" w:color="auto"/>
            </w:tcBorders>
            <w:noWrap/>
            <w:vAlign w:val="bottom"/>
            <w:hideMark/>
          </w:tcPr>
          <w:p w14:paraId="57A6A622" w14:textId="77777777" w:rsidR="00E37A06" w:rsidRPr="00E37A06" w:rsidRDefault="00E37A06" w:rsidP="00E37A06">
            <w:pPr>
              <w:spacing w:after="0" w:line="240" w:lineRule="auto"/>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 </w:t>
            </w:r>
          </w:p>
        </w:tc>
        <w:tc>
          <w:tcPr>
            <w:tcW w:w="406" w:type="pct"/>
            <w:tcBorders>
              <w:top w:val="nil"/>
              <w:left w:val="nil"/>
              <w:bottom w:val="single" w:sz="4" w:space="0" w:color="auto"/>
              <w:right w:val="single" w:sz="4" w:space="0" w:color="auto"/>
            </w:tcBorders>
            <w:noWrap/>
            <w:vAlign w:val="bottom"/>
            <w:hideMark/>
          </w:tcPr>
          <w:p w14:paraId="2F403986" w14:textId="77777777" w:rsidR="00E37A06" w:rsidRPr="00E37A06" w:rsidRDefault="00E37A06" w:rsidP="00E37A06">
            <w:pPr>
              <w:spacing w:after="0" w:line="240" w:lineRule="auto"/>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 </w:t>
            </w:r>
          </w:p>
        </w:tc>
        <w:tc>
          <w:tcPr>
            <w:tcW w:w="406" w:type="pct"/>
            <w:tcBorders>
              <w:top w:val="nil"/>
              <w:left w:val="nil"/>
              <w:bottom w:val="single" w:sz="4" w:space="0" w:color="auto"/>
              <w:right w:val="single" w:sz="4" w:space="0" w:color="auto"/>
            </w:tcBorders>
            <w:noWrap/>
            <w:vAlign w:val="bottom"/>
            <w:hideMark/>
          </w:tcPr>
          <w:p w14:paraId="4DEB94FB" w14:textId="77777777" w:rsidR="00E37A06" w:rsidRPr="00E37A06" w:rsidRDefault="00E37A06" w:rsidP="00E37A06">
            <w:pPr>
              <w:spacing w:after="0" w:line="240" w:lineRule="auto"/>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 </w:t>
            </w:r>
          </w:p>
        </w:tc>
        <w:tc>
          <w:tcPr>
            <w:tcW w:w="406" w:type="pct"/>
            <w:tcBorders>
              <w:top w:val="nil"/>
              <w:left w:val="nil"/>
              <w:bottom w:val="single" w:sz="4" w:space="0" w:color="auto"/>
              <w:right w:val="single" w:sz="4" w:space="0" w:color="auto"/>
            </w:tcBorders>
            <w:noWrap/>
            <w:vAlign w:val="bottom"/>
            <w:hideMark/>
          </w:tcPr>
          <w:p w14:paraId="61BF5013" w14:textId="77777777" w:rsidR="00E37A06" w:rsidRPr="00E37A06" w:rsidRDefault="00E37A06" w:rsidP="00E37A06">
            <w:pPr>
              <w:spacing w:after="0" w:line="240" w:lineRule="auto"/>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 </w:t>
            </w:r>
          </w:p>
        </w:tc>
        <w:tc>
          <w:tcPr>
            <w:tcW w:w="406" w:type="pct"/>
            <w:tcBorders>
              <w:top w:val="nil"/>
              <w:left w:val="nil"/>
              <w:bottom w:val="single" w:sz="4" w:space="0" w:color="auto"/>
              <w:right w:val="single" w:sz="4" w:space="0" w:color="auto"/>
            </w:tcBorders>
            <w:noWrap/>
            <w:vAlign w:val="bottom"/>
            <w:hideMark/>
          </w:tcPr>
          <w:p w14:paraId="036FE284" w14:textId="77777777" w:rsidR="00E37A06" w:rsidRPr="00E37A06" w:rsidRDefault="00E37A06" w:rsidP="00E37A06">
            <w:pPr>
              <w:spacing w:after="0" w:line="240" w:lineRule="auto"/>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 </w:t>
            </w:r>
          </w:p>
        </w:tc>
        <w:tc>
          <w:tcPr>
            <w:tcW w:w="666" w:type="pct"/>
            <w:tcBorders>
              <w:top w:val="nil"/>
              <w:left w:val="nil"/>
              <w:bottom w:val="single" w:sz="4" w:space="0" w:color="auto"/>
              <w:right w:val="single" w:sz="4" w:space="0" w:color="auto"/>
            </w:tcBorders>
            <w:noWrap/>
            <w:vAlign w:val="bottom"/>
            <w:hideMark/>
          </w:tcPr>
          <w:p w14:paraId="76518DDC" w14:textId="77777777" w:rsidR="00E37A06" w:rsidRPr="00E37A06" w:rsidRDefault="00E37A06" w:rsidP="00E37A06">
            <w:pPr>
              <w:spacing w:after="0" w:line="240" w:lineRule="auto"/>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 </w:t>
            </w:r>
          </w:p>
        </w:tc>
      </w:tr>
      <w:tr w:rsidR="00E37A06" w:rsidRPr="00E37A06" w14:paraId="0719D553" w14:textId="77777777" w:rsidTr="00E37A06">
        <w:trPr>
          <w:trHeight w:val="580"/>
        </w:trPr>
        <w:tc>
          <w:tcPr>
            <w:tcW w:w="123" w:type="pct"/>
            <w:tcBorders>
              <w:top w:val="nil"/>
              <w:left w:val="single" w:sz="4" w:space="0" w:color="auto"/>
              <w:bottom w:val="single" w:sz="4" w:space="0" w:color="auto"/>
              <w:right w:val="single" w:sz="4" w:space="0" w:color="auto"/>
            </w:tcBorders>
            <w:noWrap/>
            <w:vAlign w:val="center"/>
            <w:hideMark/>
          </w:tcPr>
          <w:p w14:paraId="187F4F5D" w14:textId="77777777" w:rsidR="00E37A06" w:rsidRPr="00E37A06" w:rsidRDefault="00E37A06" w:rsidP="00E37A06">
            <w:pPr>
              <w:spacing w:after="0" w:line="240" w:lineRule="auto"/>
              <w:jc w:val="center"/>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lastRenderedPageBreak/>
              <w:t>6</w:t>
            </w:r>
          </w:p>
        </w:tc>
        <w:tc>
          <w:tcPr>
            <w:tcW w:w="578" w:type="pct"/>
            <w:tcBorders>
              <w:top w:val="nil"/>
              <w:left w:val="nil"/>
              <w:bottom w:val="single" w:sz="4" w:space="0" w:color="auto"/>
              <w:right w:val="single" w:sz="4" w:space="0" w:color="auto"/>
            </w:tcBorders>
            <w:vAlign w:val="bottom"/>
            <w:hideMark/>
          </w:tcPr>
          <w:p w14:paraId="67145223" w14:textId="77777777" w:rsidR="00E37A06" w:rsidRPr="00E37A06" w:rsidRDefault="00E37A06" w:rsidP="00E37A06">
            <w:pPr>
              <w:spacing w:after="0" w:line="240" w:lineRule="auto"/>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ESI wherever applicable @ 3.25% of # 4 above.</w:t>
            </w:r>
          </w:p>
        </w:tc>
        <w:tc>
          <w:tcPr>
            <w:tcW w:w="300" w:type="pct"/>
            <w:tcBorders>
              <w:top w:val="nil"/>
              <w:left w:val="nil"/>
              <w:bottom w:val="single" w:sz="4" w:space="0" w:color="auto"/>
              <w:right w:val="single" w:sz="4" w:space="0" w:color="auto"/>
            </w:tcBorders>
            <w:noWrap/>
            <w:vAlign w:val="center"/>
            <w:hideMark/>
          </w:tcPr>
          <w:p w14:paraId="11A00121" w14:textId="77777777" w:rsidR="00E37A06" w:rsidRPr="00E37A06" w:rsidRDefault="00E37A06" w:rsidP="00E37A06">
            <w:pPr>
              <w:spacing w:after="0" w:line="240" w:lineRule="auto"/>
              <w:jc w:val="center"/>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390</w:t>
            </w:r>
            <w:r w:rsidR="0021085C">
              <w:rPr>
                <w:rFonts w:ascii="Garamond" w:eastAsia="Times New Roman" w:hAnsi="Garamond" w:cs="Calibri"/>
                <w:color w:val="000000"/>
                <w:kern w:val="0"/>
                <w:sz w:val="24"/>
                <w:szCs w:val="24"/>
                <w:lang w:bidi="mr-IN"/>
              </w:rPr>
              <w:t>.39</w:t>
            </w:r>
          </w:p>
        </w:tc>
        <w:tc>
          <w:tcPr>
            <w:tcW w:w="300" w:type="pct"/>
            <w:tcBorders>
              <w:top w:val="nil"/>
              <w:left w:val="nil"/>
              <w:bottom w:val="single" w:sz="4" w:space="0" w:color="auto"/>
              <w:right w:val="single" w:sz="4" w:space="0" w:color="auto"/>
            </w:tcBorders>
            <w:noWrap/>
            <w:vAlign w:val="center"/>
            <w:hideMark/>
          </w:tcPr>
          <w:p w14:paraId="4257FE7E" w14:textId="77777777" w:rsidR="00E37A06" w:rsidRPr="00E37A06" w:rsidRDefault="00E37A06" w:rsidP="00E37A06">
            <w:pPr>
              <w:spacing w:after="0" w:line="240" w:lineRule="auto"/>
              <w:jc w:val="center"/>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43</w:t>
            </w:r>
            <w:r w:rsidR="0021085C">
              <w:rPr>
                <w:rFonts w:ascii="Garamond" w:eastAsia="Times New Roman" w:hAnsi="Garamond" w:cs="Calibri"/>
                <w:color w:val="000000"/>
                <w:kern w:val="0"/>
                <w:sz w:val="24"/>
                <w:szCs w:val="24"/>
                <w:lang w:bidi="mr-IN"/>
              </w:rPr>
              <w:t>2.64</w:t>
            </w:r>
          </w:p>
        </w:tc>
        <w:tc>
          <w:tcPr>
            <w:tcW w:w="300" w:type="pct"/>
            <w:tcBorders>
              <w:top w:val="nil"/>
              <w:left w:val="nil"/>
              <w:bottom w:val="single" w:sz="4" w:space="0" w:color="auto"/>
              <w:right w:val="single" w:sz="4" w:space="0" w:color="auto"/>
            </w:tcBorders>
            <w:noWrap/>
            <w:vAlign w:val="center"/>
            <w:hideMark/>
          </w:tcPr>
          <w:p w14:paraId="44CB07C2" w14:textId="77777777" w:rsidR="00E37A06" w:rsidRPr="00E37A06" w:rsidRDefault="00E37A06" w:rsidP="00E37A06">
            <w:pPr>
              <w:spacing w:after="0" w:line="240" w:lineRule="auto"/>
              <w:jc w:val="center"/>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47</w:t>
            </w:r>
            <w:r w:rsidR="005766A0">
              <w:rPr>
                <w:rFonts w:ascii="Garamond" w:eastAsia="Times New Roman" w:hAnsi="Garamond" w:cs="Calibri"/>
                <w:color w:val="000000"/>
                <w:kern w:val="0"/>
                <w:sz w:val="24"/>
                <w:szCs w:val="24"/>
                <w:lang w:bidi="mr-IN"/>
              </w:rPr>
              <w:t>4.89</w:t>
            </w:r>
          </w:p>
        </w:tc>
        <w:tc>
          <w:tcPr>
            <w:tcW w:w="300" w:type="pct"/>
            <w:tcBorders>
              <w:top w:val="nil"/>
              <w:left w:val="nil"/>
              <w:bottom w:val="single" w:sz="4" w:space="0" w:color="auto"/>
              <w:right w:val="single" w:sz="4" w:space="0" w:color="auto"/>
            </w:tcBorders>
            <w:noWrap/>
            <w:vAlign w:val="center"/>
            <w:hideMark/>
          </w:tcPr>
          <w:p w14:paraId="3BF56B1A" w14:textId="77777777" w:rsidR="00E37A06" w:rsidRPr="00E37A06" w:rsidRDefault="00E37A06" w:rsidP="00E37A06">
            <w:pPr>
              <w:spacing w:after="0" w:line="240" w:lineRule="auto"/>
              <w:jc w:val="center"/>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517</w:t>
            </w:r>
            <w:r w:rsidR="00B61022">
              <w:rPr>
                <w:rFonts w:ascii="Garamond" w:eastAsia="Times New Roman" w:hAnsi="Garamond" w:cs="Calibri"/>
                <w:color w:val="000000"/>
                <w:kern w:val="0"/>
                <w:sz w:val="24"/>
                <w:szCs w:val="24"/>
                <w:lang w:bidi="mr-IN"/>
              </w:rPr>
              <w:t>.14</w:t>
            </w:r>
          </w:p>
        </w:tc>
        <w:tc>
          <w:tcPr>
            <w:tcW w:w="406" w:type="pct"/>
            <w:tcBorders>
              <w:top w:val="nil"/>
              <w:left w:val="nil"/>
              <w:bottom w:val="single" w:sz="4" w:space="0" w:color="auto"/>
              <w:right w:val="single" w:sz="4" w:space="0" w:color="auto"/>
            </w:tcBorders>
            <w:noWrap/>
            <w:vAlign w:val="bottom"/>
            <w:hideMark/>
          </w:tcPr>
          <w:p w14:paraId="511AA52D" w14:textId="77777777" w:rsidR="00E37A06" w:rsidRPr="00E37A06" w:rsidRDefault="00E37A06" w:rsidP="00E37A06">
            <w:pPr>
              <w:spacing w:after="0" w:line="240" w:lineRule="auto"/>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 </w:t>
            </w:r>
          </w:p>
        </w:tc>
        <w:tc>
          <w:tcPr>
            <w:tcW w:w="406" w:type="pct"/>
            <w:tcBorders>
              <w:top w:val="nil"/>
              <w:left w:val="nil"/>
              <w:bottom w:val="single" w:sz="4" w:space="0" w:color="auto"/>
              <w:right w:val="single" w:sz="4" w:space="0" w:color="auto"/>
            </w:tcBorders>
            <w:noWrap/>
            <w:vAlign w:val="bottom"/>
            <w:hideMark/>
          </w:tcPr>
          <w:p w14:paraId="063F9C4C" w14:textId="77777777" w:rsidR="00E37A06" w:rsidRPr="00E37A06" w:rsidRDefault="00E37A06" w:rsidP="00E37A06">
            <w:pPr>
              <w:spacing w:after="0" w:line="240" w:lineRule="auto"/>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 </w:t>
            </w:r>
          </w:p>
        </w:tc>
        <w:tc>
          <w:tcPr>
            <w:tcW w:w="406" w:type="pct"/>
            <w:tcBorders>
              <w:top w:val="nil"/>
              <w:left w:val="nil"/>
              <w:bottom w:val="single" w:sz="4" w:space="0" w:color="auto"/>
              <w:right w:val="single" w:sz="4" w:space="0" w:color="auto"/>
            </w:tcBorders>
            <w:noWrap/>
            <w:vAlign w:val="bottom"/>
            <w:hideMark/>
          </w:tcPr>
          <w:p w14:paraId="515BC721" w14:textId="77777777" w:rsidR="00E37A06" w:rsidRPr="00E37A06" w:rsidRDefault="00E37A06" w:rsidP="00E37A06">
            <w:pPr>
              <w:spacing w:after="0" w:line="240" w:lineRule="auto"/>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 </w:t>
            </w:r>
          </w:p>
        </w:tc>
        <w:tc>
          <w:tcPr>
            <w:tcW w:w="406" w:type="pct"/>
            <w:tcBorders>
              <w:top w:val="nil"/>
              <w:left w:val="nil"/>
              <w:bottom w:val="single" w:sz="4" w:space="0" w:color="auto"/>
              <w:right w:val="single" w:sz="4" w:space="0" w:color="auto"/>
            </w:tcBorders>
            <w:noWrap/>
            <w:vAlign w:val="bottom"/>
            <w:hideMark/>
          </w:tcPr>
          <w:p w14:paraId="48F32DAE" w14:textId="77777777" w:rsidR="00E37A06" w:rsidRPr="00E37A06" w:rsidRDefault="00E37A06" w:rsidP="00E37A06">
            <w:pPr>
              <w:spacing w:after="0" w:line="240" w:lineRule="auto"/>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 </w:t>
            </w:r>
          </w:p>
        </w:tc>
        <w:tc>
          <w:tcPr>
            <w:tcW w:w="406" w:type="pct"/>
            <w:tcBorders>
              <w:top w:val="nil"/>
              <w:left w:val="nil"/>
              <w:bottom w:val="single" w:sz="4" w:space="0" w:color="auto"/>
              <w:right w:val="single" w:sz="4" w:space="0" w:color="auto"/>
            </w:tcBorders>
            <w:noWrap/>
            <w:vAlign w:val="bottom"/>
            <w:hideMark/>
          </w:tcPr>
          <w:p w14:paraId="342C4D3E" w14:textId="77777777" w:rsidR="00E37A06" w:rsidRPr="00E37A06" w:rsidRDefault="00E37A06" w:rsidP="00E37A06">
            <w:pPr>
              <w:spacing w:after="0" w:line="240" w:lineRule="auto"/>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 </w:t>
            </w:r>
          </w:p>
        </w:tc>
        <w:tc>
          <w:tcPr>
            <w:tcW w:w="406" w:type="pct"/>
            <w:tcBorders>
              <w:top w:val="nil"/>
              <w:left w:val="nil"/>
              <w:bottom w:val="single" w:sz="4" w:space="0" w:color="auto"/>
              <w:right w:val="single" w:sz="4" w:space="0" w:color="auto"/>
            </w:tcBorders>
            <w:noWrap/>
            <w:vAlign w:val="bottom"/>
            <w:hideMark/>
          </w:tcPr>
          <w:p w14:paraId="229C25FB" w14:textId="77777777" w:rsidR="00E37A06" w:rsidRPr="00E37A06" w:rsidRDefault="00E37A06" w:rsidP="00E37A06">
            <w:pPr>
              <w:spacing w:after="0" w:line="240" w:lineRule="auto"/>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 </w:t>
            </w:r>
          </w:p>
        </w:tc>
        <w:tc>
          <w:tcPr>
            <w:tcW w:w="666" w:type="pct"/>
            <w:tcBorders>
              <w:top w:val="nil"/>
              <w:left w:val="nil"/>
              <w:bottom w:val="single" w:sz="4" w:space="0" w:color="auto"/>
              <w:right w:val="single" w:sz="4" w:space="0" w:color="auto"/>
            </w:tcBorders>
            <w:noWrap/>
            <w:vAlign w:val="bottom"/>
            <w:hideMark/>
          </w:tcPr>
          <w:p w14:paraId="5B69DB95" w14:textId="77777777" w:rsidR="00E37A06" w:rsidRPr="00E37A06" w:rsidRDefault="00E37A06" w:rsidP="00E37A06">
            <w:pPr>
              <w:spacing w:after="0" w:line="240" w:lineRule="auto"/>
              <w:rPr>
                <w:rFonts w:ascii="Garamond" w:eastAsia="Times New Roman" w:hAnsi="Garamond" w:cs="Calibri"/>
                <w:color w:val="000000"/>
                <w:kern w:val="0"/>
                <w:sz w:val="24"/>
                <w:szCs w:val="24"/>
                <w:lang w:bidi="mr-IN"/>
              </w:rPr>
            </w:pPr>
            <w:r w:rsidRPr="00E37A06">
              <w:rPr>
                <w:rFonts w:ascii="Garamond" w:eastAsia="Times New Roman" w:hAnsi="Garamond" w:cs="Calibri"/>
                <w:color w:val="000000"/>
                <w:kern w:val="0"/>
                <w:sz w:val="24"/>
                <w:szCs w:val="24"/>
                <w:lang w:bidi="mr-IN"/>
              </w:rPr>
              <w:t> </w:t>
            </w:r>
          </w:p>
        </w:tc>
      </w:tr>
      <w:tr w:rsidR="001C5EFB" w:rsidRPr="00E37A06" w14:paraId="7DD27DDD" w14:textId="77777777" w:rsidTr="001C5EFB">
        <w:trPr>
          <w:trHeight w:val="870"/>
        </w:trPr>
        <w:tc>
          <w:tcPr>
            <w:tcW w:w="123" w:type="pct"/>
            <w:tcBorders>
              <w:top w:val="nil"/>
              <w:left w:val="single" w:sz="4" w:space="0" w:color="auto"/>
              <w:bottom w:val="single" w:sz="4" w:space="0" w:color="auto"/>
              <w:right w:val="single" w:sz="4" w:space="0" w:color="auto"/>
            </w:tcBorders>
            <w:noWrap/>
            <w:vAlign w:val="center"/>
          </w:tcPr>
          <w:p w14:paraId="05197DBD" w14:textId="77777777" w:rsidR="001C5EFB" w:rsidRPr="001C5EFB" w:rsidRDefault="001C5EFB" w:rsidP="00E37A06">
            <w:pPr>
              <w:spacing w:after="0" w:line="240" w:lineRule="auto"/>
              <w:jc w:val="center"/>
              <w:rPr>
                <w:rFonts w:ascii="Garamond" w:eastAsia="Times New Roman" w:hAnsi="Garamond" w:cs="Calibri"/>
                <w:color w:val="000000"/>
                <w:kern w:val="0"/>
                <w:sz w:val="24"/>
                <w:szCs w:val="24"/>
                <w:lang w:bidi="mr-IN"/>
              </w:rPr>
            </w:pPr>
            <w:r w:rsidRPr="001C5EFB">
              <w:rPr>
                <w:rFonts w:ascii="Garamond" w:eastAsia="Times New Roman" w:hAnsi="Garamond" w:cs="Calibri"/>
                <w:color w:val="000000"/>
                <w:kern w:val="0"/>
                <w:sz w:val="24"/>
                <w:szCs w:val="24"/>
                <w:lang w:bidi="mr-IN"/>
              </w:rPr>
              <w:t>7</w:t>
            </w:r>
          </w:p>
        </w:tc>
        <w:tc>
          <w:tcPr>
            <w:tcW w:w="578" w:type="pct"/>
            <w:tcBorders>
              <w:top w:val="nil"/>
              <w:left w:val="nil"/>
              <w:bottom w:val="single" w:sz="4" w:space="0" w:color="auto"/>
              <w:right w:val="single" w:sz="4" w:space="0" w:color="auto"/>
            </w:tcBorders>
            <w:vAlign w:val="bottom"/>
          </w:tcPr>
          <w:p w14:paraId="3DF9720F" w14:textId="77777777" w:rsidR="001C5EFB" w:rsidRPr="001C5EFB" w:rsidRDefault="001C5EFB" w:rsidP="00E37A06">
            <w:pPr>
              <w:spacing w:after="0" w:line="240" w:lineRule="auto"/>
              <w:rPr>
                <w:rFonts w:ascii="Garamond" w:eastAsia="Times New Roman" w:hAnsi="Garamond" w:cs="Calibri"/>
                <w:color w:val="000000"/>
                <w:kern w:val="0"/>
                <w:sz w:val="24"/>
                <w:szCs w:val="24"/>
                <w:lang w:bidi="mr-IN"/>
              </w:rPr>
            </w:pPr>
            <w:r>
              <w:rPr>
                <w:rFonts w:ascii="Garamond" w:eastAsia="Times New Roman" w:hAnsi="Garamond" w:cs="Calibri"/>
                <w:color w:val="000000"/>
                <w:kern w:val="0"/>
                <w:sz w:val="24"/>
                <w:szCs w:val="24"/>
                <w:lang w:bidi="mr-IN"/>
              </w:rPr>
              <w:t>Bonus as applicable under Amended Payment of Bonus Act, i.e. 8.33% of #4 above</w:t>
            </w:r>
          </w:p>
        </w:tc>
        <w:tc>
          <w:tcPr>
            <w:tcW w:w="300" w:type="pct"/>
            <w:tcBorders>
              <w:top w:val="nil"/>
              <w:left w:val="nil"/>
              <w:bottom w:val="single" w:sz="4" w:space="0" w:color="auto"/>
              <w:right w:val="single" w:sz="4" w:space="0" w:color="auto"/>
            </w:tcBorders>
            <w:noWrap/>
            <w:vAlign w:val="center"/>
          </w:tcPr>
          <w:p w14:paraId="25997E58" w14:textId="77777777" w:rsidR="001C5EFB" w:rsidRPr="00E02464" w:rsidRDefault="00E02464" w:rsidP="00E37A06">
            <w:pPr>
              <w:spacing w:after="0" w:line="240" w:lineRule="auto"/>
              <w:jc w:val="center"/>
              <w:rPr>
                <w:rFonts w:ascii="Garamond" w:eastAsia="Times New Roman" w:hAnsi="Garamond" w:cs="Calibri"/>
                <w:color w:val="000000"/>
                <w:kern w:val="0"/>
                <w:sz w:val="24"/>
                <w:szCs w:val="24"/>
                <w:lang w:bidi="mr-IN"/>
              </w:rPr>
            </w:pPr>
            <w:r w:rsidRPr="00E02464">
              <w:rPr>
                <w:rFonts w:ascii="Garamond" w:eastAsia="Times New Roman" w:hAnsi="Garamond" w:cs="Calibri"/>
                <w:color w:val="000000"/>
                <w:kern w:val="0"/>
                <w:sz w:val="24"/>
                <w:szCs w:val="24"/>
                <w:lang w:bidi="mr-IN"/>
              </w:rPr>
              <w:t>1,00</w:t>
            </w:r>
            <w:r w:rsidR="0021085C">
              <w:rPr>
                <w:rFonts w:ascii="Garamond" w:eastAsia="Times New Roman" w:hAnsi="Garamond" w:cs="Calibri"/>
                <w:color w:val="000000"/>
                <w:kern w:val="0"/>
                <w:sz w:val="24"/>
                <w:szCs w:val="24"/>
                <w:lang w:bidi="mr-IN"/>
              </w:rPr>
              <w:t>0.60</w:t>
            </w:r>
          </w:p>
        </w:tc>
        <w:tc>
          <w:tcPr>
            <w:tcW w:w="300" w:type="pct"/>
            <w:tcBorders>
              <w:top w:val="nil"/>
              <w:left w:val="nil"/>
              <w:bottom w:val="single" w:sz="4" w:space="0" w:color="auto"/>
              <w:right w:val="single" w:sz="4" w:space="0" w:color="auto"/>
            </w:tcBorders>
            <w:noWrap/>
            <w:vAlign w:val="center"/>
          </w:tcPr>
          <w:p w14:paraId="0C90C818" w14:textId="77777777" w:rsidR="001C5EFB" w:rsidRPr="00E02464" w:rsidRDefault="00E02464" w:rsidP="00E37A06">
            <w:pPr>
              <w:spacing w:after="0" w:line="240" w:lineRule="auto"/>
              <w:jc w:val="center"/>
              <w:rPr>
                <w:rFonts w:ascii="Garamond" w:eastAsia="Times New Roman" w:hAnsi="Garamond" w:cs="Calibri"/>
                <w:color w:val="000000"/>
                <w:kern w:val="0"/>
                <w:sz w:val="24"/>
                <w:szCs w:val="24"/>
                <w:lang w:bidi="mr-IN"/>
              </w:rPr>
            </w:pPr>
            <w:r w:rsidRPr="00E02464">
              <w:rPr>
                <w:rFonts w:ascii="Garamond" w:eastAsia="Times New Roman" w:hAnsi="Garamond" w:cs="Calibri"/>
                <w:color w:val="000000"/>
                <w:kern w:val="0"/>
                <w:sz w:val="24"/>
                <w:szCs w:val="24"/>
                <w:lang w:bidi="mr-IN"/>
              </w:rPr>
              <w:t>110</w:t>
            </w:r>
            <w:r w:rsidR="0021085C">
              <w:rPr>
                <w:rFonts w:ascii="Garamond" w:eastAsia="Times New Roman" w:hAnsi="Garamond" w:cs="Calibri"/>
                <w:color w:val="000000"/>
                <w:kern w:val="0"/>
                <w:sz w:val="24"/>
                <w:szCs w:val="24"/>
                <w:lang w:bidi="mr-IN"/>
              </w:rPr>
              <w:t>8.89</w:t>
            </w:r>
          </w:p>
        </w:tc>
        <w:tc>
          <w:tcPr>
            <w:tcW w:w="300" w:type="pct"/>
            <w:tcBorders>
              <w:top w:val="nil"/>
              <w:left w:val="nil"/>
              <w:bottom w:val="single" w:sz="4" w:space="0" w:color="auto"/>
              <w:right w:val="single" w:sz="4" w:space="0" w:color="auto"/>
            </w:tcBorders>
            <w:noWrap/>
            <w:vAlign w:val="center"/>
          </w:tcPr>
          <w:p w14:paraId="2958F731" w14:textId="77777777" w:rsidR="001C5EFB" w:rsidRPr="00E02464" w:rsidRDefault="00E02464" w:rsidP="00E37A06">
            <w:pPr>
              <w:spacing w:after="0" w:line="240" w:lineRule="auto"/>
              <w:jc w:val="center"/>
              <w:rPr>
                <w:rFonts w:ascii="Garamond" w:eastAsia="Times New Roman" w:hAnsi="Garamond" w:cs="Calibri"/>
                <w:color w:val="000000"/>
                <w:kern w:val="0"/>
                <w:sz w:val="24"/>
                <w:szCs w:val="24"/>
                <w:lang w:bidi="mr-IN"/>
              </w:rPr>
            </w:pPr>
            <w:r w:rsidRPr="00E02464">
              <w:rPr>
                <w:rFonts w:ascii="Garamond" w:eastAsia="Times New Roman" w:hAnsi="Garamond" w:cs="Calibri"/>
                <w:color w:val="000000"/>
                <w:kern w:val="0"/>
                <w:sz w:val="24"/>
                <w:szCs w:val="24"/>
                <w:lang w:bidi="mr-IN"/>
              </w:rPr>
              <w:t>1217</w:t>
            </w:r>
            <w:r w:rsidR="005766A0">
              <w:rPr>
                <w:rFonts w:ascii="Garamond" w:eastAsia="Times New Roman" w:hAnsi="Garamond" w:cs="Calibri"/>
                <w:color w:val="000000"/>
                <w:kern w:val="0"/>
                <w:sz w:val="24"/>
                <w:szCs w:val="24"/>
                <w:lang w:bidi="mr-IN"/>
              </w:rPr>
              <w:t>.18</w:t>
            </w:r>
          </w:p>
        </w:tc>
        <w:tc>
          <w:tcPr>
            <w:tcW w:w="300" w:type="pct"/>
            <w:tcBorders>
              <w:top w:val="nil"/>
              <w:left w:val="nil"/>
              <w:bottom w:val="single" w:sz="4" w:space="0" w:color="auto"/>
              <w:right w:val="single" w:sz="4" w:space="0" w:color="auto"/>
            </w:tcBorders>
            <w:noWrap/>
            <w:vAlign w:val="center"/>
          </w:tcPr>
          <w:p w14:paraId="550FEEA9" w14:textId="77777777" w:rsidR="001C5EFB" w:rsidRPr="002F1722" w:rsidRDefault="002F1722" w:rsidP="00E37A06">
            <w:pPr>
              <w:spacing w:after="0" w:line="240" w:lineRule="auto"/>
              <w:jc w:val="center"/>
              <w:rPr>
                <w:rFonts w:ascii="Garamond" w:eastAsia="Times New Roman" w:hAnsi="Garamond" w:cs="Calibri"/>
                <w:color w:val="000000"/>
                <w:kern w:val="0"/>
                <w:sz w:val="24"/>
                <w:szCs w:val="24"/>
                <w:lang w:bidi="mr-IN"/>
              </w:rPr>
            </w:pPr>
            <w:r>
              <w:rPr>
                <w:rFonts w:ascii="Garamond" w:eastAsia="Times New Roman" w:hAnsi="Garamond" w:cs="Calibri"/>
                <w:color w:val="000000"/>
                <w:kern w:val="0"/>
                <w:sz w:val="24"/>
                <w:szCs w:val="24"/>
                <w:lang w:bidi="mr-IN"/>
              </w:rPr>
              <w:t>1325</w:t>
            </w:r>
            <w:r w:rsidR="00B61022">
              <w:rPr>
                <w:rFonts w:ascii="Garamond" w:eastAsia="Times New Roman" w:hAnsi="Garamond" w:cs="Calibri"/>
                <w:color w:val="000000"/>
                <w:kern w:val="0"/>
                <w:sz w:val="24"/>
                <w:szCs w:val="24"/>
                <w:lang w:bidi="mr-IN"/>
              </w:rPr>
              <w:t>.47</w:t>
            </w:r>
          </w:p>
        </w:tc>
        <w:tc>
          <w:tcPr>
            <w:tcW w:w="406" w:type="pct"/>
            <w:tcBorders>
              <w:top w:val="nil"/>
              <w:left w:val="nil"/>
              <w:bottom w:val="single" w:sz="4" w:space="0" w:color="auto"/>
              <w:right w:val="single" w:sz="4" w:space="0" w:color="auto"/>
            </w:tcBorders>
            <w:vAlign w:val="center"/>
          </w:tcPr>
          <w:p w14:paraId="5F43BDC2" w14:textId="77777777" w:rsidR="001C5EFB" w:rsidRPr="00E02464" w:rsidRDefault="001C5EFB" w:rsidP="00E37A06">
            <w:pPr>
              <w:spacing w:after="0" w:line="240" w:lineRule="auto"/>
              <w:jc w:val="center"/>
              <w:rPr>
                <w:rFonts w:ascii="Garamond" w:eastAsia="Times New Roman" w:hAnsi="Garamond" w:cs="Calibri"/>
                <w:b/>
                <w:bCs/>
                <w:color w:val="000000"/>
                <w:kern w:val="0"/>
                <w:sz w:val="24"/>
                <w:szCs w:val="24"/>
                <w:lang w:bidi="mr-IN"/>
              </w:rPr>
            </w:pPr>
          </w:p>
        </w:tc>
        <w:tc>
          <w:tcPr>
            <w:tcW w:w="406" w:type="pct"/>
            <w:tcBorders>
              <w:top w:val="nil"/>
              <w:left w:val="nil"/>
              <w:bottom w:val="single" w:sz="4" w:space="0" w:color="auto"/>
              <w:right w:val="single" w:sz="4" w:space="0" w:color="auto"/>
            </w:tcBorders>
            <w:vAlign w:val="center"/>
          </w:tcPr>
          <w:p w14:paraId="44D398B0" w14:textId="77777777" w:rsidR="001C5EFB" w:rsidRPr="00E02464" w:rsidRDefault="001C5EFB" w:rsidP="00E37A06">
            <w:pPr>
              <w:spacing w:after="0" w:line="240" w:lineRule="auto"/>
              <w:jc w:val="center"/>
              <w:rPr>
                <w:rFonts w:ascii="Garamond" w:eastAsia="Times New Roman" w:hAnsi="Garamond" w:cs="Calibri"/>
                <w:b/>
                <w:bCs/>
                <w:color w:val="000000"/>
                <w:kern w:val="0"/>
                <w:sz w:val="24"/>
                <w:szCs w:val="24"/>
                <w:lang w:bidi="mr-IN"/>
              </w:rPr>
            </w:pPr>
          </w:p>
        </w:tc>
        <w:tc>
          <w:tcPr>
            <w:tcW w:w="406" w:type="pct"/>
            <w:tcBorders>
              <w:top w:val="nil"/>
              <w:left w:val="nil"/>
              <w:bottom w:val="single" w:sz="4" w:space="0" w:color="auto"/>
              <w:right w:val="single" w:sz="4" w:space="0" w:color="auto"/>
            </w:tcBorders>
            <w:vAlign w:val="center"/>
          </w:tcPr>
          <w:p w14:paraId="04957048" w14:textId="77777777" w:rsidR="001C5EFB" w:rsidRPr="00E02464" w:rsidRDefault="001C5EFB" w:rsidP="00E37A06">
            <w:pPr>
              <w:spacing w:after="0" w:line="240" w:lineRule="auto"/>
              <w:jc w:val="center"/>
              <w:rPr>
                <w:rFonts w:ascii="Garamond" w:eastAsia="Times New Roman" w:hAnsi="Garamond" w:cs="Calibri"/>
                <w:b/>
                <w:bCs/>
                <w:color w:val="000000"/>
                <w:kern w:val="0"/>
                <w:sz w:val="24"/>
                <w:szCs w:val="24"/>
                <w:lang w:bidi="mr-IN"/>
              </w:rPr>
            </w:pPr>
          </w:p>
        </w:tc>
        <w:tc>
          <w:tcPr>
            <w:tcW w:w="406" w:type="pct"/>
            <w:tcBorders>
              <w:top w:val="nil"/>
              <w:left w:val="nil"/>
              <w:bottom w:val="single" w:sz="4" w:space="0" w:color="auto"/>
              <w:right w:val="single" w:sz="4" w:space="0" w:color="auto"/>
            </w:tcBorders>
            <w:vAlign w:val="center"/>
          </w:tcPr>
          <w:p w14:paraId="7401338C" w14:textId="77777777" w:rsidR="001C5EFB" w:rsidRPr="00E02464" w:rsidRDefault="001C5EFB" w:rsidP="00E37A06">
            <w:pPr>
              <w:spacing w:after="0" w:line="240" w:lineRule="auto"/>
              <w:jc w:val="center"/>
              <w:rPr>
                <w:rFonts w:ascii="Garamond" w:eastAsia="Times New Roman" w:hAnsi="Garamond" w:cs="Calibri"/>
                <w:b/>
                <w:bCs/>
                <w:color w:val="000000"/>
                <w:kern w:val="0"/>
                <w:sz w:val="24"/>
                <w:szCs w:val="24"/>
                <w:lang w:bidi="mr-IN"/>
              </w:rPr>
            </w:pPr>
          </w:p>
        </w:tc>
        <w:tc>
          <w:tcPr>
            <w:tcW w:w="406" w:type="pct"/>
            <w:tcBorders>
              <w:top w:val="nil"/>
              <w:left w:val="nil"/>
              <w:bottom w:val="single" w:sz="4" w:space="0" w:color="auto"/>
              <w:right w:val="single" w:sz="4" w:space="0" w:color="auto"/>
            </w:tcBorders>
            <w:vAlign w:val="center"/>
          </w:tcPr>
          <w:p w14:paraId="6D23874E" w14:textId="77777777" w:rsidR="001C5EFB" w:rsidRPr="00E02464" w:rsidRDefault="001C5EFB" w:rsidP="00E37A06">
            <w:pPr>
              <w:spacing w:after="0" w:line="240" w:lineRule="auto"/>
              <w:jc w:val="center"/>
              <w:rPr>
                <w:rFonts w:ascii="Garamond" w:eastAsia="Times New Roman" w:hAnsi="Garamond" w:cs="Calibri"/>
                <w:b/>
                <w:bCs/>
                <w:color w:val="000000"/>
                <w:kern w:val="0"/>
                <w:sz w:val="24"/>
                <w:szCs w:val="24"/>
                <w:lang w:bidi="mr-IN"/>
              </w:rPr>
            </w:pPr>
          </w:p>
        </w:tc>
        <w:tc>
          <w:tcPr>
            <w:tcW w:w="406" w:type="pct"/>
            <w:tcBorders>
              <w:top w:val="nil"/>
              <w:left w:val="nil"/>
              <w:bottom w:val="single" w:sz="4" w:space="0" w:color="auto"/>
              <w:right w:val="single" w:sz="4" w:space="0" w:color="auto"/>
            </w:tcBorders>
            <w:vAlign w:val="center"/>
          </w:tcPr>
          <w:p w14:paraId="070AA883" w14:textId="77777777" w:rsidR="001C5EFB" w:rsidRPr="00E02464" w:rsidRDefault="001C5EFB" w:rsidP="00E37A06">
            <w:pPr>
              <w:spacing w:after="0" w:line="240" w:lineRule="auto"/>
              <w:jc w:val="center"/>
              <w:rPr>
                <w:rFonts w:ascii="Garamond" w:eastAsia="Times New Roman" w:hAnsi="Garamond" w:cs="Calibri"/>
                <w:b/>
                <w:bCs/>
                <w:color w:val="000000"/>
                <w:kern w:val="0"/>
                <w:sz w:val="24"/>
                <w:szCs w:val="24"/>
                <w:lang w:bidi="mr-IN"/>
              </w:rPr>
            </w:pPr>
          </w:p>
        </w:tc>
        <w:tc>
          <w:tcPr>
            <w:tcW w:w="666" w:type="pct"/>
            <w:tcBorders>
              <w:top w:val="nil"/>
              <w:left w:val="nil"/>
              <w:bottom w:val="single" w:sz="4" w:space="0" w:color="auto"/>
              <w:right w:val="single" w:sz="4" w:space="0" w:color="auto"/>
            </w:tcBorders>
            <w:noWrap/>
            <w:vAlign w:val="center"/>
          </w:tcPr>
          <w:p w14:paraId="3EEF4FBB" w14:textId="77777777" w:rsidR="001C5EFB" w:rsidRPr="00E02464" w:rsidRDefault="001C5EFB" w:rsidP="00E37A06">
            <w:pPr>
              <w:spacing w:after="0" w:line="240" w:lineRule="auto"/>
              <w:jc w:val="center"/>
              <w:rPr>
                <w:rFonts w:ascii="Garamond" w:eastAsia="Times New Roman" w:hAnsi="Garamond" w:cs="Calibri"/>
                <w:b/>
                <w:bCs/>
                <w:color w:val="000000"/>
                <w:kern w:val="0"/>
                <w:sz w:val="24"/>
                <w:szCs w:val="24"/>
                <w:lang w:bidi="mr-IN"/>
              </w:rPr>
            </w:pPr>
          </w:p>
        </w:tc>
      </w:tr>
      <w:tr w:rsidR="001C5EFB" w:rsidRPr="00E37A06" w14:paraId="551C4468" w14:textId="77777777" w:rsidTr="001C5EFB">
        <w:trPr>
          <w:trHeight w:val="870"/>
        </w:trPr>
        <w:tc>
          <w:tcPr>
            <w:tcW w:w="123" w:type="pct"/>
            <w:tcBorders>
              <w:top w:val="nil"/>
              <w:left w:val="single" w:sz="4" w:space="0" w:color="auto"/>
              <w:bottom w:val="single" w:sz="4" w:space="0" w:color="auto"/>
              <w:right w:val="single" w:sz="4" w:space="0" w:color="auto"/>
            </w:tcBorders>
            <w:noWrap/>
            <w:vAlign w:val="center"/>
          </w:tcPr>
          <w:p w14:paraId="0F338BB0" w14:textId="77777777" w:rsidR="001C5EFB" w:rsidRPr="00E02464" w:rsidRDefault="00E02464" w:rsidP="00E37A06">
            <w:pPr>
              <w:spacing w:after="0" w:line="240" w:lineRule="auto"/>
              <w:jc w:val="center"/>
              <w:rPr>
                <w:rFonts w:ascii="Garamond" w:eastAsia="Times New Roman" w:hAnsi="Garamond" w:cs="Calibri"/>
                <w:color w:val="000000"/>
                <w:kern w:val="0"/>
                <w:sz w:val="24"/>
                <w:szCs w:val="24"/>
                <w:lang w:bidi="mr-IN"/>
              </w:rPr>
            </w:pPr>
            <w:r w:rsidRPr="00E02464">
              <w:rPr>
                <w:rFonts w:ascii="Garamond" w:eastAsia="Times New Roman" w:hAnsi="Garamond" w:cs="Calibri"/>
                <w:color w:val="000000"/>
                <w:kern w:val="0"/>
                <w:sz w:val="24"/>
                <w:szCs w:val="24"/>
                <w:lang w:bidi="mr-IN"/>
              </w:rPr>
              <w:t>8</w:t>
            </w:r>
          </w:p>
        </w:tc>
        <w:tc>
          <w:tcPr>
            <w:tcW w:w="578" w:type="pct"/>
            <w:tcBorders>
              <w:top w:val="nil"/>
              <w:left w:val="nil"/>
              <w:bottom w:val="single" w:sz="4" w:space="0" w:color="auto"/>
              <w:right w:val="single" w:sz="4" w:space="0" w:color="auto"/>
            </w:tcBorders>
            <w:vAlign w:val="bottom"/>
          </w:tcPr>
          <w:p w14:paraId="478290EA" w14:textId="77777777" w:rsidR="001C5EFB" w:rsidRPr="00E02464" w:rsidRDefault="00E02464" w:rsidP="00E37A06">
            <w:pPr>
              <w:spacing w:after="0" w:line="240" w:lineRule="auto"/>
              <w:rPr>
                <w:rFonts w:ascii="Garamond" w:eastAsia="Times New Roman" w:hAnsi="Garamond" w:cs="Calibri"/>
                <w:color w:val="000000"/>
                <w:kern w:val="0"/>
                <w:sz w:val="24"/>
                <w:szCs w:val="24"/>
                <w:lang w:bidi="mr-IN"/>
              </w:rPr>
            </w:pPr>
            <w:r>
              <w:rPr>
                <w:rFonts w:ascii="Garamond" w:eastAsia="Times New Roman" w:hAnsi="Garamond" w:cs="Calibri"/>
                <w:color w:val="000000"/>
                <w:kern w:val="0"/>
                <w:sz w:val="24"/>
                <w:szCs w:val="24"/>
                <w:lang w:bidi="mr-IN"/>
              </w:rPr>
              <w:t>Gratuity @ 15 days per year / @ 4.81% of #4 above</w:t>
            </w:r>
          </w:p>
        </w:tc>
        <w:tc>
          <w:tcPr>
            <w:tcW w:w="300" w:type="pct"/>
            <w:tcBorders>
              <w:top w:val="nil"/>
              <w:left w:val="nil"/>
              <w:bottom w:val="single" w:sz="4" w:space="0" w:color="auto"/>
              <w:right w:val="single" w:sz="4" w:space="0" w:color="auto"/>
            </w:tcBorders>
            <w:noWrap/>
            <w:vAlign w:val="center"/>
          </w:tcPr>
          <w:p w14:paraId="76FE40C3" w14:textId="77777777" w:rsidR="001C5EFB" w:rsidRPr="00E02464" w:rsidRDefault="00E02464" w:rsidP="00E37A06">
            <w:pPr>
              <w:spacing w:after="0" w:line="240" w:lineRule="auto"/>
              <w:jc w:val="center"/>
              <w:rPr>
                <w:rFonts w:ascii="Garamond" w:eastAsia="Times New Roman" w:hAnsi="Garamond" w:cs="Calibri"/>
                <w:color w:val="000000"/>
                <w:kern w:val="0"/>
                <w:sz w:val="24"/>
                <w:szCs w:val="24"/>
                <w:lang w:bidi="mr-IN"/>
              </w:rPr>
            </w:pPr>
            <w:r>
              <w:rPr>
                <w:rFonts w:ascii="Garamond" w:eastAsia="Times New Roman" w:hAnsi="Garamond" w:cs="Calibri"/>
                <w:color w:val="000000"/>
                <w:kern w:val="0"/>
                <w:sz w:val="24"/>
                <w:szCs w:val="24"/>
                <w:lang w:bidi="mr-IN"/>
              </w:rPr>
              <w:t>57</w:t>
            </w:r>
            <w:r w:rsidR="0021085C">
              <w:rPr>
                <w:rFonts w:ascii="Garamond" w:eastAsia="Times New Roman" w:hAnsi="Garamond" w:cs="Calibri"/>
                <w:color w:val="000000"/>
                <w:kern w:val="0"/>
                <w:sz w:val="24"/>
                <w:szCs w:val="24"/>
                <w:lang w:bidi="mr-IN"/>
              </w:rPr>
              <w:t>7.78</w:t>
            </w:r>
          </w:p>
        </w:tc>
        <w:tc>
          <w:tcPr>
            <w:tcW w:w="300" w:type="pct"/>
            <w:tcBorders>
              <w:top w:val="nil"/>
              <w:left w:val="nil"/>
              <w:bottom w:val="single" w:sz="4" w:space="0" w:color="auto"/>
              <w:right w:val="single" w:sz="4" w:space="0" w:color="auto"/>
            </w:tcBorders>
            <w:noWrap/>
            <w:vAlign w:val="center"/>
          </w:tcPr>
          <w:p w14:paraId="13077E4A" w14:textId="77777777" w:rsidR="001C5EFB" w:rsidRPr="00E02464" w:rsidRDefault="00E02464" w:rsidP="00E37A06">
            <w:pPr>
              <w:spacing w:after="0" w:line="240" w:lineRule="auto"/>
              <w:jc w:val="center"/>
              <w:rPr>
                <w:rFonts w:ascii="Garamond" w:eastAsia="Times New Roman" w:hAnsi="Garamond" w:cs="Calibri"/>
                <w:color w:val="000000"/>
                <w:kern w:val="0"/>
                <w:sz w:val="24"/>
                <w:szCs w:val="24"/>
                <w:lang w:bidi="mr-IN"/>
              </w:rPr>
            </w:pPr>
            <w:r>
              <w:rPr>
                <w:rFonts w:ascii="Garamond" w:eastAsia="Times New Roman" w:hAnsi="Garamond" w:cs="Calibri"/>
                <w:color w:val="000000"/>
                <w:kern w:val="0"/>
                <w:sz w:val="24"/>
                <w:szCs w:val="24"/>
                <w:lang w:bidi="mr-IN"/>
              </w:rPr>
              <w:t>640</w:t>
            </w:r>
            <w:r w:rsidR="0021085C">
              <w:rPr>
                <w:rFonts w:ascii="Garamond" w:eastAsia="Times New Roman" w:hAnsi="Garamond" w:cs="Calibri"/>
                <w:color w:val="000000"/>
                <w:kern w:val="0"/>
                <w:sz w:val="24"/>
                <w:szCs w:val="24"/>
                <w:lang w:bidi="mr-IN"/>
              </w:rPr>
              <w:t>.31</w:t>
            </w:r>
          </w:p>
        </w:tc>
        <w:tc>
          <w:tcPr>
            <w:tcW w:w="300" w:type="pct"/>
            <w:tcBorders>
              <w:top w:val="nil"/>
              <w:left w:val="nil"/>
              <w:bottom w:val="single" w:sz="4" w:space="0" w:color="auto"/>
              <w:right w:val="single" w:sz="4" w:space="0" w:color="auto"/>
            </w:tcBorders>
            <w:noWrap/>
            <w:vAlign w:val="center"/>
          </w:tcPr>
          <w:p w14:paraId="2184A3B1" w14:textId="77777777" w:rsidR="001C5EFB" w:rsidRPr="00E02464" w:rsidRDefault="00E02464" w:rsidP="00E37A06">
            <w:pPr>
              <w:spacing w:after="0" w:line="240" w:lineRule="auto"/>
              <w:jc w:val="center"/>
              <w:rPr>
                <w:rFonts w:ascii="Garamond" w:eastAsia="Times New Roman" w:hAnsi="Garamond" w:cs="Calibri"/>
                <w:color w:val="000000"/>
                <w:kern w:val="0"/>
                <w:sz w:val="24"/>
                <w:szCs w:val="24"/>
                <w:lang w:bidi="mr-IN"/>
              </w:rPr>
            </w:pPr>
            <w:r>
              <w:rPr>
                <w:rFonts w:ascii="Garamond" w:eastAsia="Times New Roman" w:hAnsi="Garamond" w:cs="Calibri"/>
                <w:color w:val="000000"/>
                <w:kern w:val="0"/>
                <w:sz w:val="24"/>
                <w:szCs w:val="24"/>
                <w:lang w:bidi="mr-IN"/>
              </w:rPr>
              <w:t>70</w:t>
            </w:r>
            <w:r w:rsidR="005766A0">
              <w:rPr>
                <w:rFonts w:ascii="Garamond" w:eastAsia="Times New Roman" w:hAnsi="Garamond" w:cs="Calibri"/>
                <w:color w:val="000000"/>
                <w:kern w:val="0"/>
                <w:sz w:val="24"/>
                <w:szCs w:val="24"/>
                <w:lang w:bidi="mr-IN"/>
              </w:rPr>
              <w:t>2.84</w:t>
            </w:r>
          </w:p>
        </w:tc>
        <w:tc>
          <w:tcPr>
            <w:tcW w:w="300" w:type="pct"/>
            <w:tcBorders>
              <w:top w:val="nil"/>
              <w:left w:val="nil"/>
              <w:bottom w:val="single" w:sz="4" w:space="0" w:color="auto"/>
              <w:right w:val="single" w:sz="4" w:space="0" w:color="auto"/>
            </w:tcBorders>
            <w:noWrap/>
            <w:vAlign w:val="center"/>
          </w:tcPr>
          <w:p w14:paraId="788889B9" w14:textId="77777777" w:rsidR="001C5EFB" w:rsidRPr="00E02464" w:rsidRDefault="002F1722" w:rsidP="00E37A06">
            <w:pPr>
              <w:spacing w:after="0" w:line="240" w:lineRule="auto"/>
              <w:jc w:val="center"/>
              <w:rPr>
                <w:rFonts w:ascii="Garamond" w:eastAsia="Times New Roman" w:hAnsi="Garamond" w:cs="Calibri"/>
                <w:color w:val="000000"/>
                <w:kern w:val="0"/>
                <w:sz w:val="24"/>
                <w:szCs w:val="24"/>
                <w:lang w:bidi="mr-IN"/>
              </w:rPr>
            </w:pPr>
            <w:r>
              <w:rPr>
                <w:rFonts w:ascii="Garamond" w:eastAsia="Times New Roman" w:hAnsi="Garamond" w:cs="Calibri"/>
                <w:color w:val="000000"/>
                <w:kern w:val="0"/>
                <w:sz w:val="24"/>
                <w:szCs w:val="24"/>
                <w:lang w:bidi="mr-IN"/>
              </w:rPr>
              <w:t>765</w:t>
            </w:r>
            <w:r w:rsidR="00B61022">
              <w:rPr>
                <w:rFonts w:ascii="Garamond" w:eastAsia="Times New Roman" w:hAnsi="Garamond" w:cs="Calibri"/>
                <w:color w:val="000000"/>
                <w:kern w:val="0"/>
                <w:sz w:val="24"/>
                <w:szCs w:val="24"/>
                <w:lang w:bidi="mr-IN"/>
              </w:rPr>
              <w:t>.37</w:t>
            </w:r>
          </w:p>
        </w:tc>
        <w:tc>
          <w:tcPr>
            <w:tcW w:w="406" w:type="pct"/>
            <w:tcBorders>
              <w:top w:val="nil"/>
              <w:left w:val="nil"/>
              <w:bottom w:val="single" w:sz="4" w:space="0" w:color="auto"/>
              <w:right w:val="single" w:sz="4" w:space="0" w:color="auto"/>
            </w:tcBorders>
            <w:vAlign w:val="center"/>
          </w:tcPr>
          <w:p w14:paraId="291888E7" w14:textId="77777777" w:rsidR="001C5EFB" w:rsidRPr="00E02464" w:rsidRDefault="001C5EFB" w:rsidP="00E37A06">
            <w:pPr>
              <w:spacing w:after="0" w:line="240" w:lineRule="auto"/>
              <w:jc w:val="center"/>
              <w:rPr>
                <w:rFonts w:ascii="Garamond" w:eastAsia="Times New Roman" w:hAnsi="Garamond" w:cs="Calibri"/>
                <w:color w:val="000000"/>
                <w:kern w:val="0"/>
                <w:sz w:val="24"/>
                <w:szCs w:val="24"/>
                <w:lang w:bidi="mr-IN"/>
              </w:rPr>
            </w:pPr>
          </w:p>
        </w:tc>
        <w:tc>
          <w:tcPr>
            <w:tcW w:w="406" w:type="pct"/>
            <w:tcBorders>
              <w:top w:val="nil"/>
              <w:left w:val="nil"/>
              <w:bottom w:val="single" w:sz="4" w:space="0" w:color="auto"/>
              <w:right w:val="single" w:sz="4" w:space="0" w:color="auto"/>
            </w:tcBorders>
            <w:vAlign w:val="center"/>
          </w:tcPr>
          <w:p w14:paraId="2D48C1CA" w14:textId="77777777" w:rsidR="001C5EFB" w:rsidRPr="00E02464" w:rsidRDefault="001C5EFB" w:rsidP="00E37A06">
            <w:pPr>
              <w:spacing w:after="0" w:line="240" w:lineRule="auto"/>
              <w:jc w:val="center"/>
              <w:rPr>
                <w:rFonts w:ascii="Garamond" w:eastAsia="Times New Roman" w:hAnsi="Garamond" w:cs="Calibri"/>
                <w:color w:val="000000"/>
                <w:kern w:val="0"/>
                <w:sz w:val="24"/>
                <w:szCs w:val="24"/>
                <w:lang w:bidi="mr-IN"/>
              </w:rPr>
            </w:pPr>
          </w:p>
        </w:tc>
        <w:tc>
          <w:tcPr>
            <w:tcW w:w="406" w:type="pct"/>
            <w:tcBorders>
              <w:top w:val="nil"/>
              <w:left w:val="nil"/>
              <w:bottom w:val="single" w:sz="4" w:space="0" w:color="auto"/>
              <w:right w:val="single" w:sz="4" w:space="0" w:color="auto"/>
            </w:tcBorders>
            <w:vAlign w:val="center"/>
          </w:tcPr>
          <w:p w14:paraId="5B3F1AE1" w14:textId="77777777" w:rsidR="001C5EFB" w:rsidRPr="00E02464" w:rsidRDefault="001C5EFB" w:rsidP="00E37A06">
            <w:pPr>
              <w:spacing w:after="0" w:line="240" w:lineRule="auto"/>
              <w:jc w:val="center"/>
              <w:rPr>
                <w:rFonts w:ascii="Garamond" w:eastAsia="Times New Roman" w:hAnsi="Garamond" w:cs="Calibri"/>
                <w:color w:val="000000"/>
                <w:kern w:val="0"/>
                <w:sz w:val="24"/>
                <w:szCs w:val="24"/>
                <w:lang w:bidi="mr-IN"/>
              </w:rPr>
            </w:pPr>
          </w:p>
        </w:tc>
        <w:tc>
          <w:tcPr>
            <w:tcW w:w="406" w:type="pct"/>
            <w:tcBorders>
              <w:top w:val="nil"/>
              <w:left w:val="nil"/>
              <w:bottom w:val="single" w:sz="4" w:space="0" w:color="auto"/>
              <w:right w:val="single" w:sz="4" w:space="0" w:color="auto"/>
            </w:tcBorders>
            <w:vAlign w:val="center"/>
          </w:tcPr>
          <w:p w14:paraId="1EF701EE" w14:textId="77777777" w:rsidR="001C5EFB" w:rsidRPr="00E02464" w:rsidRDefault="001C5EFB" w:rsidP="00E37A06">
            <w:pPr>
              <w:spacing w:after="0" w:line="240" w:lineRule="auto"/>
              <w:jc w:val="center"/>
              <w:rPr>
                <w:rFonts w:ascii="Garamond" w:eastAsia="Times New Roman" w:hAnsi="Garamond" w:cs="Calibri"/>
                <w:color w:val="000000"/>
                <w:kern w:val="0"/>
                <w:sz w:val="24"/>
                <w:szCs w:val="24"/>
                <w:lang w:bidi="mr-IN"/>
              </w:rPr>
            </w:pPr>
          </w:p>
        </w:tc>
        <w:tc>
          <w:tcPr>
            <w:tcW w:w="406" w:type="pct"/>
            <w:tcBorders>
              <w:top w:val="nil"/>
              <w:left w:val="nil"/>
              <w:bottom w:val="single" w:sz="4" w:space="0" w:color="auto"/>
              <w:right w:val="single" w:sz="4" w:space="0" w:color="auto"/>
            </w:tcBorders>
            <w:vAlign w:val="center"/>
          </w:tcPr>
          <w:p w14:paraId="0511D949" w14:textId="77777777" w:rsidR="001C5EFB" w:rsidRPr="00E02464" w:rsidRDefault="001C5EFB" w:rsidP="00E37A06">
            <w:pPr>
              <w:spacing w:after="0" w:line="240" w:lineRule="auto"/>
              <w:jc w:val="center"/>
              <w:rPr>
                <w:rFonts w:ascii="Garamond" w:eastAsia="Times New Roman" w:hAnsi="Garamond" w:cs="Calibri"/>
                <w:color w:val="000000"/>
                <w:kern w:val="0"/>
                <w:sz w:val="24"/>
                <w:szCs w:val="24"/>
                <w:lang w:bidi="mr-IN"/>
              </w:rPr>
            </w:pPr>
          </w:p>
        </w:tc>
        <w:tc>
          <w:tcPr>
            <w:tcW w:w="406" w:type="pct"/>
            <w:tcBorders>
              <w:top w:val="nil"/>
              <w:left w:val="nil"/>
              <w:bottom w:val="single" w:sz="4" w:space="0" w:color="auto"/>
              <w:right w:val="single" w:sz="4" w:space="0" w:color="auto"/>
            </w:tcBorders>
            <w:vAlign w:val="center"/>
          </w:tcPr>
          <w:p w14:paraId="18C9867C" w14:textId="77777777" w:rsidR="001C5EFB" w:rsidRPr="00E02464" w:rsidRDefault="001C5EFB" w:rsidP="00E37A06">
            <w:pPr>
              <w:spacing w:after="0" w:line="240" w:lineRule="auto"/>
              <w:jc w:val="center"/>
              <w:rPr>
                <w:rFonts w:ascii="Garamond" w:eastAsia="Times New Roman" w:hAnsi="Garamond" w:cs="Calibri"/>
                <w:color w:val="000000"/>
                <w:kern w:val="0"/>
                <w:sz w:val="24"/>
                <w:szCs w:val="24"/>
                <w:lang w:bidi="mr-IN"/>
              </w:rPr>
            </w:pPr>
          </w:p>
        </w:tc>
        <w:tc>
          <w:tcPr>
            <w:tcW w:w="666" w:type="pct"/>
            <w:tcBorders>
              <w:top w:val="nil"/>
              <w:left w:val="nil"/>
              <w:bottom w:val="single" w:sz="4" w:space="0" w:color="auto"/>
              <w:right w:val="single" w:sz="4" w:space="0" w:color="auto"/>
            </w:tcBorders>
            <w:noWrap/>
            <w:vAlign w:val="center"/>
          </w:tcPr>
          <w:p w14:paraId="06390909" w14:textId="77777777" w:rsidR="001C5EFB" w:rsidRPr="00E02464" w:rsidRDefault="001C5EFB" w:rsidP="00E37A06">
            <w:pPr>
              <w:spacing w:after="0" w:line="240" w:lineRule="auto"/>
              <w:jc w:val="center"/>
              <w:rPr>
                <w:rFonts w:ascii="Garamond" w:eastAsia="Times New Roman" w:hAnsi="Garamond" w:cs="Calibri"/>
                <w:color w:val="000000"/>
                <w:kern w:val="0"/>
                <w:sz w:val="24"/>
                <w:szCs w:val="24"/>
                <w:lang w:bidi="mr-IN"/>
              </w:rPr>
            </w:pPr>
          </w:p>
        </w:tc>
      </w:tr>
      <w:tr w:rsidR="001C5EFB" w:rsidRPr="00E37A06" w14:paraId="50D1CB3B" w14:textId="77777777" w:rsidTr="001C5EFB">
        <w:trPr>
          <w:trHeight w:val="870"/>
        </w:trPr>
        <w:tc>
          <w:tcPr>
            <w:tcW w:w="123" w:type="pct"/>
            <w:tcBorders>
              <w:top w:val="nil"/>
              <w:left w:val="single" w:sz="4" w:space="0" w:color="auto"/>
              <w:bottom w:val="single" w:sz="4" w:space="0" w:color="auto"/>
              <w:right w:val="single" w:sz="4" w:space="0" w:color="auto"/>
            </w:tcBorders>
            <w:noWrap/>
            <w:vAlign w:val="center"/>
          </w:tcPr>
          <w:p w14:paraId="38793514" w14:textId="77777777" w:rsidR="001C5EFB" w:rsidRPr="00E02464" w:rsidRDefault="00E02464" w:rsidP="00E37A06">
            <w:pPr>
              <w:spacing w:after="0" w:line="240" w:lineRule="auto"/>
              <w:jc w:val="center"/>
              <w:rPr>
                <w:rFonts w:ascii="Garamond" w:eastAsia="Times New Roman" w:hAnsi="Garamond" w:cs="Calibri"/>
                <w:color w:val="000000"/>
                <w:kern w:val="0"/>
                <w:sz w:val="24"/>
                <w:szCs w:val="24"/>
                <w:lang w:bidi="mr-IN"/>
              </w:rPr>
            </w:pPr>
            <w:r>
              <w:rPr>
                <w:rFonts w:ascii="Garamond" w:eastAsia="Times New Roman" w:hAnsi="Garamond" w:cs="Calibri"/>
                <w:color w:val="000000"/>
                <w:kern w:val="0"/>
                <w:sz w:val="24"/>
                <w:szCs w:val="24"/>
                <w:lang w:bidi="mr-IN"/>
              </w:rPr>
              <w:t>9</w:t>
            </w:r>
          </w:p>
        </w:tc>
        <w:tc>
          <w:tcPr>
            <w:tcW w:w="578" w:type="pct"/>
            <w:tcBorders>
              <w:top w:val="nil"/>
              <w:left w:val="nil"/>
              <w:bottom w:val="single" w:sz="4" w:space="0" w:color="auto"/>
              <w:right w:val="single" w:sz="4" w:space="0" w:color="auto"/>
            </w:tcBorders>
            <w:vAlign w:val="bottom"/>
          </w:tcPr>
          <w:p w14:paraId="1CF61E4E" w14:textId="77777777" w:rsidR="001C5EFB" w:rsidRPr="00E02464" w:rsidRDefault="00E02464" w:rsidP="00E37A06">
            <w:pPr>
              <w:spacing w:after="0" w:line="240" w:lineRule="auto"/>
              <w:rPr>
                <w:rFonts w:ascii="Garamond" w:eastAsia="Times New Roman" w:hAnsi="Garamond" w:cs="Calibri"/>
                <w:color w:val="000000"/>
                <w:kern w:val="0"/>
                <w:sz w:val="24"/>
                <w:szCs w:val="24"/>
                <w:lang w:bidi="mr-IN"/>
              </w:rPr>
            </w:pPr>
            <w:r>
              <w:rPr>
                <w:rFonts w:ascii="Garamond" w:eastAsia="Times New Roman" w:hAnsi="Garamond" w:cs="Calibri"/>
                <w:color w:val="000000"/>
                <w:kern w:val="0"/>
                <w:sz w:val="24"/>
                <w:szCs w:val="24"/>
                <w:lang w:bidi="mr-IN"/>
              </w:rPr>
              <w:t>Leave / Holidays Salary @ 6.</w:t>
            </w:r>
            <w:r w:rsidR="00A5710B">
              <w:rPr>
                <w:rFonts w:ascii="Garamond" w:eastAsia="Times New Roman" w:hAnsi="Garamond" w:cs="Calibri"/>
                <w:color w:val="000000"/>
                <w:kern w:val="0"/>
                <w:sz w:val="24"/>
                <w:szCs w:val="24"/>
                <w:lang w:bidi="mr-IN"/>
              </w:rPr>
              <w:t>30</w:t>
            </w:r>
            <w:r>
              <w:rPr>
                <w:rFonts w:ascii="Garamond" w:eastAsia="Times New Roman" w:hAnsi="Garamond" w:cs="Calibri"/>
                <w:color w:val="000000"/>
                <w:kern w:val="0"/>
                <w:sz w:val="24"/>
                <w:szCs w:val="24"/>
                <w:lang w:bidi="mr-IN"/>
              </w:rPr>
              <w:t>% of #4 above</w:t>
            </w:r>
          </w:p>
        </w:tc>
        <w:tc>
          <w:tcPr>
            <w:tcW w:w="300" w:type="pct"/>
            <w:tcBorders>
              <w:top w:val="nil"/>
              <w:left w:val="nil"/>
              <w:bottom w:val="single" w:sz="4" w:space="0" w:color="auto"/>
              <w:right w:val="single" w:sz="4" w:space="0" w:color="auto"/>
            </w:tcBorders>
            <w:noWrap/>
            <w:vAlign w:val="center"/>
          </w:tcPr>
          <w:p w14:paraId="28F5483D" w14:textId="77777777" w:rsidR="001C5EFB" w:rsidRPr="00A5710B" w:rsidRDefault="00B65302" w:rsidP="00E37A06">
            <w:pPr>
              <w:spacing w:after="0" w:line="240" w:lineRule="auto"/>
              <w:jc w:val="center"/>
              <w:rPr>
                <w:rFonts w:ascii="Garamond" w:eastAsia="Times New Roman" w:hAnsi="Garamond" w:cs="Calibri"/>
                <w:color w:val="000000"/>
                <w:kern w:val="0"/>
                <w:sz w:val="24"/>
                <w:szCs w:val="24"/>
                <w:highlight w:val="yellow"/>
                <w:lang w:bidi="mr-IN"/>
              </w:rPr>
            </w:pPr>
            <w:r w:rsidRPr="00B65302">
              <w:rPr>
                <w:rFonts w:ascii="Garamond" w:eastAsia="Times New Roman" w:hAnsi="Garamond" w:cs="Calibri"/>
                <w:color w:val="000000"/>
                <w:kern w:val="0"/>
                <w:sz w:val="24"/>
                <w:szCs w:val="24"/>
                <w:lang w:bidi="mr-IN"/>
              </w:rPr>
              <w:t>756.76</w:t>
            </w:r>
          </w:p>
        </w:tc>
        <w:tc>
          <w:tcPr>
            <w:tcW w:w="300" w:type="pct"/>
            <w:tcBorders>
              <w:top w:val="nil"/>
              <w:left w:val="nil"/>
              <w:bottom w:val="single" w:sz="4" w:space="0" w:color="auto"/>
              <w:right w:val="single" w:sz="4" w:space="0" w:color="auto"/>
            </w:tcBorders>
            <w:noWrap/>
            <w:vAlign w:val="center"/>
          </w:tcPr>
          <w:p w14:paraId="64E124F3" w14:textId="77777777" w:rsidR="001C5EFB" w:rsidRPr="00A5710B" w:rsidRDefault="00B65302" w:rsidP="00E37A06">
            <w:pPr>
              <w:spacing w:after="0" w:line="240" w:lineRule="auto"/>
              <w:jc w:val="center"/>
              <w:rPr>
                <w:rFonts w:ascii="Garamond" w:eastAsia="Times New Roman" w:hAnsi="Garamond" w:cs="Calibri"/>
                <w:color w:val="000000"/>
                <w:kern w:val="0"/>
                <w:sz w:val="24"/>
                <w:szCs w:val="24"/>
                <w:highlight w:val="yellow"/>
                <w:lang w:bidi="mr-IN"/>
              </w:rPr>
            </w:pPr>
            <w:r w:rsidRPr="00B65302">
              <w:rPr>
                <w:rFonts w:ascii="Garamond" w:eastAsia="Times New Roman" w:hAnsi="Garamond" w:cs="Calibri"/>
                <w:color w:val="000000"/>
                <w:kern w:val="0"/>
                <w:sz w:val="24"/>
                <w:szCs w:val="24"/>
                <w:lang w:bidi="mr-IN"/>
              </w:rPr>
              <w:t>838.66</w:t>
            </w:r>
          </w:p>
        </w:tc>
        <w:tc>
          <w:tcPr>
            <w:tcW w:w="300" w:type="pct"/>
            <w:tcBorders>
              <w:top w:val="nil"/>
              <w:left w:val="nil"/>
              <w:bottom w:val="single" w:sz="4" w:space="0" w:color="auto"/>
              <w:right w:val="single" w:sz="4" w:space="0" w:color="auto"/>
            </w:tcBorders>
            <w:noWrap/>
            <w:vAlign w:val="center"/>
          </w:tcPr>
          <w:p w14:paraId="2C53617C" w14:textId="77777777" w:rsidR="001C5EFB" w:rsidRPr="00A5710B" w:rsidRDefault="00B65302" w:rsidP="00E37A06">
            <w:pPr>
              <w:spacing w:after="0" w:line="240" w:lineRule="auto"/>
              <w:jc w:val="center"/>
              <w:rPr>
                <w:rFonts w:ascii="Garamond" w:eastAsia="Times New Roman" w:hAnsi="Garamond" w:cs="Calibri"/>
                <w:color w:val="000000"/>
                <w:kern w:val="0"/>
                <w:sz w:val="24"/>
                <w:szCs w:val="24"/>
                <w:highlight w:val="yellow"/>
                <w:lang w:bidi="mr-IN"/>
              </w:rPr>
            </w:pPr>
            <w:r w:rsidRPr="00B65302">
              <w:rPr>
                <w:rFonts w:ascii="Garamond" w:eastAsia="Times New Roman" w:hAnsi="Garamond" w:cs="Calibri"/>
                <w:color w:val="000000"/>
                <w:kern w:val="0"/>
                <w:sz w:val="24"/>
                <w:szCs w:val="24"/>
                <w:lang w:bidi="mr-IN"/>
              </w:rPr>
              <w:t>920.56</w:t>
            </w:r>
          </w:p>
        </w:tc>
        <w:tc>
          <w:tcPr>
            <w:tcW w:w="300" w:type="pct"/>
            <w:tcBorders>
              <w:top w:val="nil"/>
              <w:left w:val="nil"/>
              <w:bottom w:val="single" w:sz="4" w:space="0" w:color="auto"/>
              <w:right w:val="single" w:sz="4" w:space="0" w:color="auto"/>
            </w:tcBorders>
            <w:noWrap/>
            <w:vAlign w:val="center"/>
          </w:tcPr>
          <w:p w14:paraId="15CF9868" w14:textId="77777777" w:rsidR="001C5EFB" w:rsidRPr="00A5710B" w:rsidRDefault="00B65302" w:rsidP="00E37A06">
            <w:pPr>
              <w:spacing w:after="0" w:line="240" w:lineRule="auto"/>
              <w:jc w:val="center"/>
              <w:rPr>
                <w:rFonts w:ascii="Garamond" w:eastAsia="Times New Roman" w:hAnsi="Garamond" w:cs="Calibri"/>
                <w:color w:val="000000"/>
                <w:kern w:val="0"/>
                <w:sz w:val="24"/>
                <w:szCs w:val="24"/>
                <w:highlight w:val="yellow"/>
                <w:lang w:bidi="mr-IN"/>
              </w:rPr>
            </w:pPr>
            <w:r w:rsidRPr="00B65302">
              <w:rPr>
                <w:rFonts w:ascii="Garamond" w:eastAsia="Times New Roman" w:hAnsi="Garamond" w:cs="Calibri"/>
                <w:color w:val="000000"/>
                <w:kern w:val="0"/>
                <w:sz w:val="24"/>
                <w:szCs w:val="24"/>
                <w:lang w:bidi="mr-IN"/>
              </w:rPr>
              <w:t>1,002.46</w:t>
            </w:r>
          </w:p>
        </w:tc>
        <w:tc>
          <w:tcPr>
            <w:tcW w:w="406" w:type="pct"/>
            <w:tcBorders>
              <w:top w:val="nil"/>
              <w:left w:val="nil"/>
              <w:bottom w:val="single" w:sz="4" w:space="0" w:color="auto"/>
              <w:right w:val="single" w:sz="4" w:space="0" w:color="auto"/>
            </w:tcBorders>
            <w:vAlign w:val="center"/>
          </w:tcPr>
          <w:p w14:paraId="581696C3" w14:textId="77777777" w:rsidR="001C5EFB" w:rsidRPr="00E02464" w:rsidRDefault="001C5EFB" w:rsidP="00E37A06">
            <w:pPr>
              <w:spacing w:after="0" w:line="240" w:lineRule="auto"/>
              <w:jc w:val="center"/>
              <w:rPr>
                <w:rFonts w:ascii="Garamond" w:eastAsia="Times New Roman" w:hAnsi="Garamond" w:cs="Calibri"/>
                <w:color w:val="000000"/>
                <w:kern w:val="0"/>
                <w:sz w:val="24"/>
                <w:szCs w:val="24"/>
                <w:lang w:bidi="mr-IN"/>
              </w:rPr>
            </w:pPr>
          </w:p>
        </w:tc>
        <w:tc>
          <w:tcPr>
            <w:tcW w:w="406" w:type="pct"/>
            <w:tcBorders>
              <w:top w:val="nil"/>
              <w:left w:val="nil"/>
              <w:bottom w:val="single" w:sz="4" w:space="0" w:color="auto"/>
              <w:right w:val="single" w:sz="4" w:space="0" w:color="auto"/>
            </w:tcBorders>
            <w:vAlign w:val="center"/>
          </w:tcPr>
          <w:p w14:paraId="75A28D87" w14:textId="77777777" w:rsidR="001C5EFB" w:rsidRPr="00E02464" w:rsidRDefault="001C5EFB" w:rsidP="00E37A06">
            <w:pPr>
              <w:spacing w:after="0" w:line="240" w:lineRule="auto"/>
              <w:jc w:val="center"/>
              <w:rPr>
                <w:rFonts w:ascii="Garamond" w:eastAsia="Times New Roman" w:hAnsi="Garamond" w:cs="Calibri"/>
                <w:color w:val="000000"/>
                <w:kern w:val="0"/>
                <w:sz w:val="24"/>
                <w:szCs w:val="24"/>
                <w:lang w:bidi="mr-IN"/>
              </w:rPr>
            </w:pPr>
          </w:p>
        </w:tc>
        <w:tc>
          <w:tcPr>
            <w:tcW w:w="406" w:type="pct"/>
            <w:tcBorders>
              <w:top w:val="nil"/>
              <w:left w:val="nil"/>
              <w:bottom w:val="single" w:sz="4" w:space="0" w:color="auto"/>
              <w:right w:val="single" w:sz="4" w:space="0" w:color="auto"/>
            </w:tcBorders>
            <w:vAlign w:val="center"/>
          </w:tcPr>
          <w:p w14:paraId="781C7A50" w14:textId="77777777" w:rsidR="001C5EFB" w:rsidRPr="00E02464" w:rsidRDefault="001C5EFB" w:rsidP="00E37A06">
            <w:pPr>
              <w:spacing w:after="0" w:line="240" w:lineRule="auto"/>
              <w:jc w:val="center"/>
              <w:rPr>
                <w:rFonts w:ascii="Garamond" w:eastAsia="Times New Roman" w:hAnsi="Garamond" w:cs="Calibri"/>
                <w:color w:val="000000"/>
                <w:kern w:val="0"/>
                <w:sz w:val="24"/>
                <w:szCs w:val="24"/>
                <w:lang w:bidi="mr-IN"/>
              </w:rPr>
            </w:pPr>
          </w:p>
        </w:tc>
        <w:tc>
          <w:tcPr>
            <w:tcW w:w="406" w:type="pct"/>
            <w:tcBorders>
              <w:top w:val="nil"/>
              <w:left w:val="nil"/>
              <w:bottom w:val="single" w:sz="4" w:space="0" w:color="auto"/>
              <w:right w:val="single" w:sz="4" w:space="0" w:color="auto"/>
            </w:tcBorders>
            <w:vAlign w:val="center"/>
          </w:tcPr>
          <w:p w14:paraId="778D3C15" w14:textId="77777777" w:rsidR="001C5EFB" w:rsidRPr="00E02464" w:rsidRDefault="001C5EFB" w:rsidP="00E37A06">
            <w:pPr>
              <w:spacing w:after="0" w:line="240" w:lineRule="auto"/>
              <w:jc w:val="center"/>
              <w:rPr>
                <w:rFonts w:ascii="Garamond" w:eastAsia="Times New Roman" w:hAnsi="Garamond" w:cs="Calibri"/>
                <w:color w:val="000000"/>
                <w:kern w:val="0"/>
                <w:sz w:val="24"/>
                <w:szCs w:val="24"/>
                <w:lang w:bidi="mr-IN"/>
              </w:rPr>
            </w:pPr>
          </w:p>
        </w:tc>
        <w:tc>
          <w:tcPr>
            <w:tcW w:w="406" w:type="pct"/>
            <w:tcBorders>
              <w:top w:val="nil"/>
              <w:left w:val="nil"/>
              <w:bottom w:val="single" w:sz="4" w:space="0" w:color="auto"/>
              <w:right w:val="single" w:sz="4" w:space="0" w:color="auto"/>
            </w:tcBorders>
            <w:vAlign w:val="center"/>
          </w:tcPr>
          <w:p w14:paraId="0046D690" w14:textId="77777777" w:rsidR="001C5EFB" w:rsidRPr="00E02464" w:rsidRDefault="001C5EFB" w:rsidP="00E37A06">
            <w:pPr>
              <w:spacing w:after="0" w:line="240" w:lineRule="auto"/>
              <w:jc w:val="center"/>
              <w:rPr>
                <w:rFonts w:ascii="Garamond" w:eastAsia="Times New Roman" w:hAnsi="Garamond" w:cs="Calibri"/>
                <w:color w:val="000000"/>
                <w:kern w:val="0"/>
                <w:sz w:val="24"/>
                <w:szCs w:val="24"/>
                <w:lang w:bidi="mr-IN"/>
              </w:rPr>
            </w:pPr>
          </w:p>
        </w:tc>
        <w:tc>
          <w:tcPr>
            <w:tcW w:w="406" w:type="pct"/>
            <w:tcBorders>
              <w:top w:val="nil"/>
              <w:left w:val="nil"/>
              <w:bottom w:val="single" w:sz="4" w:space="0" w:color="auto"/>
              <w:right w:val="single" w:sz="4" w:space="0" w:color="auto"/>
            </w:tcBorders>
            <w:vAlign w:val="center"/>
          </w:tcPr>
          <w:p w14:paraId="38A1F933" w14:textId="77777777" w:rsidR="001C5EFB" w:rsidRPr="00E02464" w:rsidRDefault="001C5EFB" w:rsidP="00E37A06">
            <w:pPr>
              <w:spacing w:after="0" w:line="240" w:lineRule="auto"/>
              <w:jc w:val="center"/>
              <w:rPr>
                <w:rFonts w:ascii="Garamond" w:eastAsia="Times New Roman" w:hAnsi="Garamond" w:cs="Calibri"/>
                <w:color w:val="000000"/>
                <w:kern w:val="0"/>
                <w:sz w:val="24"/>
                <w:szCs w:val="24"/>
                <w:lang w:bidi="mr-IN"/>
              </w:rPr>
            </w:pPr>
          </w:p>
        </w:tc>
        <w:tc>
          <w:tcPr>
            <w:tcW w:w="666" w:type="pct"/>
            <w:tcBorders>
              <w:top w:val="nil"/>
              <w:left w:val="nil"/>
              <w:bottom w:val="single" w:sz="4" w:space="0" w:color="auto"/>
              <w:right w:val="single" w:sz="4" w:space="0" w:color="auto"/>
            </w:tcBorders>
            <w:noWrap/>
            <w:vAlign w:val="center"/>
          </w:tcPr>
          <w:p w14:paraId="38E1FDC9" w14:textId="77777777" w:rsidR="001C5EFB" w:rsidRPr="00E02464" w:rsidRDefault="001C5EFB" w:rsidP="00E37A06">
            <w:pPr>
              <w:spacing w:after="0" w:line="240" w:lineRule="auto"/>
              <w:jc w:val="center"/>
              <w:rPr>
                <w:rFonts w:ascii="Garamond" w:eastAsia="Times New Roman" w:hAnsi="Garamond" w:cs="Calibri"/>
                <w:color w:val="000000"/>
                <w:kern w:val="0"/>
                <w:sz w:val="24"/>
                <w:szCs w:val="24"/>
                <w:lang w:bidi="mr-IN"/>
              </w:rPr>
            </w:pPr>
          </w:p>
        </w:tc>
      </w:tr>
      <w:tr w:rsidR="00E37A06" w:rsidRPr="00E37A06" w14:paraId="3678F521" w14:textId="77777777" w:rsidTr="00E37A06">
        <w:trPr>
          <w:trHeight w:val="870"/>
        </w:trPr>
        <w:tc>
          <w:tcPr>
            <w:tcW w:w="123" w:type="pct"/>
            <w:tcBorders>
              <w:top w:val="nil"/>
              <w:left w:val="single" w:sz="4" w:space="0" w:color="auto"/>
              <w:bottom w:val="single" w:sz="4" w:space="0" w:color="auto"/>
              <w:right w:val="single" w:sz="4" w:space="0" w:color="auto"/>
            </w:tcBorders>
            <w:shd w:val="clear" w:color="000000" w:fill="D9D9D9"/>
            <w:noWrap/>
            <w:vAlign w:val="center"/>
            <w:hideMark/>
          </w:tcPr>
          <w:p w14:paraId="1B6E6DA7" w14:textId="77777777" w:rsidR="00E37A06" w:rsidRPr="00E37A06" w:rsidRDefault="00E37A06" w:rsidP="00E37A06">
            <w:pPr>
              <w:spacing w:after="0" w:line="240" w:lineRule="auto"/>
              <w:jc w:val="center"/>
              <w:rPr>
                <w:rFonts w:ascii="Garamond" w:eastAsia="Times New Roman" w:hAnsi="Garamond" w:cs="Calibri"/>
                <w:b/>
                <w:bCs/>
                <w:color w:val="000000"/>
                <w:kern w:val="0"/>
                <w:sz w:val="24"/>
                <w:szCs w:val="24"/>
                <w:lang w:bidi="mr-IN"/>
              </w:rPr>
            </w:pPr>
            <w:r w:rsidRPr="00E37A06">
              <w:rPr>
                <w:rFonts w:ascii="Garamond" w:eastAsia="Times New Roman" w:hAnsi="Garamond" w:cs="Calibri"/>
                <w:b/>
                <w:bCs/>
                <w:color w:val="000000"/>
                <w:kern w:val="0"/>
                <w:sz w:val="24"/>
                <w:szCs w:val="24"/>
                <w:lang w:bidi="mr-IN"/>
              </w:rPr>
              <w:lastRenderedPageBreak/>
              <w:t>7</w:t>
            </w:r>
          </w:p>
        </w:tc>
        <w:tc>
          <w:tcPr>
            <w:tcW w:w="578" w:type="pct"/>
            <w:tcBorders>
              <w:top w:val="nil"/>
              <w:left w:val="nil"/>
              <w:bottom w:val="single" w:sz="4" w:space="0" w:color="auto"/>
              <w:right w:val="single" w:sz="4" w:space="0" w:color="auto"/>
            </w:tcBorders>
            <w:shd w:val="clear" w:color="000000" w:fill="D9D9D9"/>
            <w:vAlign w:val="bottom"/>
            <w:hideMark/>
          </w:tcPr>
          <w:p w14:paraId="767163A0" w14:textId="77777777" w:rsidR="00E37A06" w:rsidRPr="00E37A06" w:rsidRDefault="00E37A06" w:rsidP="00E37A06">
            <w:pPr>
              <w:spacing w:after="0" w:line="240" w:lineRule="auto"/>
              <w:rPr>
                <w:rFonts w:ascii="Garamond" w:eastAsia="Times New Roman" w:hAnsi="Garamond" w:cs="Calibri"/>
                <w:b/>
                <w:bCs/>
                <w:color w:val="000000"/>
                <w:kern w:val="0"/>
                <w:sz w:val="24"/>
                <w:szCs w:val="24"/>
                <w:lang w:bidi="mr-IN"/>
              </w:rPr>
            </w:pPr>
            <w:r w:rsidRPr="00E37A06">
              <w:rPr>
                <w:rFonts w:ascii="Garamond" w:eastAsia="Times New Roman" w:hAnsi="Garamond" w:cs="Calibri"/>
                <w:b/>
                <w:bCs/>
                <w:color w:val="000000"/>
                <w:kern w:val="0"/>
                <w:sz w:val="24"/>
                <w:szCs w:val="24"/>
                <w:lang w:bidi="mr-IN"/>
              </w:rPr>
              <w:t>Total Cost Per Head/ Month</w:t>
            </w:r>
          </w:p>
        </w:tc>
        <w:tc>
          <w:tcPr>
            <w:tcW w:w="300" w:type="pct"/>
            <w:tcBorders>
              <w:top w:val="nil"/>
              <w:left w:val="nil"/>
              <w:bottom w:val="single" w:sz="4" w:space="0" w:color="auto"/>
              <w:right w:val="single" w:sz="4" w:space="0" w:color="auto"/>
            </w:tcBorders>
            <w:shd w:val="clear" w:color="000000" w:fill="D9D9D9"/>
            <w:noWrap/>
            <w:vAlign w:val="center"/>
            <w:hideMark/>
          </w:tcPr>
          <w:p w14:paraId="7707E7A9" w14:textId="77777777" w:rsidR="00E37A06" w:rsidRPr="00E37A06" w:rsidRDefault="00B65302" w:rsidP="00E37A06">
            <w:pPr>
              <w:spacing w:after="0" w:line="240" w:lineRule="auto"/>
              <w:jc w:val="center"/>
              <w:rPr>
                <w:rFonts w:ascii="Garamond" w:eastAsia="Times New Roman" w:hAnsi="Garamond" w:cs="Calibri"/>
                <w:b/>
                <w:bCs/>
                <w:color w:val="000000"/>
                <w:kern w:val="0"/>
                <w:sz w:val="24"/>
                <w:szCs w:val="24"/>
                <w:lang w:bidi="mr-IN"/>
              </w:rPr>
            </w:pPr>
            <w:r w:rsidRPr="00B65302">
              <w:rPr>
                <w:rFonts w:ascii="Garamond" w:eastAsia="Times New Roman" w:hAnsi="Garamond" w:cs="Calibri"/>
                <w:b/>
                <w:bCs/>
                <w:color w:val="000000"/>
                <w:kern w:val="0"/>
                <w:sz w:val="24"/>
                <w:szCs w:val="24"/>
                <w:lang w:bidi="mr-IN"/>
              </w:rPr>
              <w:t>16,299.08</w:t>
            </w:r>
          </w:p>
        </w:tc>
        <w:tc>
          <w:tcPr>
            <w:tcW w:w="300" w:type="pct"/>
            <w:tcBorders>
              <w:top w:val="nil"/>
              <w:left w:val="nil"/>
              <w:bottom w:val="single" w:sz="4" w:space="0" w:color="auto"/>
              <w:right w:val="single" w:sz="4" w:space="0" w:color="auto"/>
            </w:tcBorders>
            <w:shd w:val="clear" w:color="000000" w:fill="D9D9D9"/>
            <w:noWrap/>
            <w:vAlign w:val="center"/>
            <w:hideMark/>
          </w:tcPr>
          <w:p w14:paraId="054F2606" w14:textId="77777777" w:rsidR="00E37A06" w:rsidRPr="00E37A06" w:rsidRDefault="00B65302" w:rsidP="00E37A06">
            <w:pPr>
              <w:spacing w:after="0" w:line="240" w:lineRule="auto"/>
              <w:jc w:val="center"/>
              <w:rPr>
                <w:rFonts w:ascii="Garamond" w:eastAsia="Times New Roman" w:hAnsi="Garamond" w:cs="Calibri"/>
                <w:b/>
                <w:bCs/>
                <w:color w:val="000000"/>
                <w:kern w:val="0"/>
                <w:sz w:val="24"/>
                <w:szCs w:val="24"/>
                <w:lang w:bidi="mr-IN"/>
              </w:rPr>
            </w:pPr>
            <w:r w:rsidRPr="00B65302">
              <w:rPr>
                <w:rFonts w:ascii="Garamond" w:eastAsia="Times New Roman" w:hAnsi="Garamond" w:cs="Calibri"/>
                <w:b/>
                <w:bCs/>
                <w:color w:val="000000"/>
                <w:kern w:val="0"/>
                <w:sz w:val="24"/>
                <w:szCs w:val="24"/>
                <w:lang w:bidi="mr-IN"/>
              </w:rPr>
              <w:t>18,063.05</w:t>
            </w:r>
          </w:p>
        </w:tc>
        <w:tc>
          <w:tcPr>
            <w:tcW w:w="300" w:type="pct"/>
            <w:tcBorders>
              <w:top w:val="nil"/>
              <w:left w:val="nil"/>
              <w:bottom w:val="single" w:sz="4" w:space="0" w:color="auto"/>
              <w:right w:val="single" w:sz="4" w:space="0" w:color="auto"/>
            </w:tcBorders>
            <w:shd w:val="clear" w:color="000000" w:fill="D9D9D9"/>
            <w:noWrap/>
            <w:vAlign w:val="center"/>
            <w:hideMark/>
          </w:tcPr>
          <w:p w14:paraId="48726FBF" w14:textId="77777777" w:rsidR="00E37A06" w:rsidRPr="00E37A06" w:rsidRDefault="00B65302" w:rsidP="00E37A06">
            <w:pPr>
              <w:spacing w:after="0" w:line="240" w:lineRule="auto"/>
              <w:jc w:val="center"/>
              <w:rPr>
                <w:rFonts w:ascii="Garamond" w:eastAsia="Times New Roman" w:hAnsi="Garamond" w:cs="Calibri"/>
                <w:b/>
                <w:bCs/>
                <w:color w:val="000000"/>
                <w:kern w:val="0"/>
                <w:sz w:val="24"/>
                <w:szCs w:val="24"/>
                <w:lang w:bidi="mr-IN"/>
              </w:rPr>
            </w:pPr>
            <w:r w:rsidRPr="00B65302">
              <w:rPr>
                <w:rFonts w:ascii="Garamond" w:eastAsia="Times New Roman" w:hAnsi="Garamond" w:cs="Calibri"/>
                <w:b/>
                <w:bCs/>
                <w:color w:val="000000"/>
                <w:kern w:val="0"/>
                <w:sz w:val="24"/>
                <w:szCs w:val="24"/>
                <w:lang w:bidi="mr-IN"/>
              </w:rPr>
              <w:t>19,827.02</w:t>
            </w:r>
          </w:p>
        </w:tc>
        <w:tc>
          <w:tcPr>
            <w:tcW w:w="300" w:type="pct"/>
            <w:tcBorders>
              <w:top w:val="nil"/>
              <w:left w:val="nil"/>
              <w:bottom w:val="single" w:sz="4" w:space="0" w:color="auto"/>
              <w:right w:val="single" w:sz="4" w:space="0" w:color="auto"/>
            </w:tcBorders>
            <w:shd w:val="clear" w:color="000000" w:fill="D9D9D9"/>
            <w:noWrap/>
            <w:vAlign w:val="center"/>
            <w:hideMark/>
          </w:tcPr>
          <w:p w14:paraId="6935DBBC" w14:textId="77777777" w:rsidR="00E37A06" w:rsidRPr="00E37A06" w:rsidRDefault="00B65302" w:rsidP="00E37A06">
            <w:pPr>
              <w:spacing w:after="0" w:line="240" w:lineRule="auto"/>
              <w:jc w:val="center"/>
              <w:rPr>
                <w:rFonts w:ascii="Garamond" w:eastAsia="Times New Roman" w:hAnsi="Garamond" w:cs="Calibri"/>
                <w:b/>
                <w:bCs/>
                <w:color w:val="000000"/>
                <w:kern w:val="0"/>
                <w:sz w:val="24"/>
                <w:szCs w:val="24"/>
                <w:lang w:bidi="mr-IN"/>
              </w:rPr>
            </w:pPr>
            <w:r w:rsidRPr="00B65302">
              <w:rPr>
                <w:rFonts w:ascii="Garamond" w:eastAsia="Times New Roman" w:hAnsi="Garamond" w:cs="Calibri"/>
                <w:b/>
                <w:bCs/>
                <w:color w:val="000000"/>
                <w:kern w:val="0"/>
                <w:sz w:val="24"/>
                <w:szCs w:val="24"/>
                <w:lang w:bidi="mr-IN"/>
              </w:rPr>
              <w:t>21,590.99</w:t>
            </w:r>
          </w:p>
        </w:tc>
        <w:tc>
          <w:tcPr>
            <w:tcW w:w="406" w:type="pct"/>
            <w:tcBorders>
              <w:top w:val="nil"/>
              <w:left w:val="nil"/>
              <w:bottom w:val="single" w:sz="4" w:space="0" w:color="auto"/>
              <w:right w:val="single" w:sz="4" w:space="0" w:color="auto"/>
            </w:tcBorders>
            <w:shd w:val="clear" w:color="000000" w:fill="D9D9D9"/>
            <w:vAlign w:val="center"/>
            <w:hideMark/>
          </w:tcPr>
          <w:p w14:paraId="523BA3F9" w14:textId="77777777" w:rsidR="00E37A06" w:rsidRPr="00E37A06" w:rsidRDefault="00E37A06" w:rsidP="00E37A06">
            <w:pPr>
              <w:spacing w:after="0" w:line="240" w:lineRule="auto"/>
              <w:jc w:val="center"/>
              <w:rPr>
                <w:rFonts w:ascii="Garamond" w:eastAsia="Times New Roman" w:hAnsi="Garamond" w:cs="Calibri"/>
                <w:b/>
                <w:bCs/>
                <w:color w:val="000000"/>
                <w:kern w:val="0"/>
                <w:sz w:val="24"/>
                <w:szCs w:val="24"/>
                <w:lang w:bidi="mr-IN"/>
              </w:rPr>
            </w:pPr>
            <w:r w:rsidRPr="00E37A06">
              <w:rPr>
                <w:rFonts w:ascii="Garamond" w:eastAsia="Times New Roman" w:hAnsi="Garamond" w:cs="Calibri"/>
                <w:b/>
                <w:bCs/>
                <w:color w:val="000000"/>
                <w:kern w:val="0"/>
                <w:sz w:val="24"/>
                <w:szCs w:val="24"/>
                <w:lang w:bidi="mr-IN"/>
              </w:rPr>
              <w:t>82,500 (consolidated)</w:t>
            </w:r>
          </w:p>
        </w:tc>
        <w:tc>
          <w:tcPr>
            <w:tcW w:w="406" w:type="pct"/>
            <w:tcBorders>
              <w:top w:val="nil"/>
              <w:left w:val="nil"/>
              <w:bottom w:val="single" w:sz="4" w:space="0" w:color="auto"/>
              <w:right w:val="single" w:sz="4" w:space="0" w:color="auto"/>
            </w:tcBorders>
            <w:shd w:val="clear" w:color="000000" w:fill="D9D9D9"/>
            <w:vAlign w:val="center"/>
            <w:hideMark/>
          </w:tcPr>
          <w:p w14:paraId="550E57C7" w14:textId="77777777" w:rsidR="00E37A06" w:rsidRPr="00E37A06" w:rsidRDefault="00E37A06" w:rsidP="00E37A06">
            <w:pPr>
              <w:spacing w:after="0" w:line="240" w:lineRule="auto"/>
              <w:jc w:val="center"/>
              <w:rPr>
                <w:rFonts w:ascii="Garamond" w:eastAsia="Times New Roman" w:hAnsi="Garamond" w:cs="Calibri"/>
                <w:b/>
                <w:bCs/>
                <w:color w:val="000000"/>
                <w:kern w:val="0"/>
                <w:sz w:val="24"/>
                <w:szCs w:val="24"/>
                <w:lang w:bidi="mr-IN"/>
              </w:rPr>
            </w:pPr>
            <w:r w:rsidRPr="00E37A06">
              <w:rPr>
                <w:rFonts w:ascii="Garamond" w:eastAsia="Times New Roman" w:hAnsi="Garamond" w:cs="Calibri"/>
                <w:b/>
                <w:bCs/>
                <w:color w:val="000000"/>
                <w:kern w:val="0"/>
                <w:sz w:val="24"/>
                <w:szCs w:val="24"/>
                <w:lang w:bidi="mr-IN"/>
              </w:rPr>
              <w:t>38,500 (consolidated)</w:t>
            </w:r>
          </w:p>
        </w:tc>
        <w:tc>
          <w:tcPr>
            <w:tcW w:w="406" w:type="pct"/>
            <w:tcBorders>
              <w:top w:val="nil"/>
              <w:left w:val="nil"/>
              <w:bottom w:val="single" w:sz="4" w:space="0" w:color="auto"/>
              <w:right w:val="single" w:sz="4" w:space="0" w:color="auto"/>
            </w:tcBorders>
            <w:shd w:val="clear" w:color="000000" w:fill="D9D9D9"/>
            <w:vAlign w:val="center"/>
            <w:hideMark/>
          </w:tcPr>
          <w:p w14:paraId="224A62B5" w14:textId="77777777" w:rsidR="00E37A06" w:rsidRPr="00E37A06" w:rsidRDefault="00E37A06" w:rsidP="00E37A06">
            <w:pPr>
              <w:spacing w:after="0" w:line="240" w:lineRule="auto"/>
              <w:jc w:val="center"/>
              <w:rPr>
                <w:rFonts w:ascii="Garamond" w:eastAsia="Times New Roman" w:hAnsi="Garamond" w:cs="Calibri"/>
                <w:b/>
                <w:bCs/>
                <w:color w:val="000000"/>
                <w:kern w:val="0"/>
                <w:sz w:val="24"/>
                <w:szCs w:val="24"/>
                <w:lang w:bidi="mr-IN"/>
              </w:rPr>
            </w:pPr>
            <w:r w:rsidRPr="00E37A06">
              <w:rPr>
                <w:rFonts w:ascii="Garamond" w:eastAsia="Times New Roman" w:hAnsi="Garamond" w:cs="Calibri"/>
                <w:b/>
                <w:bCs/>
                <w:color w:val="000000"/>
                <w:kern w:val="0"/>
                <w:sz w:val="24"/>
                <w:szCs w:val="24"/>
                <w:lang w:bidi="mr-IN"/>
              </w:rPr>
              <w:t>82,500 (consolidated)</w:t>
            </w:r>
          </w:p>
        </w:tc>
        <w:tc>
          <w:tcPr>
            <w:tcW w:w="406" w:type="pct"/>
            <w:tcBorders>
              <w:top w:val="nil"/>
              <w:left w:val="nil"/>
              <w:bottom w:val="single" w:sz="4" w:space="0" w:color="auto"/>
              <w:right w:val="single" w:sz="4" w:space="0" w:color="auto"/>
            </w:tcBorders>
            <w:shd w:val="clear" w:color="000000" w:fill="D9D9D9"/>
            <w:vAlign w:val="center"/>
            <w:hideMark/>
          </w:tcPr>
          <w:p w14:paraId="1AB9856F" w14:textId="77777777" w:rsidR="00E37A06" w:rsidRPr="00E37A06" w:rsidRDefault="00E37A06" w:rsidP="00E37A06">
            <w:pPr>
              <w:spacing w:after="0" w:line="240" w:lineRule="auto"/>
              <w:jc w:val="center"/>
              <w:rPr>
                <w:rFonts w:ascii="Garamond" w:eastAsia="Times New Roman" w:hAnsi="Garamond" w:cs="Calibri"/>
                <w:b/>
                <w:bCs/>
                <w:color w:val="000000"/>
                <w:kern w:val="0"/>
                <w:sz w:val="24"/>
                <w:szCs w:val="24"/>
                <w:lang w:bidi="mr-IN"/>
              </w:rPr>
            </w:pPr>
            <w:r w:rsidRPr="00E37A06">
              <w:rPr>
                <w:rFonts w:ascii="Garamond" w:eastAsia="Times New Roman" w:hAnsi="Garamond" w:cs="Calibri"/>
                <w:b/>
                <w:bCs/>
                <w:color w:val="000000"/>
                <w:kern w:val="0"/>
                <w:sz w:val="24"/>
                <w:szCs w:val="24"/>
                <w:lang w:bidi="mr-IN"/>
              </w:rPr>
              <w:t>38,500 (consolidated)</w:t>
            </w:r>
          </w:p>
        </w:tc>
        <w:tc>
          <w:tcPr>
            <w:tcW w:w="406" w:type="pct"/>
            <w:tcBorders>
              <w:top w:val="nil"/>
              <w:left w:val="nil"/>
              <w:bottom w:val="single" w:sz="4" w:space="0" w:color="auto"/>
              <w:right w:val="single" w:sz="4" w:space="0" w:color="auto"/>
            </w:tcBorders>
            <w:shd w:val="clear" w:color="000000" w:fill="D9D9D9"/>
            <w:vAlign w:val="center"/>
            <w:hideMark/>
          </w:tcPr>
          <w:p w14:paraId="5A40B855" w14:textId="77777777" w:rsidR="00E37A06" w:rsidRPr="00E37A06" w:rsidRDefault="00E37A06" w:rsidP="00E37A06">
            <w:pPr>
              <w:spacing w:after="0" w:line="240" w:lineRule="auto"/>
              <w:jc w:val="center"/>
              <w:rPr>
                <w:rFonts w:ascii="Garamond" w:eastAsia="Times New Roman" w:hAnsi="Garamond" w:cs="Calibri"/>
                <w:b/>
                <w:bCs/>
                <w:color w:val="000000"/>
                <w:kern w:val="0"/>
                <w:sz w:val="24"/>
                <w:szCs w:val="24"/>
                <w:lang w:bidi="mr-IN"/>
              </w:rPr>
            </w:pPr>
            <w:r w:rsidRPr="00E37A06">
              <w:rPr>
                <w:rFonts w:ascii="Garamond" w:eastAsia="Times New Roman" w:hAnsi="Garamond" w:cs="Calibri"/>
                <w:b/>
                <w:bCs/>
                <w:color w:val="000000"/>
                <w:kern w:val="0"/>
                <w:sz w:val="24"/>
                <w:szCs w:val="24"/>
                <w:lang w:bidi="mr-IN"/>
              </w:rPr>
              <w:t>33,000 (consolidated)</w:t>
            </w:r>
          </w:p>
        </w:tc>
        <w:tc>
          <w:tcPr>
            <w:tcW w:w="406" w:type="pct"/>
            <w:tcBorders>
              <w:top w:val="nil"/>
              <w:left w:val="nil"/>
              <w:bottom w:val="single" w:sz="4" w:space="0" w:color="auto"/>
              <w:right w:val="single" w:sz="4" w:space="0" w:color="auto"/>
            </w:tcBorders>
            <w:shd w:val="clear" w:color="000000" w:fill="D9D9D9"/>
            <w:vAlign w:val="center"/>
            <w:hideMark/>
          </w:tcPr>
          <w:p w14:paraId="7FEC79E1" w14:textId="77777777" w:rsidR="00E37A06" w:rsidRPr="00E37A06" w:rsidRDefault="00E37A06" w:rsidP="00E37A06">
            <w:pPr>
              <w:spacing w:after="0" w:line="240" w:lineRule="auto"/>
              <w:jc w:val="center"/>
              <w:rPr>
                <w:rFonts w:ascii="Garamond" w:eastAsia="Times New Roman" w:hAnsi="Garamond" w:cs="Calibri"/>
                <w:b/>
                <w:bCs/>
                <w:color w:val="000000"/>
                <w:kern w:val="0"/>
                <w:sz w:val="24"/>
                <w:szCs w:val="24"/>
                <w:lang w:bidi="mr-IN"/>
              </w:rPr>
            </w:pPr>
            <w:r w:rsidRPr="00E37A06">
              <w:rPr>
                <w:rFonts w:ascii="Garamond" w:eastAsia="Times New Roman" w:hAnsi="Garamond" w:cs="Calibri"/>
                <w:b/>
                <w:bCs/>
                <w:color w:val="000000"/>
                <w:kern w:val="0"/>
                <w:sz w:val="24"/>
                <w:szCs w:val="24"/>
                <w:lang w:bidi="mr-IN"/>
              </w:rPr>
              <w:t>25,000 (consolidated)</w:t>
            </w:r>
          </w:p>
        </w:tc>
        <w:tc>
          <w:tcPr>
            <w:tcW w:w="666" w:type="pct"/>
            <w:tcBorders>
              <w:top w:val="nil"/>
              <w:left w:val="nil"/>
              <w:bottom w:val="single" w:sz="4" w:space="0" w:color="auto"/>
              <w:right w:val="single" w:sz="4" w:space="0" w:color="auto"/>
            </w:tcBorders>
            <w:shd w:val="clear" w:color="000000" w:fill="D9D9D9"/>
            <w:noWrap/>
            <w:vAlign w:val="center"/>
            <w:hideMark/>
          </w:tcPr>
          <w:p w14:paraId="2E0CA73F" w14:textId="77777777" w:rsidR="00E37A06" w:rsidRPr="00E37A06" w:rsidRDefault="00E37A06" w:rsidP="00E37A06">
            <w:pPr>
              <w:spacing w:after="0" w:line="240" w:lineRule="auto"/>
              <w:jc w:val="center"/>
              <w:rPr>
                <w:rFonts w:ascii="Garamond" w:eastAsia="Times New Roman" w:hAnsi="Garamond" w:cs="Calibri"/>
                <w:b/>
                <w:bCs/>
                <w:color w:val="000000"/>
                <w:kern w:val="0"/>
                <w:sz w:val="24"/>
                <w:szCs w:val="24"/>
                <w:lang w:bidi="mr-IN"/>
              </w:rPr>
            </w:pPr>
            <w:r w:rsidRPr="00E37A06">
              <w:rPr>
                <w:rFonts w:ascii="Garamond" w:eastAsia="Times New Roman" w:hAnsi="Garamond" w:cs="Calibri"/>
                <w:b/>
                <w:bCs/>
                <w:color w:val="000000"/>
                <w:kern w:val="0"/>
                <w:sz w:val="24"/>
                <w:szCs w:val="24"/>
                <w:lang w:bidi="mr-IN"/>
              </w:rPr>
              <w:t> </w:t>
            </w:r>
          </w:p>
        </w:tc>
      </w:tr>
      <w:tr w:rsidR="00E37A06" w:rsidRPr="00E37A06" w14:paraId="421508FF" w14:textId="77777777" w:rsidTr="00E37A06">
        <w:trPr>
          <w:trHeight w:val="1160"/>
        </w:trPr>
        <w:tc>
          <w:tcPr>
            <w:tcW w:w="123" w:type="pct"/>
            <w:tcBorders>
              <w:top w:val="nil"/>
              <w:left w:val="single" w:sz="4" w:space="0" w:color="auto"/>
              <w:bottom w:val="single" w:sz="4" w:space="0" w:color="auto"/>
              <w:right w:val="single" w:sz="4" w:space="0" w:color="auto"/>
            </w:tcBorders>
            <w:shd w:val="clear" w:color="000000" w:fill="D9D9D9"/>
            <w:noWrap/>
            <w:vAlign w:val="center"/>
            <w:hideMark/>
          </w:tcPr>
          <w:p w14:paraId="5960B347" w14:textId="77777777" w:rsidR="00E37A06" w:rsidRPr="00E37A06" w:rsidRDefault="00E37A06" w:rsidP="00E37A06">
            <w:pPr>
              <w:spacing w:after="0" w:line="240" w:lineRule="auto"/>
              <w:jc w:val="center"/>
              <w:rPr>
                <w:rFonts w:ascii="Garamond" w:eastAsia="Times New Roman" w:hAnsi="Garamond" w:cs="Calibri"/>
                <w:b/>
                <w:bCs/>
                <w:color w:val="000000"/>
                <w:kern w:val="0"/>
                <w:sz w:val="24"/>
                <w:szCs w:val="24"/>
                <w:lang w:bidi="mr-IN"/>
              </w:rPr>
            </w:pPr>
            <w:r w:rsidRPr="00E37A06">
              <w:rPr>
                <w:rFonts w:ascii="Garamond" w:eastAsia="Times New Roman" w:hAnsi="Garamond" w:cs="Calibri"/>
                <w:b/>
                <w:bCs/>
                <w:color w:val="000000"/>
                <w:kern w:val="0"/>
                <w:sz w:val="24"/>
                <w:szCs w:val="24"/>
                <w:lang w:bidi="mr-IN"/>
              </w:rPr>
              <w:t>8</w:t>
            </w:r>
          </w:p>
        </w:tc>
        <w:tc>
          <w:tcPr>
            <w:tcW w:w="578" w:type="pct"/>
            <w:tcBorders>
              <w:top w:val="nil"/>
              <w:left w:val="nil"/>
              <w:bottom w:val="single" w:sz="4" w:space="0" w:color="auto"/>
              <w:right w:val="single" w:sz="4" w:space="0" w:color="auto"/>
            </w:tcBorders>
            <w:shd w:val="clear" w:color="000000" w:fill="D9D9D9"/>
            <w:vAlign w:val="bottom"/>
            <w:hideMark/>
          </w:tcPr>
          <w:p w14:paraId="6DCA7EC9" w14:textId="77777777" w:rsidR="00E37A06" w:rsidRPr="00E37A06" w:rsidRDefault="00E37A06" w:rsidP="00E37A06">
            <w:pPr>
              <w:spacing w:after="0" w:line="240" w:lineRule="auto"/>
              <w:rPr>
                <w:rFonts w:ascii="Garamond" w:eastAsia="Times New Roman" w:hAnsi="Garamond" w:cs="Calibri"/>
                <w:b/>
                <w:bCs/>
                <w:color w:val="000000"/>
                <w:kern w:val="0"/>
                <w:sz w:val="24"/>
                <w:szCs w:val="24"/>
                <w:lang w:bidi="mr-IN"/>
              </w:rPr>
            </w:pPr>
            <w:r w:rsidRPr="00E37A06">
              <w:rPr>
                <w:rFonts w:ascii="Garamond" w:eastAsia="Times New Roman" w:hAnsi="Garamond" w:cs="Calibri"/>
                <w:b/>
                <w:bCs/>
                <w:color w:val="000000"/>
                <w:kern w:val="0"/>
                <w:sz w:val="24"/>
                <w:szCs w:val="24"/>
                <w:lang w:bidi="mr-IN"/>
              </w:rPr>
              <w:t>Total Facility Management Manpower Cost</w:t>
            </w:r>
          </w:p>
        </w:tc>
        <w:tc>
          <w:tcPr>
            <w:tcW w:w="300" w:type="pct"/>
            <w:tcBorders>
              <w:top w:val="nil"/>
              <w:left w:val="nil"/>
              <w:bottom w:val="single" w:sz="4" w:space="0" w:color="auto"/>
              <w:right w:val="single" w:sz="4" w:space="0" w:color="auto"/>
            </w:tcBorders>
            <w:shd w:val="clear" w:color="000000" w:fill="D9D9D9"/>
            <w:vAlign w:val="center"/>
            <w:hideMark/>
          </w:tcPr>
          <w:p w14:paraId="0C6ED69D" w14:textId="77777777" w:rsidR="00E37A06" w:rsidRPr="00E37A06" w:rsidRDefault="00F326E1" w:rsidP="00E37A06">
            <w:pPr>
              <w:spacing w:after="0" w:line="240" w:lineRule="auto"/>
              <w:jc w:val="center"/>
              <w:rPr>
                <w:rFonts w:ascii="Garamond" w:eastAsia="Times New Roman" w:hAnsi="Garamond" w:cs="Calibri"/>
                <w:b/>
                <w:bCs/>
                <w:color w:val="000000"/>
                <w:kern w:val="0"/>
                <w:sz w:val="24"/>
                <w:szCs w:val="24"/>
                <w:lang w:bidi="mr-IN"/>
              </w:rPr>
            </w:pPr>
            <w:r w:rsidRPr="00B65302">
              <w:rPr>
                <w:rFonts w:ascii="Garamond" w:eastAsia="Times New Roman" w:hAnsi="Garamond" w:cs="Calibri"/>
                <w:b/>
                <w:bCs/>
                <w:color w:val="000000"/>
                <w:kern w:val="0"/>
                <w:sz w:val="24"/>
                <w:szCs w:val="24"/>
                <w:lang w:bidi="mr-IN"/>
              </w:rPr>
              <w:t>16,299.08</w:t>
            </w:r>
            <w:r w:rsidR="00E37A06" w:rsidRPr="00E37A06">
              <w:rPr>
                <w:rFonts w:ascii="Garamond" w:eastAsia="Times New Roman" w:hAnsi="Garamond" w:cs="Calibri"/>
                <w:b/>
                <w:bCs/>
                <w:color w:val="000000"/>
                <w:kern w:val="0"/>
                <w:sz w:val="24"/>
                <w:szCs w:val="24"/>
                <w:lang w:bidi="mr-IN"/>
              </w:rPr>
              <w:t xml:space="preserve">x ---- </w:t>
            </w:r>
            <w:proofErr w:type="spellStart"/>
            <w:r w:rsidR="00E37A06" w:rsidRPr="00E37A06">
              <w:rPr>
                <w:rFonts w:ascii="Garamond" w:eastAsia="Times New Roman" w:hAnsi="Garamond" w:cs="Calibri"/>
                <w:b/>
                <w:bCs/>
                <w:color w:val="000000"/>
                <w:kern w:val="0"/>
                <w:sz w:val="24"/>
                <w:szCs w:val="24"/>
                <w:lang w:bidi="mr-IN"/>
              </w:rPr>
              <w:t>nos</w:t>
            </w:r>
            <w:proofErr w:type="spellEnd"/>
            <w:r w:rsidR="00E37A06" w:rsidRPr="00E37A06">
              <w:rPr>
                <w:rFonts w:ascii="Garamond" w:eastAsia="Times New Roman" w:hAnsi="Garamond" w:cs="Calibri"/>
                <w:b/>
                <w:bCs/>
                <w:color w:val="000000"/>
                <w:kern w:val="0"/>
                <w:sz w:val="24"/>
                <w:szCs w:val="24"/>
                <w:lang w:bidi="mr-IN"/>
              </w:rPr>
              <w:t xml:space="preserve"> of personnel</w:t>
            </w:r>
          </w:p>
        </w:tc>
        <w:tc>
          <w:tcPr>
            <w:tcW w:w="300" w:type="pct"/>
            <w:tcBorders>
              <w:top w:val="nil"/>
              <w:left w:val="nil"/>
              <w:bottom w:val="single" w:sz="4" w:space="0" w:color="auto"/>
              <w:right w:val="single" w:sz="4" w:space="0" w:color="auto"/>
            </w:tcBorders>
            <w:shd w:val="clear" w:color="000000" w:fill="D9D9D9"/>
            <w:vAlign w:val="center"/>
            <w:hideMark/>
          </w:tcPr>
          <w:p w14:paraId="132C069A" w14:textId="77777777" w:rsidR="00E37A06" w:rsidRPr="00E37A06" w:rsidRDefault="00F326E1" w:rsidP="00E37A06">
            <w:pPr>
              <w:spacing w:after="0" w:line="240" w:lineRule="auto"/>
              <w:jc w:val="center"/>
              <w:rPr>
                <w:rFonts w:ascii="Garamond" w:eastAsia="Times New Roman" w:hAnsi="Garamond" w:cs="Calibri"/>
                <w:b/>
                <w:bCs/>
                <w:color w:val="000000"/>
                <w:kern w:val="0"/>
                <w:sz w:val="24"/>
                <w:szCs w:val="24"/>
                <w:lang w:bidi="mr-IN"/>
              </w:rPr>
            </w:pPr>
            <w:r w:rsidRPr="00B65302">
              <w:rPr>
                <w:rFonts w:ascii="Garamond" w:eastAsia="Times New Roman" w:hAnsi="Garamond" w:cs="Calibri"/>
                <w:b/>
                <w:bCs/>
                <w:color w:val="000000"/>
                <w:kern w:val="0"/>
                <w:sz w:val="24"/>
                <w:szCs w:val="24"/>
                <w:lang w:bidi="mr-IN"/>
              </w:rPr>
              <w:t>18,063.05</w:t>
            </w:r>
            <w:r w:rsidR="00E37A06" w:rsidRPr="00E37A06">
              <w:rPr>
                <w:rFonts w:ascii="Garamond" w:eastAsia="Times New Roman" w:hAnsi="Garamond" w:cs="Calibri"/>
                <w:b/>
                <w:bCs/>
                <w:color w:val="000000"/>
                <w:kern w:val="0"/>
                <w:sz w:val="24"/>
                <w:szCs w:val="24"/>
                <w:lang w:bidi="mr-IN"/>
              </w:rPr>
              <w:t xml:space="preserve">x ----- </w:t>
            </w:r>
            <w:proofErr w:type="spellStart"/>
            <w:r w:rsidR="00E37A06" w:rsidRPr="00E37A06">
              <w:rPr>
                <w:rFonts w:ascii="Garamond" w:eastAsia="Times New Roman" w:hAnsi="Garamond" w:cs="Calibri"/>
                <w:b/>
                <w:bCs/>
                <w:color w:val="000000"/>
                <w:kern w:val="0"/>
                <w:sz w:val="24"/>
                <w:szCs w:val="24"/>
                <w:lang w:bidi="mr-IN"/>
              </w:rPr>
              <w:t>nos</w:t>
            </w:r>
            <w:proofErr w:type="spellEnd"/>
            <w:r w:rsidR="00E37A06" w:rsidRPr="00E37A06">
              <w:rPr>
                <w:rFonts w:ascii="Garamond" w:eastAsia="Times New Roman" w:hAnsi="Garamond" w:cs="Calibri"/>
                <w:b/>
                <w:bCs/>
                <w:color w:val="000000"/>
                <w:kern w:val="0"/>
                <w:sz w:val="24"/>
                <w:szCs w:val="24"/>
                <w:lang w:bidi="mr-IN"/>
              </w:rPr>
              <w:t xml:space="preserve"> of personnel</w:t>
            </w:r>
          </w:p>
        </w:tc>
        <w:tc>
          <w:tcPr>
            <w:tcW w:w="300" w:type="pct"/>
            <w:tcBorders>
              <w:top w:val="nil"/>
              <w:left w:val="nil"/>
              <w:bottom w:val="single" w:sz="4" w:space="0" w:color="auto"/>
              <w:right w:val="single" w:sz="4" w:space="0" w:color="auto"/>
            </w:tcBorders>
            <w:shd w:val="clear" w:color="000000" w:fill="D9D9D9"/>
            <w:vAlign w:val="center"/>
            <w:hideMark/>
          </w:tcPr>
          <w:p w14:paraId="1B05F2F3" w14:textId="77777777" w:rsidR="00E37A06" w:rsidRPr="00E37A06" w:rsidRDefault="00F326E1" w:rsidP="00E37A06">
            <w:pPr>
              <w:spacing w:after="0" w:line="240" w:lineRule="auto"/>
              <w:jc w:val="center"/>
              <w:rPr>
                <w:rFonts w:ascii="Garamond" w:eastAsia="Times New Roman" w:hAnsi="Garamond" w:cs="Calibri"/>
                <w:b/>
                <w:bCs/>
                <w:color w:val="000000"/>
                <w:kern w:val="0"/>
                <w:sz w:val="24"/>
                <w:szCs w:val="24"/>
                <w:lang w:bidi="mr-IN"/>
              </w:rPr>
            </w:pPr>
            <w:r w:rsidRPr="00B65302">
              <w:rPr>
                <w:rFonts w:ascii="Garamond" w:eastAsia="Times New Roman" w:hAnsi="Garamond" w:cs="Calibri"/>
                <w:b/>
                <w:bCs/>
                <w:color w:val="000000"/>
                <w:kern w:val="0"/>
                <w:sz w:val="24"/>
                <w:szCs w:val="24"/>
                <w:lang w:bidi="mr-IN"/>
              </w:rPr>
              <w:t>19,827.02</w:t>
            </w:r>
            <w:r w:rsidR="00E37A06" w:rsidRPr="00E37A06">
              <w:rPr>
                <w:rFonts w:ascii="Garamond" w:eastAsia="Times New Roman" w:hAnsi="Garamond" w:cs="Calibri"/>
                <w:b/>
                <w:bCs/>
                <w:color w:val="000000"/>
                <w:kern w:val="0"/>
                <w:sz w:val="24"/>
                <w:szCs w:val="24"/>
                <w:lang w:bidi="mr-IN"/>
              </w:rPr>
              <w:t xml:space="preserve">x --- </w:t>
            </w:r>
            <w:proofErr w:type="spellStart"/>
            <w:r w:rsidR="00E37A06" w:rsidRPr="00E37A06">
              <w:rPr>
                <w:rFonts w:ascii="Garamond" w:eastAsia="Times New Roman" w:hAnsi="Garamond" w:cs="Calibri"/>
                <w:b/>
                <w:bCs/>
                <w:color w:val="000000"/>
                <w:kern w:val="0"/>
                <w:sz w:val="24"/>
                <w:szCs w:val="24"/>
                <w:lang w:bidi="mr-IN"/>
              </w:rPr>
              <w:t>nos</w:t>
            </w:r>
            <w:proofErr w:type="spellEnd"/>
            <w:r w:rsidR="00E37A06" w:rsidRPr="00E37A06">
              <w:rPr>
                <w:rFonts w:ascii="Garamond" w:eastAsia="Times New Roman" w:hAnsi="Garamond" w:cs="Calibri"/>
                <w:b/>
                <w:bCs/>
                <w:color w:val="000000"/>
                <w:kern w:val="0"/>
                <w:sz w:val="24"/>
                <w:szCs w:val="24"/>
                <w:lang w:bidi="mr-IN"/>
              </w:rPr>
              <w:t xml:space="preserve"> of personnel</w:t>
            </w:r>
          </w:p>
        </w:tc>
        <w:tc>
          <w:tcPr>
            <w:tcW w:w="300" w:type="pct"/>
            <w:tcBorders>
              <w:top w:val="nil"/>
              <w:left w:val="nil"/>
              <w:bottom w:val="single" w:sz="4" w:space="0" w:color="auto"/>
              <w:right w:val="single" w:sz="4" w:space="0" w:color="auto"/>
            </w:tcBorders>
            <w:shd w:val="clear" w:color="000000" w:fill="D9D9D9"/>
            <w:vAlign w:val="center"/>
            <w:hideMark/>
          </w:tcPr>
          <w:p w14:paraId="4E46262C" w14:textId="77777777" w:rsidR="00E37A06" w:rsidRPr="00E37A06" w:rsidRDefault="00F326E1" w:rsidP="00E37A06">
            <w:pPr>
              <w:spacing w:after="0" w:line="240" w:lineRule="auto"/>
              <w:jc w:val="center"/>
              <w:rPr>
                <w:rFonts w:ascii="Garamond" w:eastAsia="Times New Roman" w:hAnsi="Garamond" w:cs="Calibri"/>
                <w:b/>
                <w:bCs/>
                <w:color w:val="000000"/>
                <w:kern w:val="0"/>
                <w:sz w:val="24"/>
                <w:szCs w:val="24"/>
                <w:lang w:bidi="mr-IN"/>
              </w:rPr>
            </w:pPr>
            <w:r w:rsidRPr="00B65302">
              <w:rPr>
                <w:rFonts w:ascii="Garamond" w:eastAsia="Times New Roman" w:hAnsi="Garamond" w:cs="Calibri"/>
                <w:b/>
                <w:bCs/>
                <w:color w:val="000000"/>
                <w:kern w:val="0"/>
                <w:sz w:val="24"/>
                <w:szCs w:val="24"/>
                <w:lang w:bidi="mr-IN"/>
              </w:rPr>
              <w:t>21,590.99</w:t>
            </w:r>
            <w:r w:rsidR="00E37A06" w:rsidRPr="00E37A06">
              <w:rPr>
                <w:rFonts w:ascii="Garamond" w:eastAsia="Times New Roman" w:hAnsi="Garamond" w:cs="Calibri"/>
                <w:b/>
                <w:bCs/>
                <w:color w:val="000000"/>
                <w:kern w:val="0"/>
                <w:sz w:val="24"/>
                <w:szCs w:val="24"/>
                <w:lang w:bidi="mr-IN"/>
              </w:rPr>
              <w:t xml:space="preserve">x --- </w:t>
            </w:r>
            <w:proofErr w:type="spellStart"/>
            <w:r w:rsidR="00E37A06" w:rsidRPr="00E37A06">
              <w:rPr>
                <w:rFonts w:ascii="Garamond" w:eastAsia="Times New Roman" w:hAnsi="Garamond" w:cs="Calibri"/>
                <w:b/>
                <w:bCs/>
                <w:color w:val="000000"/>
                <w:kern w:val="0"/>
                <w:sz w:val="24"/>
                <w:szCs w:val="24"/>
                <w:lang w:bidi="mr-IN"/>
              </w:rPr>
              <w:t>nos</w:t>
            </w:r>
            <w:proofErr w:type="spellEnd"/>
            <w:r w:rsidR="00E37A06" w:rsidRPr="00E37A06">
              <w:rPr>
                <w:rFonts w:ascii="Garamond" w:eastAsia="Times New Roman" w:hAnsi="Garamond" w:cs="Calibri"/>
                <w:b/>
                <w:bCs/>
                <w:color w:val="000000"/>
                <w:kern w:val="0"/>
                <w:sz w:val="24"/>
                <w:szCs w:val="24"/>
                <w:lang w:bidi="mr-IN"/>
              </w:rPr>
              <w:t xml:space="preserve"> of personnel</w:t>
            </w:r>
          </w:p>
        </w:tc>
        <w:tc>
          <w:tcPr>
            <w:tcW w:w="406" w:type="pct"/>
            <w:tcBorders>
              <w:top w:val="nil"/>
              <w:left w:val="nil"/>
              <w:bottom w:val="single" w:sz="4" w:space="0" w:color="auto"/>
              <w:right w:val="single" w:sz="4" w:space="0" w:color="auto"/>
            </w:tcBorders>
            <w:shd w:val="clear" w:color="000000" w:fill="D9D9D9"/>
            <w:vAlign w:val="center"/>
            <w:hideMark/>
          </w:tcPr>
          <w:p w14:paraId="74335447" w14:textId="77777777" w:rsidR="00E37A06" w:rsidRPr="00E37A06" w:rsidRDefault="00E37A06" w:rsidP="00E37A06">
            <w:pPr>
              <w:spacing w:after="0" w:line="240" w:lineRule="auto"/>
              <w:jc w:val="center"/>
              <w:rPr>
                <w:rFonts w:ascii="Garamond" w:eastAsia="Times New Roman" w:hAnsi="Garamond" w:cs="Calibri"/>
                <w:b/>
                <w:bCs/>
                <w:color w:val="000000"/>
                <w:kern w:val="0"/>
                <w:sz w:val="24"/>
                <w:szCs w:val="24"/>
                <w:lang w:bidi="mr-IN"/>
              </w:rPr>
            </w:pPr>
            <w:r w:rsidRPr="00E37A06">
              <w:rPr>
                <w:rFonts w:ascii="Garamond" w:eastAsia="Times New Roman" w:hAnsi="Garamond" w:cs="Calibri"/>
                <w:b/>
                <w:bCs/>
                <w:color w:val="000000"/>
                <w:kern w:val="0"/>
                <w:sz w:val="24"/>
                <w:szCs w:val="24"/>
                <w:lang w:bidi="mr-IN"/>
              </w:rPr>
              <w:t>82,500 x --- nos. of Facility Managers</w:t>
            </w:r>
          </w:p>
        </w:tc>
        <w:tc>
          <w:tcPr>
            <w:tcW w:w="406" w:type="pct"/>
            <w:tcBorders>
              <w:top w:val="nil"/>
              <w:left w:val="nil"/>
              <w:bottom w:val="single" w:sz="4" w:space="0" w:color="auto"/>
              <w:right w:val="single" w:sz="4" w:space="0" w:color="auto"/>
            </w:tcBorders>
            <w:shd w:val="clear" w:color="000000" w:fill="D9D9D9"/>
            <w:vAlign w:val="center"/>
            <w:hideMark/>
          </w:tcPr>
          <w:p w14:paraId="70351004" w14:textId="77777777" w:rsidR="00E37A06" w:rsidRPr="00E37A06" w:rsidRDefault="00E37A06" w:rsidP="00E37A06">
            <w:pPr>
              <w:spacing w:after="0" w:line="240" w:lineRule="auto"/>
              <w:jc w:val="center"/>
              <w:rPr>
                <w:rFonts w:ascii="Garamond" w:eastAsia="Times New Roman" w:hAnsi="Garamond" w:cs="Calibri"/>
                <w:b/>
                <w:bCs/>
                <w:color w:val="000000"/>
                <w:kern w:val="0"/>
                <w:sz w:val="24"/>
                <w:szCs w:val="24"/>
                <w:lang w:bidi="mr-IN"/>
              </w:rPr>
            </w:pPr>
            <w:r w:rsidRPr="00E37A06">
              <w:rPr>
                <w:rFonts w:ascii="Garamond" w:eastAsia="Times New Roman" w:hAnsi="Garamond" w:cs="Calibri"/>
                <w:b/>
                <w:bCs/>
                <w:color w:val="000000"/>
                <w:kern w:val="0"/>
                <w:sz w:val="24"/>
                <w:szCs w:val="24"/>
                <w:lang w:bidi="mr-IN"/>
              </w:rPr>
              <w:t>38,500 x --- nos. of Asst. Facility Managers</w:t>
            </w:r>
          </w:p>
        </w:tc>
        <w:tc>
          <w:tcPr>
            <w:tcW w:w="406" w:type="pct"/>
            <w:tcBorders>
              <w:top w:val="nil"/>
              <w:left w:val="nil"/>
              <w:bottom w:val="single" w:sz="4" w:space="0" w:color="auto"/>
              <w:right w:val="single" w:sz="4" w:space="0" w:color="auto"/>
            </w:tcBorders>
            <w:shd w:val="clear" w:color="000000" w:fill="D9D9D9"/>
            <w:vAlign w:val="center"/>
            <w:hideMark/>
          </w:tcPr>
          <w:p w14:paraId="3EB45CC5" w14:textId="77777777" w:rsidR="00E37A06" w:rsidRPr="00E37A06" w:rsidRDefault="00E37A06" w:rsidP="00E37A06">
            <w:pPr>
              <w:spacing w:after="0" w:line="240" w:lineRule="auto"/>
              <w:jc w:val="center"/>
              <w:rPr>
                <w:rFonts w:ascii="Garamond" w:eastAsia="Times New Roman" w:hAnsi="Garamond" w:cs="Calibri"/>
                <w:b/>
                <w:bCs/>
                <w:color w:val="000000"/>
                <w:kern w:val="0"/>
                <w:sz w:val="24"/>
                <w:szCs w:val="24"/>
                <w:lang w:bidi="mr-IN"/>
              </w:rPr>
            </w:pPr>
            <w:r w:rsidRPr="00E37A06">
              <w:rPr>
                <w:rFonts w:ascii="Garamond" w:eastAsia="Times New Roman" w:hAnsi="Garamond" w:cs="Calibri"/>
                <w:b/>
                <w:bCs/>
                <w:color w:val="000000"/>
                <w:kern w:val="0"/>
                <w:sz w:val="24"/>
                <w:szCs w:val="24"/>
                <w:lang w:bidi="mr-IN"/>
              </w:rPr>
              <w:t>82,500 x --- nos. of Hostel Managers</w:t>
            </w:r>
          </w:p>
        </w:tc>
        <w:tc>
          <w:tcPr>
            <w:tcW w:w="406" w:type="pct"/>
            <w:tcBorders>
              <w:top w:val="nil"/>
              <w:left w:val="nil"/>
              <w:bottom w:val="single" w:sz="4" w:space="0" w:color="auto"/>
              <w:right w:val="single" w:sz="4" w:space="0" w:color="auto"/>
            </w:tcBorders>
            <w:shd w:val="clear" w:color="000000" w:fill="D9D9D9"/>
            <w:vAlign w:val="center"/>
            <w:hideMark/>
          </w:tcPr>
          <w:p w14:paraId="2857BA06" w14:textId="77777777" w:rsidR="00E37A06" w:rsidRPr="00E37A06" w:rsidRDefault="00E37A06" w:rsidP="00E37A06">
            <w:pPr>
              <w:spacing w:after="0" w:line="240" w:lineRule="auto"/>
              <w:jc w:val="center"/>
              <w:rPr>
                <w:rFonts w:ascii="Garamond" w:eastAsia="Times New Roman" w:hAnsi="Garamond" w:cs="Calibri"/>
                <w:b/>
                <w:bCs/>
                <w:color w:val="000000"/>
                <w:kern w:val="0"/>
                <w:sz w:val="24"/>
                <w:szCs w:val="24"/>
                <w:lang w:bidi="mr-IN"/>
              </w:rPr>
            </w:pPr>
            <w:r w:rsidRPr="00E37A06">
              <w:rPr>
                <w:rFonts w:ascii="Garamond" w:eastAsia="Times New Roman" w:hAnsi="Garamond" w:cs="Calibri"/>
                <w:b/>
                <w:bCs/>
                <w:color w:val="000000"/>
                <w:kern w:val="0"/>
                <w:sz w:val="24"/>
                <w:szCs w:val="24"/>
                <w:lang w:bidi="mr-IN"/>
              </w:rPr>
              <w:t>38,500 x --- nos. of Asst. Hostel Managers</w:t>
            </w:r>
          </w:p>
        </w:tc>
        <w:tc>
          <w:tcPr>
            <w:tcW w:w="406" w:type="pct"/>
            <w:tcBorders>
              <w:top w:val="nil"/>
              <w:left w:val="nil"/>
              <w:bottom w:val="single" w:sz="4" w:space="0" w:color="auto"/>
              <w:right w:val="single" w:sz="4" w:space="0" w:color="auto"/>
            </w:tcBorders>
            <w:shd w:val="clear" w:color="000000" w:fill="D9D9D9"/>
            <w:vAlign w:val="center"/>
            <w:hideMark/>
          </w:tcPr>
          <w:p w14:paraId="48884475" w14:textId="77777777" w:rsidR="00E37A06" w:rsidRPr="00E37A06" w:rsidRDefault="00E37A06" w:rsidP="00E37A06">
            <w:pPr>
              <w:spacing w:after="0" w:line="240" w:lineRule="auto"/>
              <w:jc w:val="center"/>
              <w:rPr>
                <w:rFonts w:ascii="Garamond" w:eastAsia="Times New Roman" w:hAnsi="Garamond" w:cs="Calibri"/>
                <w:b/>
                <w:bCs/>
                <w:color w:val="000000"/>
                <w:kern w:val="0"/>
                <w:sz w:val="24"/>
                <w:szCs w:val="24"/>
                <w:lang w:bidi="mr-IN"/>
              </w:rPr>
            </w:pPr>
            <w:r w:rsidRPr="00E37A06">
              <w:rPr>
                <w:rFonts w:ascii="Garamond" w:eastAsia="Times New Roman" w:hAnsi="Garamond" w:cs="Calibri"/>
                <w:b/>
                <w:bCs/>
                <w:color w:val="000000"/>
                <w:kern w:val="0"/>
                <w:sz w:val="24"/>
                <w:szCs w:val="24"/>
                <w:lang w:bidi="mr-IN"/>
              </w:rPr>
              <w:t>33,000 x --- nos. of Wardens</w:t>
            </w:r>
          </w:p>
        </w:tc>
        <w:tc>
          <w:tcPr>
            <w:tcW w:w="406" w:type="pct"/>
            <w:tcBorders>
              <w:top w:val="nil"/>
              <w:left w:val="nil"/>
              <w:bottom w:val="single" w:sz="4" w:space="0" w:color="auto"/>
              <w:right w:val="single" w:sz="4" w:space="0" w:color="auto"/>
            </w:tcBorders>
            <w:shd w:val="clear" w:color="000000" w:fill="D9D9D9"/>
            <w:vAlign w:val="center"/>
            <w:hideMark/>
          </w:tcPr>
          <w:p w14:paraId="2EB712E6" w14:textId="77777777" w:rsidR="00E37A06" w:rsidRPr="00E37A06" w:rsidRDefault="00E37A06" w:rsidP="00E37A06">
            <w:pPr>
              <w:spacing w:after="0" w:line="240" w:lineRule="auto"/>
              <w:jc w:val="center"/>
              <w:rPr>
                <w:rFonts w:ascii="Garamond" w:eastAsia="Times New Roman" w:hAnsi="Garamond" w:cs="Calibri"/>
                <w:b/>
                <w:bCs/>
                <w:color w:val="000000"/>
                <w:kern w:val="0"/>
                <w:sz w:val="24"/>
                <w:szCs w:val="24"/>
                <w:lang w:bidi="mr-IN"/>
              </w:rPr>
            </w:pPr>
            <w:r w:rsidRPr="00E37A06">
              <w:rPr>
                <w:rFonts w:ascii="Garamond" w:eastAsia="Times New Roman" w:hAnsi="Garamond" w:cs="Calibri"/>
                <w:b/>
                <w:bCs/>
                <w:color w:val="000000"/>
                <w:kern w:val="0"/>
                <w:sz w:val="24"/>
                <w:szCs w:val="24"/>
                <w:lang w:bidi="mr-IN"/>
              </w:rPr>
              <w:t>25,000 x --- nos. of Head Plumbers</w:t>
            </w:r>
          </w:p>
        </w:tc>
        <w:tc>
          <w:tcPr>
            <w:tcW w:w="666" w:type="pct"/>
            <w:tcBorders>
              <w:top w:val="nil"/>
              <w:left w:val="nil"/>
              <w:bottom w:val="single" w:sz="4" w:space="0" w:color="auto"/>
              <w:right w:val="single" w:sz="4" w:space="0" w:color="auto"/>
            </w:tcBorders>
            <w:shd w:val="clear" w:color="000000" w:fill="D9D9D9"/>
            <w:vAlign w:val="center"/>
            <w:hideMark/>
          </w:tcPr>
          <w:p w14:paraId="405CC597" w14:textId="77777777" w:rsidR="00E37A06" w:rsidRPr="00E37A06" w:rsidRDefault="00E37A06" w:rsidP="00E37A06">
            <w:pPr>
              <w:spacing w:after="0" w:line="240" w:lineRule="auto"/>
              <w:jc w:val="center"/>
              <w:rPr>
                <w:rFonts w:ascii="Garamond" w:eastAsia="Times New Roman" w:hAnsi="Garamond" w:cs="Calibri"/>
                <w:b/>
                <w:bCs/>
                <w:color w:val="000000"/>
                <w:kern w:val="0"/>
                <w:sz w:val="24"/>
                <w:szCs w:val="24"/>
                <w:lang w:bidi="mr-IN"/>
              </w:rPr>
            </w:pPr>
            <w:r w:rsidRPr="00E37A06">
              <w:rPr>
                <w:rFonts w:ascii="Garamond" w:eastAsia="Times New Roman" w:hAnsi="Garamond" w:cs="Calibri"/>
                <w:b/>
                <w:bCs/>
                <w:color w:val="000000"/>
                <w:kern w:val="0"/>
                <w:sz w:val="24"/>
                <w:szCs w:val="24"/>
                <w:lang w:bidi="mr-IN"/>
              </w:rPr>
              <w:t>m = (c=</w:t>
            </w:r>
            <w:proofErr w:type="spellStart"/>
            <w:r w:rsidRPr="00E37A06">
              <w:rPr>
                <w:rFonts w:ascii="Garamond" w:eastAsia="Times New Roman" w:hAnsi="Garamond" w:cs="Calibri"/>
                <w:b/>
                <w:bCs/>
                <w:color w:val="000000"/>
                <w:kern w:val="0"/>
                <w:sz w:val="24"/>
                <w:szCs w:val="24"/>
                <w:lang w:bidi="mr-IN"/>
              </w:rPr>
              <w:t>d+e+f+g+h+i+j+k+l+m</w:t>
            </w:r>
            <w:proofErr w:type="spellEnd"/>
            <w:r w:rsidRPr="00E37A06">
              <w:rPr>
                <w:rFonts w:ascii="Garamond" w:eastAsia="Times New Roman" w:hAnsi="Garamond" w:cs="Calibri"/>
                <w:b/>
                <w:bCs/>
                <w:color w:val="000000"/>
                <w:kern w:val="0"/>
                <w:sz w:val="24"/>
                <w:szCs w:val="24"/>
                <w:lang w:bidi="mr-IN"/>
              </w:rPr>
              <w:t>) of row 8</w:t>
            </w:r>
          </w:p>
        </w:tc>
      </w:tr>
    </w:tbl>
    <w:p w14:paraId="3C0701FE" w14:textId="77777777" w:rsidR="00E37A06" w:rsidRPr="00E37A06" w:rsidRDefault="00E37A06" w:rsidP="00996946">
      <w:pPr>
        <w:ind w:firstLine="720"/>
        <w:jc w:val="both"/>
        <w:rPr>
          <w:rFonts w:ascii="Garamond" w:eastAsiaTheme="majorEastAsia" w:hAnsi="Garamond" w:cstheme="majorBidi"/>
          <w:b/>
          <w:bCs/>
          <w:sz w:val="24"/>
          <w:szCs w:val="24"/>
          <w:u w:val="single"/>
        </w:rPr>
      </w:pPr>
      <w:r w:rsidRPr="00E37A06">
        <w:rPr>
          <w:rFonts w:ascii="Garamond" w:eastAsiaTheme="majorEastAsia" w:hAnsi="Garamond" w:cstheme="majorBidi"/>
          <w:b/>
          <w:bCs/>
          <w:sz w:val="24"/>
          <w:szCs w:val="24"/>
          <w:u w:val="single"/>
        </w:rPr>
        <w:t>Note:</w:t>
      </w:r>
    </w:p>
    <w:p w14:paraId="73E44191" w14:textId="77777777" w:rsidR="00E37A06" w:rsidRDefault="006466A7" w:rsidP="00F94D8D">
      <w:pPr>
        <w:pStyle w:val="ListParagraph"/>
        <w:numPr>
          <w:ilvl w:val="0"/>
          <w:numId w:val="105"/>
        </w:numPr>
        <w:jc w:val="both"/>
        <w:rPr>
          <w:rFonts w:ascii="Garamond" w:eastAsiaTheme="majorEastAsia" w:hAnsi="Garamond" w:cstheme="majorBidi"/>
          <w:sz w:val="24"/>
          <w:szCs w:val="24"/>
        </w:rPr>
      </w:pPr>
      <w:r>
        <w:rPr>
          <w:rFonts w:ascii="Garamond" w:eastAsiaTheme="majorEastAsia" w:hAnsi="Garamond" w:cstheme="majorBidi"/>
          <w:sz w:val="24"/>
          <w:szCs w:val="24"/>
        </w:rPr>
        <w:t>The present b</w:t>
      </w:r>
      <w:r w:rsidR="00E37A06" w:rsidRPr="00E37A06">
        <w:rPr>
          <w:rFonts w:ascii="Garamond" w:eastAsiaTheme="majorEastAsia" w:hAnsi="Garamond" w:cstheme="majorBidi"/>
          <w:sz w:val="24"/>
          <w:szCs w:val="24"/>
        </w:rPr>
        <w:t xml:space="preserve">asic wages indicated above are as per rates effective </w:t>
      </w:r>
      <w:proofErr w:type="spellStart"/>
      <w:r w:rsidR="00E37A06" w:rsidRPr="00E37A06">
        <w:rPr>
          <w:rFonts w:ascii="Garamond" w:eastAsiaTheme="majorEastAsia" w:hAnsi="Garamond" w:cstheme="majorBidi"/>
          <w:sz w:val="24"/>
          <w:szCs w:val="24"/>
        </w:rPr>
        <w:t>w.e.f</w:t>
      </w:r>
      <w:proofErr w:type="spellEnd"/>
      <w:r w:rsidR="00E37A06" w:rsidRPr="00E37A06">
        <w:rPr>
          <w:rFonts w:ascii="Garamond" w:eastAsiaTheme="majorEastAsia" w:hAnsi="Garamond" w:cstheme="majorBidi"/>
          <w:sz w:val="24"/>
          <w:szCs w:val="24"/>
        </w:rPr>
        <w:t>. 01.04.202</w:t>
      </w:r>
      <w:r w:rsidR="00E37A06">
        <w:rPr>
          <w:rFonts w:ascii="Garamond" w:eastAsiaTheme="majorEastAsia" w:hAnsi="Garamond" w:cstheme="majorBidi"/>
          <w:sz w:val="24"/>
          <w:szCs w:val="24"/>
        </w:rPr>
        <w:t>5</w:t>
      </w:r>
      <w:r w:rsidR="00E37A06" w:rsidRPr="00E37A06">
        <w:rPr>
          <w:rFonts w:ascii="Garamond" w:eastAsiaTheme="majorEastAsia" w:hAnsi="Garamond" w:cstheme="majorBidi"/>
          <w:sz w:val="24"/>
          <w:szCs w:val="24"/>
        </w:rPr>
        <w:t xml:space="preserve"> published by Office of the </w:t>
      </w:r>
      <w:proofErr w:type="spellStart"/>
      <w:r w:rsidR="00E37A06" w:rsidRPr="00E37A06">
        <w:rPr>
          <w:rFonts w:ascii="Garamond" w:eastAsiaTheme="majorEastAsia" w:hAnsi="Garamond" w:cstheme="majorBidi"/>
          <w:sz w:val="24"/>
          <w:szCs w:val="24"/>
        </w:rPr>
        <w:t>Labour</w:t>
      </w:r>
      <w:proofErr w:type="spellEnd"/>
      <w:r w:rsidR="00E37A06" w:rsidRPr="00E37A06">
        <w:rPr>
          <w:rFonts w:ascii="Garamond" w:eastAsiaTheme="majorEastAsia" w:hAnsi="Garamond" w:cstheme="majorBidi"/>
          <w:sz w:val="24"/>
          <w:szCs w:val="24"/>
        </w:rPr>
        <w:t xml:space="preserve"> Commissioner, Govt. of Odisha, vide Notification – 2</w:t>
      </w:r>
      <w:r w:rsidR="00E37A06">
        <w:rPr>
          <w:rFonts w:ascii="Garamond" w:eastAsiaTheme="majorEastAsia" w:hAnsi="Garamond" w:cstheme="majorBidi"/>
          <w:sz w:val="24"/>
          <w:szCs w:val="24"/>
        </w:rPr>
        <w:t>602</w:t>
      </w:r>
      <w:r w:rsidR="00E37A06" w:rsidRPr="00E37A06">
        <w:rPr>
          <w:rFonts w:ascii="Garamond" w:eastAsiaTheme="majorEastAsia" w:hAnsi="Garamond" w:cstheme="majorBidi"/>
          <w:sz w:val="24"/>
          <w:szCs w:val="24"/>
        </w:rPr>
        <w:t xml:space="preserve">/ </w:t>
      </w:r>
      <w:proofErr w:type="spellStart"/>
      <w:proofErr w:type="gramStart"/>
      <w:r w:rsidR="00E37A06" w:rsidRPr="00E37A06">
        <w:rPr>
          <w:rFonts w:ascii="Garamond" w:eastAsiaTheme="majorEastAsia" w:hAnsi="Garamond" w:cstheme="majorBidi"/>
          <w:sz w:val="24"/>
          <w:szCs w:val="24"/>
        </w:rPr>
        <w:t>dt</w:t>
      </w:r>
      <w:proofErr w:type="gramEnd"/>
      <w:r w:rsidR="00E37A06" w:rsidRPr="00E37A06">
        <w:rPr>
          <w:rFonts w:ascii="Garamond" w:eastAsiaTheme="majorEastAsia" w:hAnsi="Garamond" w:cstheme="majorBidi"/>
          <w:sz w:val="24"/>
          <w:szCs w:val="24"/>
        </w:rPr>
        <w:t>.</w:t>
      </w:r>
      <w:proofErr w:type="spellEnd"/>
      <w:r w:rsidR="00E37A06" w:rsidRPr="00E37A06">
        <w:rPr>
          <w:rFonts w:ascii="Garamond" w:eastAsiaTheme="majorEastAsia" w:hAnsi="Garamond" w:cstheme="majorBidi"/>
          <w:sz w:val="24"/>
          <w:szCs w:val="24"/>
        </w:rPr>
        <w:t xml:space="preserve"> </w:t>
      </w:r>
      <w:r w:rsidR="00E37A06">
        <w:rPr>
          <w:rFonts w:ascii="Garamond" w:eastAsiaTheme="majorEastAsia" w:hAnsi="Garamond" w:cstheme="majorBidi"/>
          <w:sz w:val="24"/>
          <w:szCs w:val="24"/>
        </w:rPr>
        <w:t>30</w:t>
      </w:r>
      <w:r w:rsidR="00E37A06" w:rsidRPr="00E37A06">
        <w:rPr>
          <w:rFonts w:ascii="Garamond" w:eastAsiaTheme="majorEastAsia" w:hAnsi="Garamond" w:cstheme="majorBidi"/>
          <w:sz w:val="24"/>
          <w:szCs w:val="24"/>
        </w:rPr>
        <w:t>.0</w:t>
      </w:r>
      <w:r w:rsidR="00E37A06">
        <w:rPr>
          <w:rFonts w:ascii="Garamond" w:eastAsiaTheme="majorEastAsia" w:hAnsi="Garamond" w:cstheme="majorBidi"/>
          <w:sz w:val="24"/>
          <w:szCs w:val="24"/>
        </w:rPr>
        <w:t>4</w:t>
      </w:r>
      <w:r w:rsidR="00E37A06" w:rsidRPr="00E37A06">
        <w:rPr>
          <w:rFonts w:ascii="Garamond" w:eastAsiaTheme="majorEastAsia" w:hAnsi="Garamond" w:cstheme="majorBidi"/>
          <w:sz w:val="24"/>
          <w:szCs w:val="24"/>
        </w:rPr>
        <w:t>.202</w:t>
      </w:r>
      <w:r w:rsidR="00E37A06">
        <w:rPr>
          <w:rFonts w:ascii="Garamond" w:eastAsiaTheme="majorEastAsia" w:hAnsi="Garamond" w:cstheme="majorBidi"/>
          <w:sz w:val="24"/>
          <w:szCs w:val="24"/>
        </w:rPr>
        <w:t>5</w:t>
      </w:r>
      <w:r>
        <w:rPr>
          <w:rFonts w:ascii="Garamond" w:eastAsiaTheme="majorEastAsia" w:hAnsi="Garamond" w:cstheme="majorBidi"/>
          <w:sz w:val="24"/>
          <w:szCs w:val="24"/>
        </w:rPr>
        <w:t xml:space="preserve">. It will </w:t>
      </w:r>
      <w:r w:rsidR="0001368F">
        <w:rPr>
          <w:rFonts w:ascii="Garamond" w:eastAsiaTheme="majorEastAsia" w:hAnsi="Garamond" w:cstheme="majorBidi"/>
          <w:sz w:val="24"/>
          <w:szCs w:val="24"/>
        </w:rPr>
        <w:t>be modified</w:t>
      </w:r>
      <w:r>
        <w:rPr>
          <w:rFonts w:ascii="Garamond" w:eastAsiaTheme="majorEastAsia" w:hAnsi="Garamond" w:cstheme="majorBidi"/>
          <w:sz w:val="24"/>
          <w:szCs w:val="24"/>
        </w:rPr>
        <w:t xml:space="preserve"> as per the notifications issued by </w:t>
      </w:r>
      <w:r w:rsidRPr="00E37A06">
        <w:rPr>
          <w:rFonts w:ascii="Garamond" w:eastAsiaTheme="majorEastAsia" w:hAnsi="Garamond" w:cstheme="majorBidi"/>
          <w:sz w:val="24"/>
          <w:szCs w:val="24"/>
        </w:rPr>
        <w:t xml:space="preserve">Office of the </w:t>
      </w:r>
      <w:proofErr w:type="spellStart"/>
      <w:r w:rsidRPr="00E37A06">
        <w:rPr>
          <w:rFonts w:ascii="Garamond" w:eastAsiaTheme="majorEastAsia" w:hAnsi="Garamond" w:cstheme="majorBidi"/>
          <w:sz w:val="24"/>
          <w:szCs w:val="24"/>
        </w:rPr>
        <w:t>Labour</w:t>
      </w:r>
      <w:proofErr w:type="spellEnd"/>
      <w:r w:rsidRPr="00E37A06">
        <w:rPr>
          <w:rFonts w:ascii="Garamond" w:eastAsiaTheme="majorEastAsia" w:hAnsi="Garamond" w:cstheme="majorBidi"/>
          <w:sz w:val="24"/>
          <w:szCs w:val="24"/>
        </w:rPr>
        <w:t xml:space="preserve"> Commissioner, Govt. of Odisha</w:t>
      </w:r>
      <w:r>
        <w:rPr>
          <w:rFonts w:ascii="Garamond" w:eastAsiaTheme="majorEastAsia" w:hAnsi="Garamond" w:cstheme="majorBidi"/>
          <w:sz w:val="24"/>
          <w:szCs w:val="24"/>
        </w:rPr>
        <w:t xml:space="preserve"> time to time. </w:t>
      </w:r>
    </w:p>
    <w:p w14:paraId="16B43EC8" w14:textId="77777777" w:rsidR="00E37A06" w:rsidRDefault="00E37A06" w:rsidP="00F94D8D">
      <w:pPr>
        <w:pStyle w:val="ListParagraph"/>
        <w:numPr>
          <w:ilvl w:val="0"/>
          <w:numId w:val="105"/>
        </w:numPr>
        <w:jc w:val="both"/>
        <w:rPr>
          <w:rFonts w:ascii="Garamond" w:eastAsiaTheme="majorEastAsia" w:hAnsi="Garamond" w:cstheme="majorBidi"/>
          <w:sz w:val="24"/>
          <w:szCs w:val="24"/>
        </w:rPr>
      </w:pPr>
      <w:r w:rsidRPr="00E37A06">
        <w:rPr>
          <w:rFonts w:ascii="Garamond" w:eastAsiaTheme="majorEastAsia" w:hAnsi="Garamond" w:cstheme="majorBidi"/>
          <w:sz w:val="24"/>
          <w:szCs w:val="24"/>
        </w:rPr>
        <w:t>In addition to the above, GST will be charged on gross monthly billing as per the provisions applicable of GST Act.</w:t>
      </w:r>
    </w:p>
    <w:p w14:paraId="1BD92FBD" w14:textId="77777777" w:rsidR="00E37A06" w:rsidRDefault="00E37A06" w:rsidP="00F94D8D">
      <w:pPr>
        <w:pStyle w:val="ListParagraph"/>
        <w:numPr>
          <w:ilvl w:val="0"/>
          <w:numId w:val="105"/>
        </w:numPr>
        <w:jc w:val="both"/>
        <w:rPr>
          <w:rFonts w:ascii="Garamond" w:eastAsiaTheme="majorEastAsia" w:hAnsi="Garamond" w:cstheme="majorBidi"/>
          <w:sz w:val="24"/>
          <w:szCs w:val="24"/>
        </w:rPr>
      </w:pPr>
      <w:r w:rsidRPr="00E37A06">
        <w:rPr>
          <w:rFonts w:ascii="Garamond" w:eastAsiaTheme="majorEastAsia" w:hAnsi="Garamond" w:cstheme="majorBidi"/>
          <w:sz w:val="24"/>
          <w:szCs w:val="24"/>
        </w:rPr>
        <w:t>The strength of facility management and support services personnel may vary (i.e., increase/decrease) and subject to review once in every quarter.</w:t>
      </w:r>
    </w:p>
    <w:p w14:paraId="76091829" w14:textId="77777777" w:rsidR="00E37A06" w:rsidRDefault="00E37A06" w:rsidP="00F94D8D">
      <w:pPr>
        <w:pStyle w:val="ListParagraph"/>
        <w:numPr>
          <w:ilvl w:val="0"/>
          <w:numId w:val="105"/>
        </w:numPr>
        <w:jc w:val="both"/>
        <w:rPr>
          <w:rFonts w:ascii="Garamond" w:eastAsiaTheme="majorEastAsia" w:hAnsi="Garamond" w:cstheme="majorBidi"/>
          <w:sz w:val="24"/>
          <w:szCs w:val="24"/>
        </w:rPr>
      </w:pPr>
      <w:r w:rsidRPr="00E37A06">
        <w:rPr>
          <w:rFonts w:ascii="Garamond" w:eastAsiaTheme="majorEastAsia" w:hAnsi="Garamond" w:cstheme="majorBidi"/>
          <w:sz w:val="24"/>
          <w:szCs w:val="24"/>
        </w:rPr>
        <w:t>Applicable Income Tax and GST shall be deducted at source.</w:t>
      </w:r>
    </w:p>
    <w:p w14:paraId="55F0C711" w14:textId="3998B747" w:rsidR="00E37A06" w:rsidRDefault="00514296" w:rsidP="00F94D8D">
      <w:pPr>
        <w:pStyle w:val="ListParagraph"/>
        <w:numPr>
          <w:ilvl w:val="0"/>
          <w:numId w:val="105"/>
        </w:numPr>
        <w:jc w:val="both"/>
        <w:rPr>
          <w:rFonts w:ascii="Garamond" w:eastAsiaTheme="majorEastAsia" w:hAnsi="Garamond" w:cstheme="majorBidi"/>
          <w:sz w:val="24"/>
          <w:szCs w:val="24"/>
        </w:rPr>
      </w:pPr>
      <w:r>
        <w:rPr>
          <w:rFonts w:ascii="Garamond" w:eastAsiaTheme="majorEastAsia" w:hAnsi="Garamond" w:cstheme="majorBidi"/>
          <w:sz w:val="24"/>
          <w:szCs w:val="24"/>
        </w:rPr>
        <w:t xml:space="preserve">District </w:t>
      </w:r>
      <w:proofErr w:type="spellStart"/>
      <w:r>
        <w:rPr>
          <w:rFonts w:ascii="Garamond" w:eastAsiaTheme="majorEastAsia" w:hAnsi="Garamond" w:cstheme="majorBidi"/>
          <w:sz w:val="24"/>
          <w:szCs w:val="24"/>
        </w:rPr>
        <w:t>Collectorate</w:t>
      </w:r>
      <w:proofErr w:type="spellEnd"/>
      <w:r w:rsidR="000629B4">
        <w:rPr>
          <w:rFonts w:ascii="Garamond" w:eastAsiaTheme="majorEastAsia" w:hAnsi="Garamond" w:cstheme="majorBidi"/>
          <w:sz w:val="24"/>
          <w:szCs w:val="24"/>
        </w:rPr>
        <w:t>,</w:t>
      </w:r>
      <w:r w:rsidR="00576FE1">
        <w:rPr>
          <w:rFonts w:ascii="Garamond" w:eastAsiaTheme="majorEastAsia" w:hAnsi="Garamond" w:cstheme="majorBidi"/>
          <w:sz w:val="24"/>
          <w:szCs w:val="24"/>
        </w:rPr>
        <w:t xml:space="preserve"> </w:t>
      </w:r>
      <w:proofErr w:type="spellStart"/>
      <w:r w:rsidR="000629B4" w:rsidRPr="00742AB4">
        <w:rPr>
          <w:rFonts w:ascii="Garamond" w:hAnsi="Garamond"/>
          <w:b/>
          <w:bCs/>
          <w:sz w:val="24"/>
          <w:szCs w:val="24"/>
        </w:rPr>
        <w:t>Sundargarh</w:t>
      </w:r>
      <w:proofErr w:type="spellEnd"/>
      <w:r w:rsidR="00E37A06" w:rsidRPr="00E37A06">
        <w:rPr>
          <w:rFonts w:ascii="Garamond" w:eastAsiaTheme="majorEastAsia" w:hAnsi="Garamond" w:cstheme="majorBidi"/>
          <w:sz w:val="24"/>
          <w:szCs w:val="24"/>
        </w:rPr>
        <w:t xml:space="preserve"> shall pay consolidated monthly payments. The </w:t>
      </w:r>
      <w:r w:rsidR="00E37A06">
        <w:rPr>
          <w:rFonts w:ascii="Garamond" w:eastAsiaTheme="majorEastAsia" w:hAnsi="Garamond" w:cstheme="majorBidi"/>
          <w:sz w:val="24"/>
          <w:szCs w:val="24"/>
        </w:rPr>
        <w:t>Agency</w:t>
      </w:r>
      <w:r w:rsidR="00E37A06" w:rsidRPr="00E37A06">
        <w:rPr>
          <w:rFonts w:ascii="Garamond" w:eastAsiaTheme="majorEastAsia" w:hAnsi="Garamond" w:cstheme="majorBidi"/>
          <w:sz w:val="24"/>
          <w:szCs w:val="24"/>
        </w:rPr>
        <w:t xml:space="preserve"> shall be responsible for compliance of all applicable statutory rules and regulations.</w:t>
      </w:r>
    </w:p>
    <w:p w14:paraId="1111BFDB" w14:textId="77777777" w:rsidR="00E37A06" w:rsidRDefault="00E37A06" w:rsidP="00F94D8D">
      <w:pPr>
        <w:pStyle w:val="ListParagraph"/>
        <w:numPr>
          <w:ilvl w:val="0"/>
          <w:numId w:val="105"/>
        </w:numPr>
        <w:jc w:val="both"/>
        <w:rPr>
          <w:rFonts w:ascii="Garamond" w:eastAsiaTheme="majorEastAsia" w:hAnsi="Garamond" w:cstheme="majorBidi"/>
          <w:sz w:val="24"/>
          <w:szCs w:val="24"/>
        </w:rPr>
      </w:pPr>
      <w:r w:rsidRPr="00E37A06">
        <w:rPr>
          <w:rFonts w:ascii="Garamond" w:eastAsiaTheme="majorEastAsia" w:hAnsi="Garamond" w:cstheme="majorBidi"/>
          <w:sz w:val="24"/>
          <w:szCs w:val="24"/>
        </w:rPr>
        <w:t xml:space="preserve">For manpower to be deployed for Additional Support Services, the wages / remuneration shall be as per their respective skill category prescribed under the applicable laws or as shall be decided by </w:t>
      </w:r>
      <w:r w:rsidR="000D4D32">
        <w:rPr>
          <w:rFonts w:ascii="Garamond" w:eastAsiaTheme="majorEastAsia" w:hAnsi="Garamond" w:cstheme="majorBidi"/>
          <w:sz w:val="24"/>
          <w:szCs w:val="24"/>
        </w:rPr>
        <w:t xml:space="preserve">District </w:t>
      </w:r>
      <w:proofErr w:type="spellStart"/>
      <w:r w:rsidR="000D4D32">
        <w:rPr>
          <w:rFonts w:ascii="Garamond" w:eastAsiaTheme="majorEastAsia" w:hAnsi="Garamond" w:cstheme="majorBidi"/>
          <w:sz w:val="24"/>
          <w:szCs w:val="24"/>
        </w:rPr>
        <w:t>Collectorate</w:t>
      </w:r>
      <w:proofErr w:type="spellEnd"/>
      <w:r w:rsidR="000629B4">
        <w:rPr>
          <w:rFonts w:ascii="Garamond" w:eastAsiaTheme="majorEastAsia" w:hAnsi="Garamond" w:cstheme="majorBidi"/>
          <w:sz w:val="24"/>
          <w:szCs w:val="24"/>
        </w:rPr>
        <w:t xml:space="preserve">, </w:t>
      </w:r>
      <w:proofErr w:type="spellStart"/>
      <w:r w:rsidR="000629B4" w:rsidRPr="00742AB4">
        <w:rPr>
          <w:rFonts w:ascii="Garamond" w:hAnsi="Garamond"/>
          <w:b/>
          <w:bCs/>
          <w:sz w:val="24"/>
          <w:szCs w:val="24"/>
        </w:rPr>
        <w:t>Sundargarh</w:t>
      </w:r>
      <w:proofErr w:type="spellEnd"/>
      <w:r w:rsidRPr="00E37A06">
        <w:rPr>
          <w:rFonts w:ascii="Garamond" w:eastAsiaTheme="majorEastAsia" w:hAnsi="Garamond" w:cstheme="majorBidi"/>
          <w:sz w:val="24"/>
          <w:szCs w:val="24"/>
        </w:rPr>
        <w:t>.</w:t>
      </w:r>
    </w:p>
    <w:p w14:paraId="70F9DE84" w14:textId="77777777" w:rsidR="00E37A06" w:rsidRDefault="00E37A06" w:rsidP="00F94D8D">
      <w:pPr>
        <w:pStyle w:val="ListParagraph"/>
        <w:numPr>
          <w:ilvl w:val="0"/>
          <w:numId w:val="105"/>
        </w:numPr>
        <w:jc w:val="both"/>
        <w:rPr>
          <w:rFonts w:ascii="Garamond" w:eastAsiaTheme="majorEastAsia" w:hAnsi="Garamond" w:cstheme="majorBidi"/>
          <w:sz w:val="24"/>
          <w:szCs w:val="24"/>
        </w:rPr>
      </w:pPr>
      <w:r w:rsidRPr="00E37A06">
        <w:rPr>
          <w:rFonts w:ascii="Garamond" w:eastAsiaTheme="majorEastAsia" w:hAnsi="Garamond" w:cstheme="majorBidi"/>
          <w:sz w:val="24"/>
          <w:szCs w:val="24"/>
        </w:rPr>
        <w:t xml:space="preserve">Also, for any other personnel that may be engaged, the wages / remuneration and applicable service charge shall be fixed by </w:t>
      </w:r>
      <w:r w:rsidR="00315CAC">
        <w:rPr>
          <w:rFonts w:ascii="Garamond" w:eastAsiaTheme="majorEastAsia" w:hAnsi="Garamond" w:cstheme="majorBidi"/>
          <w:sz w:val="24"/>
          <w:szCs w:val="24"/>
        </w:rPr>
        <w:t xml:space="preserve">District </w:t>
      </w:r>
      <w:proofErr w:type="spellStart"/>
      <w:r w:rsidR="00315CAC">
        <w:rPr>
          <w:rFonts w:ascii="Garamond" w:eastAsiaTheme="majorEastAsia" w:hAnsi="Garamond" w:cstheme="majorBidi"/>
          <w:sz w:val="24"/>
          <w:szCs w:val="24"/>
        </w:rPr>
        <w:t>Collectorate</w:t>
      </w:r>
      <w:proofErr w:type="spellEnd"/>
      <w:r w:rsidR="000629B4">
        <w:rPr>
          <w:rFonts w:ascii="Garamond" w:eastAsiaTheme="majorEastAsia" w:hAnsi="Garamond" w:cstheme="majorBidi"/>
          <w:sz w:val="24"/>
          <w:szCs w:val="24"/>
        </w:rPr>
        <w:t xml:space="preserve">, </w:t>
      </w:r>
      <w:proofErr w:type="spellStart"/>
      <w:r w:rsidR="000629B4" w:rsidRPr="00742AB4">
        <w:rPr>
          <w:rFonts w:ascii="Garamond" w:hAnsi="Garamond"/>
          <w:b/>
          <w:bCs/>
          <w:sz w:val="24"/>
          <w:szCs w:val="24"/>
        </w:rPr>
        <w:t>Sundargarh</w:t>
      </w:r>
      <w:proofErr w:type="spellEnd"/>
      <w:r w:rsidRPr="00E37A06">
        <w:rPr>
          <w:rFonts w:ascii="Garamond" w:eastAsiaTheme="majorEastAsia" w:hAnsi="Garamond" w:cstheme="majorBidi"/>
          <w:sz w:val="24"/>
          <w:szCs w:val="24"/>
        </w:rPr>
        <w:t xml:space="preserve">. </w:t>
      </w:r>
    </w:p>
    <w:p w14:paraId="3CDA635E" w14:textId="77777777" w:rsidR="00996946" w:rsidRPr="00996946" w:rsidRDefault="00996946" w:rsidP="00F94D8D">
      <w:pPr>
        <w:pStyle w:val="ListParagraph"/>
        <w:numPr>
          <w:ilvl w:val="0"/>
          <w:numId w:val="76"/>
        </w:numPr>
        <w:jc w:val="both"/>
        <w:rPr>
          <w:rFonts w:ascii="Garamond" w:eastAsiaTheme="majorEastAsia" w:hAnsi="Garamond" w:cstheme="majorBidi"/>
          <w:sz w:val="24"/>
          <w:szCs w:val="24"/>
        </w:rPr>
      </w:pPr>
      <w:r w:rsidRPr="00996946">
        <w:rPr>
          <w:rFonts w:ascii="Garamond" w:eastAsiaTheme="majorEastAsia" w:hAnsi="Garamond" w:cstheme="majorBidi"/>
          <w:sz w:val="24"/>
          <w:szCs w:val="24"/>
        </w:rPr>
        <w:t xml:space="preserve">The </w:t>
      </w:r>
      <w:r>
        <w:rPr>
          <w:rFonts w:ascii="Garamond" w:eastAsiaTheme="majorEastAsia" w:hAnsi="Garamond" w:cstheme="majorBidi"/>
          <w:sz w:val="24"/>
          <w:szCs w:val="24"/>
        </w:rPr>
        <w:t>Agency</w:t>
      </w:r>
      <w:r w:rsidRPr="00996946">
        <w:rPr>
          <w:rFonts w:ascii="Garamond" w:eastAsiaTheme="majorEastAsia" w:hAnsi="Garamond" w:cstheme="majorBidi"/>
          <w:sz w:val="24"/>
          <w:szCs w:val="24"/>
        </w:rPr>
        <w:t xml:space="preserve"> shall maintain proper records of his employees’ attendance. A copy of the duty</w:t>
      </w:r>
    </w:p>
    <w:p w14:paraId="2122D8E7" w14:textId="77777777" w:rsidR="006C7C32" w:rsidRPr="00942FBB" w:rsidRDefault="00996946" w:rsidP="00942FBB">
      <w:pPr>
        <w:pStyle w:val="ListParagraph"/>
        <w:ind w:left="1080"/>
        <w:jc w:val="both"/>
        <w:rPr>
          <w:rFonts w:ascii="Garamond" w:eastAsiaTheme="majorEastAsia" w:hAnsi="Garamond" w:cstheme="majorBidi"/>
          <w:sz w:val="24"/>
          <w:szCs w:val="24"/>
        </w:rPr>
      </w:pPr>
      <w:proofErr w:type="gramStart"/>
      <w:r w:rsidRPr="00996946">
        <w:rPr>
          <w:rFonts w:ascii="Garamond" w:eastAsiaTheme="majorEastAsia" w:hAnsi="Garamond" w:cstheme="majorBidi"/>
          <w:sz w:val="24"/>
          <w:szCs w:val="24"/>
        </w:rPr>
        <w:t>rotation</w:t>
      </w:r>
      <w:proofErr w:type="gramEnd"/>
      <w:r w:rsidRPr="00996946">
        <w:rPr>
          <w:rFonts w:ascii="Garamond" w:eastAsiaTheme="majorEastAsia" w:hAnsi="Garamond" w:cstheme="majorBidi"/>
          <w:sz w:val="24"/>
          <w:szCs w:val="24"/>
        </w:rPr>
        <w:t xml:space="preserve"> duly signed, EPF deposit proof, ESI deposit proof shall be submitted along with invoice.</w:t>
      </w:r>
    </w:p>
    <w:p w14:paraId="50E7E1E5" w14:textId="77777777" w:rsidR="007928A5" w:rsidRPr="00996946" w:rsidRDefault="007928A5" w:rsidP="007928A5">
      <w:pPr>
        <w:pStyle w:val="ListParagraph"/>
        <w:ind w:left="1080"/>
        <w:jc w:val="both"/>
        <w:rPr>
          <w:rFonts w:ascii="Garamond" w:eastAsiaTheme="majorEastAsia" w:hAnsi="Garamond" w:cstheme="majorBidi"/>
          <w:sz w:val="24"/>
          <w:szCs w:val="24"/>
        </w:rPr>
      </w:pPr>
    </w:p>
    <w:p w14:paraId="6AD1EF12" w14:textId="77777777" w:rsidR="00996946" w:rsidRDefault="00996946" w:rsidP="00F94D8D">
      <w:pPr>
        <w:pStyle w:val="ListParagraph"/>
        <w:numPr>
          <w:ilvl w:val="0"/>
          <w:numId w:val="76"/>
        </w:numPr>
        <w:jc w:val="both"/>
        <w:rPr>
          <w:rFonts w:ascii="Garamond" w:eastAsiaTheme="majorEastAsia" w:hAnsi="Garamond" w:cstheme="majorBidi"/>
          <w:sz w:val="24"/>
          <w:szCs w:val="24"/>
        </w:rPr>
      </w:pPr>
      <w:r w:rsidRPr="00996946">
        <w:rPr>
          <w:rFonts w:ascii="Garamond" w:eastAsiaTheme="majorEastAsia" w:hAnsi="Garamond" w:cstheme="majorBidi"/>
          <w:sz w:val="24"/>
          <w:szCs w:val="24"/>
        </w:rPr>
        <w:t xml:space="preserve">The salary of all employees deployed at various locations as mentioned shall be made through Bank credit by </w:t>
      </w:r>
      <w:r>
        <w:rPr>
          <w:rFonts w:ascii="Garamond" w:eastAsiaTheme="majorEastAsia" w:hAnsi="Garamond" w:cstheme="majorBidi"/>
          <w:sz w:val="24"/>
          <w:szCs w:val="24"/>
        </w:rPr>
        <w:t>3</w:t>
      </w:r>
      <w:r w:rsidRPr="00996946">
        <w:rPr>
          <w:rFonts w:ascii="Garamond" w:eastAsiaTheme="majorEastAsia" w:hAnsi="Garamond" w:cstheme="majorBidi"/>
          <w:sz w:val="24"/>
          <w:szCs w:val="24"/>
          <w:vertAlign w:val="superscript"/>
        </w:rPr>
        <w:t>rd</w:t>
      </w:r>
      <w:r w:rsidRPr="00996946">
        <w:rPr>
          <w:rFonts w:ascii="Garamond" w:eastAsiaTheme="majorEastAsia" w:hAnsi="Garamond" w:cstheme="majorBidi"/>
          <w:sz w:val="24"/>
          <w:szCs w:val="24"/>
        </w:rPr>
        <w:t xml:space="preserve">of the succeeding month. The Bank Account particulars of </w:t>
      </w:r>
      <w:proofErr w:type="gramStart"/>
      <w:r w:rsidRPr="00996946">
        <w:rPr>
          <w:rFonts w:ascii="Garamond" w:eastAsiaTheme="majorEastAsia" w:hAnsi="Garamond" w:cstheme="majorBidi"/>
          <w:sz w:val="24"/>
          <w:szCs w:val="24"/>
        </w:rPr>
        <w:t>all the</w:t>
      </w:r>
      <w:proofErr w:type="gramEnd"/>
      <w:r w:rsidRPr="00996946">
        <w:rPr>
          <w:rFonts w:ascii="Garamond" w:eastAsiaTheme="majorEastAsia" w:hAnsi="Garamond" w:cstheme="majorBidi"/>
          <w:sz w:val="24"/>
          <w:szCs w:val="24"/>
        </w:rPr>
        <w:t xml:space="preserve"> </w:t>
      </w:r>
      <w:r>
        <w:rPr>
          <w:rFonts w:ascii="Garamond" w:eastAsiaTheme="majorEastAsia" w:hAnsi="Garamond" w:cstheme="majorBidi"/>
          <w:sz w:val="24"/>
          <w:szCs w:val="24"/>
        </w:rPr>
        <w:t>Agency</w:t>
      </w:r>
      <w:r w:rsidRPr="00996946">
        <w:rPr>
          <w:rFonts w:ascii="Garamond" w:eastAsiaTheme="majorEastAsia" w:hAnsi="Garamond" w:cstheme="majorBidi"/>
          <w:sz w:val="24"/>
          <w:szCs w:val="24"/>
        </w:rPr>
        <w:t xml:space="preserve">’ employees shall be submitted to </w:t>
      </w:r>
      <w:r w:rsidR="00A275C8" w:rsidRPr="00A275C8">
        <w:rPr>
          <w:rFonts w:ascii="Garamond" w:eastAsiaTheme="majorEastAsia" w:hAnsi="Garamond" w:cstheme="majorBidi"/>
          <w:sz w:val="24"/>
          <w:szCs w:val="24"/>
        </w:rPr>
        <w:t xml:space="preserve">District </w:t>
      </w:r>
      <w:proofErr w:type="spellStart"/>
      <w:r w:rsidR="00A275C8" w:rsidRPr="00A275C8">
        <w:rPr>
          <w:rFonts w:ascii="Garamond" w:eastAsiaTheme="majorEastAsia" w:hAnsi="Garamond" w:cstheme="majorBidi"/>
          <w:sz w:val="24"/>
          <w:szCs w:val="24"/>
        </w:rPr>
        <w:t>Collectorate</w:t>
      </w:r>
      <w:proofErr w:type="spellEnd"/>
      <w:r w:rsidR="000629B4">
        <w:rPr>
          <w:rFonts w:ascii="Garamond" w:eastAsiaTheme="majorEastAsia" w:hAnsi="Garamond" w:cstheme="majorBidi"/>
          <w:sz w:val="24"/>
          <w:szCs w:val="24"/>
        </w:rPr>
        <w:t xml:space="preserve">, </w:t>
      </w:r>
      <w:proofErr w:type="spellStart"/>
      <w:r w:rsidR="000629B4" w:rsidRPr="00742AB4">
        <w:rPr>
          <w:rFonts w:ascii="Garamond" w:hAnsi="Garamond"/>
          <w:b/>
          <w:bCs/>
          <w:sz w:val="24"/>
          <w:szCs w:val="24"/>
        </w:rPr>
        <w:t>Sundargarh</w:t>
      </w:r>
      <w:proofErr w:type="spellEnd"/>
      <w:r w:rsidRPr="00996946">
        <w:rPr>
          <w:rFonts w:ascii="Garamond" w:eastAsiaTheme="majorEastAsia" w:hAnsi="Garamond" w:cstheme="majorBidi"/>
          <w:sz w:val="24"/>
          <w:szCs w:val="24"/>
        </w:rPr>
        <w:t>. No cash payment is allowed.</w:t>
      </w:r>
    </w:p>
    <w:p w14:paraId="12CD806D" w14:textId="77777777" w:rsidR="00996946" w:rsidRPr="00996946" w:rsidRDefault="00996946" w:rsidP="00996946">
      <w:pPr>
        <w:pStyle w:val="ListParagraph"/>
        <w:ind w:left="1080"/>
        <w:jc w:val="both"/>
        <w:rPr>
          <w:rFonts w:ascii="Garamond" w:eastAsiaTheme="majorEastAsia" w:hAnsi="Garamond" w:cstheme="majorBidi"/>
          <w:sz w:val="24"/>
          <w:szCs w:val="24"/>
        </w:rPr>
      </w:pPr>
    </w:p>
    <w:p w14:paraId="70C484E0" w14:textId="77777777" w:rsidR="00996946" w:rsidRDefault="00996946" w:rsidP="00F94D8D">
      <w:pPr>
        <w:pStyle w:val="ListParagraph"/>
        <w:numPr>
          <w:ilvl w:val="0"/>
          <w:numId w:val="76"/>
        </w:numPr>
        <w:jc w:val="both"/>
        <w:rPr>
          <w:rFonts w:ascii="Garamond" w:eastAsiaTheme="majorEastAsia" w:hAnsi="Garamond" w:cstheme="majorBidi"/>
          <w:sz w:val="24"/>
          <w:szCs w:val="24"/>
        </w:rPr>
      </w:pPr>
      <w:r w:rsidRPr="00996946">
        <w:rPr>
          <w:rFonts w:ascii="Garamond" w:eastAsiaTheme="majorEastAsia" w:hAnsi="Garamond" w:cstheme="majorBidi"/>
          <w:sz w:val="24"/>
          <w:szCs w:val="24"/>
        </w:rPr>
        <w:t xml:space="preserve">The </w:t>
      </w:r>
      <w:r>
        <w:rPr>
          <w:rFonts w:ascii="Garamond" w:eastAsiaTheme="majorEastAsia" w:hAnsi="Garamond" w:cstheme="majorBidi"/>
          <w:sz w:val="24"/>
          <w:szCs w:val="24"/>
        </w:rPr>
        <w:t>agency</w:t>
      </w:r>
      <w:r w:rsidRPr="00996946">
        <w:rPr>
          <w:rFonts w:ascii="Garamond" w:eastAsiaTheme="majorEastAsia" w:hAnsi="Garamond" w:cstheme="majorBidi"/>
          <w:sz w:val="24"/>
          <w:szCs w:val="24"/>
        </w:rPr>
        <w:t xml:space="preserve"> will keep </w:t>
      </w:r>
      <w:r w:rsidR="00260EA7" w:rsidRPr="00A275C8">
        <w:rPr>
          <w:rFonts w:ascii="Garamond" w:eastAsiaTheme="majorEastAsia" w:hAnsi="Garamond" w:cstheme="majorBidi"/>
          <w:sz w:val="24"/>
          <w:szCs w:val="24"/>
        </w:rPr>
        <w:t xml:space="preserve">District </w:t>
      </w:r>
      <w:proofErr w:type="spellStart"/>
      <w:r w:rsidR="00260EA7" w:rsidRPr="00A275C8">
        <w:rPr>
          <w:rFonts w:ascii="Garamond" w:eastAsiaTheme="majorEastAsia" w:hAnsi="Garamond" w:cstheme="majorBidi"/>
          <w:sz w:val="24"/>
          <w:szCs w:val="24"/>
        </w:rPr>
        <w:t>Collectorate</w:t>
      </w:r>
      <w:proofErr w:type="spellEnd"/>
      <w:r w:rsidR="000629B4">
        <w:rPr>
          <w:rFonts w:ascii="Garamond" w:eastAsiaTheme="majorEastAsia" w:hAnsi="Garamond" w:cstheme="majorBidi"/>
          <w:sz w:val="24"/>
          <w:szCs w:val="24"/>
        </w:rPr>
        <w:t xml:space="preserve">, </w:t>
      </w:r>
      <w:proofErr w:type="spellStart"/>
      <w:r w:rsidR="000629B4" w:rsidRPr="00742AB4">
        <w:rPr>
          <w:rFonts w:ascii="Garamond" w:hAnsi="Garamond"/>
          <w:b/>
          <w:bCs/>
          <w:sz w:val="24"/>
          <w:szCs w:val="24"/>
        </w:rPr>
        <w:t>Sundargarh</w:t>
      </w:r>
      <w:proofErr w:type="spellEnd"/>
      <w:r w:rsidRPr="00996946">
        <w:rPr>
          <w:rFonts w:ascii="Garamond" w:eastAsiaTheme="majorEastAsia" w:hAnsi="Garamond" w:cstheme="majorBidi"/>
          <w:sz w:val="24"/>
          <w:szCs w:val="24"/>
        </w:rPr>
        <w:t xml:space="preserve"> indemnified against any claims/disputes arising between the </w:t>
      </w:r>
      <w:r>
        <w:rPr>
          <w:rFonts w:ascii="Garamond" w:eastAsiaTheme="majorEastAsia" w:hAnsi="Garamond" w:cstheme="majorBidi"/>
          <w:sz w:val="24"/>
          <w:szCs w:val="24"/>
        </w:rPr>
        <w:t>agency</w:t>
      </w:r>
      <w:r w:rsidRPr="00996946">
        <w:rPr>
          <w:rFonts w:ascii="Garamond" w:eastAsiaTheme="majorEastAsia" w:hAnsi="Garamond" w:cstheme="majorBidi"/>
          <w:sz w:val="24"/>
          <w:szCs w:val="24"/>
        </w:rPr>
        <w:t xml:space="preserve"> and its employees deployed at various locations.</w:t>
      </w:r>
    </w:p>
    <w:p w14:paraId="3E2A76D1" w14:textId="77777777" w:rsidR="00996946" w:rsidRPr="00996946" w:rsidRDefault="00996946" w:rsidP="00996946">
      <w:pPr>
        <w:pStyle w:val="ListParagraph"/>
        <w:ind w:left="1080"/>
        <w:jc w:val="both"/>
        <w:rPr>
          <w:rFonts w:ascii="Garamond" w:eastAsiaTheme="majorEastAsia" w:hAnsi="Garamond" w:cstheme="majorBidi"/>
          <w:sz w:val="24"/>
          <w:szCs w:val="24"/>
        </w:rPr>
      </w:pPr>
    </w:p>
    <w:p w14:paraId="7E1D0A10" w14:textId="77777777" w:rsidR="00996946" w:rsidRDefault="00996946" w:rsidP="00F94D8D">
      <w:pPr>
        <w:pStyle w:val="ListParagraph"/>
        <w:numPr>
          <w:ilvl w:val="0"/>
          <w:numId w:val="76"/>
        </w:numPr>
        <w:jc w:val="both"/>
        <w:rPr>
          <w:rFonts w:ascii="Garamond" w:eastAsiaTheme="majorEastAsia" w:hAnsi="Garamond" w:cstheme="majorBidi"/>
          <w:sz w:val="24"/>
          <w:szCs w:val="24"/>
        </w:rPr>
      </w:pPr>
      <w:r w:rsidRPr="00996946">
        <w:rPr>
          <w:rFonts w:ascii="Garamond" w:eastAsiaTheme="majorEastAsia" w:hAnsi="Garamond" w:cstheme="majorBidi"/>
          <w:sz w:val="24"/>
          <w:szCs w:val="24"/>
        </w:rPr>
        <w:t xml:space="preserve">The </w:t>
      </w:r>
      <w:r>
        <w:rPr>
          <w:rFonts w:ascii="Garamond" w:eastAsiaTheme="majorEastAsia" w:hAnsi="Garamond" w:cstheme="majorBidi"/>
          <w:sz w:val="24"/>
          <w:szCs w:val="24"/>
        </w:rPr>
        <w:t>agency</w:t>
      </w:r>
      <w:r w:rsidRPr="00996946">
        <w:rPr>
          <w:rFonts w:ascii="Garamond" w:eastAsiaTheme="majorEastAsia" w:hAnsi="Garamond" w:cstheme="majorBidi"/>
          <w:sz w:val="24"/>
          <w:szCs w:val="24"/>
        </w:rPr>
        <w:t xml:space="preserve"> shall at its own cost extend workman insurance coverage compensation to all the employees as may be required under relevant Acts.</w:t>
      </w:r>
    </w:p>
    <w:p w14:paraId="3B17F55C" w14:textId="77777777" w:rsidR="00996946" w:rsidRPr="00996946" w:rsidRDefault="00996946" w:rsidP="00996946">
      <w:pPr>
        <w:pStyle w:val="ListParagraph"/>
        <w:ind w:left="1080"/>
        <w:jc w:val="both"/>
        <w:rPr>
          <w:rFonts w:ascii="Garamond" w:eastAsiaTheme="majorEastAsia" w:hAnsi="Garamond" w:cstheme="majorBidi"/>
          <w:sz w:val="24"/>
          <w:szCs w:val="24"/>
        </w:rPr>
      </w:pPr>
    </w:p>
    <w:p w14:paraId="212C937B" w14:textId="77777777" w:rsidR="00996946" w:rsidRDefault="00996946" w:rsidP="00F94D8D">
      <w:pPr>
        <w:pStyle w:val="ListParagraph"/>
        <w:numPr>
          <w:ilvl w:val="0"/>
          <w:numId w:val="76"/>
        </w:numPr>
        <w:jc w:val="both"/>
        <w:rPr>
          <w:rFonts w:ascii="Garamond" w:eastAsiaTheme="majorEastAsia" w:hAnsi="Garamond" w:cstheme="majorBidi"/>
          <w:sz w:val="24"/>
          <w:szCs w:val="24"/>
        </w:rPr>
      </w:pPr>
      <w:r w:rsidRPr="00996946">
        <w:rPr>
          <w:rFonts w:ascii="Garamond" w:eastAsiaTheme="majorEastAsia" w:hAnsi="Garamond" w:cstheme="majorBidi"/>
          <w:sz w:val="24"/>
          <w:szCs w:val="24"/>
        </w:rPr>
        <w:t xml:space="preserve">The </w:t>
      </w:r>
      <w:r>
        <w:rPr>
          <w:rFonts w:ascii="Garamond" w:eastAsiaTheme="majorEastAsia" w:hAnsi="Garamond" w:cstheme="majorBidi"/>
          <w:sz w:val="24"/>
          <w:szCs w:val="24"/>
        </w:rPr>
        <w:t>agency</w:t>
      </w:r>
      <w:r w:rsidRPr="00996946">
        <w:rPr>
          <w:rFonts w:ascii="Garamond" w:eastAsiaTheme="majorEastAsia" w:hAnsi="Garamond" w:cstheme="majorBidi"/>
          <w:sz w:val="24"/>
          <w:szCs w:val="24"/>
        </w:rPr>
        <w:t xml:space="preserve"> shall ensure that the facility management and support services are rendered uninterruptedly. The same shall not affected by any kind of strike, rally, bandh or </w:t>
      </w:r>
      <w:proofErr w:type="spellStart"/>
      <w:r w:rsidRPr="00996946">
        <w:rPr>
          <w:rFonts w:ascii="Garamond" w:eastAsiaTheme="majorEastAsia" w:hAnsi="Garamond" w:cstheme="majorBidi"/>
          <w:sz w:val="24"/>
          <w:szCs w:val="24"/>
        </w:rPr>
        <w:t>dharana</w:t>
      </w:r>
      <w:proofErr w:type="spellEnd"/>
      <w:r w:rsidRPr="00996946">
        <w:rPr>
          <w:rFonts w:ascii="Garamond" w:eastAsiaTheme="majorEastAsia" w:hAnsi="Garamond" w:cstheme="majorBidi"/>
          <w:sz w:val="24"/>
          <w:szCs w:val="24"/>
        </w:rPr>
        <w:t xml:space="preserve"> or protest staged by any stakeholder during the contract period.</w:t>
      </w:r>
    </w:p>
    <w:p w14:paraId="46228CFB" w14:textId="77777777" w:rsidR="00996946" w:rsidRPr="00996946" w:rsidRDefault="00996946" w:rsidP="00996946">
      <w:pPr>
        <w:pStyle w:val="ListParagraph"/>
        <w:ind w:left="1080"/>
        <w:jc w:val="both"/>
        <w:rPr>
          <w:rFonts w:ascii="Garamond" w:eastAsiaTheme="majorEastAsia" w:hAnsi="Garamond" w:cstheme="majorBidi"/>
          <w:sz w:val="24"/>
          <w:szCs w:val="24"/>
        </w:rPr>
      </w:pPr>
    </w:p>
    <w:p w14:paraId="368754F9" w14:textId="32BBE959" w:rsidR="00996946" w:rsidRDefault="00996946" w:rsidP="00F94D8D">
      <w:pPr>
        <w:pStyle w:val="ListParagraph"/>
        <w:numPr>
          <w:ilvl w:val="0"/>
          <w:numId w:val="76"/>
        </w:numPr>
        <w:jc w:val="both"/>
        <w:rPr>
          <w:rFonts w:ascii="Garamond" w:eastAsiaTheme="majorEastAsia" w:hAnsi="Garamond" w:cstheme="majorBidi"/>
          <w:sz w:val="24"/>
          <w:szCs w:val="24"/>
        </w:rPr>
      </w:pPr>
      <w:r w:rsidRPr="00996946">
        <w:rPr>
          <w:rFonts w:ascii="Garamond" w:eastAsiaTheme="majorEastAsia" w:hAnsi="Garamond" w:cstheme="majorBidi"/>
          <w:sz w:val="24"/>
          <w:szCs w:val="24"/>
        </w:rPr>
        <w:t xml:space="preserve">The </w:t>
      </w:r>
      <w:r>
        <w:rPr>
          <w:rFonts w:ascii="Garamond" w:eastAsiaTheme="majorEastAsia" w:hAnsi="Garamond" w:cstheme="majorBidi"/>
          <w:sz w:val="24"/>
          <w:szCs w:val="24"/>
        </w:rPr>
        <w:t>agency</w:t>
      </w:r>
      <w:r w:rsidRPr="00996946">
        <w:rPr>
          <w:rFonts w:ascii="Garamond" w:eastAsiaTheme="majorEastAsia" w:hAnsi="Garamond" w:cstheme="majorBidi"/>
          <w:sz w:val="24"/>
          <w:szCs w:val="24"/>
        </w:rPr>
        <w:t xml:space="preserve"> shall submit a detailed check list and certificate along with each invoice to the effect that payments have been made to the employees as per the approved wages, acquaintance roll and all </w:t>
      </w:r>
      <w:r w:rsidR="006C7C32" w:rsidRPr="00996946">
        <w:rPr>
          <w:rFonts w:ascii="Garamond" w:eastAsiaTheme="majorEastAsia" w:hAnsi="Garamond" w:cstheme="majorBidi"/>
          <w:sz w:val="24"/>
          <w:szCs w:val="24"/>
        </w:rPr>
        <w:t>Labor</w:t>
      </w:r>
      <w:r w:rsidRPr="00996946">
        <w:rPr>
          <w:rFonts w:ascii="Garamond" w:eastAsiaTheme="majorEastAsia" w:hAnsi="Garamond" w:cstheme="majorBidi"/>
          <w:sz w:val="24"/>
          <w:szCs w:val="24"/>
        </w:rPr>
        <w:t xml:space="preserve"> Laws /obligations have been complied. In order to confirm the correctness of payment, the </w:t>
      </w:r>
      <w:r>
        <w:rPr>
          <w:rFonts w:ascii="Garamond" w:eastAsiaTheme="majorEastAsia" w:hAnsi="Garamond" w:cstheme="majorBidi"/>
          <w:sz w:val="24"/>
          <w:szCs w:val="24"/>
        </w:rPr>
        <w:t>agency</w:t>
      </w:r>
      <w:r w:rsidRPr="00996946">
        <w:rPr>
          <w:rFonts w:ascii="Garamond" w:eastAsiaTheme="majorEastAsia" w:hAnsi="Garamond" w:cstheme="majorBidi"/>
          <w:sz w:val="24"/>
          <w:szCs w:val="24"/>
        </w:rPr>
        <w:t xml:space="preserve"> has to submit adequate documentary proof of payment of wages through Bank, depositing EPF, ESI contribution (wherever applicable) and GST of preceding month to the concerned authority along with invoices. Documentary proof of EPF, and ESI contribution (wherever applicable) should be in individual name of facility management personnel. The </w:t>
      </w:r>
      <w:r>
        <w:rPr>
          <w:rFonts w:ascii="Garamond" w:eastAsiaTheme="majorEastAsia" w:hAnsi="Garamond" w:cstheme="majorBidi"/>
          <w:sz w:val="24"/>
          <w:szCs w:val="24"/>
        </w:rPr>
        <w:t>Agency</w:t>
      </w:r>
      <w:r w:rsidRPr="00996946">
        <w:rPr>
          <w:rFonts w:ascii="Garamond" w:eastAsiaTheme="majorEastAsia" w:hAnsi="Garamond" w:cstheme="majorBidi"/>
          <w:sz w:val="24"/>
          <w:szCs w:val="24"/>
        </w:rPr>
        <w:t xml:space="preserve"> will submit an Undertaking that they have deposited the EPF and ESI Contribution (wherever applicable) of actual numbers of personnel (as mentioned in the invoice and the attendance sheet) with concerned authorities and all the facility management</w:t>
      </w:r>
      <w:r w:rsidR="00576FE1">
        <w:rPr>
          <w:rFonts w:ascii="Garamond" w:eastAsiaTheme="majorEastAsia" w:hAnsi="Garamond" w:cstheme="majorBidi"/>
          <w:sz w:val="24"/>
          <w:szCs w:val="24"/>
        </w:rPr>
        <w:t xml:space="preserve"> </w:t>
      </w:r>
      <w:r w:rsidRPr="00996946">
        <w:rPr>
          <w:rFonts w:ascii="Garamond" w:eastAsiaTheme="majorEastAsia" w:hAnsi="Garamond" w:cstheme="majorBidi"/>
          <w:sz w:val="24"/>
          <w:szCs w:val="24"/>
        </w:rPr>
        <w:t>personnel have been issued with Salary Slip with full details in all respect as specified for the month they claimed for the payment.</w:t>
      </w:r>
    </w:p>
    <w:p w14:paraId="00D39B7E" w14:textId="77777777" w:rsidR="00996946" w:rsidRPr="00996946" w:rsidRDefault="00996946" w:rsidP="00996946">
      <w:pPr>
        <w:pStyle w:val="ListParagraph"/>
        <w:ind w:left="1080"/>
        <w:jc w:val="both"/>
        <w:rPr>
          <w:rFonts w:ascii="Garamond" w:eastAsiaTheme="majorEastAsia" w:hAnsi="Garamond" w:cstheme="majorBidi"/>
          <w:sz w:val="24"/>
          <w:szCs w:val="24"/>
        </w:rPr>
      </w:pPr>
    </w:p>
    <w:p w14:paraId="5100EBBE" w14:textId="77777777" w:rsidR="00996946" w:rsidRDefault="00996946" w:rsidP="00F94D8D">
      <w:pPr>
        <w:pStyle w:val="ListParagraph"/>
        <w:numPr>
          <w:ilvl w:val="0"/>
          <w:numId w:val="76"/>
        </w:numPr>
        <w:jc w:val="both"/>
        <w:rPr>
          <w:rFonts w:ascii="Garamond" w:eastAsiaTheme="majorEastAsia" w:hAnsi="Garamond" w:cstheme="majorBidi"/>
          <w:sz w:val="24"/>
          <w:szCs w:val="24"/>
        </w:rPr>
      </w:pPr>
      <w:r w:rsidRPr="00996946">
        <w:rPr>
          <w:rFonts w:ascii="Garamond" w:eastAsiaTheme="majorEastAsia" w:hAnsi="Garamond" w:cstheme="majorBidi"/>
          <w:sz w:val="24"/>
          <w:szCs w:val="24"/>
        </w:rPr>
        <w:t xml:space="preserve">The </w:t>
      </w:r>
      <w:r>
        <w:rPr>
          <w:rFonts w:ascii="Garamond" w:eastAsiaTheme="majorEastAsia" w:hAnsi="Garamond" w:cstheme="majorBidi"/>
          <w:sz w:val="24"/>
          <w:szCs w:val="24"/>
        </w:rPr>
        <w:t>agency</w:t>
      </w:r>
      <w:r w:rsidRPr="00996946">
        <w:rPr>
          <w:rFonts w:ascii="Garamond" w:eastAsiaTheme="majorEastAsia" w:hAnsi="Garamond" w:cstheme="majorBidi"/>
          <w:sz w:val="24"/>
          <w:szCs w:val="24"/>
        </w:rPr>
        <w:t xml:space="preserve"> shall ensure full compliance with Tax laws of India with regard to the contract and shall be solely responsible for the same. The </w:t>
      </w:r>
      <w:r>
        <w:rPr>
          <w:rFonts w:ascii="Garamond" w:eastAsiaTheme="majorEastAsia" w:hAnsi="Garamond" w:cstheme="majorBidi"/>
          <w:sz w:val="24"/>
          <w:szCs w:val="24"/>
        </w:rPr>
        <w:t>agency</w:t>
      </w:r>
      <w:r w:rsidRPr="00996946">
        <w:rPr>
          <w:rFonts w:ascii="Garamond" w:eastAsiaTheme="majorEastAsia" w:hAnsi="Garamond" w:cstheme="majorBidi"/>
          <w:sz w:val="24"/>
          <w:szCs w:val="24"/>
        </w:rPr>
        <w:t xml:space="preserve"> shall submit the copies of acknowledgement as a proof of filing of returns every month/quarter/ year and shall keep the employer fully indemnified against liability of tax, interest, penalty etc. of the </w:t>
      </w:r>
      <w:r w:rsidR="00B0236C">
        <w:rPr>
          <w:rFonts w:ascii="Garamond" w:eastAsiaTheme="majorEastAsia" w:hAnsi="Garamond" w:cstheme="majorBidi"/>
          <w:sz w:val="24"/>
          <w:szCs w:val="24"/>
        </w:rPr>
        <w:t>Agency</w:t>
      </w:r>
      <w:r w:rsidRPr="00996946">
        <w:rPr>
          <w:rFonts w:ascii="Garamond" w:eastAsiaTheme="majorEastAsia" w:hAnsi="Garamond" w:cstheme="majorBidi"/>
          <w:sz w:val="24"/>
          <w:szCs w:val="24"/>
        </w:rPr>
        <w:t xml:space="preserve"> in respect thereof which may arise.</w:t>
      </w:r>
    </w:p>
    <w:p w14:paraId="2B60AFFE" w14:textId="77777777" w:rsidR="00996946" w:rsidRPr="00996946" w:rsidRDefault="00996946" w:rsidP="00996946">
      <w:pPr>
        <w:pStyle w:val="ListParagraph"/>
        <w:ind w:left="1080"/>
        <w:jc w:val="both"/>
        <w:rPr>
          <w:rFonts w:ascii="Garamond" w:eastAsiaTheme="majorEastAsia" w:hAnsi="Garamond" w:cstheme="majorBidi"/>
          <w:sz w:val="24"/>
          <w:szCs w:val="24"/>
        </w:rPr>
      </w:pPr>
    </w:p>
    <w:p w14:paraId="374C6BA8" w14:textId="77777777" w:rsidR="00996946" w:rsidRPr="00996946" w:rsidRDefault="00996946" w:rsidP="00F94D8D">
      <w:pPr>
        <w:pStyle w:val="ListParagraph"/>
        <w:numPr>
          <w:ilvl w:val="0"/>
          <w:numId w:val="76"/>
        </w:numPr>
        <w:jc w:val="both"/>
        <w:rPr>
          <w:rFonts w:ascii="Garamond" w:eastAsiaTheme="majorEastAsia" w:hAnsi="Garamond" w:cstheme="majorBidi"/>
          <w:sz w:val="24"/>
          <w:szCs w:val="24"/>
        </w:rPr>
      </w:pPr>
      <w:r w:rsidRPr="00996946">
        <w:rPr>
          <w:rFonts w:ascii="Garamond" w:eastAsiaTheme="majorEastAsia" w:hAnsi="Garamond" w:cstheme="majorBidi"/>
          <w:sz w:val="24"/>
          <w:szCs w:val="24"/>
        </w:rPr>
        <w:t>Any increase or decrease in Minimum wages (Basic wages + VDA), employer’s contribution</w:t>
      </w:r>
    </w:p>
    <w:p w14:paraId="09CAD158" w14:textId="77777777" w:rsidR="00996946" w:rsidRDefault="00996946" w:rsidP="00996946">
      <w:pPr>
        <w:pStyle w:val="ListParagraph"/>
        <w:ind w:left="1080"/>
        <w:jc w:val="both"/>
        <w:rPr>
          <w:rFonts w:ascii="Garamond" w:eastAsiaTheme="majorEastAsia" w:hAnsi="Garamond" w:cstheme="majorBidi"/>
          <w:sz w:val="24"/>
          <w:szCs w:val="24"/>
        </w:rPr>
      </w:pPr>
      <w:proofErr w:type="gramStart"/>
      <w:r w:rsidRPr="00996946">
        <w:rPr>
          <w:rFonts w:ascii="Garamond" w:eastAsiaTheme="majorEastAsia" w:hAnsi="Garamond" w:cstheme="majorBidi"/>
          <w:sz w:val="24"/>
          <w:szCs w:val="24"/>
        </w:rPr>
        <w:t>towards</w:t>
      </w:r>
      <w:proofErr w:type="gramEnd"/>
      <w:r w:rsidRPr="00996946">
        <w:rPr>
          <w:rFonts w:ascii="Garamond" w:eastAsiaTheme="majorEastAsia" w:hAnsi="Garamond" w:cstheme="majorBidi"/>
          <w:sz w:val="24"/>
          <w:szCs w:val="24"/>
        </w:rPr>
        <w:t xml:space="preserve"> PF / ESI (wherever applicable), etc. shall be to the account of </w:t>
      </w:r>
      <w:r w:rsidR="00152DEA" w:rsidRPr="00A275C8">
        <w:rPr>
          <w:rFonts w:ascii="Garamond" w:eastAsiaTheme="majorEastAsia" w:hAnsi="Garamond" w:cstheme="majorBidi"/>
          <w:sz w:val="24"/>
          <w:szCs w:val="24"/>
        </w:rPr>
        <w:t xml:space="preserve">District </w:t>
      </w:r>
      <w:proofErr w:type="spellStart"/>
      <w:r w:rsidR="00152DEA" w:rsidRPr="00A275C8">
        <w:rPr>
          <w:rFonts w:ascii="Garamond" w:eastAsiaTheme="majorEastAsia" w:hAnsi="Garamond" w:cstheme="majorBidi"/>
          <w:sz w:val="24"/>
          <w:szCs w:val="24"/>
        </w:rPr>
        <w:t>Collectorate</w:t>
      </w:r>
      <w:proofErr w:type="spellEnd"/>
      <w:r w:rsidR="000629B4">
        <w:rPr>
          <w:rFonts w:ascii="Garamond" w:eastAsiaTheme="majorEastAsia" w:hAnsi="Garamond" w:cstheme="majorBidi"/>
          <w:sz w:val="24"/>
          <w:szCs w:val="24"/>
        </w:rPr>
        <w:t xml:space="preserve">, </w:t>
      </w:r>
      <w:proofErr w:type="spellStart"/>
      <w:r w:rsidR="000629B4" w:rsidRPr="00742AB4">
        <w:rPr>
          <w:rFonts w:ascii="Garamond" w:hAnsi="Garamond"/>
          <w:b/>
          <w:bCs/>
          <w:sz w:val="24"/>
          <w:szCs w:val="24"/>
        </w:rPr>
        <w:t>Sundargarh</w:t>
      </w:r>
      <w:proofErr w:type="spellEnd"/>
      <w:r w:rsidRPr="00996946">
        <w:rPr>
          <w:rFonts w:ascii="Garamond" w:eastAsiaTheme="majorEastAsia" w:hAnsi="Garamond" w:cstheme="majorBidi"/>
          <w:sz w:val="24"/>
          <w:szCs w:val="24"/>
        </w:rPr>
        <w:t>.</w:t>
      </w:r>
    </w:p>
    <w:p w14:paraId="44CDD11E" w14:textId="77777777" w:rsidR="00996946" w:rsidRPr="00996946" w:rsidRDefault="00996946" w:rsidP="00996946">
      <w:pPr>
        <w:pStyle w:val="ListParagraph"/>
        <w:ind w:left="1080"/>
        <w:jc w:val="both"/>
        <w:rPr>
          <w:rFonts w:ascii="Garamond" w:eastAsiaTheme="majorEastAsia" w:hAnsi="Garamond" w:cstheme="majorBidi"/>
          <w:sz w:val="24"/>
          <w:szCs w:val="24"/>
        </w:rPr>
      </w:pPr>
    </w:p>
    <w:p w14:paraId="26DC55ED" w14:textId="77777777" w:rsidR="00996946" w:rsidRDefault="00996946" w:rsidP="00F94D8D">
      <w:pPr>
        <w:pStyle w:val="ListParagraph"/>
        <w:numPr>
          <w:ilvl w:val="0"/>
          <w:numId w:val="76"/>
        </w:numPr>
        <w:jc w:val="both"/>
        <w:rPr>
          <w:rFonts w:ascii="Garamond" w:eastAsiaTheme="majorEastAsia" w:hAnsi="Garamond" w:cstheme="majorBidi"/>
          <w:sz w:val="24"/>
          <w:szCs w:val="24"/>
        </w:rPr>
      </w:pPr>
      <w:r w:rsidRPr="00996946">
        <w:rPr>
          <w:rFonts w:ascii="Garamond" w:eastAsiaTheme="majorEastAsia" w:hAnsi="Garamond" w:cstheme="majorBidi"/>
          <w:sz w:val="24"/>
          <w:szCs w:val="24"/>
        </w:rPr>
        <w:t xml:space="preserve">In addition to the above, GST as applicable will be paid to the </w:t>
      </w:r>
      <w:r>
        <w:rPr>
          <w:rFonts w:ascii="Garamond" w:eastAsiaTheme="majorEastAsia" w:hAnsi="Garamond" w:cstheme="majorBidi"/>
          <w:sz w:val="24"/>
          <w:szCs w:val="24"/>
        </w:rPr>
        <w:t>agency</w:t>
      </w:r>
      <w:r w:rsidRPr="00996946">
        <w:rPr>
          <w:rFonts w:ascii="Garamond" w:eastAsiaTheme="majorEastAsia" w:hAnsi="Garamond" w:cstheme="majorBidi"/>
          <w:sz w:val="24"/>
          <w:szCs w:val="24"/>
        </w:rPr>
        <w:t xml:space="preserve"> on gross monthly invoice amount subject to submission of required proof as per rule. The </w:t>
      </w:r>
      <w:r>
        <w:rPr>
          <w:rFonts w:ascii="Garamond" w:eastAsiaTheme="majorEastAsia" w:hAnsi="Garamond" w:cstheme="majorBidi"/>
          <w:sz w:val="24"/>
          <w:szCs w:val="24"/>
        </w:rPr>
        <w:t>agency</w:t>
      </w:r>
      <w:r w:rsidRPr="00996946">
        <w:rPr>
          <w:rFonts w:ascii="Garamond" w:eastAsiaTheme="majorEastAsia" w:hAnsi="Garamond" w:cstheme="majorBidi"/>
          <w:sz w:val="24"/>
          <w:szCs w:val="24"/>
        </w:rPr>
        <w:t xml:space="preserve"> shall raise the invoice as per GST Act and Rules.</w:t>
      </w:r>
    </w:p>
    <w:p w14:paraId="6DD91965" w14:textId="77777777" w:rsidR="00996946" w:rsidRPr="00996946" w:rsidRDefault="00996946" w:rsidP="00996946">
      <w:pPr>
        <w:pStyle w:val="ListParagraph"/>
        <w:ind w:left="1080"/>
        <w:jc w:val="both"/>
        <w:rPr>
          <w:rFonts w:ascii="Garamond" w:eastAsiaTheme="majorEastAsia" w:hAnsi="Garamond" w:cstheme="majorBidi"/>
          <w:sz w:val="24"/>
          <w:szCs w:val="24"/>
        </w:rPr>
      </w:pPr>
    </w:p>
    <w:p w14:paraId="3CB02FA7" w14:textId="77777777" w:rsidR="00996946" w:rsidRDefault="00996946" w:rsidP="00F94D8D">
      <w:pPr>
        <w:pStyle w:val="ListParagraph"/>
        <w:numPr>
          <w:ilvl w:val="0"/>
          <w:numId w:val="76"/>
        </w:numPr>
        <w:jc w:val="both"/>
        <w:rPr>
          <w:rFonts w:ascii="Garamond" w:eastAsiaTheme="majorEastAsia" w:hAnsi="Garamond" w:cstheme="majorBidi"/>
          <w:sz w:val="24"/>
          <w:szCs w:val="24"/>
        </w:rPr>
      </w:pPr>
      <w:r w:rsidRPr="00996946">
        <w:rPr>
          <w:rFonts w:ascii="Garamond" w:eastAsiaTheme="majorEastAsia" w:hAnsi="Garamond" w:cstheme="majorBidi"/>
          <w:sz w:val="24"/>
          <w:szCs w:val="24"/>
        </w:rPr>
        <w:t>TDS at applicable rate under GST Act shall be deducted at the time of release of payment.</w:t>
      </w:r>
    </w:p>
    <w:p w14:paraId="4E20EC2A" w14:textId="77777777" w:rsidR="00996946" w:rsidRPr="00996946" w:rsidRDefault="00996946" w:rsidP="00996946">
      <w:pPr>
        <w:pStyle w:val="ListParagraph"/>
        <w:ind w:left="1080"/>
        <w:jc w:val="both"/>
        <w:rPr>
          <w:rFonts w:ascii="Garamond" w:eastAsiaTheme="majorEastAsia" w:hAnsi="Garamond" w:cstheme="majorBidi"/>
          <w:sz w:val="24"/>
          <w:szCs w:val="24"/>
        </w:rPr>
      </w:pPr>
    </w:p>
    <w:p w14:paraId="6010E092" w14:textId="77777777" w:rsidR="00996946" w:rsidRPr="00996946" w:rsidRDefault="00996946" w:rsidP="00F94D8D">
      <w:pPr>
        <w:pStyle w:val="ListParagraph"/>
        <w:numPr>
          <w:ilvl w:val="0"/>
          <w:numId w:val="76"/>
        </w:numPr>
        <w:jc w:val="both"/>
        <w:rPr>
          <w:rFonts w:ascii="Garamond" w:eastAsiaTheme="majorEastAsia" w:hAnsi="Garamond" w:cstheme="majorBidi"/>
          <w:sz w:val="24"/>
          <w:szCs w:val="24"/>
        </w:rPr>
      </w:pPr>
      <w:r w:rsidRPr="00996946">
        <w:rPr>
          <w:rFonts w:ascii="Garamond" w:eastAsiaTheme="majorEastAsia" w:hAnsi="Garamond" w:cstheme="majorBidi"/>
          <w:sz w:val="24"/>
          <w:szCs w:val="24"/>
        </w:rPr>
        <w:t xml:space="preserve">The </w:t>
      </w:r>
      <w:r>
        <w:rPr>
          <w:rFonts w:ascii="Garamond" w:eastAsiaTheme="majorEastAsia" w:hAnsi="Garamond" w:cstheme="majorBidi"/>
          <w:sz w:val="24"/>
          <w:szCs w:val="24"/>
        </w:rPr>
        <w:t>Agency</w:t>
      </w:r>
      <w:r w:rsidRPr="00996946">
        <w:rPr>
          <w:rFonts w:ascii="Garamond" w:eastAsiaTheme="majorEastAsia" w:hAnsi="Garamond" w:cstheme="majorBidi"/>
          <w:sz w:val="24"/>
          <w:szCs w:val="24"/>
        </w:rPr>
        <w:t xml:space="preserve"> will submit the invoice in duplicate to </w:t>
      </w:r>
      <w:r w:rsidR="00AF499E" w:rsidRPr="00A275C8">
        <w:rPr>
          <w:rFonts w:ascii="Garamond" w:eastAsiaTheme="majorEastAsia" w:hAnsi="Garamond" w:cstheme="majorBidi"/>
          <w:sz w:val="24"/>
          <w:szCs w:val="24"/>
        </w:rPr>
        <w:t xml:space="preserve">District </w:t>
      </w:r>
      <w:proofErr w:type="spellStart"/>
      <w:r w:rsidR="00AF499E" w:rsidRPr="00A275C8">
        <w:rPr>
          <w:rFonts w:ascii="Garamond" w:eastAsiaTheme="majorEastAsia" w:hAnsi="Garamond" w:cstheme="majorBidi"/>
          <w:sz w:val="24"/>
          <w:szCs w:val="24"/>
        </w:rPr>
        <w:t>Collectorate</w:t>
      </w:r>
      <w:proofErr w:type="spellEnd"/>
      <w:r w:rsidR="000629B4">
        <w:rPr>
          <w:rFonts w:ascii="Garamond" w:eastAsiaTheme="majorEastAsia" w:hAnsi="Garamond" w:cstheme="majorBidi"/>
          <w:sz w:val="24"/>
          <w:szCs w:val="24"/>
        </w:rPr>
        <w:t xml:space="preserve">, </w:t>
      </w:r>
      <w:proofErr w:type="spellStart"/>
      <w:r w:rsidR="000629B4" w:rsidRPr="00742AB4">
        <w:rPr>
          <w:rFonts w:ascii="Garamond" w:hAnsi="Garamond"/>
          <w:b/>
          <w:bCs/>
          <w:sz w:val="24"/>
          <w:szCs w:val="24"/>
        </w:rPr>
        <w:t>Sundargarh</w:t>
      </w:r>
      <w:proofErr w:type="spellEnd"/>
      <w:r w:rsidRPr="00996946">
        <w:rPr>
          <w:rFonts w:ascii="Garamond" w:eastAsiaTheme="majorEastAsia" w:hAnsi="Garamond" w:cstheme="majorBidi"/>
          <w:sz w:val="24"/>
          <w:szCs w:val="24"/>
        </w:rPr>
        <w:t xml:space="preserve"> in every month. The </w:t>
      </w:r>
      <w:r>
        <w:rPr>
          <w:rFonts w:ascii="Garamond" w:eastAsiaTheme="majorEastAsia" w:hAnsi="Garamond" w:cstheme="majorBidi"/>
          <w:sz w:val="24"/>
          <w:szCs w:val="24"/>
        </w:rPr>
        <w:t>agency</w:t>
      </w:r>
      <w:r w:rsidRPr="00996946">
        <w:rPr>
          <w:rFonts w:ascii="Garamond" w:eastAsiaTheme="majorEastAsia" w:hAnsi="Garamond" w:cstheme="majorBidi"/>
          <w:sz w:val="24"/>
          <w:szCs w:val="24"/>
        </w:rPr>
        <w:t xml:space="preserve"> shall submit invoices separately against each of the services that it has provided for the relevant month. The submission of the invoices shall be along with the below mentioned documents duly stamped and signed by the authorized signatory of the </w:t>
      </w:r>
      <w:r>
        <w:rPr>
          <w:rFonts w:ascii="Garamond" w:eastAsiaTheme="majorEastAsia" w:hAnsi="Garamond" w:cstheme="majorBidi"/>
          <w:sz w:val="24"/>
          <w:szCs w:val="24"/>
        </w:rPr>
        <w:t>Agency</w:t>
      </w:r>
      <w:r w:rsidRPr="00996946">
        <w:rPr>
          <w:rFonts w:ascii="Garamond" w:eastAsiaTheme="majorEastAsia" w:hAnsi="Garamond" w:cstheme="majorBidi"/>
          <w:sz w:val="24"/>
          <w:szCs w:val="24"/>
        </w:rPr>
        <w:t>:</w:t>
      </w:r>
    </w:p>
    <w:p w14:paraId="02842EAA" w14:textId="6DF3CAE7" w:rsidR="00996946" w:rsidRDefault="00996946" w:rsidP="00F94D8D">
      <w:pPr>
        <w:pStyle w:val="ListParagraph"/>
        <w:numPr>
          <w:ilvl w:val="1"/>
          <w:numId w:val="76"/>
        </w:numPr>
        <w:jc w:val="both"/>
        <w:rPr>
          <w:rFonts w:ascii="Garamond" w:eastAsiaTheme="majorEastAsia" w:hAnsi="Garamond" w:cstheme="majorBidi"/>
          <w:sz w:val="24"/>
          <w:szCs w:val="24"/>
        </w:rPr>
      </w:pPr>
      <w:proofErr w:type="gramStart"/>
      <w:r w:rsidRPr="00996946">
        <w:rPr>
          <w:rFonts w:ascii="Garamond" w:eastAsiaTheme="majorEastAsia" w:hAnsi="Garamond" w:cstheme="majorBidi"/>
          <w:sz w:val="24"/>
          <w:szCs w:val="24"/>
        </w:rPr>
        <w:t>attendance</w:t>
      </w:r>
      <w:proofErr w:type="gramEnd"/>
      <w:r w:rsidRPr="00996946">
        <w:rPr>
          <w:rFonts w:ascii="Garamond" w:eastAsiaTheme="majorEastAsia" w:hAnsi="Garamond" w:cstheme="majorBidi"/>
          <w:sz w:val="24"/>
          <w:szCs w:val="24"/>
        </w:rPr>
        <w:t xml:space="preserve"> record of the employees for the relevant month – duly certified by the concerned </w:t>
      </w:r>
      <w:r w:rsidR="00AF499E" w:rsidRPr="00A275C8">
        <w:rPr>
          <w:rFonts w:ascii="Garamond" w:eastAsiaTheme="majorEastAsia" w:hAnsi="Garamond" w:cstheme="majorBidi"/>
          <w:sz w:val="24"/>
          <w:szCs w:val="24"/>
        </w:rPr>
        <w:t xml:space="preserve">District </w:t>
      </w:r>
      <w:proofErr w:type="spellStart"/>
      <w:r w:rsidR="00AF499E" w:rsidRPr="00A275C8">
        <w:rPr>
          <w:rFonts w:ascii="Garamond" w:eastAsiaTheme="majorEastAsia" w:hAnsi="Garamond" w:cstheme="majorBidi"/>
          <w:sz w:val="24"/>
          <w:szCs w:val="24"/>
        </w:rPr>
        <w:t>Collectorate</w:t>
      </w:r>
      <w:proofErr w:type="spellEnd"/>
      <w:r w:rsidR="000629B4">
        <w:rPr>
          <w:rFonts w:ascii="Garamond" w:eastAsiaTheme="majorEastAsia" w:hAnsi="Garamond" w:cstheme="majorBidi"/>
          <w:sz w:val="24"/>
          <w:szCs w:val="24"/>
        </w:rPr>
        <w:t xml:space="preserve">, </w:t>
      </w:r>
      <w:proofErr w:type="spellStart"/>
      <w:r w:rsidR="000629B4" w:rsidRPr="00742AB4">
        <w:rPr>
          <w:rFonts w:ascii="Garamond" w:hAnsi="Garamond"/>
          <w:b/>
          <w:bCs/>
          <w:sz w:val="24"/>
          <w:szCs w:val="24"/>
        </w:rPr>
        <w:t>Sundargarh</w:t>
      </w:r>
      <w:proofErr w:type="spellEnd"/>
      <w:r w:rsidR="00576FE1">
        <w:rPr>
          <w:rFonts w:ascii="Garamond" w:hAnsi="Garamond"/>
          <w:b/>
          <w:bCs/>
          <w:sz w:val="24"/>
          <w:szCs w:val="24"/>
        </w:rPr>
        <w:t xml:space="preserve"> </w:t>
      </w:r>
      <w:r w:rsidRPr="00996946">
        <w:rPr>
          <w:rFonts w:ascii="Garamond" w:eastAsiaTheme="majorEastAsia" w:hAnsi="Garamond" w:cstheme="majorBidi"/>
          <w:sz w:val="24"/>
          <w:szCs w:val="24"/>
        </w:rPr>
        <w:t>official and concerned Officer-in-charge as a mark of acceptance and verification</w:t>
      </w:r>
      <w:r>
        <w:rPr>
          <w:rFonts w:ascii="Garamond" w:eastAsiaTheme="majorEastAsia" w:hAnsi="Garamond" w:cstheme="majorBidi"/>
          <w:sz w:val="24"/>
          <w:szCs w:val="24"/>
        </w:rPr>
        <w:t>.</w:t>
      </w:r>
    </w:p>
    <w:p w14:paraId="23FED945" w14:textId="77777777" w:rsidR="00996946" w:rsidRDefault="00996946" w:rsidP="00F94D8D">
      <w:pPr>
        <w:pStyle w:val="ListParagraph"/>
        <w:numPr>
          <w:ilvl w:val="1"/>
          <w:numId w:val="76"/>
        </w:numPr>
        <w:jc w:val="both"/>
        <w:rPr>
          <w:rFonts w:ascii="Garamond" w:eastAsiaTheme="majorEastAsia" w:hAnsi="Garamond" w:cstheme="majorBidi"/>
          <w:sz w:val="24"/>
          <w:szCs w:val="24"/>
        </w:rPr>
      </w:pPr>
      <w:r w:rsidRPr="00996946">
        <w:rPr>
          <w:rFonts w:ascii="Garamond" w:eastAsiaTheme="majorEastAsia" w:hAnsi="Garamond" w:cstheme="majorBidi"/>
          <w:sz w:val="24"/>
          <w:szCs w:val="24"/>
        </w:rPr>
        <w:t>the wages sheet of the employees for the relevant month</w:t>
      </w:r>
    </w:p>
    <w:p w14:paraId="02E1F7AD" w14:textId="77777777" w:rsidR="00996946" w:rsidRDefault="00996946" w:rsidP="00F94D8D">
      <w:pPr>
        <w:pStyle w:val="ListParagraph"/>
        <w:numPr>
          <w:ilvl w:val="1"/>
          <w:numId w:val="76"/>
        </w:numPr>
        <w:jc w:val="both"/>
        <w:rPr>
          <w:rFonts w:ascii="Garamond" w:eastAsiaTheme="majorEastAsia" w:hAnsi="Garamond" w:cstheme="majorBidi"/>
          <w:sz w:val="24"/>
          <w:szCs w:val="24"/>
        </w:rPr>
      </w:pPr>
      <w:r w:rsidRPr="00996946">
        <w:rPr>
          <w:rFonts w:ascii="Garamond" w:eastAsiaTheme="majorEastAsia" w:hAnsi="Garamond" w:cstheme="majorBidi"/>
          <w:sz w:val="24"/>
          <w:szCs w:val="24"/>
        </w:rPr>
        <w:t>Bank statement for crediting the net wages amount to the individual bank account of the employees – duly certified by the concerned Bank</w:t>
      </w:r>
      <w:r>
        <w:rPr>
          <w:rFonts w:ascii="Garamond" w:eastAsiaTheme="majorEastAsia" w:hAnsi="Garamond" w:cstheme="majorBidi"/>
          <w:sz w:val="24"/>
          <w:szCs w:val="24"/>
        </w:rPr>
        <w:t xml:space="preserve">. </w:t>
      </w:r>
    </w:p>
    <w:p w14:paraId="31E75687" w14:textId="77777777" w:rsidR="00996946" w:rsidRDefault="00996946" w:rsidP="00F94D8D">
      <w:pPr>
        <w:pStyle w:val="ListParagraph"/>
        <w:numPr>
          <w:ilvl w:val="1"/>
          <w:numId w:val="76"/>
        </w:numPr>
        <w:jc w:val="both"/>
        <w:rPr>
          <w:rFonts w:ascii="Garamond" w:eastAsiaTheme="majorEastAsia" w:hAnsi="Garamond" w:cstheme="majorBidi"/>
          <w:sz w:val="24"/>
          <w:szCs w:val="24"/>
        </w:rPr>
      </w:pPr>
      <w:r w:rsidRPr="00996946">
        <w:rPr>
          <w:rFonts w:ascii="Garamond" w:eastAsiaTheme="majorEastAsia" w:hAnsi="Garamond" w:cstheme="majorBidi"/>
          <w:sz w:val="24"/>
          <w:szCs w:val="24"/>
        </w:rPr>
        <w:lastRenderedPageBreak/>
        <w:t>PF Deposit Challan &amp; ECR copy of the month preceding the relevant month.</w:t>
      </w:r>
    </w:p>
    <w:p w14:paraId="12EF591B" w14:textId="77777777" w:rsidR="00996946" w:rsidRDefault="00996946" w:rsidP="00F94D8D">
      <w:pPr>
        <w:pStyle w:val="ListParagraph"/>
        <w:numPr>
          <w:ilvl w:val="1"/>
          <w:numId w:val="76"/>
        </w:numPr>
        <w:jc w:val="both"/>
        <w:rPr>
          <w:rFonts w:ascii="Garamond" w:eastAsiaTheme="majorEastAsia" w:hAnsi="Garamond" w:cstheme="majorBidi"/>
          <w:sz w:val="24"/>
          <w:szCs w:val="24"/>
        </w:rPr>
      </w:pPr>
      <w:r w:rsidRPr="00996946">
        <w:rPr>
          <w:rFonts w:ascii="Garamond" w:eastAsiaTheme="majorEastAsia" w:hAnsi="Garamond" w:cstheme="majorBidi"/>
          <w:sz w:val="24"/>
          <w:szCs w:val="24"/>
        </w:rPr>
        <w:t xml:space="preserve">Challan and ESI Deposit (if applicable) of the month </w:t>
      </w:r>
      <w:proofErr w:type="gramStart"/>
      <w:r w:rsidRPr="00996946">
        <w:rPr>
          <w:rFonts w:ascii="Garamond" w:eastAsiaTheme="majorEastAsia" w:hAnsi="Garamond" w:cstheme="majorBidi"/>
          <w:sz w:val="24"/>
          <w:szCs w:val="24"/>
        </w:rPr>
        <w:t>preceding</w:t>
      </w:r>
      <w:proofErr w:type="gramEnd"/>
      <w:r w:rsidRPr="00996946">
        <w:rPr>
          <w:rFonts w:ascii="Garamond" w:eastAsiaTheme="majorEastAsia" w:hAnsi="Garamond" w:cstheme="majorBidi"/>
          <w:sz w:val="24"/>
          <w:szCs w:val="24"/>
        </w:rPr>
        <w:t xml:space="preserve"> the relevant month</w:t>
      </w:r>
      <w:r>
        <w:rPr>
          <w:rFonts w:ascii="Garamond" w:eastAsiaTheme="majorEastAsia" w:hAnsi="Garamond" w:cstheme="majorBidi"/>
          <w:sz w:val="24"/>
          <w:szCs w:val="24"/>
        </w:rPr>
        <w:t>.</w:t>
      </w:r>
    </w:p>
    <w:p w14:paraId="033A260C" w14:textId="77777777" w:rsidR="00996946" w:rsidRDefault="00996946" w:rsidP="00F94D8D">
      <w:pPr>
        <w:pStyle w:val="ListParagraph"/>
        <w:numPr>
          <w:ilvl w:val="1"/>
          <w:numId w:val="76"/>
        </w:numPr>
        <w:jc w:val="both"/>
        <w:rPr>
          <w:rFonts w:ascii="Garamond" w:eastAsiaTheme="majorEastAsia" w:hAnsi="Garamond" w:cstheme="majorBidi"/>
          <w:sz w:val="24"/>
          <w:szCs w:val="24"/>
        </w:rPr>
      </w:pPr>
      <w:r w:rsidRPr="00996946">
        <w:rPr>
          <w:rFonts w:ascii="Garamond" w:eastAsiaTheme="majorEastAsia" w:hAnsi="Garamond" w:cstheme="majorBidi"/>
          <w:sz w:val="24"/>
          <w:szCs w:val="24"/>
        </w:rPr>
        <w:t xml:space="preserve">GST deposit challan of the month </w:t>
      </w:r>
      <w:proofErr w:type="gramStart"/>
      <w:r w:rsidRPr="00996946">
        <w:rPr>
          <w:rFonts w:ascii="Garamond" w:eastAsiaTheme="majorEastAsia" w:hAnsi="Garamond" w:cstheme="majorBidi"/>
          <w:sz w:val="24"/>
          <w:szCs w:val="24"/>
        </w:rPr>
        <w:t>preceding</w:t>
      </w:r>
      <w:proofErr w:type="gramEnd"/>
      <w:r w:rsidRPr="00996946">
        <w:rPr>
          <w:rFonts w:ascii="Garamond" w:eastAsiaTheme="majorEastAsia" w:hAnsi="Garamond" w:cstheme="majorBidi"/>
          <w:sz w:val="24"/>
          <w:szCs w:val="24"/>
        </w:rPr>
        <w:t xml:space="preserve"> the relevant month</w:t>
      </w:r>
      <w:r>
        <w:rPr>
          <w:rFonts w:ascii="Garamond" w:eastAsiaTheme="majorEastAsia" w:hAnsi="Garamond" w:cstheme="majorBidi"/>
          <w:sz w:val="24"/>
          <w:szCs w:val="24"/>
        </w:rPr>
        <w:t>.</w:t>
      </w:r>
    </w:p>
    <w:p w14:paraId="68D2478A" w14:textId="77777777" w:rsidR="00996946" w:rsidRDefault="00996946" w:rsidP="00F94D8D">
      <w:pPr>
        <w:pStyle w:val="ListParagraph"/>
        <w:numPr>
          <w:ilvl w:val="1"/>
          <w:numId w:val="76"/>
        </w:numPr>
        <w:jc w:val="both"/>
        <w:rPr>
          <w:rFonts w:ascii="Garamond" w:eastAsiaTheme="majorEastAsia" w:hAnsi="Garamond" w:cstheme="majorBidi"/>
          <w:sz w:val="24"/>
          <w:szCs w:val="24"/>
        </w:rPr>
      </w:pPr>
      <w:r w:rsidRPr="00996946">
        <w:rPr>
          <w:rFonts w:ascii="Garamond" w:eastAsiaTheme="majorEastAsia" w:hAnsi="Garamond" w:cstheme="majorBidi"/>
          <w:sz w:val="24"/>
          <w:szCs w:val="24"/>
        </w:rPr>
        <w:t>Logbook record for all housekeeping equipment / machineries / vehicle deployed</w:t>
      </w:r>
      <w:r>
        <w:rPr>
          <w:rFonts w:ascii="Garamond" w:eastAsiaTheme="majorEastAsia" w:hAnsi="Garamond" w:cstheme="majorBidi"/>
          <w:sz w:val="24"/>
          <w:szCs w:val="24"/>
        </w:rPr>
        <w:t>.</w:t>
      </w:r>
    </w:p>
    <w:p w14:paraId="660F6747" w14:textId="77777777" w:rsidR="00996946" w:rsidRDefault="00996946" w:rsidP="00F94D8D">
      <w:pPr>
        <w:pStyle w:val="ListParagraph"/>
        <w:numPr>
          <w:ilvl w:val="1"/>
          <w:numId w:val="76"/>
        </w:numPr>
        <w:jc w:val="both"/>
        <w:rPr>
          <w:rFonts w:ascii="Garamond" w:eastAsiaTheme="majorEastAsia" w:hAnsi="Garamond" w:cstheme="majorBidi"/>
          <w:sz w:val="24"/>
          <w:szCs w:val="24"/>
        </w:rPr>
      </w:pPr>
      <w:r w:rsidRPr="00996946">
        <w:rPr>
          <w:rFonts w:ascii="Garamond" w:eastAsiaTheme="majorEastAsia" w:hAnsi="Garamond" w:cstheme="majorBidi"/>
          <w:sz w:val="24"/>
          <w:szCs w:val="24"/>
        </w:rPr>
        <w:t>Any other documents required by the statutory authorities (Welfare/ Personnel and Finance)</w:t>
      </w:r>
    </w:p>
    <w:p w14:paraId="77FA0015" w14:textId="77777777" w:rsidR="00996946" w:rsidRPr="00996946" w:rsidRDefault="00996946" w:rsidP="00F94D8D">
      <w:pPr>
        <w:pStyle w:val="ListParagraph"/>
        <w:numPr>
          <w:ilvl w:val="1"/>
          <w:numId w:val="76"/>
        </w:numPr>
        <w:jc w:val="both"/>
        <w:rPr>
          <w:rFonts w:ascii="Garamond" w:eastAsiaTheme="majorEastAsia" w:hAnsi="Garamond" w:cstheme="majorBidi"/>
          <w:sz w:val="24"/>
          <w:szCs w:val="24"/>
        </w:rPr>
      </w:pPr>
      <w:r>
        <w:rPr>
          <w:rFonts w:ascii="Garamond" w:eastAsiaTheme="majorEastAsia" w:hAnsi="Garamond" w:cstheme="majorBidi"/>
          <w:sz w:val="24"/>
          <w:szCs w:val="24"/>
        </w:rPr>
        <w:t>A</w:t>
      </w:r>
      <w:r w:rsidRPr="00996946">
        <w:rPr>
          <w:rFonts w:ascii="Garamond" w:eastAsiaTheme="majorEastAsia" w:hAnsi="Garamond" w:cstheme="majorBidi"/>
          <w:sz w:val="24"/>
          <w:szCs w:val="24"/>
        </w:rPr>
        <w:t xml:space="preserve">ny other statutory deductions if </w:t>
      </w:r>
      <w:proofErr w:type="gramStart"/>
      <w:r w:rsidRPr="00996946">
        <w:rPr>
          <w:rFonts w:ascii="Garamond" w:eastAsiaTheme="majorEastAsia" w:hAnsi="Garamond" w:cstheme="majorBidi"/>
          <w:sz w:val="24"/>
          <w:szCs w:val="24"/>
        </w:rPr>
        <w:t>so,</w:t>
      </w:r>
      <w:proofErr w:type="gramEnd"/>
      <w:r w:rsidRPr="00996946">
        <w:rPr>
          <w:rFonts w:ascii="Garamond" w:eastAsiaTheme="majorEastAsia" w:hAnsi="Garamond" w:cstheme="majorBidi"/>
          <w:sz w:val="24"/>
          <w:szCs w:val="24"/>
        </w:rPr>
        <w:t xml:space="preserve"> will be submitted for the preceding month with the invoice</w:t>
      </w:r>
      <w:r>
        <w:rPr>
          <w:rFonts w:ascii="Garamond" w:eastAsiaTheme="majorEastAsia" w:hAnsi="Garamond" w:cstheme="majorBidi"/>
          <w:sz w:val="24"/>
          <w:szCs w:val="24"/>
        </w:rPr>
        <w:t>.</w:t>
      </w:r>
    </w:p>
    <w:p w14:paraId="4CE2180B" w14:textId="3CBBFC60" w:rsidR="00E31D7D" w:rsidRPr="00EB6E86" w:rsidRDefault="00996946" w:rsidP="00EB6E86">
      <w:pPr>
        <w:pStyle w:val="ListParagraph"/>
        <w:ind w:left="1080"/>
        <w:jc w:val="both"/>
        <w:rPr>
          <w:rFonts w:ascii="Garamond" w:eastAsiaTheme="majorEastAsia" w:hAnsi="Garamond" w:cstheme="majorBidi"/>
          <w:sz w:val="24"/>
          <w:szCs w:val="24"/>
        </w:rPr>
      </w:pPr>
      <w:r w:rsidRPr="00996946">
        <w:rPr>
          <w:rFonts w:ascii="Garamond" w:eastAsiaTheme="majorEastAsia" w:hAnsi="Garamond" w:cstheme="majorBidi"/>
          <w:sz w:val="24"/>
          <w:szCs w:val="24"/>
        </w:rPr>
        <w:t>Note: The relevant month implies the month for which the invoice is being raised. The invoice amount should separately mention the Basic + VDA amount provided to the facility management personnel and consolidated wages provided to Facility Managers, Hostel Managers, Asst. Facility Managers, Asst. Hostel Managers</w:t>
      </w:r>
      <w:r w:rsidR="00576FE1">
        <w:rPr>
          <w:rFonts w:ascii="Garamond" w:eastAsiaTheme="majorEastAsia" w:hAnsi="Garamond" w:cstheme="majorBidi"/>
          <w:sz w:val="24"/>
          <w:szCs w:val="24"/>
        </w:rPr>
        <w:t xml:space="preserve"> </w:t>
      </w:r>
      <w:r w:rsidRPr="00996946">
        <w:rPr>
          <w:rFonts w:ascii="Garamond" w:eastAsiaTheme="majorEastAsia" w:hAnsi="Garamond" w:cstheme="majorBidi"/>
          <w:sz w:val="24"/>
          <w:szCs w:val="24"/>
        </w:rPr>
        <w:t>and Wardens</w:t>
      </w:r>
      <w:r w:rsidR="00A20259" w:rsidRPr="00B93BAD">
        <w:rPr>
          <w:rFonts w:ascii="Garamond" w:eastAsiaTheme="majorEastAsia" w:hAnsi="Garamond" w:cstheme="majorBidi"/>
          <w:sz w:val="24"/>
          <w:szCs w:val="24"/>
        </w:rPr>
        <w:t>.</w:t>
      </w:r>
    </w:p>
    <w:p w14:paraId="18C145ED" w14:textId="77777777" w:rsidR="00E757CE" w:rsidRPr="00E757CE" w:rsidRDefault="00E757CE" w:rsidP="00E757CE">
      <w:pPr>
        <w:pStyle w:val="ListParagraph"/>
        <w:ind w:left="1080"/>
        <w:jc w:val="both"/>
        <w:rPr>
          <w:rFonts w:ascii="Garamond" w:eastAsiaTheme="majorEastAsia" w:hAnsi="Garamond" w:cstheme="majorBidi"/>
          <w:sz w:val="24"/>
          <w:szCs w:val="24"/>
        </w:rPr>
      </w:pPr>
    </w:p>
    <w:p w14:paraId="49A4461A" w14:textId="79EAB98C" w:rsidR="00EB6E86" w:rsidRDefault="00EB6E86" w:rsidP="00F94D8D">
      <w:pPr>
        <w:pStyle w:val="ListParagraph"/>
        <w:numPr>
          <w:ilvl w:val="0"/>
          <w:numId w:val="76"/>
        </w:numPr>
        <w:jc w:val="both"/>
        <w:rPr>
          <w:rFonts w:ascii="Garamond" w:eastAsiaTheme="majorEastAsia" w:hAnsi="Garamond" w:cstheme="majorBidi"/>
          <w:sz w:val="24"/>
          <w:szCs w:val="24"/>
        </w:rPr>
      </w:pPr>
      <w:r w:rsidRPr="00EB6E86">
        <w:rPr>
          <w:rFonts w:ascii="Garamond" w:eastAsiaTheme="majorEastAsia" w:hAnsi="Garamond" w:cstheme="majorBidi"/>
          <w:sz w:val="24"/>
          <w:szCs w:val="24"/>
        </w:rPr>
        <w:t xml:space="preserve">Monthly payments (unit-wise) will be released </w:t>
      </w:r>
      <w:r w:rsidR="00E16107">
        <w:rPr>
          <w:rFonts w:ascii="Garamond" w:eastAsiaTheme="majorEastAsia" w:hAnsi="Garamond" w:cstheme="majorBidi"/>
          <w:sz w:val="24"/>
          <w:szCs w:val="24"/>
        </w:rPr>
        <w:t>by</w:t>
      </w:r>
      <w:r w:rsidR="00576FE1">
        <w:rPr>
          <w:rFonts w:ascii="Garamond" w:eastAsiaTheme="majorEastAsia" w:hAnsi="Garamond" w:cstheme="majorBidi"/>
          <w:sz w:val="24"/>
          <w:szCs w:val="24"/>
        </w:rPr>
        <w:t xml:space="preserve"> </w:t>
      </w:r>
      <w:r w:rsidR="00E16107" w:rsidRPr="00A275C8">
        <w:rPr>
          <w:rFonts w:ascii="Garamond" w:eastAsiaTheme="majorEastAsia" w:hAnsi="Garamond" w:cstheme="majorBidi"/>
          <w:sz w:val="24"/>
          <w:szCs w:val="24"/>
        </w:rPr>
        <w:t xml:space="preserve">District </w:t>
      </w:r>
      <w:proofErr w:type="spellStart"/>
      <w:r w:rsidR="00E16107" w:rsidRPr="00A275C8">
        <w:rPr>
          <w:rFonts w:ascii="Garamond" w:eastAsiaTheme="majorEastAsia" w:hAnsi="Garamond" w:cstheme="majorBidi"/>
          <w:sz w:val="24"/>
          <w:szCs w:val="24"/>
        </w:rPr>
        <w:t>Collectorate</w:t>
      </w:r>
      <w:proofErr w:type="spellEnd"/>
      <w:r w:rsidR="000629B4">
        <w:rPr>
          <w:rFonts w:ascii="Garamond" w:eastAsiaTheme="majorEastAsia" w:hAnsi="Garamond" w:cstheme="majorBidi"/>
          <w:sz w:val="24"/>
          <w:szCs w:val="24"/>
        </w:rPr>
        <w:t xml:space="preserve">, </w:t>
      </w:r>
      <w:proofErr w:type="spellStart"/>
      <w:r w:rsidR="000629B4" w:rsidRPr="00742AB4">
        <w:rPr>
          <w:rFonts w:ascii="Garamond" w:hAnsi="Garamond"/>
          <w:b/>
          <w:bCs/>
          <w:sz w:val="24"/>
          <w:szCs w:val="24"/>
        </w:rPr>
        <w:t>Sundargarh</w:t>
      </w:r>
      <w:proofErr w:type="spellEnd"/>
      <w:r w:rsidR="00576FE1">
        <w:rPr>
          <w:rFonts w:ascii="Garamond" w:hAnsi="Garamond"/>
          <w:b/>
          <w:bCs/>
          <w:sz w:val="24"/>
          <w:szCs w:val="24"/>
        </w:rPr>
        <w:t xml:space="preserve"> </w:t>
      </w:r>
      <w:r w:rsidRPr="00EB6E86">
        <w:rPr>
          <w:rFonts w:ascii="Garamond" w:eastAsiaTheme="majorEastAsia" w:hAnsi="Garamond" w:cstheme="majorBidi"/>
          <w:sz w:val="24"/>
          <w:szCs w:val="24"/>
        </w:rPr>
        <w:t xml:space="preserve">on the certification of concerned officer in-charges that the </w:t>
      </w:r>
      <w:r>
        <w:rPr>
          <w:rFonts w:ascii="Garamond" w:eastAsiaTheme="majorEastAsia" w:hAnsi="Garamond" w:cstheme="majorBidi"/>
          <w:sz w:val="24"/>
          <w:szCs w:val="24"/>
        </w:rPr>
        <w:t>Agency</w:t>
      </w:r>
      <w:r w:rsidRPr="00EB6E86">
        <w:rPr>
          <w:rFonts w:ascii="Garamond" w:eastAsiaTheme="majorEastAsia" w:hAnsi="Garamond" w:cstheme="majorBidi"/>
          <w:sz w:val="24"/>
          <w:szCs w:val="24"/>
        </w:rPr>
        <w:t xml:space="preserve"> has complied with all the statutory or obligatory or both provisions/benefits of the personnel deployed by the </w:t>
      </w:r>
      <w:r>
        <w:rPr>
          <w:rFonts w:ascii="Garamond" w:eastAsiaTheme="majorEastAsia" w:hAnsi="Garamond" w:cstheme="majorBidi"/>
          <w:sz w:val="24"/>
          <w:szCs w:val="24"/>
        </w:rPr>
        <w:t>Agency</w:t>
      </w:r>
      <w:r w:rsidRPr="00EB6E86">
        <w:rPr>
          <w:rFonts w:ascii="Garamond" w:eastAsiaTheme="majorEastAsia" w:hAnsi="Garamond" w:cstheme="majorBidi"/>
          <w:sz w:val="24"/>
          <w:szCs w:val="24"/>
        </w:rPr>
        <w:t>.</w:t>
      </w:r>
    </w:p>
    <w:p w14:paraId="3E222558" w14:textId="77777777" w:rsidR="00EB6E86" w:rsidRDefault="00EB6E86" w:rsidP="00EB6E86">
      <w:pPr>
        <w:pStyle w:val="ListParagraph"/>
        <w:ind w:left="1080"/>
        <w:jc w:val="both"/>
        <w:rPr>
          <w:rFonts w:ascii="Garamond" w:eastAsiaTheme="majorEastAsia" w:hAnsi="Garamond" w:cstheme="majorBidi"/>
          <w:sz w:val="24"/>
          <w:szCs w:val="24"/>
        </w:rPr>
      </w:pPr>
    </w:p>
    <w:p w14:paraId="3EFF68E6" w14:textId="77777777" w:rsidR="00EB6E86" w:rsidRDefault="00EB6E86" w:rsidP="00F94D8D">
      <w:pPr>
        <w:pStyle w:val="ListParagraph"/>
        <w:numPr>
          <w:ilvl w:val="0"/>
          <w:numId w:val="76"/>
        </w:numPr>
        <w:jc w:val="both"/>
        <w:rPr>
          <w:rFonts w:ascii="Garamond" w:eastAsiaTheme="majorEastAsia" w:hAnsi="Garamond" w:cstheme="majorBidi"/>
          <w:sz w:val="24"/>
          <w:szCs w:val="24"/>
        </w:rPr>
      </w:pPr>
      <w:r w:rsidRPr="00EB6E86">
        <w:rPr>
          <w:rFonts w:ascii="Garamond" w:eastAsiaTheme="majorEastAsia" w:hAnsi="Garamond" w:cstheme="majorBidi"/>
          <w:sz w:val="24"/>
          <w:szCs w:val="24"/>
        </w:rPr>
        <w:t xml:space="preserve">In case that invoices of the </w:t>
      </w:r>
      <w:r>
        <w:rPr>
          <w:rFonts w:ascii="Garamond" w:eastAsiaTheme="majorEastAsia" w:hAnsi="Garamond" w:cstheme="majorBidi"/>
          <w:sz w:val="24"/>
          <w:szCs w:val="24"/>
        </w:rPr>
        <w:t>Agency</w:t>
      </w:r>
      <w:r w:rsidRPr="00EB6E86">
        <w:rPr>
          <w:rFonts w:ascii="Garamond" w:eastAsiaTheme="majorEastAsia" w:hAnsi="Garamond" w:cstheme="majorBidi"/>
          <w:sz w:val="24"/>
          <w:szCs w:val="24"/>
        </w:rPr>
        <w:t xml:space="preserve"> are not submitted in time or submitted with improper documentations, the respective Officer-in-charge shall intimate the same to </w:t>
      </w:r>
      <w:r w:rsidR="00665280" w:rsidRPr="00A275C8">
        <w:rPr>
          <w:rFonts w:ascii="Garamond" w:eastAsiaTheme="majorEastAsia" w:hAnsi="Garamond" w:cstheme="majorBidi"/>
          <w:sz w:val="24"/>
          <w:szCs w:val="24"/>
        </w:rPr>
        <w:t xml:space="preserve">District </w:t>
      </w:r>
      <w:proofErr w:type="spellStart"/>
      <w:r w:rsidR="00665280" w:rsidRPr="00A275C8">
        <w:rPr>
          <w:rFonts w:ascii="Garamond" w:eastAsiaTheme="majorEastAsia" w:hAnsi="Garamond" w:cstheme="majorBidi"/>
          <w:sz w:val="24"/>
          <w:szCs w:val="24"/>
        </w:rPr>
        <w:t>Collectorate</w:t>
      </w:r>
      <w:proofErr w:type="spellEnd"/>
      <w:r w:rsidR="000629B4">
        <w:rPr>
          <w:rFonts w:ascii="Garamond" w:eastAsiaTheme="majorEastAsia" w:hAnsi="Garamond" w:cstheme="majorBidi"/>
          <w:sz w:val="24"/>
          <w:szCs w:val="24"/>
        </w:rPr>
        <w:t xml:space="preserve">, </w:t>
      </w:r>
      <w:proofErr w:type="spellStart"/>
      <w:r w:rsidR="000629B4" w:rsidRPr="00742AB4">
        <w:rPr>
          <w:rFonts w:ascii="Garamond" w:hAnsi="Garamond"/>
          <w:b/>
          <w:bCs/>
          <w:sz w:val="24"/>
          <w:szCs w:val="24"/>
        </w:rPr>
        <w:t>Sundargarh</w:t>
      </w:r>
      <w:proofErr w:type="spellEnd"/>
      <w:r w:rsidRPr="00EB6E86">
        <w:rPr>
          <w:rFonts w:ascii="Garamond" w:eastAsiaTheme="majorEastAsia" w:hAnsi="Garamond" w:cstheme="majorBidi"/>
          <w:sz w:val="24"/>
          <w:szCs w:val="24"/>
        </w:rPr>
        <w:t xml:space="preserve"> on quarterly basis. Based on this report the extension of contract shall be decided. Similarly, any legitimate dues which are not paid by the </w:t>
      </w:r>
      <w:r>
        <w:rPr>
          <w:rFonts w:ascii="Garamond" w:eastAsiaTheme="majorEastAsia" w:hAnsi="Garamond" w:cstheme="majorBidi"/>
          <w:sz w:val="24"/>
          <w:szCs w:val="24"/>
        </w:rPr>
        <w:t>Agency</w:t>
      </w:r>
      <w:r w:rsidRPr="00EB6E86">
        <w:rPr>
          <w:rFonts w:ascii="Garamond" w:eastAsiaTheme="majorEastAsia" w:hAnsi="Garamond" w:cstheme="majorBidi"/>
          <w:sz w:val="24"/>
          <w:szCs w:val="24"/>
        </w:rPr>
        <w:t xml:space="preserve"> shall be intimated to </w:t>
      </w:r>
      <w:r w:rsidR="00665280" w:rsidRPr="00A275C8">
        <w:rPr>
          <w:rFonts w:ascii="Garamond" w:eastAsiaTheme="majorEastAsia" w:hAnsi="Garamond" w:cstheme="majorBidi"/>
          <w:sz w:val="24"/>
          <w:szCs w:val="24"/>
        </w:rPr>
        <w:t xml:space="preserve">District </w:t>
      </w:r>
      <w:proofErr w:type="spellStart"/>
      <w:r w:rsidR="00665280" w:rsidRPr="00A275C8">
        <w:rPr>
          <w:rFonts w:ascii="Garamond" w:eastAsiaTheme="majorEastAsia" w:hAnsi="Garamond" w:cstheme="majorBidi"/>
          <w:sz w:val="24"/>
          <w:szCs w:val="24"/>
        </w:rPr>
        <w:t>Collectorate</w:t>
      </w:r>
      <w:proofErr w:type="spellEnd"/>
      <w:r w:rsidR="00414920">
        <w:rPr>
          <w:rFonts w:ascii="Garamond" w:eastAsiaTheme="majorEastAsia" w:hAnsi="Garamond" w:cstheme="majorBidi"/>
          <w:sz w:val="24"/>
          <w:szCs w:val="24"/>
        </w:rPr>
        <w:t xml:space="preserve">, </w:t>
      </w:r>
      <w:proofErr w:type="spellStart"/>
      <w:r w:rsidR="00414920" w:rsidRPr="00742AB4">
        <w:rPr>
          <w:rFonts w:ascii="Garamond" w:hAnsi="Garamond"/>
          <w:b/>
          <w:bCs/>
          <w:sz w:val="24"/>
          <w:szCs w:val="24"/>
        </w:rPr>
        <w:t>Sundargarh</w:t>
      </w:r>
      <w:proofErr w:type="spellEnd"/>
      <w:r w:rsidRPr="00EB6E86">
        <w:rPr>
          <w:rFonts w:ascii="Garamond" w:eastAsiaTheme="majorEastAsia" w:hAnsi="Garamond" w:cstheme="majorBidi"/>
          <w:sz w:val="24"/>
          <w:szCs w:val="24"/>
        </w:rPr>
        <w:t xml:space="preserve"> by respective Officer- in-charge.</w:t>
      </w:r>
    </w:p>
    <w:p w14:paraId="676827C7" w14:textId="77777777" w:rsidR="00EB6E86" w:rsidRDefault="00EB6E86" w:rsidP="00EB6E86">
      <w:pPr>
        <w:pStyle w:val="ListParagraph"/>
        <w:ind w:left="1080"/>
        <w:jc w:val="both"/>
        <w:rPr>
          <w:rFonts w:ascii="Garamond" w:eastAsiaTheme="majorEastAsia" w:hAnsi="Garamond" w:cstheme="majorBidi"/>
          <w:sz w:val="24"/>
          <w:szCs w:val="24"/>
        </w:rPr>
      </w:pPr>
    </w:p>
    <w:p w14:paraId="21CAF089" w14:textId="77777777" w:rsidR="00EB6E86" w:rsidRDefault="00665280" w:rsidP="00F94D8D">
      <w:pPr>
        <w:pStyle w:val="ListParagraph"/>
        <w:numPr>
          <w:ilvl w:val="0"/>
          <w:numId w:val="76"/>
        </w:numPr>
        <w:jc w:val="both"/>
        <w:rPr>
          <w:rFonts w:ascii="Garamond" w:eastAsiaTheme="majorEastAsia" w:hAnsi="Garamond" w:cstheme="majorBidi"/>
          <w:sz w:val="24"/>
          <w:szCs w:val="24"/>
        </w:rPr>
      </w:pPr>
      <w:r w:rsidRPr="00A275C8">
        <w:rPr>
          <w:rFonts w:ascii="Garamond" w:eastAsiaTheme="majorEastAsia" w:hAnsi="Garamond" w:cstheme="majorBidi"/>
          <w:sz w:val="24"/>
          <w:szCs w:val="24"/>
        </w:rPr>
        <w:t xml:space="preserve">District </w:t>
      </w:r>
      <w:proofErr w:type="spellStart"/>
      <w:r w:rsidRPr="00A275C8">
        <w:rPr>
          <w:rFonts w:ascii="Garamond" w:eastAsiaTheme="majorEastAsia" w:hAnsi="Garamond" w:cstheme="majorBidi"/>
          <w:sz w:val="24"/>
          <w:szCs w:val="24"/>
        </w:rPr>
        <w:t>Collectorate</w:t>
      </w:r>
      <w:proofErr w:type="spellEnd"/>
      <w:r w:rsidR="00414920">
        <w:rPr>
          <w:rFonts w:ascii="Garamond" w:eastAsiaTheme="majorEastAsia" w:hAnsi="Garamond" w:cstheme="majorBidi"/>
          <w:sz w:val="24"/>
          <w:szCs w:val="24"/>
        </w:rPr>
        <w:t xml:space="preserve">, </w:t>
      </w:r>
      <w:proofErr w:type="spellStart"/>
      <w:r w:rsidR="00414920" w:rsidRPr="00742AB4">
        <w:rPr>
          <w:rFonts w:ascii="Garamond" w:hAnsi="Garamond"/>
          <w:b/>
          <w:bCs/>
          <w:sz w:val="24"/>
          <w:szCs w:val="24"/>
        </w:rPr>
        <w:t>Sundargarh</w:t>
      </w:r>
      <w:proofErr w:type="spellEnd"/>
      <w:r w:rsidR="00EB6E86" w:rsidRPr="00EB6E86">
        <w:rPr>
          <w:rFonts w:ascii="Garamond" w:eastAsiaTheme="majorEastAsia" w:hAnsi="Garamond" w:cstheme="majorBidi"/>
          <w:sz w:val="24"/>
          <w:szCs w:val="24"/>
        </w:rPr>
        <w:t xml:space="preserve"> will certify that payments are made on due time and other dues are fulfilled as per contract Terms &amp; Conditions.</w:t>
      </w:r>
    </w:p>
    <w:p w14:paraId="017A7930" w14:textId="77777777" w:rsidR="00EB6E86" w:rsidRDefault="00EB6E86" w:rsidP="00EB6E86">
      <w:pPr>
        <w:pStyle w:val="ListParagraph"/>
        <w:ind w:left="1080"/>
        <w:jc w:val="both"/>
        <w:rPr>
          <w:rFonts w:ascii="Garamond" w:eastAsiaTheme="majorEastAsia" w:hAnsi="Garamond" w:cstheme="majorBidi"/>
          <w:sz w:val="24"/>
          <w:szCs w:val="24"/>
        </w:rPr>
      </w:pPr>
    </w:p>
    <w:p w14:paraId="3FB9DD02" w14:textId="0B3C2960" w:rsidR="0053666C" w:rsidRPr="00727C2B" w:rsidRDefault="00EB6E86" w:rsidP="00727C2B">
      <w:pPr>
        <w:pStyle w:val="ListParagraph"/>
        <w:numPr>
          <w:ilvl w:val="0"/>
          <w:numId w:val="76"/>
        </w:numPr>
        <w:jc w:val="both"/>
        <w:rPr>
          <w:rFonts w:ascii="Garamond" w:eastAsiaTheme="majorEastAsia" w:hAnsi="Garamond" w:cstheme="majorBidi"/>
          <w:sz w:val="24"/>
          <w:szCs w:val="24"/>
        </w:rPr>
      </w:pPr>
      <w:r w:rsidRPr="00727C2B">
        <w:rPr>
          <w:rFonts w:ascii="Garamond" w:eastAsiaTheme="majorEastAsia" w:hAnsi="Garamond" w:cstheme="majorBidi"/>
          <w:sz w:val="24"/>
          <w:szCs w:val="24"/>
        </w:rPr>
        <w:t xml:space="preserve">The Income-tax, GST and other statutory dues are required to be deducted from the invoice unless exempted by the concerned Department in favor of the agency mentioning </w:t>
      </w:r>
      <w:r w:rsidR="003243E4" w:rsidRPr="00727C2B">
        <w:rPr>
          <w:rFonts w:ascii="Garamond" w:eastAsiaTheme="majorEastAsia" w:hAnsi="Garamond" w:cstheme="majorBidi"/>
          <w:sz w:val="24"/>
          <w:szCs w:val="24"/>
        </w:rPr>
        <w:t xml:space="preserve">District </w:t>
      </w:r>
      <w:proofErr w:type="spellStart"/>
      <w:r w:rsidR="003243E4" w:rsidRPr="00727C2B">
        <w:rPr>
          <w:rFonts w:ascii="Garamond" w:eastAsiaTheme="majorEastAsia" w:hAnsi="Garamond" w:cstheme="majorBidi"/>
          <w:sz w:val="24"/>
          <w:szCs w:val="24"/>
        </w:rPr>
        <w:t>Collectorate</w:t>
      </w:r>
      <w:proofErr w:type="spellEnd"/>
      <w:r w:rsidR="00414920" w:rsidRPr="00727C2B">
        <w:rPr>
          <w:rFonts w:ascii="Garamond" w:eastAsiaTheme="majorEastAsia" w:hAnsi="Garamond" w:cstheme="majorBidi"/>
          <w:sz w:val="24"/>
          <w:szCs w:val="24"/>
        </w:rPr>
        <w:t xml:space="preserve">, </w:t>
      </w:r>
      <w:proofErr w:type="spellStart"/>
      <w:r w:rsidR="00414920" w:rsidRPr="00727C2B">
        <w:rPr>
          <w:rFonts w:ascii="Garamond" w:hAnsi="Garamond"/>
          <w:b/>
          <w:bCs/>
          <w:sz w:val="24"/>
          <w:szCs w:val="24"/>
        </w:rPr>
        <w:t>Sundargarh</w:t>
      </w:r>
      <w:proofErr w:type="spellEnd"/>
      <w:r w:rsidRPr="00727C2B">
        <w:rPr>
          <w:rFonts w:ascii="Garamond" w:eastAsiaTheme="majorEastAsia" w:hAnsi="Garamond" w:cstheme="majorBidi"/>
          <w:sz w:val="24"/>
          <w:szCs w:val="24"/>
        </w:rPr>
        <w:t xml:space="preserve"> work order number and the documentary evidence of such exemption is to be submitted for availing the exemption.</w:t>
      </w:r>
    </w:p>
    <w:p w14:paraId="58607CFA" w14:textId="77777777" w:rsidR="006C7C32" w:rsidRPr="006C7C32" w:rsidRDefault="006C7C32" w:rsidP="006C7C32">
      <w:pPr>
        <w:pStyle w:val="ListParagraph"/>
        <w:ind w:left="1080"/>
        <w:jc w:val="both"/>
        <w:rPr>
          <w:rFonts w:ascii="Garamond" w:eastAsiaTheme="majorEastAsia" w:hAnsi="Garamond" w:cstheme="majorBidi"/>
          <w:sz w:val="24"/>
          <w:szCs w:val="24"/>
        </w:rPr>
      </w:pPr>
    </w:p>
    <w:p w14:paraId="08A76834" w14:textId="4F5D2F18" w:rsidR="009D6DC2" w:rsidRDefault="009D6DC2" w:rsidP="00F94D8D">
      <w:pPr>
        <w:pStyle w:val="ListParagraph"/>
        <w:numPr>
          <w:ilvl w:val="0"/>
          <w:numId w:val="76"/>
        </w:numPr>
        <w:jc w:val="both"/>
        <w:rPr>
          <w:rFonts w:ascii="Garamond" w:eastAsiaTheme="majorEastAsia" w:hAnsi="Garamond" w:cstheme="majorBidi"/>
          <w:sz w:val="24"/>
          <w:szCs w:val="24"/>
        </w:rPr>
      </w:pPr>
      <w:r w:rsidRPr="0053666C">
        <w:rPr>
          <w:rFonts w:ascii="Garamond" w:eastAsiaTheme="majorEastAsia" w:hAnsi="Garamond" w:cstheme="majorBidi"/>
          <w:sz w:val="24"/>
          <w:szCs w:val="24"/>
        </w:rPr>
        <w:t xml:space="preserve">No Service charge shall </w:t>
      </w:r>
      <w:r w:rsidR="00444BC6">
        <w:rPr>
          <w:rFonts w:ascii="Garamond" w:eastAsiaTheme="majorEastAsia" w:hAnsi="Garamond" w:cstheme="majorBidi"/>
          <w:sz w:val="24"/>
          <w:szCs w:val="24"/>
        </w:rPr>
        <w:t>be applicable on reimbursements.</w:t>
      </w:r>
      <w:r w:rsidR="0053666C" w:rsidRPr="0053666C">
        <w:rPr>
          <w:rFonts w:ascii="Garamond" w:eastAsiaTheme="majorEastAsia" w:hAnsi="Garamond" w:cstheme="majorBidi"/>
          <w:sz w:val="24"/>
          <w:szCs w:val="24"/>
        </w:rPr>
        <w:t xml:space="preserve"> </w:t>
      </w:r>
    </w:p>
    <w:p w14:paraId="19553D27" w14:textId="77777777" w:rsidR="00D17EF3" w:rsidRPr="00D17EF3" w:rsidRDefault="00D17EF3" w:rsidP="00D17EF3">
      <w:pPr>
        <w:pStyle w:val="ListParagraph"/>
        <w:rPr>
          <w:rFonts w:ascii="Garamond" w:eastAsiaTheme="majorEastAsia" w:hAnsi="Garamond" w:cstheme="majorBidi"/>
          <w:sz w:val="24"/>
          <w:szCs w:val="24"/>
        </w:rPr>
      </w:pPr>
    </w:p>
    <w:p w14:paraId="7617C5B9" w14:textId="77777777" w:rsidR="00D17EF3" w:rsidRPr="0053666C" w:rsidRDefault="00D17EF3" w:rsidP="00D17EF3">
      <w:pPr>
        <w:pStyle w:val="ListParagraph"/>
        <w:ind w:left="1080"/>
        <w:jc w:val="both"/>
        <w:rPr>
          <w:rFonts w:ascii="Garamond" w:eastAsiaTheme="majorEastAsia" w:hAnsi="Garamond" w:cstheme="majorBidi"/>
          <w:sz w:val="24"/>
          <w:szCs w:val="24"/>
        </w:rPr>
      </w:pPr>
    </w:p>
    <w:p w14:paraId="09095221" w14:textId="77777777" w:rsidR="005D2DC9" w:rsidRPr="005D2DC9" w:rsidRDefault="005D2DC9" w:rsidP="005D2DC9">
      <w:pPr>
        <w:pStyle w:val="ListParagraph"/>
        <w:ind w:left="1080"/>
        <w:jc w:val="both"/>
        <w:rPr>
          <w:rFonts w:ascii="Garamond" w:eastAsiaTheme="majorEastAsia" w:hAnsi="Garamond" w:cstheme="majorBidi"/>
          <w:sz w:val="24"/>
          <w:szCs w:val="24"/>
        </w:rPr>
      </w:pPr>
    </w:p>
    <w:p w14:paraId="45A082A5" w14:textId="6767DE4D" w:rsidR="00A92FA3" w:rsidRPr="003B5887" w:rsidRDefault="003A4B8E" w:rsidP="00F94D8D">
      <w:pPr>
        <w:pStyle w:val="ListParagraph"/>
        <w:numPr>
          <w:ilvl w:val="0"/>
          <w:numId w:val="6"/>
        </w:numPr>
        <w:jc w:val="both"/>
        <w:rPr>
          <w:rFonts w:ascii="Garamond" w:eastAsiaTheme="majorEastAsia" w:hAnsi="Garamond" w:cstheme="majorBidi"/>
          <w:b/>
          <w:bCs/>
          <w:sz w:val="24"/>
          <w:szCs w:val="24"/>
        </w:rPr>
      </w:pPr>
      <w:r>
        <w:rPr>
          <w:rFonts w:ascii="Garamond" w:eastAsiaTheme="majorEastAsia" w:hAnsi="Garamond" w:cstheme="majorBidi"/>
          <w:b/>
          <w:bCs/>
          <w:sz w:val="24"/>
          <w:szCs w:val="24"/>
        </w:rPr>
        <w:t xml:space="preserve">Execution </w:t>
      </w:r>
      <w:r w:rsidR="00A92FA3" w:rsidRPr="003B5887">
        <w:rPr>
          <w:rFonts w:ascii="Garamond" w:eastAsiaTheme="majorEastAsia" w:hAnsi="Garamond" w:cstheme="majorBidi"/>
          <w:b/>
          <w:bCs/>
          <w:sz w:val="24"/>
          <w:szCs w:val="24"/>
        </w:rPr>
        <w:t>of the Contract</w:t>
      </w:r>
    </w:p>
    <w:p w14:paraId="39C0D8CC" w14:textId="77777777" w:rsidR="0047407F" w:rsidRPr="003B5887" w:rsidRDefault="0047407F" w:rsidP="00A92FA3">
      <w:pPr>
        <w:pStyle w:val="ListParagraph"/>
        <w:ind w:left="360"/>
        <w:jc w:val="both"/>
        <w:rPr>
          <w:rFonts w:ascii="Garamond" w:eastAsiaTheme="majorEastAsia" w:hAnsi="Garamond" w:cstheme="majorBidi"/>
          <w:sz w:val="24"/>
          <w:szCs w:val="24"/>
        </w:rPr>
      </w:pPr>
    </w:p>
    <w:p w14:paraId="3649D051" w14:textId="315D186E" w:rsidR="00474B3F" w:rsidRDefault="00A92FA3" w:rsidP="00A42219">
      <w:pPr>
        <w:pStyle w:val="ListParagraph"/>
        <w:ind w:left="360"/>
        <w:jc w:val="both"/>
        <w:rPr>
          <w:rFonts w:ascii="Garamond" w:eastAsiaTheme="majorEastAsia" w:hAnsi="Garamond" w:cstheme="majorBidi"/>
          <w:sz w:val="24"/>
          <w:szCs w:val="24"/>
        </w:rPr>
      </w:pPr>
      <w:r w:rsidRPr="00474B3F">
        <w:rPr>
          <w:rFonts w:ascii="Garamond" w:eastAsiaTheme="majorEastAsia" w:hAnsi="Garamond" w:cstheme="majorBidi"/>
          <w:sz w:val="24"/>
          <w:szCs w:val="24"/>
          <w:highlight w:val="yellow"/>
        </w:rPr>
        <w:t xml:space="preserve">The term under the contract shall be for a </w:t>
      </w:r>
      <w:r w:rsidRPr="00474B3F">
        <w:rPr>
          <w:rFonts w:ascii="Garamond" w:eastAsiaTheme="majorEastAsia" w:hAnsi="Garamond" w:cstheme="majorBidi"/>
          <w:b/>
          <w:bCs/>
          <w:sz w:val="24"/>
          <w:szCs w:val="24"/>
          <w:highlight w:val="yellow"/>
        </w:rPr>
        <w:t xml:space="preserve">period of </w:t>
      </w:r>
      <w:r w:rsidR="00CB0498">
        <w:rPr>
          <w:rFonts w:ascii="Garamond" w:eastAsiaTheme="majorEastAsia" w:hAnsi="Garamond" w:cstheme="majorBidi"/>
          <w:b/>
          <w:bCs/>
          <w:sz w:val="24"/>
          <w:szCs w:val="24"/>
          <w:highlight w:val="yellow"/>
        </w:rPr>
        <w:t>one</w:t>
      </w:r>
      <w:r w:rsidRPr="00474B3F">
        <w:rPr>
          <w:rFonts w:ascii="Garamond" w:eastAsiaTheme="majorEastAsia" w:hAnsi="Garamond" w:cstheme="majorBidi"/>
          <w:b/>
          <w:bCs/>
          <w:sz w:val="24"/>
          <w:szCs w:val="24"/>
          <w:highlight w:val="yellow"/>
        </w:rPr>
        <w:t xml:space="preserve"> </w:t>
      </w:r>
      <w:proofErr w:type="gramStart"/>
      <w:r w:rsidRPr="00474B3F">
        <w:rPr>
          <w:rFonts w:ascii="Garamond" w:eastAsiaTheme="majorEastAsia" w:hAnsi="Garamond" w:cstheme="majorBidi"/>
          <w:b/>
          <w:bCs/>
          <w:sz w:val="24"/>
          <w:szCs w:val="24"/>
          <w:highlight w:val="yellow"/>
        </w:rPr>
        <w:t>year</w:t>
      </w:r>
      <w:r w:rsidR="008555AD">
        <w:rPr>
          <w:rFonts w:ascii="Garamond" w:eastAsiaTheme="majorEastAsia" w:hAnsi="Garamond" w:cstheme="majorBidi"/>
          <w:b/>
          <w:bCs/>
          <w:sz w:val="24"/>
          <w:szCs w:val="24"/>
          <w:highlight w:val="yellow"/>
        </w:rPr>
        <w:t>s</w:t>
      </w:r>
      <w:proofErr w:type="gramEnd"/>
      <w:r w:rsidRPr="00474B3F">
        <w:rPr>
          <w:rFonts w:ascii="Garamond" w:eastAsiaTheme="majorEastAsia" w:hAnsi="Garamond" w:cstheme="majorBidi"/>
          <w:sz w:val="24"/>
          <w:szCs w:val="24"/>
          <w:highlight w:val="yellow"/>
        </w:rPr>
        <w:t xml:space="preserve"> from the date of execution of the contract subject to satisfactory performance. The engagement may be </w:t>
      </w:r>
      <w:r w:rsidRPr="00DA31DF">
        <w:rPr>
          <w:rFonts w:ascii="Garamond" w:eastAsiaTheme="majorEastAsia" w:hAnsi="Garamond" w:cstheme="majorBidi"/>
          <w:b/>
          <w:bCs/>
          <w:sz w:val="24"/>
          <w:szCs w:val="24"/>
          <w:highlight w:val="yellow"/>
        </w:rPr>
        <w:t>further extended</w:t>
      </w:r>
      <w:r w:rsidRPr="00474B3F">
        <w:rPr>
          <w:rFonts w:ascii="Garamond" w:eastAsiaTheme="majorEastAsia" w:hAnsi="Garamond" w:cstheme="majorBidi"/>
          <w:sz w:val="24"/>
          <w:szCs w:val="24"/>
          <w:highlight w:val="yellow"/>
        </w:rPr>
        <w:t xml:space="preserve"> for </w:t>
      </w:r>
      <w:r w:rsidRPr="00DA31DF">
        <w:rPr>
          <w:rFonts w:ascii="Garamond" w:eastAsiaTheme="majorEastAsia" w:hAnsi="Garamond" w:cstheme="majorBidi"/>
          <w:b/>
          <w:bCs/>
          <w:sz w:val="24"/>
          <w:szCs w:val="24"/>
          <w:highlight w:val="yellow"/>
        </w:rPr>
        <w:t xml:space="preserve">another </w:t>
      </w:r>
      <w:r w:rsidR="00CB7FC3">
        <w:rPr>
          <w:rFonts w:ascii="Garamond" w:eastAsiaTheme="majorEastAsia" w:hAnsi="Garamond" w:cstheme="majorBidi"/>
          <w:b/>
          <w:bCs/>
          <w:sz w:val="24"/>
          <w:szCs w:val="24"/>
          <w:highlight w:val="yellow"/>
        </w:rPr>
        <w:t>o</w:t>
      </w:r>
      <w:r w:rsidR="00CB0498">
        <w:rPr>
          <w:rFonts w:ascii="Garamond" w:eastAsiaTheme="majorEastAsia" w:hAnsi="Garamond" w:cstheme="majorBidi"/>
          <w:b/>
          <w:bCs/>
          <w:sz w:val="24"/>
          <w:szCs w:val="24"/>
          <w:highlight w:val="yellow"/>
        </w:rPr>
        <w:t>ne</w:t>
      </w:r>
      <w:r w:rsidRPr="00DA31DF">
        <w:rPr>
          <w:rFonts w:ascii="Garamond" w:eastAsiaTheme="majorEastAsia" w:hAnsi="Garamond" w:cstheme="majorBidi"/>
          <w:b/>
          <w:bCs/>
          <w:sz w:val="24"/>
          <w:szCs w:val="24"/>
          <w:highlight w:val="yellow"/>
        </w:rPr>
        <w:t xml:space="preserve"> year</w:t>
      </w:r>
      <w:r w:rsidR="00493CFE">
        <w:rPr>
          <w:rFonts w:ascii="Garamond" w:eastAsiaTheme="majorEastAsia" w:hAnsi="Garamond" w:cstheme="majorBidi"/>
          <w:b/>
          <w:bCs/>
          <w:sz w:val="24"/>
          <w:szCs w:val="24"/>
          <w:highlight w:val="yellow"/>
        </w:rPr>
        <w:t xml:space="preserve"> </w:t>
      </w:r>
      <w:r w:rsidRPr="00474B3F">
        <w:rPr>
          <w:rFonts w:ascii="Garamond" w:eastAsiaTheme="majorEastAsia" w:hAnsi="Garamond" w:cstheme="majorBidi"/>
          <w:sz w:val="24"/>
          <w:szCs w:val="24"/>
          <w:highlight w:val="yellow"/>
        </w:rPr>
        <w:t xml:space="preserve">on mutually agreed terms and conditions. </w:t>
      </w:r>
      <w:r w:rsidR="00031DEF" w:rsidRPr="00474B3F">
        <w:rPr>
          <w:rFonts w:ascii="Garamond" w:eastAsiaTheme="majorEastAsia" w:hAnsi="Garamond" w:cstheme="majorBidi"/>
          <w:sz w:val="24"/>
          <w:szCs w:val="24"/>
          <w:highlight w:val="yellow"/>
        </w:rPr>
        <w:t xml:space="preserve">The </w:t>
      </w:r>
      <w:r w:rsidR="003A4B8E" w:rsidRPr="00474B3F">
        <w:rPr>
          <w:rFonts w:ascii="Garamond" w:eastAsiaTheme="majorEastAsia" w:hAnsi="Garamond" w:cstheme="majorBidi"/>
          <w:b/>
          <w:bCs/>
          <w:sz w:val="24"/>
          <w:szCs w:val="24"/>
          <w:highlight w:val="yellow"/>
        </w:rPr>
        <w:t xml:space="preserve">renewal </w:t>
      </w:r>
      <w:r w:rsidR="003A4B8E">
        <w:rPr>
          <w:rFonts w:ascii="Garamond" w:eastAsiaTheme="majorEastAsia" w:hAnsi="Garamond" w:cstheme="majorBidi"/>
          <w:b/>
          <w:bCs/>
          <w:sz w:val="24"/>
          <w:szCs w:val="24"/>
          <w:highlight w:val="yellow"/>
        </w:rPr>
        <w:t xml:space="preserve">of </w:t>
      </w:r>
      <w:r w:rsidR="00031DEF" w:rsidRPr="00474B3F">
        <w:rPr>
          <w:rFonts w:ascii="Garamond" w:eastAsiaTheme="majorEastAsia" w:hAnsi="Garamond" w:cstheme="majorBidi"/>
          <w:b/>
          <w:bCs/>
          <w:sz w:val="24"/>
          <w:szCs w:val="24"/>
          <w:highlight w:val="yellow"/>
        </w:rPr>
        <w:t xml:space="preserve">agreement </w:t>
      </w:r>
      <w:r w:rsidR="00031DEF" w:rsidRPr="00474B3F">
        <w:rPr>
          <w:rFonts w:ascii="Garamond" w:eastAsiaTheme="majorEastAsia" w:hAnsi="Garamond" w:cstheme="majorBidi"/>
          <w:sz w:val="24"/>
          <w:szCs w:val="24"/>
          <w:highlight w:val="yellow"/>
        </w:rPr>
        <w:t>will be signed</w:t>
      </w:r>
      <w:r w:rsidR="003A4B8E" w:rsidRPr="003A4B8E">
        <w:rPr>
          <w:rFonts w:ascii="Garamond" w:eastAsiaTheme="majorEastAsia" w:hAnsi="Garamond" w:cstheme="majorBidi"/>
          <w:sz w:val="24"/>
          <w:szCs w:val="24"/>
          <w:highlight w:val="yellow"/>
        </w:rPr>
        <w:t xml:space="preserve"> </w:t>
      </w:r>
      <w:r w:rsidR="003A4B8E" w:rsidRPr="00474B3F">
        <w:rPr>
          <w:rFonts w:ascii="Garamond" w:eastAsiaTheme="majorEastAsia" w:hAnsi="Garamond" w:cstheme="majorBidi"/>
          <w:sz w:val="24"/>
          <w:szCs w:val="24"/>
          <w:highlight w:val="yellow"/>
        </w:rPr>
        <w:t>on the basis of</w:t>
      </w:r>
      <w:r w:rsidR="00031DEF" w:rsidRPr="00474B3F">
        <w:rPr>
          <w:rFonts w:ascii="Garamond" w:eastAsiaTheme="majorEastAsia" w:hAnsi="Garamond" w:cstheme="majorBidi"/>
          <w:sz w:val="24"/>
          <w:szCs w:val="24"/>
          <w:highlight w:val="yellow"/>
        </w:rPr>
        <w:t xml:space="preserve"> </w:t>
      </w:r>
      <w:r w:rsidR="003A4B8E" w:rsidRPr="00474B3F">
        <w:rPr>
          <w:rFonts w:ascii="Garamond" w:eastAsiaTheme="majorEastAsia" w:hAnsi="Garamond" w:cstheme="majorBidi"/>
          <w:sz w:val="24"/>
          <w:szCs w:val="24"/>
          <w:highlight w:val="yellow"/>
        </w:rPr>
        <w:t xml:space="preserve">satisfactory performance </w:t>
      </w:r>
      <w:r w:rsidR="00031DEF" w:rsidRPr="00474B3F">
        <w:rPr>
          <w:rFonts w:ascii="Garamond" w:eastAsiaTheme="majorEastAsia" w:hAnsi="Garamond" w:cstheme="majorBidi"/>
          <w:sz w:val="24"/>
          <w:szCs w:val="24"/>
          <w:highlight w:val="yellow"/>
        </w:rPr>
        <w:t xml:space="preserve">for a </w:t>
      </w:r>
      <w:r w:rsidR="00031DEF" w:rsidRPr="00474B3F">
        <w:rPr>
          <w:rFonts w:ascii="Garamond" w:eastAsiaTheme="majorEastAsia" w:hAnsi="Garamond" w:cstheme="majorBidi"/>
          <w:b/>
          <w:bCs/>
          <w:sz w:val="24"/>
          <w:szCs w:val="24"/>
          <w:highlight w:val="yellow"/>
        </w:rPr>
        <w:t xml:space="preserve">period of </w:t>
      </w:r>
      <w:r w:rsidR="00AD7D1A" w:rsidRPr="00474B3F">
        <w:rPr>
          <w:rFonts w:ascii="Garamond" w:eastAsiaTheme="majorEastAsia" w:hAnsi="Garamond" w:cstheme="majorBidi"/>
          <w:b/>
          <w:bCs/>
          <w:sz w:val="24"/>
          <w:szCs w:val="24"/>
          <w:highlight w:val="yellow"/>
        </w:rPr>
        <w:t>one</w:t>
      </w:r>
      <w:r w:rsidR="00031DEF" w:rsidRPr="00474B3F">
        <w:rPr>
          <w:rFonts w:ascii="Garamond" w:eastAsiaTheme="majorEastAsia" w:hAnsi="Garamond" w:cstheme="majorBidi"/>
          <w:b/>
          <w:bCs/>
          <w:sz w:val="24"/>
          <w:szCs w:val="24"/>
          <w:highlight w:val="yellow"/>
        </w:rPr>
        <w:t xml:space="preserve"> year</w:t>
      </w:r>
      <w:r w:rsidR="00727C2B">
        <w:rPr>
          <w:rFonts w:ascii="Garamond" w:eastAsiaTheme="majorEastAsia" w:hAnsi="Garamond" w:cstheme="majorBidi"/>
          <w:b/>
          <w:bCs/>
          <w:sz w:val="24"/>
          <w:szCs w:val="24"/>
          <w:highlight w:val="yellow"/>
        </w:rPr>
        <w:t xml:space="preserve"> OR </w:t>
      </w:r>
      <w:r w:rsidR="003A4B8E">
        <w:rPr>
          <w:rFonts w:ascii="Garamond" w:eastAsiaTheme="majorEastAsia" w:hAnsi="Garamond" w:cstheme="majorBidi"/>
          <w:b/>
          <w:bCs/>
          <w:sz w:val="24"/>
          <w:szCs w:val="24"/>
          <w:highlight w:val="yellow"/>
        </w:rPr>
        <w:t xml:space="preserve">a period </w:t>
      </w:r>
      <w:r w:rsidR="003A4B8E" w:rsidRPr="00474B3F">
        <w:rPr>
          <w:rFonts w:ascii="Garamond" w:eastAsiaTheme="majorEastAsia" w:hAnsi="Garamond" w:cstheme="majorBidi"/>
          <w:sz w:val="24"/>
          <w:szCs w:val="24"/>
          <w:highlight w:val="yellow"/>
        </w:rPr>
        <w:t xml:space="preserve">mutually </w:t>
      </w:r>
      <w:proofErr w:type="gramStart"/>
      <w:r w:rsidR="003A4B8E" w:rsidRPr="00474B3F">
        <w:rPr>
          <w:rFonts w:ascii="Garamond" w:eastAsiaTheme="majorEastAsia" w:hAnsi="Garamond" w:cstheme="majorBidi"/>
          <w:sz w:val="24"/>
          <w:szCs w:val="24"/>
          <w:highlight w:val="yellow"/>
        </w:rPr>
        <w:t xml:space="preserve">agreed </w:t>
      </w:r>
      <w:r w:rsidR="003A4B8E">
        <w:rPr>
          <w:rFonts w:ascii="Garamond" w:eastAsiaTheme="majorEastAsia" w:hAnsi="Garamond" w:cstheme="majorBidi"/>
          <w:sz w:val="24"/>
          <w:szCs w:val="24"/>
          <w:highlight w:val="yellow"/>
        </w:rPr>
        <w:t>.</w:t>
      </w:r>
      <w:proofErr w:type="gramEnd"/>
    </w:p>
    <w:p w14:paraId="48C994D5" w14:textId="77777777" w:rsidR="00B723A6" w:rsidRPr="00B723A6" w:rsidRDefault="00B723A6" w:rsidP="00B723A6">
      <w:pPr>
        <w:rPr>
          <w:rFonts w:ascii="Garamond" w:eastAsiaTheme="majorEastAsia" w:hAnsi="Garamond" w:cstheme="majorBidi"/>
          <w:sz w:val="24"/>
          <w:szCs w:val="24"/>
        </w:rPr>
      </w:pPr>
      <w:r>
        <w:rPr>
          <w:rFonts w:ascii="Garamond" w:eastAsiaTheme="majorEastAsia" w:hAnsi="Garamond" w:cstheme="majorBidi"/>
          <w:sz w:val="24"/>
          <w:szCs w:val="24"/>
        </w:rPr>
        <w:br w:type="page"/>
      </w:r>
    </w:p>
    <w:p w14:paraId="785F8E4F" w14:textId="77777777" w:rsidR="003B5887" w:rsidRPr="000E4524" w:rsidRDefault="00B92F61" w:rsidP="00F94D8D">
      <w:pPr>
        <w:pStyle w:val="Heading1"/>
        <w:numPr>
          <w:ilvl w:val="0"/>
          <w:numId w:val="1"/>
        </w:numPr>
        <w:rPr>
          <w:rFonts w:ascii="Garamond" w:hAnsi="Garamond"/>
          <w:b/>
          <w:bCs/>
          <w:sz w:val="28"/>
          <w:szCs w:val="28"/>
        </w:rPr>
      </w:pPr>
      <w:bookmarkStart w:id="14" w:name="_Toc219806012"/>
      <w:r w:rsidRPr="00B92F61">
        <w:rPr>
          <w:rFonts w:ascii="Garamond" w:hAnsi="Garamond"/>
          <w:b/>
          <w:bCs/>
          <w:sz w:val="28"/>
          <w:szCs w:val="28"/>
        </w:rPr>
        <w:lastRenderedPageBreak/>
        <w:t>Eligibility Criteria</w:t>
      </w:r>
      <w:bookmarkEnd w:id="14"/>
    </w:p>
    <w:p w14:paraId="04E3723A" w14:textId="77777777" w:rsidR="00B92F61" w:rsidRPr="000E4524" w:rsidRDefault="006675CE" w:rsidP="006675CE">
      <w:pPr>
        <w:ind w:left="720"/>
        <w:jc w:val="both"/>
        <w:rPr>
          <w:rFonts w:ascii="Garamond" w:eastAsiaTheme="majorEastAsia" w:hAnsi="Garamond" w:cstheme="majorBidi"/>
          <w:sz w:val="24"/>
          <w:szCs w:val="24"/>
        </w:rPr>
      </w:pPr>
      <w:r w:rsidRPr="000E4524">
        <w:rPr>
          <w:rFonts w:ascii="Garamond" w:eastAsiaTheme="majorEastAsia" w:hAnsi="Garamond" w:cstheme="majorBidi"/>
          <w:sz w:val="24"/>
          <w:szCs w:val="24"/>
        </w:rPr>
        <w:t>Bidders must carefully read the conditions of eligibility (the “Conditions of Eligibility”) provided herein. Proposals of only those Bidders who satisfy the Conditions of Eligibility will be considered for evaluation.</w:t>
      </w:r>
    </w:p>
    <w:tbl>
      <w:tblPr>
        <w:tblStyle w:val="TableGrid"/>
        <w:tblW w:w="9623" w:type="dxa"/>
        <w:tblInd w:w="720" w:type="dxa"/>
        <w:tblLook w:val="04A0" w:firstRow="1" w:lastRow="0" w:firstColumn="1" w:lastColumn="0" w:noHBand="0" w:noVBand="1"/>
      </w:tblPr>
      <w:tblGrid>
        <w:gridCol w:w="1625"/>
        <w:gridCol w:w="4917"/>
        <w:gridCol w:w="3081"/>
      </w:tblGrid>
      <w:tr w:rsidR="000C2E40" w:rsidRPr="000E4524" w14:paraId="346583F8" w14:textId="77777777" w:rsidTr="00A20259">
        <w:trPr>
          <w:trHeight w:val="497"/>
        </w:trPr>
        <w:tc>
          <w:tcPr>
            <w:tcW w:w="1625" w:type="dxa"/>
            <w:shd w:val="clear" w:color="auto" w:fill="BFBFBF" w:themeFill="background1" w:themeFillShade="BF"/>
            <w:vAlign w:val="center"/>
          </w:tcPr>
          <w:p w14:paraId="24A1C28F" w14:textId="77777777" w:rsidR="000C2E40" w:rsidRPr="000E4524" w:rsidRDefault="000C2E40" w:rsidP="000C2E40">
            <w:pPr>
              <w:jc w:val="center"/>
              <w:rPr>
                <w:rFonts w:ascii="Garamond" w:eastAsiaTheme="majorEastAsia" w:hAnsi="Garamond" w:cstheme="majorBidi"/>
                <w:b/>
                <w:bCs/>
                <w:sz w:val="24"/>
                <w:szCs w:val="24"/>
              </w:rPr>
            </w:pPr>
            <w:r w:rsidRPr="000E4524">
              <w:rPr>
                <w:rFonts w:ascii="Garamond" w:eastAsiaTheme="majorEastAsia" w:hAnsi="Garamond" w:cstheme="majorBidi"/>
                <w:b/>
                <w:bCs/>
                <w:sz w:val="24"/>
                <w:szCs w:val="24"/>
              </w:rPr>
              <w:t>Criteria</w:t>
            </w:r>
          </w:p>
        </w:tc>
        <w:tc>
          <w:tcPr>
            <w:tcW w:w="4917" w:type="dxa"/>
            <w:shd w:val="clear" w:color="auto" w:fill="BFBFBF" w:themeFill="background1" w:themeFillShade="BF"/>
            <w:vAlign w:val="center"/>
          </w:tcPr>
          <w:p w14:paraId="6CB1B739" w14:textId="77777777" w:rsidR="000C2E40" w:rsidRPr="000E4524" w:rsidRDefault="000C2E40" w:rsidP="000C2E40">
            <w:pPr>
              <w:jc w:val="center"/>
              <w:rPr>
                <w:rFonts w:ascii="Garamond" w:eastAsiaTheme="majorEastAsia" w:hAnsi="Garamond" w:cstheme="majorBidi"/>
                <w:b/>
                <w:bCs/>
                <w:sz w:val="24"/>
                <w:szCs w:val="24"/>
              </w:rPr>
            </w:pPr>
            <w:r w:rsidRPr="000E4524">
              <w:rPr>
                <w:rFonts w:ascii="Garamond" w:eastAsiaTheme="majorEastAsia" w:hAnsi="Garamond" w:cstheme="majorBidi"/>
                <w:b/>
                <w:bCs/>
                <w:sz w:val="24"/>
                <w:szCs w:val="24"/>
              </w:rPr>
              <w:t>Requirements</w:t>
            </w:r>
          </w:p>
        </w:tc>
        <w:tc>
          <w:tcPr>
            <w:tcW w:w="3081" w:type="dxa"/>
            <w:shd w:val="clear" w:color="auto" w:fill="BFBFBF" w:themeFill="background1" w:themeFillShade="BF"/>
            <w:vAlign w:val="center"/>
          </w:tcPr>
          <w:p w14:paraId="78CEE649" w14:textId="77777777" w:rsidR="000C2E40" w:rsidRPr="000E4524" w:rsidRDefault="000C2E40" w:rsidP="000C2E40">
            <w:pPr>
              <w:jc w:val="center"/>
              <w:rPr>
                <w:rFonts w:ascii="Garamond" w:eastAsiaTheme="majorEastAsia" w:hAnsi="Garamond" w:cstheme="majorBidi"/>
                <w:b/>
                <w:bCs/>
                <w:sz w:val="24"/>
                <w:szCs w:val="24"/>
              </w:rPr>
            </w:pPr>
            <w:r w:rsidRPr="000E4524">
              <w:rPr>
                <w:rFonts w:ascii="Garamond" w:eastAsiaTheme="majorEastAsia" w:hAnsi="Garamond" w:cstheme="majorBidi"/>
                <w:b/>
                <w:bCs/>
                <w:sz w:val="24"/>
                <w:szCs w:val="24"/>
              </w:rPr>
              <w:t>Documentary Evidence</w:t>
            </w:r>
          </w:p>
        </w:tc>
      </w:tr>
      <w:tr w:rsidR="000C2E40" w:rsidRPr="000E4524" w14:paraId="55B74518" w14:textId="77777777" w:rsidTr="00A20259">
        <w:trPr>
          <w:trHeight w:val="238"/>
        </w:trPr>
        <w:tc>
          <w:tcPr>
            <w:tcW w:w="1625" w:type="dxa"/>
          </w:tcPr>
          <w:p w14:paraId="358487E7" w14:textId="77777777" w:rsidR="000C2E40" w:rsidRPr="000E4524" w:rsidRDefault="000C2E40" w:rsidP="006675CE">
            <w:pPr>
              <w:jc w:val="both"/>
              <w:rPr>
                <w:rFonts w:ascii="Garamond" w:eastAsiaTheme="majorEastAsia" w:hAnsi="Garamond" w:cstheme="majorBidi"/>
                <w:sz w:val="24"/>
                <w:szCs w:val="24"/>
              </w:rPr>
            </w:pPr>
            <w:r w:rsidRPr="000E4524">
              <w:rPr>
                <w:rFonts w:ascii="Garamond" w:eastAsiaTheme="majorEastAsia" w:hAnsi="Garamond" w:cstheme="majorBidi"/>
                <w:sz w:val="24"/>
                <w:szCs w:val="24"/>
              </w:rPr>
              <w:t>Legal Entity</w:t>
            </w:r>
          </w:p>
        </w:tc>
        <w:tc>
          <w:tcPr>
            <w:tcW w:w="4917" w:type="dxa"/>
          </w:tcPr>
          <w:p w14:paraId="385E7558" w14:textId="77777777" w:rsidR="000C2E40" w:rsidRPr="000E4524" w:rsidRDefault="000C2E40" w:rsidP="000C2E40">
            <w:pPr>
              <w:jc w:val="both"/>
              <w:rPr>
                <w:rFonts w:ascii="Garamond" w:eastAsiaTheme="majorEastAsia" w:hAnsi="Garamond" w:cstheme="majorBidi"/>
                <w:sz w:val="24"/>
                <w:szCs w:val="24"/>
              </w:rPr>
            </w:pPr>
            <w:r w:rsidRPr="000E4524">
              <w:rPr>
                <w:rFonts w:ascii="Garamond" w:eastAsiaTheme="majorEastAsia" w:hAnsi="Garamond" w:cstheme="majorBidi"/>
                <w:sz w:val="24"/>
                <w:szCs w:val="24"/>
              </w:rPr>
              <w:t>The bidder should be a company registered in India under the Companies Act, 1956 or 2013 or a Partnership Firm registered under the Limited Liability Partnership Act of 2008 or Partnership Act 1932 or a Proprietorship Firm.</w:t>
            </w:r>
          </w:p>
        </w:tc>
        <w:tc>
          <w:tcPr>
            <w:tcW w:w="3081" w:type="dxa"/>
          </w:tcPr>
          <w:p w14:paraId="1AC8954D" w14:textId="77777777" w:rsidR="000C2E40" w:rsidRPr="000E4524" w:rsidRDefault="000C2E40" w:rsidP="000C2E40">
            <w:pPr>
              <w:rPr>
                <w:rFonts w:ascii="Garamond" w:eastAsiaTheme="majorEastAsia" w:hAnsi="Garamond" w:cstheme="majorBidi"/>
                <w:sz w:val="24"/>
                <w:szCs w:val="24"/>
              </w:rPr>
            </w:pPr>
            <w:r w:rsidRPr="000E4524">
              <w:rPr>
                <w:rFonts w:ascii="Garamond" w:eastAsiaTheme="majorEastAsia" w:hAnsi="Garamond" w:cstheme="majorBidi"/>
                <w:sz w:val="24"/>
                <w:szCs w:val="24"/>
              </w:rPr>
              <w:t>Certificate of Registration/</w:t>
            </w:r>
          </w:p>
          <w:p w14:paraId="1C1466C5" w14:textId="77777777" w:rsidR="000C2E40" w:rsidRPr="000E4524" w:rsidRDefault="000C2E40" w:rsidP="000C2E40">
            <w:pPr>
              <w:rPr>
                <w:rFonts w:ascii="Garamond" w:eastAsiaTheme="majorEastAsia" w:hAnsi="Garamond" w:cstheme="majorBidi"/>
                <w:sz w:val="24"/>
                <w:szCs w:val="24"/>
              </w:rPr>
            </w:pPr>
            <w:r w:rsidRPr="000E4524">
              <w:rPr>
                <w:rFonts w:ascii="Garamond" w:eastAsiaTheme="majorEastAsia" w:hAnsi="Garamond" w:cstheme="majorBidi"/>
                <w:sz w:val="24"/>
                <w:szCs w:val="24"/>
              </w:rPr>
              <w:t>Incorporation (s)</w:t>
            </w:r>
          </w:p>
        </w:tc>
      </w:tr>
      <w:tr w:rsidR="000C2E40" w:rsidRPr="000E4524" w14:paraId="78954C74" w14:textId="77777777" w:rsidTr="00A20259">
        <w:trPr>
          <w:trHeight w:val="248"/>
        </w:trPr>
        <w:tc>
          <w:tcPr>
            <w:tcW w:w="1625" w:type="dxa"/>
          </w:tcPr>
          <w:p w14:paraId="72E28607" w14:textId="77777777" w:rsidR="000C2E40" w:rsidRPr="000E4524" w:rsidRDefault="000C2E40" w:rsidP="006675CE">
            <w:pPr>
              <w:jc w:val="both"/>
              <w:rPr>
                <w:rFonts w:ascii="Garamond" w:eastAsiaTheme="majorEastAsia" w:hAnsi="Garamond" w:cstheme="majorBidi"/>
                <w:sz w:val="24"/>
                <w:szCs w:val="24"/>
              </w:rPr>
            </w:pPr>
            <w:r w:rsidRPr="000E4524">
              <w:rPr>
                <w:rFonts w:ascii="Garamond" w:eastAsiaTheme="majorEastAsia" w:hAnsi="Garamond" w:cstheme="majorBidi"/>
                <w:sz w:val="24"/>
                <w:szCs w:val="24"/>
              </w:rPr>
              <w:t>Financial Capacity</w:t>
            </w:r>
          </w:p>
        </w:tc>
        <w:tc>
          <w:tcPr>
            <w:tcW w:w="4917" w:type="dxa"/>
          </w:tcPr>
          <w:p w14:paraId="773CB25A" w14:textId="3CDD33F5" w:rsidR="000C2E40" w:rsidRPr="000E4524" w:rsidRDefault="000C2E40" w:rsidP="00493CFE">
            <w:pPr>
              <w:jc w:val="both"/>
              <w:rPr>
                <w:rFonts w:ascii="Garamond" w:eastAsiaTheme="majorEastAsia" w:hAnsi="Garamond" w:cstheme="majorBidi"/>
                <w:sz w:val="24"/>
                <w:szCs w:val="24"/>
              </w:rPr>
            </w:pPr>
            <w:r w:rsidRPr="000E4524">
              <w:rPr>
                <w:rFonts w:ascii="Garamond" w:eastAsiaTheme="majorEastAsia" w:hAnsi="Garamond" w:cstheme="majorBidi"/>
                <w:sz w:val="24"/>
                <w:szCs w:val="24"/>
              </w:rPr>
              <w:t xml:space="preserve">The bidder should have a </w:t>
            </w:r>
            <w:r w:rsidRPr="00363A28">
              <w:rPr>
                <w:rFonts w:ascii="Garamond" w:eastAsiaTheme="majorEastAsia" w:hAnsi="Garamond" w:cstheme="majorBidi"/>
                <w:b/>
                <w:bCs/>
                <w:sz w:val="24"/>
                <w:szCs w:val="24"/>
              </w:rPr>
              <w:t>minimum average annual turnover</w:t>
            </w:r>
            <w:r w:rsidR="00576FE1">
              <w:rPr>
                <w:rFonts w:ascii="Garamond" w:eastAsiaTheme="majorEastAsia" w:hAnsi="Garamond" w:cstheme="majorBidi"/>
                <w:b/>
                <w:bCs/>
                <w:sz w:val="24"/>
                <w:szCs w:val="24"/>
              </w:rPr>
              <w:t xml:space="preserve"> </w:t>
            </w:r>
            <w:r w:rsidRPr="000E4524">
              <w:rPr>
                <w:rFonts w:ascii="Garamond" w:eastAsiaTheme="majorEastAsia" w:hAnsi="Garamond" w:cstheme="majorBidi"/>
                <w:sz w:val="24"/>
                <w:szCs w:val="24"/>
              </w:rPr>
              <w:t xml:space="preserve">of </w:t>
            </w:r>
            <w:r w:rsidRPr="00BA7EE2">
              <w:rPr>
                <w:rFonts w:ascii="Garamond" w:eastAsiaTheme="majorEastAsia" w:hAnsi="Garamond" w:cstheme="majorBidi"/>
                <w:sz w:val="24"/>
                <w:szCs w:val="24"/>
              </w:rPr>
              <w:t>INR</w:t>
            </w:r>
            <w:r w:rsidR="0018493A" w:rsidRPr="00BA7EE2">
              <w:rPr>
                <w:rFonts w:ascii="Garamond" w:eastAsiaTheme="majorEastAsia" w:hAnsi="Garamond" w:cstheme="majorBidi"/>
                <w:sz w:val="24"/>
                <w:szCs w:val="24"/>
              </w:rPr>
              <w:t>10</w:t>
            </w:r>
            <w:r w:rsidR="006A3506" w:rsidRPr="00BA7EE2">
              <w:rPr>
                <w:rFonts w:ascii="Garamond" w:eastAsiaTheme="majorEastAsia" w:hAnsi="Garamond" w:cstheme="majorBidi"/>
                <w:sz w:val="24"/>
                <w:szCs w:val="24"/>
              </w:rPr>
              <w:t xml:space="preserve"> crores</w:t>
            </w:r>
            <w:r w:rsidRPr="000E4524">
              <w:rPr>
                <w:rFonts w:ascii="Garamond" w:eastAsiaTheme="majorEastAsia" w:hAnsi="Garamond" w:cstheme="majorBidi"/>
                <w:sz w:val="24"/>
                <w:szCs w:val="24"/>
              </w:rPr>
              <w:t xml:space="preserve"> in </w:t>
            </w:r>
            <w:r w:rsidR="007A4648" w:rsidRPr="000E4524">
              <w:rPr>
                <w:rFonts w:ascii="Garamond" w:eastAsiaTheme="majorEastAsia" w:hAnsi="Garamond" w:cstheme="majorBidi"/>
                <w:sz w:val="24"/>
                <w:szCs w:val="24"/>
              </w:rPr>
              <w:t xml:space="preserve">the </w:t>
            </w:r>
            <w:r w:rsidRPr="000E4524">
              <w:rPr>
                <w:rFonts w:ascii="Garamond" w:eastAsiaTheme="majorEastAsia" w:hAnsi="Garamond" w:cstheme="majorBidi"/>
                <w:sz w:val="24"/>
                <w:szCs w:val="24"/>
              </w:rPr>
              <w:t xml:space="preserve">last </w:t>
            </w:r>
            <w:r w:rsidR="00CB0498">
              <w:rPr>
                <w:rFonts w:ascii="Garamond" w:eastAsiaTheme="majorEastAsia" w:hAnsi="Garamond" w:cstheme="majorBidi"/>
                <w:sz w:val="24"/>
                <w:szCs w:val="24"/>
              </w:rPr>
              <w:t>3</w:t>
            </w:r>
            <w:r w:rsidRPr="000E4524">
              <w:rPr>
                <w:rFonts w:ascii="Garamond" w:eastAsiaTheme="majorEastAsia" w:hAnsi="Garamond" w:cstheme="majorBidi"/>
                <w:sz w:val="24"/>
                <w:szCs w:val="24"/>
              </w:rPr>
              <w:t xml:space="preserve"> financial years ending FY 202</w:t>
            </w:r>
            <w:r w:rsidR="00C15F27">
              <w:rPr>
                <w:rFonts w:ascii="Garamond" w:eastAsiaTheme="majorEastAsia" w:hAnsi="Garamond" w:cstheme="majorBidi"/>
                <w:sz w:val="24"/>
                <w:szCs w:val="24"/>
              </w:rPr>
              <w:t>4</w:t>
            </w:r>
            <w:r w:rsidRPr="000E4524">
              <w:rPr>
                <w:rFonts w:ascii="Garamond" w:eastAsiaTheme="majorEastAsia" w:hAnsi="Garamond" w:cstheme="majorBidi"/>
                <w:sz w:val="24"/>
                <w:szCs w:val="24"/>
              </w:rPr>
              <w:t>-2</w:t>
            </w:r>
            <w:r w:rsidR="00C15F27">
              <w:rPr>
                <w:rFonts w:ascii="Garamond" w:eastAsiaTheme="majorEastAsia" w:hAnsi="Garamond" w:cstheme="majorBidi"/>
                <w:sz w:val="24"/>
                <w:szCs w:val="24"/>
              </w:rPr>
              <w:t>5</w:t>
            </w:r>
            <w:r w:rsidRPr="000E4524">
              <w:rPr>
                <w:rFonts w:ascii="Garamond" w:eastAsiaTheme="majorEastAsia" w:hAnsi="Garamond" w:cstheme="majorBidi"/>
                <w:sz w:val="24"/>
                <w:szCs w:val="24"/>
              </w:rPr>
              <w:t>. i.e. FY 202</w:t>
            </w:r>
            <w:r w:rsidR="00EB03EE">
              <w:rPr>
                <w:rFonts w:ascii="Garamond" w:eastAsiaTheme="majorEastAsia" w:hAnsi="Garamond" w:cstheme="majorBidi"/>
                <w:sz w:val="24"/>
                <w:szCs w:val="24"/>
              </w:rPr>
              <w:t>2</w:t>
            </w:r>
            <w:r w:rsidRPr="000E4524">
              <w:rPr>
                <w:rFonts w:ascii="Garamond" w:eastAsiaTheme="majorEastAsia" w:hAnsi="Garamond" w:cstheme="majorBidi"/>
                <w:sz w:val="24"/>
                <w:szCs w:val="24"/>
              </w:rPr>
              <w:t>-2</w:t>
            </w:r>
            <w:r w:rsidR="00EB03EE">
              <w:rPr>
                <w:rFonts w:ascii="Garamond" w:eastAsiaTheme="majorEastAsia" w:hAnsi="Garamond" w:cstheme="majorBidi"/>
                <w:sz w:val="24"/>
                <w:szCs w:val="24"/>
              </w:rPr>
              <w:t>3</w:t>
            </w:r>
            <w:r w:rsidRPr="000E4524">
              <w:rPr>
                <w:rFonts w:ascii="Garamond" w:eastAsiaTheme="majorEastAsia" w:hAnsi="Garamond" w:cstheme="majorBidi"/>
                <w:sz w:val="24"/>
                <w:szCs w:val="24"/>
              </w:rPr>
              <w:t>, FY 202</w:t>
            </w:r>
            <w:r w:rsidR="00EB03EE">
              <w:rPr>
                <w:rFonts w:ascii="Garamond" w:eastAsiaTheme="majorEastAsia" w:hAnsi="Garamond" w:cstheme="majorBidi"/>
                <w:sz w:val="24"/>
                <w:szCs w:val="24"/>
              </w:rPr>
              <w:t>3</w:t>
            </w:r>
            <w:r w:rsidRPr="000E4524">
              <w:rPr>
                <w:rFonts w:ascii="Garamond" w:eastAsiaTheme="majorEastAsia" w:hAnsi="Garamond" w:cstheme="majorBidi"/>
                <w:sz w:val="24"/>
                <w:szCs w:val="24"/>
              </w:rPr>
              <w:t>-2</w:t>
            </w:r>
            <w:r w:rsidR="00EB03EE">
              <w:rPr>
                <w:rFonts w:ascii="Garamond" w:eastAsiaTheme="majorEastAsia" w:hAnsi="Garamond" w:cstheme="majorBidi"/>
                <w:sz w:val="24"/>
                <w:szCs w:val="24"/>
              </w:rPr>
              <w:t>4</w:t>
            </w:r>
            <w:r w:rsidRPr="000E4524">
              <w:rPr>
                <w:rFonts w:ascii="Garamond" w:eastAsiaTheme="majorEastAsia" w:hAnsi="Garamond" w:cstheme="majorBidi"/>
                <w:sz w:val="24"/>
                <w:szCs w:val="24"/>
              </w:rPr>
              <w:t>, FY 202</w:t>
            </w:r>
            <w:r w:rsidR="00EB03EE">
              <w:rPr>
                <w:rFonts w:ascii="Garamond" w:eastAsiaTheme="majorEastAsia" w:hAnsi="Garamond" w:cstheme="majorBidi"/>
                <w:sz w:val="24"/>
                <w:szCs w:val="24"/>
              </w:rPr>
              <w:t>4</w:t>
            </w:r>
            <w:r w:rsidRPr="000E4524">
              <w:rPr>
                <w:rFonts w:ascii="Garamond" w:eastAsiaTheme="majorEastAsia" w:hAnsi="Garamond" w:cstheme="majorBidi"/>
                <w:sz w:val="24"/>
                <w:szCs w:val="24"/>
              </w:rPr>
              <w:t>-2</w:t>
            </w:r>
            <w:r w:rsidR="00EB03EE">
              <w:rPr>
                <w:rFonts w:ascii="Garamond" w:eastAsiaTheme="majorEastAsia" w:hAnsi="Garamond" w:cstheme="majorBidi"/>
                <w:sz w:val="24"/>
                <w:szCs w:val="24"/>
              </w:rPr>
              <w:t>5</w:t>
            </w:r>
            <w:r w:rsidRPr="000E4524">
              <w:rPr>
                <w:rFonts w:ascii="Garamond" w:eastAsiaTheme="majorEastAsia" w:hAnsi="Garamond" w:cstheme="majorBidi"/>
                <w:sz w:val="24"/>
                <w:szCs w:val="24"/>
              </w:rPr>
              <w:t>.</w:t>
            </w:r>
            <w:r w:rsidR="009F42BE">
              <w:rPr>
                <w:rFonts w:ascii="Garamond" w:eastAsiaTheme="majorEastAsia" w:hAnsi="Garamond" w:cstheme="majorBidi"/>
                <w:sz w:val="24"/>
                <w:szCs w:val="24"/>
              </w:rPr>
              <w:t xml:space="preserve"> He should Produce Balance Sheet, Income- Expenditure, Profit and Loss, and Income Tax </w:t>
            </w:r>
            <w:proofErr w:type="gramStart"/>
            <w:r w:rsidR="009F42BE">
              <w:rPr>
                <w:rFonts w:ascii="Garamond" w:eastAsiaTheme="majorEastAsia" w:hAnsi="Garamond" w:cstheme="majorBidi"/>
                <w:sz w:val="24"/>
                <w:szCs w:val="24"/>
              </w:rPr>
              <w:t>Return  of</w:t>
            </w:r>
            <w:proofErr w:type="gramEnd"/>
            <w:r w:rsidR="009F42BE">
              <w:rPr>
                <w:rFonts w:ascii="Garamond" w:eastAsiaTheme="majorEastAsia" w:hAnsi="Garamond" w:cstheme="majorBidi"/>
                <w:sz w:val="24"/>
                <w:szCs w:val="24"/>
              </w:rPr>
              <w:t xml:space="preserve"> </w:t>
            </w:r>
            <w:r w:rsidR="00493CFE">
              <w:rPr>
                <w:rFonts w:ascii="Garamond" w:eastAsiaTheme="majorEastAsia" w:hAnsi="Garamond" w:cstheme="majorBidi"/>
                <w:sz w:val="24"/>
                <w:szCs w:val="24"/>
              </w:rPr>
              <w:t xml:space="preserve">F.Y </w:t>
            </w:r>
            <w:r w:rsidR="009F42BE">
              <w:rPr>
                <w:rFonts w:ascii="Garamond" w:eastAsiaTheme="majorEastAsia" w:hAnsi="Garamond" w:cstheme="majorBidi"/>
                <w:sz w:val="24"/>
                <w:szCs w:val="24"/>
              </w:rPr>
              <w:t xml:space="preserve">2022-23 to 2024-25. </w:t>
            </w:r>
            <w:proofErr w:type="gramStart"/>
            <w:r w:rsidR="009F42BE">
              <w:rPr>
                <w:rFonts w:ascii="Garamond" w:eastAsiaTheme="majorEastAsia" w:hAnsi="Garamond" w:cstheme="majorBidi"/>
                <w:sz w:val="24"/>
                <w:szCs w:val="24"/>
              </w:rPr>
              <w:t>Performance  Security</w:t>
            </w:r>
            <w:proofErr w:type="gramEnd"/>
            <w:r w:rsidR="009F42BE">
              <w:rPr>
                <w:rFonts w:ascii="Garamond" w:eastAsiaTheme="majorEastAsia" w:hAnsi="Garamond" w:cstheme="majorBidi"/>
                <w:sz w:val="24"/>
                <w:szCs w:val="24"/>
              </w:rPr>
              <w:t xml:space="preserve"> of 5% of </w:t>
            </w:r>
            <w:r w:rsidR="00493CFE">
              <w:rPr>
                <w:rFonts w:ascii="Garamond" w:eastAsiaTheme="majorEastAsia" w:hAnsi="Garamond" w:cstheme="majorBidi"/>
                <w:sz w:val="24"/>
                <w:szCs w:val="24"/>
              </w:rPr>
              <w:t>contract value</w:t>
            </w:r>
            <w:r w:rsidR="009F42BE">
              <w:rPr>
                <w:rFonts w:ascii="Garamond" w:eastAsiaTheme="majorEastAsia" w:hAnsi="Garamond" w:cstheme="majorBidi"/>
                <w:sz w:val="24"/>
                <w:szCs w:val="24"/>
              </w:rPr>
              <w:t xml:space="preserve"> must be deposited in the shape of  TDR/Bank Guarantee</w:t>
            </w:r>
            <w:r w:rsidR="00704C9A">
              <w:rPr>
                <w:rFonts w:ascii="Garamond" w:eastAsiaTheme="majorEastAsia" w:hAnsi="Garamond" w:cstheme="majorBidi"/>
                <w:sz w:val="24"/>
                <w:szCs w:val="24"/>
              </w:rPr>
              <w:t xml:space="preserve"> </w:t>
            </w:r>
            <w:r w:rsidR="00493CFE">
              <w:rPr>
                <w:rFonts w:ascii="Garamond" w:eastAsiaTheme="majorEastAsia" w:hAnsi="Garamond" w:cstheme="majorBidi"/>
                <w:sz w:val="24"/>
                <w:szCs w:val="24"/>
              </w:rPr>
              <w:t xml:space="preserve">by the successful bidder </w:t>
            </w:r>
            <w:r w:rsidR="00704C9A">
              <w:rPr>
                <w:rFonts w:ascii="Garamond" w:eastAsiaTheme="majorEastAsia" w:hAnsi="Garamond" w:cstheme="majorBidi"/>
                <w:sz w:val="24"/>
                <w:szCs w:val="24"/>
              </w:rPr>
              <w:t>and no extra interest will be claimed</w:t>
            </w:r>
            <w:r w:rsidR="00493CFE">
              <w:rPr>
                <w:rFonts w:ascii="Garamond" w:eastAsiaTheme="majorEastAsia" w:hAnsi="Garamond" w:cstheme="majorBidi"/>
                <w:sz w:val="24"/>
                <w:szCs w:val="24"/>
              </w:rPr>
              <w:t xml:space="preserve"> </w:t>
            </w:r>
            <w:r w:rsidR="00704C9A">
              <w:rPr>
                <w:rFonts w:ascii="Garamond" w:eastAsiaTheme="majorEastAsia" w:hAnsi="Garamond" w:cstheme="majorBidi"/>
                <w:sz w:val="24"/>
                <w:szCs w:val="24"/>
              </w:rPr>
              <w:t>.</w:t>
            </w:r>
          </w:p>
        </w:tc>
        <w:tc>
          <w:tcPr>
            <w:tcW w:w="3081" w:type="dxa"/>
          </w:tcPr>
          <w:p w14:paraId="6E93119E" w14:textId="04D3283D" w:rsidR="000C2E40" w:rsidRDefault="00791E3F" w:rsidP="006C0B1E">
            <w:pPr>
              <w:rPr>
                <w:rFonts w:ascii="Garamond" w:eastAsiaTheme="majorEastAsia" w:hAnsi="Garamond" w:cstheme="majorBidi"/>
                <w:sz w:val="24"/>
                <w:szCs w:val="24"/>
              </w:rPr>
            </w:pPr>
            <w:r w:rsidRPr="000E4524">
              <w:rPr>
                <w:rFonts w:ascii="Garamond" w:eastAsiaTheme="majorEastAsia" w:hAnsi="Garamond" w:cstheme="majorBidi"/>
                <w:sz w:val="24"/>
                <w:szCs w:val="24"/>
              </w:rPr>
              <w:t xml:space="preserve">Certificate from </w:t>
            </w:r>
            <w:r w:rsidR="003B5887" w:rsidRPr="000E4524">
              <w:rPr>
                <w:rFonts w:ascii="Garamond" w:eastAsiaTheme="majorEastAsia" w:hAnsi="Garamond" w:cstheme="majorBidi"/>
                <w:sz w:val="24"/>
                <w:szCs w:val="24"/>
              </w:rPr>
              <w:t>CA</w:t>
            </w:r>
            <w:r w:rsidR="006C0B1E">
              <w:rPr>
                <w:rFonts w:ascii="Garamond" w:eastAsiaTheme="majorEastAsia" w:hAnsi="Garamond" w:cstheme="majorBidi"/>
                <w:sz w:val="24"/>
                <w:szCs w:val="24"/>
              </w:rPr>
              <w:t xml:space="preserve"> and </w:t>
            </w:r>
            <w:r w:rsidRPr="000E4524">
              <w:rPr>
                <w:rFonts w:ascii="Garamond" w:eastAsiaTheme="majorEastAsia" w:hAnsi="Garamond" w:cstheme="majorBidi"/>
                <w:sz w:val="24"/>
                <w:szCs w:val="24"/>
              </w:rPr>
              <w:t xml:space="preserve">audited financial statements for previous </w:t>
            </w:r>
            <w:r w:rsidR="001E2B43">
              <w:rPr>
                <w:rFonts w:ascii="Garamond" w:eastAsiaTheme="majorEastAsia" w:hAnsi="Garamond" w:cstheme="majorBidi"/>
                <w:sz w:val="24"/>
                <w:szCs w:val="24"/>
              </w:rPr>
              <w:t>three</w:t>
            </w:r>
            <w:r w:rsidRPr="000E4524">
              <w:rPr>
                <w:rFonts w:ascii="Garamond" w:eastAsiaTheme="majorEastAsia" w:hAnsi="Garamond" w:cstheme="majorBidi"/>
                <w:sz w:val="24"/>
                <w:szCs w:val="24"/>
              </w:rPr>
              <w:t xml:space="preserve"> financial years.</w:t>
            </w:r>
          </w:p>
          <w:p w14:paraId="1B17BC08" w14:textId="77777777" w:rsidR="003A0F49" w:rsidRPr="000E4524" w:rsidRDefault="003A0F49" w:rsidP="006C0B1E">
            <w:pPr>
              <w:rPr>
                <w:rFonts w:ascii="Garamond" w:eastAsiaTheme="majorEastAsia" w:hAnsi="Garamond" w:cstheme="majorBidi"/>
                <w:sz w:val="24"/>
                <w:szCs w:val="24"/>
              </w:rPr>
            </w:pPr>
            <w:r w:rsidRPr="00736AAB">
              <w:rPr>
                <w:rFonts w:ascii="Garamond" w:hAnsi="Garamond"/>
                <w:sz w:val="24"/>
                <w:szCs w:val="24"/>
              </w:rPr>
              <w:t xml:space="preserve">Chartered Accountant’s UDIN (Unique Document Identification Number) </w:t>
            </w:r>
            <w:r>
              <w:rPr>
                <w:rFonts w:ascii="Garamond" w:hAnsi="Garamond"/>
                <w:sz w:val="24"/>
                <w:szCs w:val="24"/>
              </w:rPr>
              <w:t xml:space="preserve">to be </w:t>
            </w:r>
            <w:r w:rsidRPr="00736AAB">
              <w:rPr>
                <w:rFonts w:ascii="Garamond" w:hAnsi="Garamond"/>
                <w:sz w:val="24"/>
                <w:szCs w:val="24"/>
              </w:rPr>
              <w:t>clearly mentioned.</w:t>
            </w:r>
          </w:p>
        </w:tc>
      </w:tr>
      <w:tr w:rsidR="0011694E" w:rsidRPr="000E4524" w14:paraId="25D976E6" w14:textId="77777777" w:rsidTr="00A20259">
        <w:trPr>
          <w:trHeight w:val="248"/>
        </w:trPr>
        <w:tc>
          <w:tcPr>
            <w:tcW w:w="1625" w:type="dxa"/>
          </w:tcPr>
          <w:p w14:paraId="12A2FE45" w14:textId="77777777" w:rsidR="0011694E" w:rsidRPr="000E4524" w:rsidRDefault="0011694E" w:rsidP="006675CE">
            <w:pPr>
              <w:jc w:val="both"/>
              <w:rPr>
                <w:rFonts w:ascii="Garamond" w:eastAsiaTheme="majorEastAsia" w:hAnsi="Garamond" w:cstheme="majorBidi"/>
                <w:sz w:val="24"/>
                <w:szCs w:val="24"/>
              </w:rPr>
            </w:pPr>
            <w:r w:rsidRPr="000E4524">
              <w:rPr>
                <w:rFonts w:ascii="Garamond" w:eastAsiaTheme="majorEastAsia" w:hAnsi="Garamond" w:cstheme="majorBidi"/>
                <w:sz w:val="24"/>
                <w:szCs w:val="24"/>
              </w:rPr>
              <w:t>Net Worth</w:t>
            </w:r>
          </w:p>
        </w:tc>
        <w:tc>
          <w:tcPr>
            <w:tcW w:w="4917" w:type="dxa"/>
          </w:tcPr>
          <w:p w14:paraId="120167EC" w14:textId="77777777" w:rsidR="0011694E" w:rsidRPr="000E4524" w:rsidRDefault="0011694E" w:rsidP="000C2E40">
            <w:pPr>
              <w:jc w:val="both"/>
              <w:rPr>
                <w:rFonts w:ascii="Garamond" w:eastAsiaTheme="majorEastAsia" w:hAnsi="Garamond" w:cstheme="majorBidi"/>
                <w:sz w:val="24"/>
                <w:szCs w:val="24"/>
              </w:rPr>
            </w:pPr>
            <w:r w:rsidRPr="000E4524">
              <w:rPr>
                <w:rFonts w:ascii="Garamond" w:eastAsiaTheme="majorEastAsia" w:hAnsi="Garamond" w:cstheme="majorBidi"/>
                <w:sz w:val="24"/>
                <w:szCs w:val="24"/>
              </w:rPr>
              <w:t xml:space="preserve">The bidder should have a positive net worth in </w:t>
            </w:r>
            <w:r w:rsidR="006C0B1E">
              <w:rPr>
                <w:rFonts w:ascii="Garamond" w:eastAsiaTheme="majorEastAsia" w:hAnsi="Garamond" w:cstheme="majorBidi"/>
                <w:sz w:val="24"/>
                <w:szCs w:val="24"/>
              </w:rPr>
              <w:t>last 3 financial years ending 31</w:t>
            </w:r>
            <w:r w:rsidR="006C0B1E" w:rsidRPr="006C0B1E">
              <w:rPr>
                <w:rFonts w:ascii="Garamond" w:eastAsiaTheme="majorEastAsia" w:hAnsi="Garamond" w:cstheme="majorBidi"/>
                <w:sz w:val="24"/>
                <w:szCs w:val="24"/>
                <w:vertAlign w:val="superscript"/>
              </w:rPr>
              <w:t>st</w:t>
            </w:r>
            <w:r w:rsidR="006C0B1E">
              <w:rPr>
                <w:rFonts w:ascii="Garamond" w:eastAsiaTheme="majorEastAsia" w:hAnsi="Garamond" w:cstheme="majorBidi"/>
                <w:sz w:val="24"/>
                <w:szCs w:val="24"/>
              </w:rPr>
              <w:t xml:space="preserve"> March 202</w:t>
            </w:r>
            <w:r w:rsidR="00CB0498">
              <w:rPr>
                <w:rFonts w:ascii="Garamond" w:eastAsiaTheme="majorEastAsia" w:hAnsi="Garamond" w:cstheme="majorBidi"/>
                <w:sz w:val="24"/>
                <w:szCs w:val="24"/>
              </w:rPr>
              <w:t>5</w:t>
            </w:r>
            <w:r w:rsidR="006C0B1E">
              <w:rPr>
                <w:rFonts w:ascii="Garamond" w:eastAsiaTheme="majorEastAsia" w:hAnsi="Garamond" w:cstheme="majorBidi"/>
                <w:sz w:val="24"/>
                <w:szCs w:val="24"/>
              </w:rPr>
              <w:t xml:space="preserve">. </w:t>
            </w:r>
          </w:p>
        </w:tc>
        <w:tc>
          <w:tcPr>
            <w:tcW w:w="3081" w:type="dxa"/>
          </w:tcPr>
          <w:p w14:paraId="5AFC8DD1" w14:textId="0D1F20D6" w:rsidR="0011694E" w:rsidRPr="000E4524" w:rsidRDefault="0011694E" w:rsidP="0011694E">
            <w:pPr>
              <w:jc w:val="both"/>
              <w:rPr>
                <w:rFonts w:ascii="Garamond" w:eastAsiaTheme="majorEastAsia" w:hAnsi="Garamond" w:cstheme="majorBidi"/>
                <w:sz w:val="24"/>
                <w:szCs w:val="24"/>
              </w:rPr>
            </w:pPr>
            <w:r w:rsidRPr="000E4524">
              <w:rPr>
                <w:rFonts w:ascii="Garamond" w:eastAsiaTheme="majorEastAsia" w:hAnsi="Garamond" w:cstheme="majorBidi"/>
                <w:sz w:val="24"/>
                <w:szCs w:val="24"/>
              </w:rPr>
              <w:t>Certificate from</w:t>
            </w:r>
            <w:r w:rsidR="003B5887" w:rsidRPr="000E4524">
              <w:rPr>
                <w:rFonts w:ascii="Garamond" w:eastAsiaTheme="majorEastAsia" w:hAnsi="Garamond" w:cstheme="majorBidi"/>
                <w:sz w:val="24"/>
                <w:szCs w:val="24"/>
              </w:rPr>
              <w:t xml:space="preserve"> CA</w:t>
            </w:r>
            <w:r w:rsidRPr="000E4524">
              <w:rPr>
                <w:rFonts w:ascii="Garamond" w:eastAsiaTheme="majorEastAsia" w:hAnsi="Garamond" w:cstheme="majorBidi"/>
                <w:sz w:val="24"/>
                <w:szCs w:val="24"/>
              </w:rPr>
              <w:t>.</w:t>
            </w:r>
            <w:r w:rsidR="00576FE1">
              <w:rPr>
                <w:rFonts w:ascii="Garamond" w:eastAsiaTheme="majorEastAsia" w:hAnsi="Garamond" w:cstheme="majorBidi"/>
                <w:sz w:val="24"/>
                <w:szCs w:val="24"/>
              </w:rPr>
              <w:t xml:space="preserve"> </w:t>
            </w:r>
            <w:r w:rsidR="003A0F49" w:rsidRPr="00736AAB">
              <w:rPr>
                <w:rFonts w:ascii="Garamond" w:hAnsi="Garamond"/>
                <w:sz w:val="24"/>
                <w:szCs w:val="24"/>
              </w:rPr>
              <w:t xml:space="preserve">Chartered Accountant’s </w:t>
            </w:r>
            <w:proofErr w:type="gramStart"/>
            <w:r w:rsidR="003A0F49" w:rsidRPr="00736AAB">
              <w:rPr>
                <w:rFonts w:ascii="Garamond" w:hAnsi="Garamond"/>
                <w:sz w:val="24"/>
                <w:szCs w:val="24"/>
              </w:rPr>
              <w:t>UDIN(</w:t>
            </w:r>
            <w:proofErr w:type="gramEnd"/>
            <w:r w:rsidR="003A0F49" w:rsidRPr="00736AAB">
              <w:rPr>
                <w:rFonts w:ascii="Garamond" w:hAnsi="Garamond"/>
                <w:sz w:val="24"/>
                <w:szCs w:val="24"/>
              </w:rPr>
              <w:t xml:space="preserve">Unique Document Identification Number) </w:t>
            </w:r>
            <w:r w:rsidR="003A0F49">
              <w:rPr>
                <w:rFonts w:ascii="Garamond" w:hAnsi="Garamond"/>
                <w:sz w:val="24"/>
                <w:szCs w:val="24"/>
              </w:rPr>
              <w:t xml:space="preserve">to be </w:t>
            </w:r>
            <w:r w:rsidR="003A0F49" w:rsidRPr="00736AAB">
              <w:rPr>
                <w:rFonts w:ascii="Garamond" w:hAnsi="Garamond"/>
                <w:sz w:val="24"/>
                <w:szCs w:val="24"/>
              </w:rPr>
              <w:t>clearly mentioned.</w:t>
            </w:r>
          </w:p>
        </w:tc>
      </w:tr>
      <w:tr w:rsidR="00F20661" w:rsidRPr="000E4524" w14:paraId="1CE60603" w14:textId="77777777" w:rsidTr="00A20259">
        <w:trPr>
          <w:trHeight w:val="248"/>
        </w:trPr>
        <w:tc>
          <w:tcPr>
            <w:tcW w:w="1625" w:type="dxa"/>
          </w:tcPr>
          <w:p w14:paraId="22B32595" w14:textId="77777777" w:rsidR="00F20661" w:rsidRPr="000E4524" w:rsidRDefault="00F20661" w:rsidP="006675CE">
            <w:pPr>
              <w:jc w:val="both"/>
              <w:rPr>
                <w:rFonts w:ascii="Garamond" w:eastAsiaTheme="majorEastAsia" w:hAnsi="Garamond" w:cstheme="majorBidi"/>
                <w:sz w:val="24"/>
                <w:szCs w:val="24"/>
              </w:rPr>
            </w:pPr>
            <w:r>
              <w:rPr>
                <w:rFonts w:ascii="Garamond" w:eastAsiaTheme="majorEastAsia" w:hAnsi="Garamond" w:cstheme="majorBidi"/>
                <w:sz w:val="24"/>
                <w:szCs w:val="24"/>
              </w:rPr>
              <w:t>Quality Certification</w:t>
            </w:r>
          </w:p>
        </w:tc>
        <w:tc>
          <w:tcPr>
            <w:tcW w:w="4917" w:type="dxa"/>
          </w:tcPr>
          <w:p w14:paraId="4DB5784E" w14:textId="306DF826" w:rsidR="00F20661" w:rsidRPr="00490FDF" w:rsidRDefault="00F20661" w:rsidP="009462B3">
            <w:pPr>
              <w:jc w:val="both"/>
              <w:rPr>
                <w:rFonts w:ascii="Garamond" w:eastAsiaTheme="majorEastAsia" w:hAnsi="Garamond" w:cstheme="majorBidi"/>
                <w:sz w:val="24"/>
                <w:szCs w:val="24"/>
              </w:rPr>
            </w:pPr>
            <w:r w:rsidRPr="00F20661">
              <w:rPr>
                <w:rFonts w:ascii="Garamond" w:eastAsiaTheme="majorEastAsia" w:hAnsi="Garamond" w:cstheme="majorBidi"/>
                <w:sz w:val="24"/>
                <w:szCs w:val="24"/>
              </w:rPr>
              <w:t>The Bidder must have minimum quality certification of ISO 9001: 2015</w:t>
            </w:r>
            <w:r w:rsidR="009462B3">
              <w:rPr>
                <w:rFonts w:ascii="Garamond" w:eastAsiaTheme="majorEastAsia" w:hAnsi="Garamond" w:cstheme="majorBidi"/>
                <w:sz w:val="24"/>
                <w:szCs w:val="24"/>
              </w:rPr>
              <w:t>, ISO 14001:2015, ISO 45001:2018, SA: 8000:2014, ISO 20000:2018</w:t>
            </w:r>
            <w:r w:rsidR="009E238B">
              <w:rPr>
                <w:rFonts w:ascii="Garamond" w:eastAsiaTheme="majorEastAsia" w:hAnsi="Garamond" w:cstheme="majorBidi"/>
                <w:sz w:val="24"/>
                <w:szCs w:val="24"/>
              </w:rPr>
              <w:t>, ISO 27001:2013</w:t>
            </w:r>
            <w:r w:rsidR="009462B3">
              <w:rPr>
                <w:rFonts w:ascii="Garamond" w:eastAsiaTheme="majorEastAsia" w:hAnsi="Garamond" w:cstheme="majorBidi"/>
                <w:sz w:val="24"/>
                <w:szCs w:val="24"/>
              </w:rPr>
              <w:t xml:space="preserve"> and CMMI MATURITY LEVEL-3</w:t>
            </w:r>
            <w:r w:rsidR="001D0B82">
              <w:rPr>
                <w:rFonts w:ascii="Garamond" w:eastAsiaTheme="majorEastAsia" w:hAnsi="Garamond" w:cstheme="majorBidi"/>
                <w:sz w:val="24"/>
                <w:szCs w:val="24"/>
              </w:rPr>
              <w:t>.</w:t>
            </w:r>
          </w:p>
        </w:tc>
        <w:tc>
          <w:tcPr>
            <w:tcW w:w="3081" w:type="dxa"/>
          </w:tcPr>
          <w:p w14:paraId="45D5247F" w14:textId="35370B3A" w:rsidR="00F20661" w:rsidRPr="000E4524" w:rsidRDefault="00F20661" w:rsidP="008D5840">
            <w:pPr>
              <w:rPr>
                <w:rFonts w:ascii="Garamond" w:eastAsiaTheme="majorEastAsia" w:hAnsi="Garamond" w:cstheme="majorBidi"/>
                <w:sz w:val="24"/>
                <w:szCs w:val="24"/>
              </w:rPr>
            </w:pPr>
            <w:r w:rsidRPr="00F20661">
              <w:rPr>
                <w:rFonts w:ascii="Garamond" w:eastAsiaTheme="majorEastAsia" w:hAnsi="Garamond" w:cstheme="majorBidi"/>
                <w:sz w:val="24"/>
                <w:szCs w:val="24"/>
              </w:rPr>
              <w:t xml:space="preserve">Certificate copies should be submitted, and it should be valid till the </w:t>
            </w:r>
            <w:r w:rsidR="0034564A">
              <w:rPr>
                <w:rFonts w:ascii="Garamond" w:eastAsiaTheme="majorEastAsia" w:hAnsi="Garamond" w:cstheme="majorBidi"/>
                <w:sz w:val="24"/>
                <w:szCs w:val="24"/>
              </w:rPr>
              <w:t>Bid Due D</w:t>
            </w:r>
            <w:r w:rsidRPr="00F20661">
              <w:rPr>
                <w:rFonts w:ascii="Garamond" w:eastAsiaTheme="majorEastAsia" w:hAnsi="Garamond" w:cstheme="majorBidi"/>
                <w:sz w:val="24"/>
                <w:szCs w:val="24"/>
              </w:rPr>
              <w:t xml:space="preserve">ate </w:t>
            </w:r>
            <w:r w:rsidR="00AF42F6" w:rsidRPr="00F20661">
              <w:rPr>
                <w:rFonts w:ascii="Garamond" w:eastAsiaTheme="majorEastAsia" w:hAnsi="Garamond" w:cstheme="majorBidi"/>
                <w:sz w:val="24"/>
                <w:szCs w:val="24"/>
              </w:rPr>
              <w:t>of</w:t>
            </w:r>
            <w:r w:rsidR="00576FE1">
              <w:rPr>
                <w:rFonts w:ascii="Garamond" w:eastAsiaTheme="majorEastAsia" w:hAnsi="Garamond" w:cstheme="majorBidi"/>
                <w:sz w:val="24"/>
                <w:szCs w:val="24"/>
              </w:rPr>
              <w:t xml:space="preserve"> </w:t>
            </w:r>
            <w:r w:rsidR="00AF42F6" w:rsidRPr="00F20661">
              <w:rPr>
                <w:rFonts w:ascii="Garamond" w:eastAsiaTheme="majorEastAsia" w:hAnsi="Garamond" w:cstheme="majorBidi"/>
                <w:sz w:val="24"/>
                <w:szCs w:val="24"/>
              </w:rPr>
              <w:t>this</w:t>
            </w:r>
            <w:r w:rsidR="00576FE1">
              <w:rPr>
                <w:rFonts w:ascii="Garamond" w:eastAsiaTheme="majorEastAsia" w:hAnsi="Garamond" w:cstheme="majorBidi"/>
                <w:sz w:val="24"/>
                <w:szCs w:val="24"/>
              </w:rPr>
              <w:t xml:space="preserve"> </w:t>
            </w:r>
            <w:r w:rsidRPr="00F20661">
              <w:rPr>
                <w:rFonts w:ascii="Garamond" w:eastAsiaTheme="majorEastAsia" w:hAnsi="Garamond" w:cstheme="majorBidi"/>
                <w:sz w:val="24"/>
                <w:szCs w:val="24"/>
              </w:rPr>
              <w:t>RFP</w:t>
            </w:r>
            <w:r w:rsidR="00576FE1">
              <w:rPr>
                <w:rFonts w:ascii="Garamond" w:eastAsiaTheme="majorEastAsia" w:hAnsi="Garamond" w:cstheme="majorBidi"/>
                <w:sz w:val="24"/>
                <w:szCs w:val="24"/>
              </w:rPr>
              <w:t>.</w:t>
            </w:r>
          </w:p>
        </w:tc>
      </w:tr>
      <w:tr w:rsidR="000C2E40" w:rsidRPr="000E4524" w14:paraId="4B4573E7" w14:textId="77777777" w:rsidTr="00A20259">
        <w:trPr>
          <w:trHeight w:val="248"/>
        </w:trPr>
        <w:tc>
          <w:tcPr>
            <w:tcW w:w="1625" w:type="dxa"/>
          </w:tcPr>
          <w:p w14:paraId="3F816DD1" w14:textId="77777777" w:rsidR="000C2E40" w:rsidRPr="000E4524" w:rsidRDefault="008D5840" w:rsidP="006675CE">
            <w:pPr>
              <w:jc w:val="both"/>
              <w:rPr>
                <w:rFonts w:ascii="Garamond" w:eastAsiaTheme="majorEastAsia" w:hAnsi="Garamond" w:cstheme="majorBidi"/>
                <w:sz w:val="24"/>
                <w:szCs w:val="24"/>
              </w:rPr>
            </w:pPr>
            <w:r w:rsidRPr="000E4524">
              <w:rPr>
                <w:rFonts w:ascii="Garamond" w:eastAsiaTheme="majorEastAsia" w:hAnsi="Garamond" w:cstheme="majorBidi"/>
                <w:sz w:val="24"/>
                <w:szCs w:val="24"/>
              </w:rPr>
              <w:t>Bidder Experience</w:t>
            </w:r>
          </w:p>
        </w:tc>
        <w:tc>
          <w:tcPr>
            <w:tcW w:w="4917" w:type="dxa"/>
          </w:tcPr>
          <w:p w14:paraId="635EC4C3" w14:textId="77777777" w:rsidR="00490FDF" w:rsidRPr="00490FDF" w:rsidRDefault="00490FDF" w:rsidP="00490FDF">
            <w:pPr>
              <w:jc w:val="both"/>
              <w:rPr>
                <w:rFonts w:ascii="Garamond" w:eastAsiaTheme="majorEastAsia" w:hAnsi="Garamond" w:cstheme="majorBidi"/>
                <w:sz w:val="24"/>
                <w:szCs w:val="24"/>
              </w:rPr>
            </w:pPr>
            <w:r w:rsidRPr="00490FDF">
              <w:rPr>
                <w:rFonts w:ascii="Garamond" w:eastAsiaTheme="majorEastAsia" w:hAnsi="Garamond" w:cstheme="majorBidi"/>
                <w:sz w:val="24"/>
                <w:szCs w:val="24"/>
              </w:rPr>
              <w:t>The Bidder must have experience of having successfully executed similar work during the last 5 (five) years</w:t>
            </w:r>
            <w:r w:rsidR="00EF33D3">
              <w:rPr>
                <w:rFonts w:ascii="Garamond" w:eastAsiaTheme="majorEastAsia" w:hAnsi="Garamond" w:cstheme="majorBidi"/>
                <w:sz w:val="24"/>
                <w:szCs w:val="24"/>
              </w:rPr>
              <w:t xml:space="preserve"> for </w:t>
            </w:r>
            <w:r w:rsidR="00EF33D3" w:rsidRPr="000E4524">
              <w:rPr>
                <w:rFonts w:ascii="Garamond" w:eastAsiaTheme="majorEastAsia" w:hAnsi="Garamond" w:cstheme="majorBidi"/>
                <w:sz w:val="24"/>
                <w:szCs w:val="24"/>
              </w:rPr>
              <w:t>any Central / State Government Department/</w:t>
            </w:r>
            <w:r w:rsidR="0018493A">
              <w:rPr>
                <w:rFonts w:ascii="Garamond" w:eastAsiaTheme="majorEastAsia" w:hAnsi="Garamond" w:cstheme="majorBidi"/>
                <w:sz w:val="24"/>
                <w:szCs w:val="24"/>
              </w:rPr>
              <w:t>PSU/Bank</w:t>
            </w:r>
            <w:r w:rsidRPr="00490FDF">
              <w:rPr>
                <w:rFonts w:ascii="Garamond" w:eastAsiaTheme="majorEastAsia" w:hAnsi="Garamond" w:cstheme="majorBidi"/>
                <w:sz w:val="24"/>
                <w:szCs w:val="24"/>
              </w:rPr>
              <w:t>, which shall be either of the following:</w:t>
            </w:r>
          </w:p>
          <w:p w14:paraId="45AF64E0" w14:textId="77777777" w:rsidR="00490FDF" w:rsidRPr="00490FDF" w:rsidRDefault="00490FDF" w:rsidP="00490FDF">
            <w:pPr>
              <w:pStyle w:val="ListParagraph"/>
              <w:jc w:val="center"/>
              <w:rPr>
                <w:rFonts w:ascii="Garamond" w:eastAsiaTheme="majorEastAsia" w:hAnsi="Garamond" w:cstheme="majorBidi"/>
                <w:sz w:val="24"/>
                <w:szCs w:val="24"/>
              </w:rPr>
            </w:pPr>
          </w:p>
          <w:p w14:paraId="74BDBEC3" w14:textId="442A5ABF" w:rsidR="00490FDF" w:rsidRPr="00490FDF" w:rsidRDefault="008C3304" w:rsidP="00F94D8D">
            <w:pPr>
              <w:pStyle w:val="ListParagraph"/>
              <w:numPr>
                <w:ilvl w:val="0"/>
                <w:numId w:val="35"/>
              </w:numPr>
              <w:jc w:val="both"/>
              <w:rPr>
                <w:rFonts w:ascii="Garamond" w:eastAsiaTheme="majorEastAsia" w:hAnsi="Garamond" w:cstheme="majorBidi"/>
                <w:sz w:val="24"/>
                <w:szCs w:val="24"/>
              </w:rPr>
            </w:pPr>
            <w:r>
              <w:rPr>
                <w:rFonts w:ascii="Garamond" w:eastAsiaTheme="majorEastAsia" w:hAnsi="Garamond" w:cstheme="majorBidi"/>
                <w:b/>
                <w:bCs/>
                <w:sz w:val="24"/>
                <w:szCs w:val="24"/>
              </w:rPr>
              <w:t>One</w:t>
            </w:r>
            <w:r w:rsidR="00490FDF" w:rsidRPr="00185F4B">
              <w:rPr>
                <w:rFonts w:ascii="Garamond" w:eastAsiaTheme="majorEastAsia" w:hAnsi="Garamond" w:cstheme="majorBidi"/>
                <w:b/>
                <w:bCs/>
                <w:sz w:val="24"/>
                <w:szCs w:val="24"/>
              </w:rPr>
              <w:t xml:space="preserve"> similar completed</w:t>
            </w:r>
            <w:r w:rsidR="00490FDF" w:rsidRPr="00490FDF">
              <w:rPr>
                <w:rFonts w:ascii="Garamond" w:eastAsiaTheme="majorEastAsia" w:hAnsi="Garamond" w:cstheme="majorBidi"/>
                <w:sz w:val="24"/>
                <w:szCs w:val="24"/>
              </w:rPr>
              <w:t xml:space="preserve"> Facility Management Services of annualized value </w:t>
            </w:r>
            <w:r w:rsidR="00490FDF">
              <w:rPr>
                <w:rFonts w:ascii="Garamond" w:eastAsiaTheme="majorEastAsia" w:hAnsi="Garamond" w:cstheme="majorBidi"/>
                <w:sz w:val="24"/>
                <w:szCs w:val="24"/>
              </w:rPr>
              <w:t xml:space="preserve">of </w:t>
            </w:r>
            <w:r w:rsidR="00490FDF" w:rsidRPr="00F20661">
              <w:rPr>
                <w:rFonts w:ascii="Garamond" w:eastAsiaTheme="majorEastAsia" w:hAnsi="Garamond" w:cstheme="majorBidi"/>
                <w:sz w:val="24"/>
                <w:szCs w:val="24"/>
                <w:highlight w:val="yellow"/>
              </w:rPr>
              <w:t xml:space="preserve">at least INR </w:t>
            </w:r>
            <w:r w:rsidR="0018493A">
              <w:rPr>
                <w:rFonts w:ascii="Garamond" w:eastAsiaTheme="majorEastAsia" w:hAnsi="Garamond" w:cstheme="majorBidi"/>
                <w:sz w:val="24"/>
                <w:szCs w:val="24"/>
                <w:highlight w:val="yellow"/>
              </w:rPr>
              <w:t>10</w:t>
            </w:r>
            <w:r w:rsidR="00490FDF" w:rsidRPr="00F20661">
              <w:rPr>
                <w:rFonts w:ascii="Garamond" w:eastAsiaTheme="majorEastAsia" w:hAnsi="Garamond" w:cstheme="majorBidi"/>
                <w:sz w:val="24"/>
                <w:szCs w:val="24"/>
                <w:highlight w:val="yellow"/>
              </w:rPr>
              <w:t>crore each</w:t>
            </w:r>
            <w:r w:rsidR="001D0B82">
              <w:rPr>
                <w:rFonts w:ascii="Garamond" w:eastAsiaTheme="majorEastAsia" w:hAnsi="Garamond" w:cstheme="majorBidi"/>
                <w:sz w:val="24"/>
                <w:szCs w:val="24"/>
              </w:rPr>
              <w:t>.</w:t>
            </w:r>
          </w:p>
          <w:p w14:paraId="2E4C336E" w14:textId="77777777" w:rsidR="00490FDF" w:rsidRDefault="00490FDF" w:rsidP="00490FDF">
            <w:pPr>
              <w:pStyle w:val="ListParagraph"/>
              <w:jc w:val="center"/>
              <w:rPr>
                <w:rFonts w:ascii="Garamond" w:eastAsiaTheme="majorEastAsia" w:hAnsi="Garamond" w:cstheme="majorBidi"/>
                <w:sz w:val="24"/>
                <w:szCs w:val="24"/>
              </w:rPr>
            </w:pPr>
            <w:r w:rsidRPr="00490FDF">
              <w:rPr>
                <w:rFonts w:ascii="Garamond" w:eastAsiaTheme="majorEastAsia" w:hAnsi="Garamond" w:cstheme="majorBidi"/>
                <w:sz w:val="24"/>
                <w:szCs w:val="24"/>
              </w:rPr>
              <w:t>OR</w:t>
            </w:r>
          </w:p>
          <w:p w14:paraId="3C5DCEB7" w14:textId="27E8295B" w:rsidR="00490FDF" w:rsidRPr="00490FDF" w:rsidRDefault="008C3304" w:rsidP="00F94D8D">
            <w:pPr>
              <w:pStyle w:val="ListParagraph"/>
              <w:numPr>
                <w:ilvl w:val="0"/>
                <w:numId w:val="35"/>
              </w:numPr>
              <w:jc w:val="both"/>
              <w:rPr>
                <w:rFonts w:ascii="Garamond" w:eastAsiaTheme="majorEastAsia" w:hAnsi="Garamond" w:cstheme="majorBidi"/>
                <w:sz w:val="24"/>
                <w:szCs w:val="24"/>
              </w:rPr>
            </w:pPr>
            <w:r>
              <w:rPr>
                <w:rFonts w:ascii="Garamond" w:eastAsiaTheme="majorEastAsia" w:hAnsi="Garamond" w:cstheme="majorBidi"/>
                <w:b/>
                <w:bCs/>
                <w:sz w:val="24"/>
                <w:szCs w:val="24"/>
              </w:rPr>
              <w:t>Two</w:t>
            </w:r>
            <w:r w:rsidR="00490FDF" w:rsidRPr="00185F4B">
              <w:rPr>
                <w:rFonts w:ascii="Garamond" w:eastAsiaTheme="majorEastAsia" w:hAnsi="Garamond" w:cstheme="majorBidi"/>
                <w:b/>
                <w:bCs/>
                <w:sz w:val="24"/>
                <w:szCs w:val="24"/>
              </w:rPr>
              <w:t xml:space="preserve"> similar completed</w:t>
            </w:r>
            <w:r w:rsidR="00490FDF" w:rsidRPr="00490FDF">
              <w:rPr>
                <w:rFonts w:ascii="Garamond" w:eastAsiaTheme="majorEastAsia" w:hAnsi="Garamond" w:cstheme="majorBidi"/>
                <w:sz w:val="24"/>
                <w:szCs w:val="24"/>
              </w:rPr>
              <w:t xml:space="preserve"> Facility Management Services of annualized</w:t>
            </w:r>
            <w:r w:rsidR="00C75EA4">
              <w:rPr>
                <w:rFonts w:ascii="Garamond" w:eastAsiaTheme="majorEastAsia" w:hAnsi="Garamond" w:cstheme="majorBidi"/>
                <w:sz w:val="24"/>
                <w:szCs w:val="24"/>
              </w:rPr>
              <w:t xml:space="preserve"> value </w:t>
            </w:r>
            <w:r w:rsidR="00F20661">
              <w:rPr>
                <w:rFonts w:ascii="Garamond" w:eastAsiaTheme="majorEastAsia" w:hAnsi="Garamond" w:cstheme="majorBidi"/>
                <w:sz w:val="24"/>
                <w:szCs w:val="24"/>
              </w:rPr>
              <w:t xml:space="preserve">of </w:t>
            </w:r>
            <w:r w:rsidR="00F20661" w:rsidRPr="00F20661">
              <w:rPr>
                <w:rFonts w:ascii="Garamond" w:eastAsiaTheme="majorEastAsia" w:hAnsi="Garamond" w:cstheme="majorBidi"/>
                <w:sz w:val="24"/>
                <w:szCs w:val="24"/>
                <w:highlight w:val="yellow"/>
              </w:rPr>
              <w:t>at least</w:t>
            </w:r>
            <w:r w:rsidR="00490FDF" w:rsidRPr="00F20661">
              <w:rPr>
                <w:rFonts w:ascii="Garamond" w:eastAsiaTheme="majorEastAsia" w:hAnsi="Garamond" w:cstheme="majorBidi"/>
                <w:sz w:val="24"/>
                <w:szCs w:val="24"/>
                <w:highlight w:val="yellow"/>
              </w:rPr>
              <w:t xml:space="preserve"> INR </w:t>
            </w:r>
            <w:r w:rsidR="000C6EBF">
              <w:rPr>
                <w:rFonts w:ascii="Garamond" w:eastAsiaTheme="majorEastAsia" w:hAnsi="Garamond" w:cstheme="majorBidi"/>
                <w:sz w:val="24"/>
                <w:szCs w:val="24"/>
                <w:highlight w:val="yellow"/>
              </w:rPr>
              <w:t>5</w:t>
            </w:r>
            <w:r w:rsidR="0018493A">
              <w:rPr>
                <w:rFonts w:ascii="Garamond" w:eastAsiaTheme="majorEastAsia" w:hAnsi="Garamond" w:cstheme="majorBidi"/>
                <w:sz w:val="24"/>
                <w:szCs w:val="24"/>
                <w:highlight w:val="yellow"/>
              </w:rPr>
              <w:t xml:space="preserve"> Crore</w:t>
            </w:r>
            <w:r w:rsidR="00490FDF" w:rsidRPr="00F20661">
              <w:rPr>
                <w:rFonts w:ascii="Garamond" w:eastAsiaTheme="majorEastAsia" w:hAnsi="Garamond" w:cstheme="majorBidi"/>
                <w:sz w:val="24"/>
                <w:szCs w:val="24"/>
                <w:highlight w:val="yellow"/>
              </w:rPr>
              <w:t xml:space="preserve"> each</w:t>
            </w:r>
            <w:r w:rsidR="001D0B82">
              <w:rPr>
                <w:rFonts w:ascii="Garamond" w:eastAsiaTheme="majorEastAsia" w:hAnsi="Garamond" w:cstheme="majorBidi"/>
                <w:sz w:val="24"/>
                <w:szCs w:val="24"/>
              </w:rPr>
              <w:t>.</w:t>
            </w:r>
          </w:p>
          <w:p w14:paraId="75D00E74" w14:textId="77777777" w:rsidR="00490FDF" w:rsidRDefault="00490FDF" w:rsidP="00490FDF">
            <w:pPr>
              <w:pStyle w:val="ListParagraph"/>
              <w:jc w:val="center"/>
              <w:rPr>
                <w:rFonts w:ascii="Garamond" w:eastAsiaTheme="majorEastAsia" w:hAnsi="Garamond" w:cstheme="majorBidi"/>
                <w:sz w:val="24"/>
                <w:szCs w:val="24"/>
              </w:rPr>
            </w:pPr>
            <w:r w:rsidRPr="00490FDF">
              <w:rPr>
                <w:rFonts w:ascii="Garamond" w:eastAsiaTheme="majorEastAsia" w:hAnsi="Garamond" w:cstheme="majorBidi"/>
                <w:sz w:val="24"/>
                <w:szCs w:val="24"/>
              </w:rPr>
              <w:t>OR</w:t>
            </w:r>
          </w:p>
          <w:p w14:paraId="49C77F63" w14:textId="108744FB" w:rsidR="00EF33D3" w:rsidRPr="00490FDF" w:rsidRDefault="00EF33D3" w:rsidP="00F94D8D">
            <w:pPr>
              <w:pStyle w:val="ListParagraph"/>
              <w:numPr>
                <w:ilvl w:val="0"/>
                <w:numId w:val="35"/>
              </w:numPr>
              <w:jc w:val="both"/>
              <w:rPr>
                <w:rFonts w:ascii="Garamond" w:eastAsiaTheme="majorEastAsia" w:hAnsi="Garamond" w:cstheme="majorBidi"/>
                <w:sz w:val="24"/>
                <w:szCs w:val="24"/>
              </w:rPr>
            </w:pPr>
            <w:r w:rsidRPr="00185F4B">
              <w:rPr>
                <w:rFonts w:ascii="Garamond" w:eastAsiaTheme="majorEastAsia" w:hAnsi="Garamond" w:cstheme="majorBidi"/>
                <w:b/>
                <w:bCs/>
                <w:sz w:val="24"/>
                <w:szCs w:val="24"/>
              </w:rPr>
              <w:t>T</w:t>
            </w:r>
            <w:r w:rsidR="008C3304">
              <w:rPr>
                <w:rFonts w:ascii="Garamond" w:eastAsiaTheme="majorEastAsia" w:hAnsi="Garamond" w:cstheme="majorBidi"/>
                <w:b/>
                <w:bCs/>
                <w:sz w:val="24"/>
                <w:szCs w:val="24"/>
              </w:rPr>
              <w:t>hree</w:t>
            </w:r>
            <w:r w:rsidRPr="00185F4B">
              <w:rPr>
                <w:rFonts w:ascii="Garamond" w:eastAsiaTheme="majorEastAsia" w:hAnsi="Garamond" w:cstheme="majorBidi"/>
                <w:b/>
                <w:bCs/>
                <w:sz w:val="24"/>
                <w:szCs w:val="24"/>
              </w:rPr>
              <w:t xml:space="preserve"> similar completed</w:t>
            </w:r>
            <w:r w:rsidRPr="00490FDF">
              <w:rPr>
                <w:rFonts w:ascii="Garamond" w:eastAsiaTheme="majorEastAsia" w:hAnsi="Garamond" w:cstheme="majorBidi"/>
                <w:sz w:val="24"/>
                <w:szCs w:val="24"/>
              </w:rPr>
              <w:t xml:space="preserve"> Facility Management Services of annualized</w:t>
            </w:r>
            <w:r>
              <w:rPr>
                <w:rFonts w:ascii="Garamond" w:eastAsiaTheme="majorEastAsia" w:hAnsi="Garamond" w:cstheme="majorBidi"/>
                <w:sz w:val="24"/>
                <w:szCs w:val="24"/>
              </w:rPr>
              <w:t xml:space="preserve"> value of </w:t>
            </w:r>
            <w:r w:rsidRPr="00F20661">
              <w:rPr>
                <w:rFonts w:ascii="Garamond" w:eastAsiaTheme="majorEastAsia" w:hAnsi="Garamond" w:cstheme="majorBidi"/>
                <w:sz w:val="24"/>
                <w:szCs w:val="24"/>
                <w:highlight w:val="yellow"/>
              </w:rPr>
              <w:t xml:space="preserve">at least INR </w:t>
            </w:r>
            <w:r w:rsidR="0018493A">
              <w:rPr>
                <w:rFonts w:ascii="Garamond" w:eastAsiaTheme="majorEastAsia" w:hAnsi="Garamond" w:cstheme="majorBidi"/>
                <w:sz w:val="24"/>
                <w:szCs w:val="24"/>
                <w:highlight w:val="yellow"/>
              </w:rPr>
              <w:t>3.5 Crore</w:t>
            </w:r>
            <w:r w:rsidRPr="00F20661">
              <w:rPr>
                <w:rFonts w:ascii="Garamond" w:eastAsiaTheme="majorEastAsia" w:hAnsi="Garamond" w:cstheme="majorBidi"/>
                <w:sz w:val="24"/>
                <w:szCs w:val="24"/>
                <w:highlight w:val="yellow"/>
              </w:rPr>
              <w:t xml:space="preserve"> each</w:t>
            </w:r>
            <w:r w:rsidR="001D0B82">
              <w:rPr>
                <w:rFonts w:ascii="Garamond" w:eastAsiaTheme="majorEastAsia" w:hAnsi="Garamond" w:cstheme="majorBidi"/>
                <w:sz w:val="24"/>
                <w:szCs w:val="24"/>
              </w:rPr>
              <w:t>.</w:t>
            </w:r>
          </w:p>
          <w:p w14:paraId="056ECD90" w14:textId="77777777" w:rsidR="00490FDF" w:rsidRDefault="00490FDF" w:rsidP="00490FDF">
            <w:pPr>
              <w:pStyle w:val="ListParagraph"/>
              <w:jc w:val="both"/>
              <w:rPr>
                <w:rFonts w:ascii="Garamond" w:eastAsiaTheme="majorEastAsia" w:hAnsi="Garamond" w:cstheme="majorBidi"/>
                <w:sz w:val="24"/>
                <w:szCs w:val="24"/>
              </w:rPr>
            </w:pPr>
          </w:p>
          <w:p w14:paraId="06D0C390" w14:textId="77777777" w:rsidR="00490FDF" w:rsidRPr="00490FDF" w:rsidRDefault="00490FDF" w:rsidP="00490FDF">
            <w:pPr>
              <w:jc w:val="both"/>
              <w:rPr>
                <w:rFonts w:ascii="Garamond" w:eastAsiaTheme="majorEastAsia" w:hAnsi="Garamond" w:cstheme="majorBidi"/>
                <w:sz w:val="24"/>
                <w:szCs w:val="24"/>
              </w:rPr>
            </w:pPr>
            <w:r w:rsidRPr="00490FDF">
              <w:rPr>
                <w:rFonts w:ascii="Garamond" w:eastAsiaTheme="majorEastAsia" w:hAnsi="Garamond" w:cstheme="majorBidi"/>
                <w:sz w:val="24"/>
                <w:szCs w:val="24"/>
              </w:rPr>
              <w:t>Note:</w:t>
            </w:r>
          </w:p>
          <w:p w14:paraId="11EB3246" w14:textId="77777777" w:rsidR="00490FDF" w:rsidRPr="00490FDF" w:rsidRDefault="00490FDF" w:rsidP="00490FDF">
            <w:pPr>
              <w:jc w:val="both"/>
              <w:rPr>
                <w:rFonts w:ascii="Garamond" w:eastAsiaTheme="majorEastAsia" w:hAnsi="Garamond" w:cstheme="majorBidi"/>
                <w:sz w:val="24"/>
                <w:szCs w:val="24"/>
              </w:rPr>
            </w:pPr>
            <w:r w:rsidRPr="00490FDF">
              <w:rPr>
                <w:rFonts w:ascii="Garamond" w:eastAsiaTheme="majorEastAsia" w:hAnsi="Garamond" w:cstheme="majorBidi"/>
                <w:sz w:val="24"/>
                <w:szCs w:val="24"/>
              </w:rPr>
              <w:t xml:space="preserve">“Facility Management </w:t>
            </w:r>
            <w:r w:rsidR="00F5542F">
              <w:rPr>
                <w:rFonts w:ascii="Garamond" w:eastAsiaTheme="majorEastAsia" w:hAnsi="Garamond" w:cstheme="majorBidi"/>
                <w:sz w:val="24"/>
                <w:szCs w:val="24"/>
              </w:rPr>
              <w:t>Services</w:t>
            </w:r>
            <w:r w:rsidRPr="00490FDF">
              <w:rPr>
                <w:rFonts w:ascii="Garamond" w:eastAsiaTheme="majorEastAsia" w:hAnsi="Garamond" w:cstheme="majorBidi"/>
                <w:sz w:val="24"/>
                <w:szCs w:val="24"/>
              </w:rPr>
              <w:t xml:space="preserve">” shall mean </w:t>
            </w:r>
            <w:r w:rsidRPr="00490FDF">
              <w:rPr>
                <w:rFonts w:ascii="Garamond" w:eastAsiaTheme="majorEastAsia" w:hAnsi="Garamond" w:cstheme="majorBidi"/>
                <w:sz w:val="24"/>
                <w:szCs w:val="24"/>
              </w:rPr>
              <w:lastRenderedPageBreak/>
              <w:t>services related to:</w:t>
            </w:r>
          </w:p>
          <w:p w14:paraId="06F45B6F" w14:textId="77777777" w:rsidR="00490FDF" w:rsidRDefault="00490FDF" w:rsidP="00F94D8D">
            <w:pPr>
              <w:pStyle w:val="ListParagraph"/>
              <w:numPr>
                <w:ilvl w:val="0"/>
                <w:numId w:val="36"/>
              </w:numPr>
              <w:jc w:val="both"/>
              <w:rPr>
                <w:rFonts w:ascii="Garamond" w:eastAsiaTheme="majorEastAsia" w:hAnsi="Garamond" w:cstheme="majorBidi"/>
                <w:sz w:val="24"/>
                <w:szCs w:val="24"/>
              </w:rPr>
            </w:pPr>
            <w:r w:rsidRPr="00490FDF">
              <w:rPr>
                <w:rFonts w:ascii="Garamond" w:eastAsiaTheme="majorEastAsia" w:hAnsi="Garamond" w:cstheme="majorBidi"/>
                <w:sz w:val="24"/>
                <w:szCs w:val="24"/>
              </w:rPr>
              <w:t>Cleaning &amp; sweeping/ garbage collection/ pest control, laundry;</w:t>
            </w:r>
          </w:p>
          <w:p w14:paraId="6764670C" w14:textId="77777777" w:rsidR="00490FDF" w:rsidRDefault="00490FDF" w:rsidP="00F94D8D">
            <w:pPr>
              <w:pStyle w:val="ListParagraph"/>
              <w:numPr>
                <w:ilvl w:val="0"/>
                <w:numId w:val="36"/>
              </w:numPr>
              <w:jc w:val="both"/>
              <w:rPr>
                <w:rFonts w:ascii="Garamond" w:eastAsiaTheme="majorEastAsia" w:hAnsi="Garamond" w:cstheme="majorBidi"/>
                <w:sz w:val="24"/>
                <w:szCs w:val="24"/>
              </w:rPr>
            </w:pPr>
            <w:r w:rsidRPr="00490FDF">
              <w:rPr>
                <w:rFonts w:ascii="Garamond" w:eastAsiaTheme="majorEastAsia" w:hAnsi="Garamond" w:cstheme="majorBidi"/>
                <w:sz w:val="24"/>
                <w:szCs w:val="24"/>
              </w:rPr>
              <w:t>Hospitality services</w:t>
            </w:r>
            <w:r>
              <w:rPr>
                <w:rFonts w:ascii="Garamond" w:eastAsiaTheme="majorEastAsia" w:hAnsi="Garamond" w:cstheme="majorBidi"/>
                <w:sz w:val="24"/>
                <w:szCs w:val="24"/>
              </w:rPr>
              <w:t>;</w:t>
            </w:r>
          </w:p>
          <w:p w14:paraId="11D21A45" w14:textId="77777777" w:rsidR="00490FDF" w:rsidRDefault="00490FDF" w:rsidP="00F94D8D">
            <w:pPr>
              <w:pStyle w:val="ListParagraph"/>
              <w:numPr>
                <w:ilvl w:val="0"/>
                <w:numId w:val="36"/>
              </w:numPr>
              <w:jc w:val="both"/>
              <w:rPr>
                <w:rFonts w:ascii="Garamond" w:eastAsiaTheme="majorEastAsia" w:hAnsi="Garamond" w:cstheme="majorBidi"/>
                <w:sz w:val="24"/>
                <w:szCs w:val="24"/>
              </w:rPr>
            </w:pPr>
            <w:r>
              <w:rPr>
                <w:rFonts w:ascii="Garamond" w:eastAsiaTheme="majorEastAsia" w:hAnsi="Garamond" w:cstheme="majorBidi"/>
                <w:sz w:val="24"/>
                <w:szCs w:val="24"/>
              </w:rPr>
              <w:t xml:space="preserve">Garden &amp; Park Maintenance </w:t>
            </w:r>
          </w:p>
          <w:p w14:paraId="4446738D" w14:textId="77777777" w:rsidR="00490FDF" w:rsidRDefault="00490FDF" w:rsidP="00F94D8D">
            <w:pPr>
              <w:pStyle w:val="ListParagraph"/>
              <w:numPr>
                <w:ilvl w:val="0"/>
                <w:numId w:val="36"/>
              </w:numPr>
              <w:jc w:val="both"/>
              <w:rPr>
                <w:rFonts w:ascii="Garamond" w:eastAsiaTheme="majorEastAsia" w:hAnsi="Garamond" w:cstheme="majorBidi"/>
                <w:sz w:val="24"/>
                <w:szCs w:val="24"/>
              </w:rPr>
            </w:pPr>
            <w:r>
              <w:rPr>
                <w:rFonts w:ascii="Garamond" w:eastAsiaTheme="majorEastAsia" w:hAnsi="Garamond" w:cstheme="majorBidi"/>
                <w:sz w:val="24"/>
                <w:szCs w:val="24"/>
              </w:rPr>
              <w:t>Electrical / Mechanical / Civil Maintenance</w:t>
            </w:r>
          </w:p>
          <w:p w14:paraId="5DCBC1AF" w14:textId="77777777" w:rsidR="00490FDF" w:rsidRDefault="00490FDF" w:rsidP="00F94D8D">
            <w:pPr>
              <w:pStyle w:val="ListParagraph"/>
              <w:numPr>
                <w:ilvl w:val="0"/>
                <w:numId w:val="36"/>
              </w:numPr>
              <w:jc w:val="both"/>
              <w:rPr>
                <w:rFonts w:ascii="Garamond" w:eastAsiaTheme="majorEastAsia" w:hAnsi="Garamond" w:cstheme="majorBidi"/>
                <w:sz w:val="24"/>
                <w:szCs w:val="24"/>
              </w:rPr>
            </w:pPr>
            <w:r>
              <w:rPr>
                <w:rFonts w:ascii="Garamond" w:eastAsiaTheme="majorEastAsia" w:hAnsi="Garamond" w:cstheme="majorBidi"/>
                <w:sz w:val="24"/>
                <w:szCs w:val="24"/>
              </w:rPr>
              <w:t xml:space="preserve">Any other combination of the activities listed at # 1 to </w:t>
            </w:r>
            <w:r w:rsidR="00C51F10">
              <w:rPr>
                <w:rFonts w:ascii="Garamond" w:eastAsiaTheme="majorEastAsia" w:hAnsi="Garamond" w:cstheme="majorBidi"/>
                <w:sz w:val="24"/>
                <w:szCs w:val="24"/>
              </w:rPr>
              <w:t>4</w:t>
            </w:r>
            <w:r>
              <w:rPr>
                <w:rFonts w:ascii="Garamond" w:eastAsiaTheme="majorEastAsia" w:hAnsi="Garamond" w:cstheme="majorBidi"/>
                <w:sz w:val="24"/>
                <w:szCs w:val="24"/>
              </w:rPr>
              <w:t>.</w:t>
            </w:r>
          </w:p>
          <w:p w14:paraId="6CD25221" w14:textId="77777777" w:rsidR="000C2E40" w:rsidRDefault="00490FDF" w:rsidP="00F94D8D">
            <w:pPr>
              <w:pStyle w:val="ListParagraph"/>
              <w:numPr>
                <w:ilvl w:val="0"/>
                <w:numId w:val="36"/>
              </w:numPr>
              <w:jc w:val="both"/>
              <w:rPr>
                <w:rFonts w:ascii="Garamond" w:eastAsiaTheme="majorEastAsia" w:hAnsi="Garamond" w:cstheme="majorBidi"/>
                <w:sz w:val="24"/>
                <w:szCs w:val="24"/>
              </w:rPr>
            </w:pPr>
            <w:r w:rsidRPr="00490FDF">
              <w:rPr>
                <w:rFonts w:ascii="Garamond" w:eastAsiaTheme="majorEastAsia" w:hAnsi="Garamond" w:cstheme="majorBidi"/>
                <w:sz w:val="24"/>
                <w:szCs w:val="24"/>
              </w:rPr>
              <w:t>Applicable 5 (five) years shall be preceding five financial years (i.e., FY 2020-21, FY 2021-22, FY 2022-23, FY 2023</w:t>
            </w:r>
            <w:r>
              <w:rPr>
                <w:rFonts w:ascii="Garamond" w:eastAsiaTheme="majorEastAsia" w:hAnsi="Garamond" w:cstheme="majorBidi"/>
                <w:sz w:val="24"/>
                <w:szCs w:val="24"/>
              </w:rPr>
              <w:t>-24, FY 2024-25).</w:t>
            </w:r>
            <w:r w:rsidRPr="00490FDF">
              <w:rPr>
                <w:rFonts w:ascii="Garamond" w:eastAsiaTheme="majorEastAsia" w:hAnsi="Garamond" w:cstheme="majorBidi"/>
                <w:sz w:val="24"/>
                <w:szCs w:val="24"/>
              </w:rPr>
              <w:tab/>
            </w:r>
          </w:p>
          <w:p w14:paraId="5BA5A9FB" w14:textId="77777777" w:rsidR="004B7FE3" w:rsidRPr="00490FDF" w:rsidRDefault="004B7FE3" w:rsidP="00F94D8D">
            <w:pPr>
              <w:pStyle w:val="ListParagraph"/>
              <w:numPr>
                <w:ilvl w:val="0"/>
                <w:numId w:val="36"/>
              </w:numPr>
              <w:jc w:val="both"/>
              <w:rPr>
                <w:rFonts w:ascii="Garamond" w:eastAsiaTheme="majorEastAsia" w:hAnsi="Garamond" w:cstheme="majorBidi"/>
                <w:sz w:val="24"/>
                <w:szCs w:val="24"/>
              </w:rPr>
            </w:pPr>
            <w:r w:rsidRPr="00BA7EE2">
              <w:rPr>
                <w:rFonts w:ascii="Garamond" w:eastAsiaTheme="majorEastAsia" w:hAnsi="Garamond" w:cstheme="majorBidi"/>
                <w:sz w:val="24"/>
                <w:szCs w:val="24"/>
              </w:rPr>
              <w:t xml:space="preserve">For these criteria, Bidders shall not submit multiple orders for activities listed under Sr. No. 1 to </w:t>
            </w:r>
            <w:r w:rsidR="00096B5F" w:rsidRPr="00BA7EE2">
              <w:rPr>
                <w:rFonts w:ascii="Garamond" w:eastAsiaTheme="majorEastAsia" w:hAnsi="Garamond" w:cstheme="majorBidi"/>
                <w:sz w:val="24"/>
                <w:szCs w:val="24"/>
              </w:rPr>
              <w:t>4</w:t>
            </w:r>
            <w:r w:rsidRPr="00BA7EE2">
              <w:rPr>
                <w:rFonts w:ascii="Garamond" w:eastAsiaTheme="majorEastAsia" w:hAnsi="Garamond" w:cstheme="majorBidi"/>
                <w:sz w:val="24"/>
                <w:szCs w:val="24"/>
              </w:rPr>
              <w:t>, for the same work and from the same Client for the same period of contract. Such work orders shall be counted as one.</w:t>
            </w:r>
          </w:p>
        </w:tc>
        <w:tc>
          <w:tcPr>
            <w:tcW w:w="3081" w:type="dxa"/>
          </w:tcPr>
          <w:p w14:paraId="7D76F4E5" w14:textId="77777777" w:rsidR="000C2E40" w:rsidRDefault="008D5840" w:rsidP="008D5840">
            <w:pPr>
              <w:rPr>
                <w:rFonts w:ascii="Garamond" w:eastAsiaTheme="majorEastAsia" w:hAnsi="Garamond" w:cstheme="majorBidi"/>
                <w:sz w:val="24"/>
                <w:szCs w:val="24"/>
              </w:rPr>
            </w:pPr>
            <w:r w:rsidRPr="000E4524">
              <w:rPr>
                <w:rFonts w:ascii="Garamond" w:eastAsiaTheme="majorEastAsia" w:hAnsi="Garamond" w:cstheme="majorBidi"/>
                <w:sz w:val="24"/>
                <w:szCs w:val="24"/>
              </w:rPr>
              <w:lastRenderedPageBreak/>
              <w:t>Work Order/LOA (Contract Value &amp; Scope of Work to be mentioned</w:t>
            </w:r>
            <w:r w:rsidR="00490FDF">
              <w:rPr>
                <w:rFonts w:ascii="Garamond" w:eastAsiaTheme="majorEastAsia" w:hAnsi="Garamond" w:cstheme="majorBidi"/>
                <w:sz w:val="24"/>
                <w:szCs w:val="24"/>
              </w:rPr>
              <w:t>)</w:t>
            </w:r>
            <w:r w:rsidR="00AF42F6">
              <w:rPr>
                <w:rFonts w:ascii="Garamond" w:eastAsiaTheme="majorEastAsia" w:hAnsi="Garamond" w:cstheme="majorBidi"/>
                <w:sz w:val="24"/>
                <w:szCs w:val="24"/>
              </w:rPr>
              <w:t>, Agreement &amp;</w:t>
            </w:r>
            <w:r w:rsidRPr="000E4524">
              <w:rPr>
                <w:rFonts w:ascii="Garamond" w:eastAsiaTheme="majorEastAsia" w:hAnsi="Garamond" w:cstheme="majorBidi"/>
                <w:sz w:val="24"/>
                <w:szCs w:val="24"/>
              </w:rPr>
              <w:t xml:space="preserve"> Completion Certificate.</w:t>
            </w:r>
          </w:p>
          <w:p w14:paraId="579DF8EA" w14:textId="77777777" w:rsidR="00490FDF" w:rsidRDefault="00490FDF" w:rsidP="008D5840">
            <w:pPr>
              <w:rPr>
                <w:rFonts w:ascii="Garamond" w:eastAsiaTheme="majorEastAsia" w:hAnsi="Garamond" w:cstheme="majorBidi"/>
                <w:sz w:val="24"/>
                <w:szCs w:val="24"/>
              </w:rPr>
            </w:pPr>
          </w:p>
          <w:p w14:paraId="62630F6F" w14:textId="77777777" w:rsidR="00490FDF" w:rsidRPr="00490FDF" w:rsidRDefault="00490FDF" w:rsidP="00490FDF">
            <w:pPr>
              <w:rPr>
                <w:rFonts w:ascii="Garamond" w:eastAsiaTheme="majorEastAsia" w:hAnsi="Garamond" w:cstheme="majorBidi"/>
                <w:sz w:val="24"/>
                <w:szCs w:val="24"/>
              </w:rPr>
            </w:pPr>
            <w:r w:rsidRPr="00490FDF">
              <w:rPr>
                <w:rFonts w:ascii="Garamond" w:eastAsiaTheme="majorEastAsia" w:hAnsi="Garamond" w:cstheme="majorBidi"/>
                <w:sz w:val="24"/>
                <w:szCs w:val="24"/>
              </w:rPr>
              <w:t>In case value of the contract is not mentioned in the contract or work order or agreement, then the value must be mentioned in the completion certificate issued by the clien</w:t>
            </w:r>
            <w:r>
              <w:rPr>
                <w:rFonts w:ascii="Garamond" w:eastAsiaTheme="majorEastAsia" w:hAnsi="Garamond" w:cstheme="majorBidi"/>
                <w:sz w:val="24"/>
                <w:szCs w:val="24"/>
              </w:rPr>
              <w:t>t.</w:t>
            </w:r>
          </w:p>
          <w:p w14:paraId="0D53FAC8" w14:textId="77777777" w:rsidR="00490FDF" w:rsidRDefault="00490FDF" w:rsidP="00490FDF">
            <w:pPr>
              <w:rPr>
                <w:rFonts w:ascii="Garamond" w:eastAsiaTheme="majorEastAsia" w:hAnsi="Garamond" w:cstheme="majorBidi"/>
                <w:sz w:val="24"/>
                <w:szCs w:val="24"/>
              </w:rPr>
            </w:pPr>
          </w:p>
          <w:p w14:paraId="69C87BE2" w14:textId="77777777" w:rsidR="00490FDF" w:rsidRPr="000E4524" w:rsidRDefault="00490FDF" w:rsidP="00490FDF">
            <w:pPr>
              <w:rPr>
                <w:rFonts w:ascii="Garamond" w:eastAsiaTheme="majorEastAsia" w:hAnsi="Garamond" w:cstheme="majorBidi"/>
                <w:sz w:val="24"/>
                <w:szCs w:val="24"/>
              </w:rPr>
            </w:pPr>
          </w:p>
        </w:tc>
      </w:tr>
      <w:tr w:rsidR="00ED42DC" w:rsidRPr="000E4524" w14:paraId="69B9DB49" w14:textId="77777777" w:rsidTr="00A20259">
        <w:trPr>
          <w:trHeight w:val="248"/>
        </w:trPr>
        <w:tc>
          <w:tcPr>
            <w:tcW w:w="1625" w:type="dxa"/>
          </w:tcPr>
          <w:p w14:paraId="427C46D9" w14:textId="77777777" w:rsidR="00ED42DC" w:rsidRPr="000E4524" w:rsidRDefault="00ED42DC" w:rsidP="006675CE">
            <w:pPr>
              <w:jc w:val="both"/>
              <w:rPr>
                <w:rFonts w:ascii="Garamond" w:eastAsiaTheme="majorEastAsia" w:hAnsi="Garamond" w:cstheme="majorBidi"/>
                <w:sz w:val="24"/>
                <w:szCs w:val="24"/>
              </w:rPr>
            </w:pPr>
            <w:r w:rsidRPr="000E4524">
              <w:rPr>
                <w:rFonts w:ascii="Garamond" w:eastAsiaTheme="majorEastAsia" w:hAnsi="Garamond" w:cstheme="majorBidi"/>
                <w:sz w:val="24"/>
                <w:szCs w:val="24"/>
              </w:rPr>
              <w:lastRenderedPageBreak/>
              <w:t>Non-Blacklisting</w:t>
            </w:r>
          </w:p>
        </w:tc>
        <w:tc>
          <w:tcPr>
            <w:tcW w:w="4917" w:type="dxa"/>
          </w:tcPr>
          <w:p w14:paraId="34B6DC2F" w14:textId="32D79FA7" w:rsidR="00ED42DC" w:rsidRPr="000E4524" w:rsidRDefault="00ED42DC" w:rsidP="00ED42DC">
            <w:pPr>
              <w:rPr>
                <w:rFonts w:ascii="Garamond" w:eastAsiaTheme="majorEastAsia" w:hAnsi="Garamond" w:cstheme="majorBidi"/>
                <w:sz w:val="24"/>
                <w:szCs w:val="24"/>
              </w:rPr>
            </w:pPr>
            <w:r w:rsidRPr="000E4524">
              <w:rPr>
                <w:rFonts w:ascii="Garamond" w:eastAsiaTheme="majorEastAsia" w:hAnsi="Garamond" w:cstheme="majorBidi"/>
                <w:sz w:val="24"/>
                <w:szCs w:val="24"/>
              </w:rPr>
              <w:t>The Bidder should not have ever been blacklisted by any Government or Central Govt</w:t>
            </w:r>
            <w:proofErr w:type="gramStart"/>
            <w:r w:rsidRPr="000E4524">
              <w:rPr>
                <w:rFonts w:ascii="Garamond" w:eastAsiaTheme="majorEastAsia" w:hAnsi="Garamond" w:cstheme="majorBidi"/>
                <w:sz w:val="24"/>
                <w:szCs w:val="24"/>
              </w:rPr>
              <w:t>./</w:t>
            </w:r>
            <w:proofErr w:type="gramEnd"/>
            <w:r w:rsidRPr="000E4524">
              <w:rPr>
                <w:rFonts w:ascii="Garamond" w:eastAsiaTheme="majorEastAsia" w:hAnsi="Garamond" w:cstheme="majorBidi"/>
                <w:sz w:val="24"/>
                <w:szCs w:val="24"/>
              </w:rPr>
              <w:t xml:space="preserve">State Govt./PSU/Government </w:t>
            </w:r>
            <w:r w:rsidR="00DF2D62">
              <w:rPr>
                <w:rFonts w:ascii="Garamond" w:eastAsiaTheme="majorEastAsia" w:hAnsi="Garamond" w:cstheme="majorBidi"/>
                <w:sz w:val="24"/>
                <w:szCs w:val="24"/>
              </w:rPr>
              <w:t>Agency</w:t>
            </w:r>
            <w:r w:rsidRPr="000E4524">
              <w:rPr>
                <w:rFonts w:ascii="Garamond" w:eastAsiaTheme="majorEastAsia" w:hAnsi="Garamond" w:cstheme="majorBidi"/>
                <w:sz w:val="24"/>
                <w:szCs w:val="24"/>
              </w:rPr>
              <w:t>/Govt. Department</w:t>
            </w:r>
            <w:r w:rsidR="009B2903">
              <w:rPr>
                <w:rFonts w:ascii="Garamond" w:eastAsiaTheme="majorEastAsia" w:hAnsi="Garamond" w:cstheme="majorBidi"/>
                <w:sz w:val="24"/>
                <w:szCs w:val="24"/>
              </w:rPr>
              <w:t xml:space="preserve"> and Non-criminal case pending against the company.</w:t>
            </w:r>
          </w:p>
        </w:tc>
        <w:tc>
          <w:tcPr>
            <w:tcW w:w="3081" w:type="dxa"/>
          </w:tcPr>
          <w:p w14:paraId="6629B962" w14:textId="77777777" w:rsidR="00ED42DC" w:rsidRPr="000E4524" w:rsidRDefault="00E104E7" w:rsidP="008D5840">
            <w:pPr>
              <w:rPr>
                <w:rFonts w:ascii="Garamond" w:eastAsiaTheme="majorEastAsia" w:hAnsi="Garamond" w:cstheme="majorBidi"/>
                <w:sz w:val="24"/>
                <w:szCs w:val="24"/>
              </w:rPr>
            </w:pPr>
            <w:r w:rsidRPr="000E4524">
              <w:rPr>
                <w:rFonts w:ascii="Garamond" w:eastAsiaTheme="majorEastAsia" w:hAnsi="Garamond" w:cstheme="majorBidi"/>
                <w:sz w:val="24"/>
                <w:szCs w:val="24"/>
              </w:rPr>
              <w:t xml:space="preserve">Self-Declaration / Affidavit </w:t>
            </w:r>
          </w:p>
        </w:tc>
      </w:tr>
      <w:tr w:rsidR="000C2E40" w:rsidRPr="000E4524" w14:paraId="29C4DE99" w14:textId="77777777" w:rsidTr="00A20259">
        <w:trPr>
          <w:trHeight w:val="248"/>
        </w:trPr>
        <w:tc>
          <w:tcPr>
            <w:tcW w:w="1625" w:type="dxa"/>
          </w:tcPr>
          <w:p w14:paraId="1A1E74EF" w14:textId="77777777" w:rsidR="000C2E40" w:rsidRPr="000E4524" w:rsidRDefault="006C0B1E" w:rsidP="008D5840">
            <w:pPr>
              <w:jc w:val="both"/>
              <w:rPr>
                <w:rFonts w:ascii="Garamond" w:eastAsiaTheme="majorEastAsia" w:hAnsi="Garamond" w:cstheme="majorBidi"/>
                <w:sz w:val="24"/>
                <w:szCs w:val="24"/>
              </w:rPr>
            </w:pPr>
            <w:r>
              <w:rPr>
                <w:rFonts w:ascii="Garamond" w:eastAsiaTheme="majorEastAsia" w:hAnsi="Garamond" w:cstheme="majorBidi"/>
                <w:sz w:val="24"/>
                <w:szCs w:val="24"/>
              </w:rPr>
              <w:t>PAN &amp; GSTIN</w:t>
            </w:r>
          </w:p>
        </w:tc>
        <w:tc>
          <w:tcPr>
            <w:tcW w:w="4917" w:type="dxa"/>
          </w:tcPr>
          <w:p w14:paraId="1D78C081" w14:textId="77777777" w:rsidR="008D5840" w:rsidRPr="000E4524" w:rsidRDefault="008D5840" w:rsidP="008D5840">
            <w:pPr>
              <w:jc w:val="both"/>
              <w:rPr>
                <w:rFonts w:ascii="Garamond" w:eastAsiaTheme="majorEastAsia" w:hAnsi="Garamond" w:cstheme="majorBidi"/>
                <w:sz w:val="24"/>
                <w:szCs w:val="24"/>
              </w:rPr>
            </w:pPr>
            <w:r w:rsidRPr="000E4524">
              <w:rPr>
                <w:rFonts w:ascii="Garamond" w:eastAsiaTheme="majorEastAsia" w:hAnsi="Garamond" w:cstheme="majorBidi"/>
                <w:sz w:val="24"/>
                <w:szCs w:val="24"/>
              </w:rPr>
              <w:t>The Bidder should furnish the copies of the valid</w:t>
            </w:r>
          </w:p>
          <w:p w14:paraId="3C7DD9DF" w14:textId="1BB68232" w:rsidR="000C2E40" w:rsidRPr="000E4524" w:rsidRDefault="008D5840" w:rsidP="008D5840">
            <w:pPr>
              <w:jc w:val="both"/>
              <w:rPr>
                <w:rFonts w:ascii="Garamond" w:eastAsiaTheme="majorEastAsia" w:hAnsi="Garamond" w:cstheme="majorBidi"/>
                <w:sz w:val="24"/>
                <w:szCs w:val="24"/>
              </w:rPr>
            </w:pPr>
            <w:r w:rsidRPr="000E4524">
              <w:rPr>
                <w:rFonts w:ascii="Garamond" w:eastAsiaTheme="majorEastAsia" w:hAnsi="Garamond" w:cstheme="majorBidi"/>
                <w:sz w:val="24"/>
                <w:szCs w:val="24"/>
              </w:rPr>
              <w:t>PAN and GSTIN registration</w:t>
            </w:r>
            <w:r w:rsidR="00576FE1">
              <w:rPr>
                <w:rFonts w:ascii="Garamond" w:eastAsiaTheme="majorEastAsia" w:hAnsi="Garamond" w:cstheme="majorBidi"/>
                <w:sz w:val="24"/>
                <w:szCs w:val="24"/>
              </w:rPr>
              <w:t xml:space="preserve"> </w:t>
            </w:r>
            <w:r w:rsidR="00C75EA4" w:rsidRPr="00C75EA4">
              <w:rPr>
                <w:rFonts w:ascii="Garamond" w:eastAsiaTheme="majorEastAsia" w:hAnsi="Garamond" w:cstheme="majorBidi"/>
                <w:b/>
                <w:bCs/>
                <w:sz w:val="24"/>
                <w:szCs w:val="24"/>
              </w:rPr>
              <w:t>in Odisha</w:t>
            </w:r>
            <w:r w:rsidR="00F01CCE">
              <w:rPr>
                <w:rFonts w:ascii="Garamond" w:eastAsiaTheme="majorEastAsia" w:hAnsi="Garamond" w:cstheme="majorBidi"/>
                <w:sz w:val="24"/>
                <w:szCs w:val="24"/>
              </w:rPr>
              <w:t xml:space="preserve">. </w:t>
            </w:r>
          </w:p>
        </w:tc>
        <w:tc>
          <w:tcPr>
            <w:tcW w:w="3081" w:type="dxa"/>
          </w:tcPr>
          <w:p w14:paraId="431C2504" w14:textId="57CD9BF5" w:rsidR="008D5840" w:rsidRPr="000E4524" w:rsidRDefault="008D5840" w:rsidP="008D5840">
            <w:pPr>
              <w:jc w:val="both"/>
              <w:rPr>
                <w:rFonts w:ascii="Garamond" w:eastAsiaTheme="majorEastAsia" w:hAnsi="Garamond" w:cstheme="majorBidi"/>
                <w:sz w:val="24"/>
                <w:szCs w:val="24"/>
              </w:rPr>
            </w:pPr>
            <w:r w:rsidRPr="000E4524">
              <w:rPr>
                <w:rFonts w:ascii="Garamond" w:eastAsiaTheme="majorEastAsia" w:hAnsi="Garamond" w:cstheme="majorBidi"/>
                <w:sz w:val="24"/>
                <w:szCs w:val="24"/>
              </w:rPr>
              <w:t xml:space="preserve">Copy of PAN </w:t>
            </w:r>
            <w:r w:rsidR="004527BA">
              <w:rPr>
                <w:rFonts w:ascii="Garamond" w:eastAsiaTheme="majorEastAsia" w:hAnsi="Garamond" w:cstheme="majorBidi"/>
                <w:sz w:val="24"/>
                <w:szCs w:val="24"/>
              </w:rPr>
              <w:t>&amp;</w:t>
            </w:r>
            <w:r w:rsidRPr="000E4524">
              <w:rPr>
                <w:rFonts w:ascii="Garamond" w:eastAsiaTheme="majorEastAsia" w:hAnsi="Garamond" w:cstheme="majorBidi"/>
                <w:sz w:val="24"/>
                <w:szCs w:val="24"/>
              </w:rPr>
              <w:t xml:space="preserve">GST </w:t>
            </w:r>
            <w:r w:rsidR="004527BA">
              <w:rPr>
                <w:rFonts w:ascii="Garamond" w:eastAsiaTheme="majorEastAsia" w:hAnsi="Garamond" w:cstheme="majorBidi"/>
                <w:sz w:val="24"/>
                <w:szCs w:val="24"/>
              </w:rPr>
              <w:t>R</w:t>
            </w:r>
            <w:r w:rsidRPr="000E4524">
              <w:rPr>
                <w:rFonts w:ascii="Garamond" w:eastAsiaTheme="majorEastAsia" w:hAnsi="Garamond" w:cstheme="majorBidi"/>
                <w:sz w:val="24"/>
                <w:szCs w:val="24"/>
              </w:rPr>
              <w:t>egistration</w:t>
            </w:r>
            <w:r w:rsidR="00BA7EE2">
              <w:rPr>
                <w:rFonts w:ascii="Garamond" w:eastAsiaTheme="majorEastAsia" w:hAnsi="Garamond" w:cstheme="majorBidi"/>
                <w:sz w:val="24"/>
                <w:szCs w:val="24"/>
              </w:rPr>
              <w:t xml:space="preserve"> </w:t>
            </w:r>
            <w:r w:rsidRPr="000E4524">
              <w:rPr>
                <w:rFonts w:ascii="Garamond" w:eastAsiaTheme="majorEastAsia" w:hAnsi="Garamond" w:cstheme="majorBidi"/>
                <w:sz w:val="24"/>
                <w:szCs w:val="24"/>
              </w:rPr>
              <w:t>Certificate</w:t>
            </w:r>
            <w:r w:rsidR="00BA7EE2">
              <w:rPr>
                <w:rFonts w:ascii="Garamond" w:eastAsiaTheme="majorEastAsia" w:hAnsi="Garamond" w:cstheme="majorBidi"/>
                <w:sz w:val="24"/>
                <w:szCs w:val="24"/>
              </w:rPr>
              <w:t xml:space="preserve"> </w:t>
            </w:r>
            <w:r w:rsidR="00C75EA4" w:rsidRPr="00C75EA4">
              <w:rPr>
                <w:rFonts w:ascii="Garamond" w:eastAsiaTheme="majorEastAsia" w:hAnsi="Garamond" w:cstheme="majorBidi"/>
                <w:b/>
                <w:bCs/>
                <w:sz w:val="24"/>
                <w:szCs w:val="24"/>
              </w:rPr>
              <w:t>in Odisha</w:t>
            </w:r>
            <w:r w:rsidR="001D0B82">
              <w:rPr>
                <w:rFonts w:ascii="Garamond" w:eastAsiaTheme="majorEastAsia" w:hAnsi="Garamond" w:cstheme="majorBidi"/>
                <w:b/>
                <w:bCs/>
                <w:sz w:val="24"/>
                <w:szCs w:val="24"/>
              </w:rPr>
              <w:t>.</w:t>
            </w:r>
          </w:p>
        </w:tc>
      </w:tr>
      <w:tr w:rsidR="00BA7EE2" w:rsidRPr="000E4524" w14:paraId="310CF863" w14:textId="77777777" w:rsidTr="00A20259">
        <w:trPr>
          <w:trHeight w:val="248"/>
        </w:trPr>
        <w:tc>
          <w:tcPr>
            <w:tcW w:w="1625" w:type="dxa"/>
          </w:tcPr>
          <w:p w14:paraId="009C6CC0" w14:textId="77777777" w:rsidR="00BA7EE2" w:rsidRDefault="00BA7EE2" w:rsidP="008D5840">
            <w:pPr>
              <w:jc w:val="both"/>
              <w:rPr>
                <w:rFonts w:ascii="Garamond" w:eastAsiaTheme="majorEastAsia" w:hAnsi="Garamond" w:cstheme="majorBidi"/>
                <w:sz w:val="24"/>
                <w:szCs w:val="24"/>
              </w:rPr>
            </w:pPr>
            <w:r>
              <w:rPr>
                <w:rFonts w:ascii="Garamond" w:eastAsiaTheme="majorEastAsia" w:hAnsi="Garamond" w:cstheme="majorBidi"/>
                <w:sz w:val="24"/>
                <w:szCs w:val="24"/>
              </w:rPr>
              <w:t>IT return</w:t>
            </w:r>
          </w:p>
        </w:tc>
        <w:tc>
          <w:tcPr>
            <w:tcW w:w="4917" w:type="dxa"/>
          </w:tcPr>
          <w:p w14:paraId="0C04BB13" w14:textId="05D58EAB" w:rsidR="00BA7EE2" w:rsidRPr="000E4524" w:rsidRDefault="00BA7EE2" w:rsidP="008D5840">
            <w:pPr>
              <w:jc w:val="both"/>
              <w:rPr>
                <w:rFonts w:ascii="Garamond" w:eastAsiaTheme="majorEastAsia" w:hAnsi="Garamond" w:cstheme="majorBidi"/>
                <w:sz w:val="24"/>
                <w:szCs w:val="24"/>
              </w:rPr>
            </w:pPr>
            <w:r>
              <w:rPr>
                <w:rFonts w:ascii="Garamond" w:eastAsiaTheme="majorEastAsia" w:hAnsi="Garamond" w:cstheme="majorBidi"/>
                <w:sz w:val="24"/>
                <w:szCs w:val="24"/>
              </w:rPr>
              <w:t>F.Y 2022-23,</w:t>
            </w:r>
            <w:r w:rsidR="001D0B82">
              <w:rPr>
                <w:rFonts w:ascii="Garamond" w:eastAsiaTheme="majorEastAsia" w:hAnsi="Garamond" w:cstheme="majorBidi"/>
                <w:sz w:val="24"/>
                <w:szCs w:val="24"/>
              </w:rPr>
              <w:t xml:space="preserve"> </w:t>
            </w:r>
            <w:r>
              <w:rPr>
                <w:rFonts w:ascii="Garamond" w:eastAsiaTheme="majorEastAsia" w:hAnsi="Garamond" w:cstheme="majorBidi"/>
                <w:sz w:val="24"/>
                <w:szCs w:val="24"/>
              </w:rPr>
              <w:t>2023-24 &amp; 2024-25</w:t>
            </w:r>
          </w:p>
        </w:tc>
        <w:tc>
          <w:tcPr>
            <w:tcW w:w="3081" w:type="dxa"/>
          </w:tcPr>
          <w:p w14:paraId="2C8979A8" w14:textId="579C8199" w:rsidR="00BA7EE2" w:rsidRPr="000E4524" w:rsidRDefault="00BA7EE2" w:rsidP="001D0B82">
            <w:pPr>
              <w:jc w:val="both"/>
              <w:rPr>
                <w:rFonts w:ascii="Garamond" w:eastAsiaTheme="majorEastAsia" w:hAnsi="Garamond" w:cstheme="majorBidi"/>
                <w:sz w:val="24"/>
                <w:szCs w:val="24"/>
              </w:rPr>
            </w:pPr>
            <w:r>
              <w:rPr>
                <w:rFonts w:ascii="Garamond" w:eastAsiaTheme="majorEastAsia" w:hAnsi="Garamond" w:cstheme="majorBidi"/>
                <w:sz w:val="24"/>
                <w:szCs w:val="24"/>
              </w:rPr>
              <w:t>Copy of the IT return for the F.Y2022-23, 2023-24 &amp; 2024-25,</w:t>
            </w:r>
            <w:r w:rsidR="001D0B82">
              <w:rPr>
                <w:rFonts w:ascii="Garamond" w:eastAsiaTheme="majorEastAsia" w:hAnsi="Garamond" w:cstheme="majorBidi"/>
                <w:sz w:val="24"/>
                <w:szCs w:val="24"/>
              </w:rPr>
              <w:t xml:space="preserve"> </w:t>
            </w:r>
            <w:r>
              <w:rPr>
                <w:rFonts w:ascii="Garamond" w:eastAsiaTheme="majorEastAsia" w:hAnsi="Garamond" w:cstheme="majorBidi"/>
                <w:sz w:val="24"/>
                <w:szCs w:val="24"/>
              </w:rPr>
              <w:t>must be submitted by the bidder.</w:t>
            </w:r>
          </w:p>
        </w:tc>
      </w:tr>
      <w:tr w:rsidR="00BA7EE2" w:rsidRPr="000E4524" w14:paraId="046EFA0A" w14:textId="77777777" w:rsidTr="00A20259">
        <w:trPr>
          <w:trHeight w:val="248"/>
        </w:trPr>
        <w:tc>
          <w:tcPr>
            <w:tcW w:w="1625" w:type="dxa"/>
          </w:tcPr>
          <w:p w14:paraId="59A1C1B2" w14:textId="77777777" w:rsidR="00BA7EE2" w:rsidRDefault="00BA7EE2" w:rsidP="008D5840">
            <w:pPr>
              <w:jc w:val="both"/>
              <w:rPr>
                <w:rFonts w:ascii="Garamond" w:eastAsiaTheme="majorEastAsia" w:hAnsi="Garamond" w:cstheme="majorBidi"/>
                <w:sz w:val="24"/>
                <w:szCs w:val="24"/>
              </w:rPr>
            </w:pPr>
            <w:r>
              <w:rPr>
                <w:rFonts w:ascii="Garamond" w:eastAsiaTheme="majorEastAsia" w:hAnsi="Garamond" w:cstheme="majorBidi"/>
                <w:sz w:val="24"/>
                <w:szCs w:val="24"/>
              </w:rPr>
              <w:t>EPF &amp; ESI</w:t>
            </w:r>
          </w:p>
        </w:tc>
        <w:tc>
          <w:tcPr>
            <w:tcW w:w="4917" w:type="dxa"/>
          </w:tcPr>
          <w:p w14:paraId="2D90B60D" w14:textId="77777777" w:rsidR="00BA7EE2" w:rsidRDefault="00BA7EE2" w:rsidP="008D5840">
            <w:pPr>
              <w:jc w:val="both"/>
              <w:rPr>
                <w:rFonts w:ascii="Garamond" w:eastAsiaTheme="majorEastAsia" w:hAnsi="Garamond" w:cstheme="majorBidi"/>
                <w:sz w:val="24"/>
                <w:szCs w:val="24"/>
              </w:rPr>
            </w:pPr>
            <w:r>
              <w:rPr>
                <w:rFonts w:ascii="Garamond" w:eastAsiaTheme="majorEastAsia" w:hAnsi="Garamond" w:cstheme="majorBidi"/>
                <w:sz w:val="24"/>
                <w:szCs w:val="24"/>
              </w:rPr>
              <w:t xml:space="preserve"> Registration Certificate</w:t>
            </w:r>
          </w:p>
        </w:tc>
        <w:tc>
          <w:tcPr>
            <w:tcW w:w="3081" w:type="dxa"/>
          </w:tcPr>
          <w:p w14:paraId="23A4CD91" w14:textId="587A090A" w:rsidR="00BA7EE2" w:rsidRDefault="00BA7EE2" w:rsidP="008D5840">
            <w:pPr>
              <w:jc w:val="both"/>
              <w:rPr>
                <w:rFonts w:ascii="Garamond" w:eastAsiaTheme="majorEastAsia" w:hAnsi="Garamond" w:cstheme="majorBidi"/>
                <w:sz w:val="24"/>
                <w:szCs w:val="24"/>
              </w:rPr>
            </w:pPr>
            <w:r>
              <w:rPr>
                <w:rFonts w:ascii="Garamond" w:eastAsiaTheme="majorEastAsia" w:hAnsi="Garamond" w:cstheme="majorBidi"/>
                <w:sz w:val="24"/>
                <w:szCs w:val="24"/>
              </w:rPr>
              <w:t xml:space="preserve">The bidder must submit the </w:t>
            </w:r>
            <w:r w:rsidR="001E2B43">
              <w:rPr>
                <w:rFonts w:ascii="Garamond" w:eastAsiaTheme="majorEastAsia" w:hAnsi="Garamond" w:cstheme="majorBidi"/>
                <w:sz w:val="24"/>
                <w:szCs w:val="24"/>
              </w:rPr>
              <w:t xml:space="preserve">copy of </w:t>
            </w:r>
            <w:r>
              <w:rPr>
                <w:rFonts w:ascii="Garamond" w:eastAsiaTheme="majorEastAsia" w:hAnsi="Garamond" w:cstheme="majorBidi"/>
                <w:sz w:val="24"/>
                <w:szCs w:val="24"/>
              </w:rPr>
              <w:t>registration certificate</w:t>
            </w:r>
            <w:r w:rsidR="001D0B82">
              <w:rPr>
                <w:rFonts w:ascii="Garamond" w:eastAsiaTheme="majorEastAsia" w:hAnsi="Garamond" w:cstheme="majorBidi"/>
                <w:sz w:val="24"/>
                <w:szCs w:val="24"/>
              </w:rPr>
              <w:t>s</w:t>
            </w:r>
            <w:r>
              <w:rPr>
                <w:rFonts w:ascii="Garamond" w:eastAsiaTheme="majorEastAsia" w:hAnsi="Garamond" w:cstheme="majorBidi"/>
                <w:sz w:val="24"/>
                <w:szCs w:val="24"/>
              </w:rPr>
              <w:t xml:space="preserve"> along with the latest challan of each</w:t>
            </w:r>
            <w:r w:rsidR="001D0B82">
              <w:rPr>
                <w:rFonts w:ascii="Garamond" w:eastAsiaTheme="majorEastAsia" w:hAnsi="Garamond" w:cstheme="majorBidi"/>
                <w:sz w:val="24"/>
                <w:szCs w:val="24"/>
              </w:rPr>
              <w:t>.</w:t>
            </w:r>
            <w:r>
              <w:rPr>
                <w:rFonts w:ascii="Garamond" w:eastAsiaTheme="majorEastAsia" w:hAnsi="Garamond" w:cstheme="majorBidi"/>
                <w:sz w:val="24"/>
                <w:szCs w:val="24"/>
              </w:rPr>
              <w:t xml:space="preserve"> </w:t>
            </w:r>
          </w:p>
        </w:tc>
      </w:tr>
      <w:tr w:rsidR="00BA7EE2" w:rsidRPr="000E4524" w14:paraId="0493B787" w14:textId="77777777" w:rsidTr="00A20259">
        <w:trPr>
          <w:trHeight w:val="248"/>
        </w:trPr>
        <w:tc>
          <w:tcPr>
            <w:tcW w:w="1625" w:type="dxa"/>
          </w:tcPr>
          <w:p w14:paraId="307AF440" w14:textId="77777777" w:rsidR="00BA7EE2" w:rsidRDefault="00BA7EE2" w:rsidP="008D5840">
            <w:pPr>
              <w:jc w:val="both"/>
              <w:rPr>
                <w:rFonts w:ascii="Garamond" w:eastAsiaTheme="majorEastAsia" w:hAnsi="Garamond" w:cstheme="majorBidi"/>
                <w:sz w:val="24"/>
                <w:szCs w:val="24"/>
              </w:rPr>
            </w:pPr>
            <w:r>
              <w:rPr>
                <w:rFonts w:ascii="Garamond" w:eastAsiaTheme="majorEastAsia" w:hAnsi="Garamond" w:cstheme="majorBidi"/>
                <w:sz w:val="24"/>
                <w:szCs w:val="24"/>
              </w:rPr>
              <w:t xml:space="preserve">PSARA License &amp; </w:t>
            </w:r>
            <w:proofErr w:type="spellStart"/>
            <w:r>
              <w:rPr>
                <w:rFonts w:ascii="Garamond" w:eastAsiaTheme="majorEastAsia" w:hAnsi="Garamond" w:cstheme="majorBidi"/>
                <w:sz w:val="24"/>
                <w:szCs w:val="24"/>
              </w:rPr>
              <w:t>Labour</w:t>
            </w:r>
            <w:proofErr w:type="spellEnd"/>
            <w:r>
              <w:rPr>
                <w:rFonts w:ascii="Garamond" w:eastAsiaTheme="majorEastAsia" w:hAnsi="Garamond" w:cstheme="majorBidi"/>
                <w:sz w:val="24"/>
                <w:szCs w:val="24"/>
              </w:rPr>
              <w:t xml:space="preserve"> License</w:t>
            </w:r>
          </w:p>
        </w:tc>
        <w:tc>
          <w:tcPr>
            <w:tcW w:w="4917" w:type="dxa"/>
          </w:tcPr>
          <w:p w14:paraId="77F911F0" w14:textId="77777777" w:rsidR="00BA7EE2" w:rsidRDefault="00BA7EE2" w:rsidP="008D5840">
            <w:pPr>
              <w:jc w:val="both"/>
              <w:rPr>
                <w:rFonts w:ascii="Garamond" w:eastAsiaTheme="majorEastAsia" w:hAnsi="Garamond" w:cstheme="majorBidi"/>
                <w:sz w:val="24"/>
                <w:szCs w:val="24"/>
              </w:rPr>
            </w:pPr>
            <w:r>
              <w:rPr>
                <w:rFonts w:ascii="Garamond" w:eastAsiaTheme="majorEastAsia" w:hAnsi="Garamond" w:cstheme="majorBidi"/>
                <w:sz w:val="24"/>
                <w:szCs w:val="24"/>
              </w:rPr>
              <w:t>License Copy</w:t>
            </w:r>
          </w:p>
        </w:tc>
        <w:tc>
          <w:tcPr>
            <w:tcW w:w="3081" w:type="dxa"/>
          </w:tcPr>
          <w:p w14:paraId="29322A76" w14:textId="5CB99D1F" w:rsidR="00BA7EE2" w:rsidRDefault="00BA7EE2" w:rsidP="008D5840">
            <w:pPr>
              <w:jc w:val="both"/>
              <w:rPr>
                <w:rFonts w:ascii="Garamond" w:eastAsiaTheme="majorEastAsia" w:hAnsi="Garamond" w:cstheme="majorBidi"/>
                <w:sz w:val="24"/>
                <w:szCs w:val="24"/>
              </w:rPr>
            </w:pPr>
            <w:r>
              <w:rPr>
                <w:rFonts w:ascii="Garamond" w:eastAsiaTheme="majorEastAsia" w:hAnsi="Garamond" w:cstheme="majorBidi"/>
                <w:sz w:val="24"/>
                <w:szCs w:val="24"/>
              </w:rPr>
              <w:t>The valid copy of the license must be submitted by the bidder</w:t>
            </w:r>
            <w:r w:rsidR="001D0B82">
              <w:rPr>
                <w:rFonts w:ascii="Garamond" w:eastAsiaTheme="majorEastAsia" w:hAnsi="Garamond" w:cstheme="majorBidi"/>
                <w:sz w:val="24"/>
                <w:szCs w:val="24"/>
              </w:rPr>
              <w:t>.</w:t>
            </w:r>
          </w:p>
        </w:tc>
      </w:tr>
      <w:tr w:rsidR="009B2903" w:rsidRPr="000E4524" w14:paraId="3490D1FC" w14:textId="77777777" w:rsidTr="00A20259">
        <w:trPr>
          <w:trHeight w:val="248"/>
        </w:trPr>
        <w:tc>
          <w:tcPr>
            <w:tcW w:w="1625" w:type="dxa"/>
          </w:tcPr>
          <w:p w14:paraId="2E0E4BC3" w14:textId="3C984A93" w:rsidR="009B2903" w:rsidRDefault="009B2903" w:rsidP="008D5840">
            <w:pPr>
              <w:jc w:val="both"/>
              <w:rPr>
                <w:rFonts w:ascii="Garamond" w:eastAsiaTheme="majorEastAsia" w:hAnsi="Garamond" w:cstheme="majorBidi"/>
                <w:sz w:val="24"/>
                <w:szCs w:val="24"/>
              </w:rPr>
            </w:pPr>
            <w:r>
              <w:rPr>
                <w:rFonts w:ascii="Garamond" w:eastAsiaTheme="majorEastAsia" w:hAnsi="Garamond" w:cstheme="majorBidi"/>
                <w:sz w:val="24"/>
                <w:szCs w:val="24"/>
              </w:rPr>
              <w:t>DD to be attached</w:t>
            </w:r>
          </w:p>
        </w:tc>
        <w:tc>
          <w:tcPr>
            <w:tcW w:w="4917" w:type="dxa"/>
          </w:tcPr>
          <w:p w14:paraId="757D471C" w14:textId="5F2FB472" w:rsidR="009B2903" w:rsidRDefault="001D0B82" w:rsidP="001D0B82">
            <w:pPr>
              <w:jc w:val="both"/>
              <w:rPr>
                <w:rFonts w:ascii="Garamond" w:eastAsiaTheme="majorEastAsia" w:hAnsi="Garamond" w:cstheme="majorBidi"/>
                <w:sz w:val="24"/>
                <w:szCs w:val="24"/>
              </w:rPr>
            </w:pPr>
            <w:r>
              <w:rPr>
                <w:rFonts w:ascii="Garamond" w:eastAsiaTheme="majorEastAsia" w:hAnsi="Garamond" w:cstheme="majorBidi"/>
                <w:sz w:val="24"/>
                <w:szCs w:val="24"/>
              </w:rPr>
              <w:t xml:space="preserve">Original Demand Drafts of </w:t>
            </w:r>
            <w:proofErr w:type="spellStart"/>
            <w:r>
              <w:rPr>
                <w:rFonts w:ascii="Garamond" w:eastAsiaTheme="majorEastAsia" w:hAnsi="Garamond" w:cstheme="majorBidi"/>
                <w:sz w:val="24"/>
                <w:szCs w:val="24"/>
              </w:rPr>
              <w:t>Rs</w:t>
            </w:r>
            <w:proofErr w:type="spellEnd"/>
            <w:r>
              <w:rPr>
                <w:rFonts w:ascii="Garamond" w:eastAsiaTheme="majorEastAsia" w:hAnsi="Garamond" w:cstheme="majorBidi"/>
                <w:sz w:val="24"/>
                <w:szCs w:val="24"/>
              </w:rPr>
              <w:t>. 5</w:t>
            </w:r>
            <w:proofErr w:type="gramStart"/>
            <w:r>
              <w:rPr>
                <w:rFonts w:ascii="Garamond" w:eastAsiaTheme="majorEastAsia" w:hAnsi="Garamond" w:cstheme="majorBidi"/>
                <w:sz w:val="24"/>
                <w:szCs w:val="24"/>
              </w:rPr>
              <w:t>,00</w:t>
            </w:r>
            <w:r w:rsidR="009B2903">
              <w:rPr>
                <w:rFonts w:ascii="Garamond" w:eastAsiaTheme="majorEastAsia" w:hAnsi="Garamond" w:cstheme="majorBidi"/>
                <w:sz w:val="24"/>
                <w:szCs w:val="24"/>
              </w:rPr>
              <w:t>,000.00</w:t>
            </w:r>
            <w:proofErr w:type="gramEnd"/>
            <w:r w:rsidR="009B2903">
              <w:rPr>
                <w:rFonts w:ascii="Garamond" w:eastAsiaTheme="majorEastAsia" w:hAnsi="Garamond" w:cstheme="majorBidi"/>
                <w:sz w:val="24"/>
                <w:szCs w:val="24"/>
              </w:rPr>
              <w:t xml:space="preserve"> for EMD and  Demand Drafts of </w:t>
            </w:r>
            <w:proofErr w:type="spellStart"/>
            <w:r w:rsidR="009B2903">
              <w:rPr>
                <w:rFonts w:ascii="Garamond" w:eastAsiaTheme="majorEastAsia" w:hAnsi="Garamond" w:cstheme="majorBidi"/>
                <w:sz w:val="24"/>
                <w:szCs w:val="24"/>
              </w:rPr>
              <w:t>Rs</w:t>
            </w:r>
            <w:proofErr w:type="spellEnd"/>
            <w:r w:rsidR="009B2903">
              <w:rPr>
                <w:rFonts w:ascii="Garamond" w:eastAsiaTheme="majorEastAsia" w:hAnsi="Garamond" w:cstheme="majorBidi"/>
                <w:sz w:val="24"/>
                <w:szCs w:val="24"/>
              </w:rPr>
              <w:t>. 10,000.00 for Tender Do</w:t>
            </w:r>
            <w:r>
              <w:rPr>
                <w:rFonts w:ascii="Garamond" w:eastAsiaTheme="majorEastAsia" w:hAnsi="Garamond" w:cstheme="majorBidi"/>
                <w:sz w:val="24"/>
                <w:szCs w:val="24"/>
              </w:rPr>
              <w:t>cument cost/ Bid processing fee must be attached with the bid.</w:t>
            </w:r>
          </w:p>
        </w:tc>
        <w:tc>
          <w:tcPr>
            <w:tcW w:w="3081" w:type="dxa"/>
          </w:tcPr>
          <w:p w14:paraId="621E041E" w14:textId="1C2B18D7" w:rsidR="009B2903" w:rsidRDefault="009B2903" w:rsidP="008D5840">
            <w:pPr>
              <w:jc w:val="both"/>
              <w:rPr>
                <w:rFonts w:ascii="Garamond" w:eastAsiaTheme="majorEastAsia" w:hAnsi="Garamond" w:cstheme="majorBidi"/>
                <w:sz w:val="24"/>
                <w:szCs w:val="24"/>
              </w:rPr>
            </w:pPr>
            <w:r>
              <w:rPr>
                <w:rFonts w:ascii="Garamond" w:eastAsiaTheme="majorEastAsia" w:hAnsi="Garamond" w:cstheme="majorBidi"/>
                <w:sz w:val="24"/>
                <w:szCs w:val="24"/>
              </w:rPr>
              <w:t xml:space="preserve">Must attach a certified copy of providing </w:t>
            </w:r>
            <w:r w:rsidR="009B7542">
              <w:rPr>
                <w:rFonts w:ascii="Garamond" w:eastAsiaTheme="majorEastAsia" w:hAnsi="Garamond" w:cstheme="majorBidi"/>
                <w:sz w:val="24"/>
                <w:szCs w:val="24"/>
              </w:rPr>
              <w:t xml:space="preserve">services of manpower through CFMS uninterruptedly for a period of </w:t>
            </w:r>
            <w:r>
              <w:rPr>
                <w:rFonts w:ascii="Garamond" w:eastAsiaTheme="majorEastAsia" w:hAnsi="Garamond" w:cstheme="majorBidi"/>
                <w:sz w:val="24"/>
                <w:szCs w:val="24"/>
              </w:rPr>
              <w:t xml:space="preserve"> </w:t>
            </w:r>
            <w:r w:rsidR="009B7542">
              <w:rPr>
                <w:rFonts w:ascii="Garamond" w:eastAsiaTheme="majorEastAsia" w:hAnsi="Garamond" w:cstheme="majorBidi"/>
                <w:sz w:val="24"/>
                <w:szCs w:val="24"/>
              </w:rPr>
              <w:t xml:space="preserve"> 03 years in Technical Bid.</w:t>
            </w:r>
          </w:p>
        </w:tc>
      </w:tr>
    </w:tbl>
    <w:p w14:paraId="0A2771FB" w14:textId="77777777" w:rsidR="00930F59" w:rsidRPr="00A20259" w:rsidRDefault="00930F59" w:rsidP="00A20259">
      <w:pPr>
        <w:ind w:firstLine="720"/>
        <w:rPr>
          <w:rFonts w:ascii="Garamond" w:hAnsi="Garamond"/>
          <w:b/>
          <w:bCs/>
          <w:sz w:val="24"/>
          <w:szCs w:val="24"/>
        </w:rPr>
      </w:pPr>
      <w:r w:rsidRPr="00A20259">
        <w:rPr>
          <w:rFonts w:ascii="Garamond" w:hAnsi="Garamond"/>
          <w:b/>
          <w:bCs/>
          <w:sz w:val="24"/>
          <w:szCs w:val="24"/>
        </w:rPr>
        <w:t xml:space="preserve">Note: </w:t>
      </w:r>
    </w:p>
    <w:p w14:paraId="264C653B" w14:textId="77777777" w:rsidR="00930F59" w:rsidRPr="00930F59" w:rsidRDefault="00930F59" w:rsidP="00F94D8D">
      <w:pPr>
        <w:pStyle w:val="ListParagraph"/>
        <w:numPr>
          <w:ilvl w:val="0"/>
          <w:numId w:val="37"/>
        </w:numPr>
        <w:rPr>
          <w:rFonts w:ascii="Garamond" w:hAnsi="Garamond"/>
          <w:sz w:val="24"/>
          <w:szCs w:val="24"/>
        </w:rPr>
      </w:pPr>
      <w:r w:rsidRPr="00930F59">
        <w:rPr>
          <w:rFonts w:ascii="Garamond" w:hAnsi="Garamond"/>
          <w:sz w:val="24"/>
          <w:szCs w:val="24"/>
        </w:rPr>
        <w:t xml:space="preserve">The value of the contracts or Work Orders or Agreements to be considered shall be exclusive of all taxes and duties. </w:t>
      </w:r>
    </w:p>
    <w:p w14:paraId="5BD44101" w14:textId="77777777" w:rsidR="00373162" w:rsidRDefault="00930F59" w:rsidP="00F94D8D">
      <w:pPr>
        <w:pStyle w:val="ListParagraph"/>
        <w:numPr>
          <w:ilvl w:val="0"/>
          <w:numId w:val="37"/>
        </w:numPr>
        <w:rPr>
          <w:rFonts w:ascii="Garamond" w:hAnsi="Garamond"/>
          <w:sz w:val="24"/>
          <w:szCs w:val="24"/>
        </w:rPr>
      </w:pPr>
      <w:r w:rsidRPr="00930F59">
        <w:rPr>
          <w:rFonts w:ascii="Garamond" w:hAnsi="Garamond"/>
          <w:sz w:val="24"/>
          <w:szCs w:val="24"/>
        </w:rPr>
        <w:t>JV/Consortium is not allowed.</w:t>
      </w:r>
    </w:p>
    <w:p w14:paraId="78CEA285" w14:textId="77777777" w:rsidR="00023B15" w:rsidRPr="00B4301F" w:rsidRDefault="003B0957" w:rsidP="00F94D8D">
      <w:pPr>
        <w:pStyle w:val="ListParagraph"/>
        <w:numPr>
          <w:ilvl w:val="0"/>
          <w:numId w:val="37"/>
        </w:numPr>
        <w:rPr>
          <w:rFonts w:ascii="Garamond" w:hAnsi="Garamond"/>
          <w:sz w:val="24"/>
          <w:szCs w:val="24"/>
        </w:rPr>
      </w:pPr>
      <w:r w:rsidRPr="00BF3CCF">
        <w:rPr>
          <w:rFonts w:ascii="Garamond" w:eastAsiaTheme="majorEastAsia" w:hAnsi="Garamond" w:cstheme="majorBidi"/>
          <w:sz w:val="24"/>
          <w:szCs w:val="24"/>
          <w:highlight w:val="yellow"/>
        </w:rPr>
        <w:t xml:space="preserve">If a bidder has received an extension for a particular work order, the original contract and its extension shall </w:t>
      </w:r>
      <w:r>
        <w:rPr>
          <w:rFonts w:ascii="Garamond" w:eastAsiaTheme="majorEastAsia" w:hAnsi="Garamond" w:cstheme="majorBidi"/>
          <w:sz w:val="24"/>
          <w:szCs w:val="24"/>
          <w:highlight w:val="yellow"/>
        </w:rPr>
        <w:t xml:space="preserve">form a part of the original </w:t>
      </w:r>
      <w:r w:rsidRPr="00BF3CCF">
        <w:rPr>
          <w:rFonts w:ascii="Garamond" w:eastAsiaTheme="majorEastAsia" w:hAnsi="Garamond" w:cstheme="majorBidi"/>
          <w:sz w:val="24"/>
          <w:szCs w:val="24"/>
          <w:highlight w:val="yellow"/>
        </w:rPr>
        <w:t>work order, not as separate work orders</w:t>
      </w:r>
      <w:r>
        <w:rPr>
          <w:rFonts w:ascii="Garamond" w:eastAsiaTheme="majorEastAsia" w:hAnsi="Garamond" w:cstheme="majorBidi"/>
          <w:sz w:val="24"/>
          <w:szCs w:val="24"/>
        </w:rPr>
        <w:t>.</w:t>
      </w:r>
    </w:p>
    <w:p w14:paraId="32F9EAC3" w14:textId="77777777" w:rsidR="00B4301F" w:rsidRPr="003B0957" w:rsidRDefault="00B4301F" w:rsidP="00B4301F">
      <w:pPr>
        <w:pStyle w:val="ListParagraph"/>
        <w:ind w:left="1440"/>
        <w:rPr>
          <w:rFonts w:ascii="Garamond" w:hAnsi="Garamond"/>
          <w:sz w:val="24"/>
          <w:szCs w:val="24"/>
        </w:rPr>
      </w:pPr>
    </w:p>
    <w:p w14:paraId="1D70BD04" w14:textId="50CBA50B" w:rsidR="006675CE" w:rsidRPr="00B4301F" w:rsidRDefault="00993706" w:rsidP="00B4301F">
      <w:pPr>
        <w:pStyle w:val="ListParagraph"/>
        <w:numPr>
          <w:ilvl w:val="0"/>
          <w:numId w:val="1"/>
        </w:numPr>
        <w:rPr>
          <w:rFonts w:ascii="Garamond" w:hAnsi="Garamond"/>
          <w:b/>
          <w:bCs/>
          <w:sz w:val="28"/>
          <w:szCs w:val="28"/>
        </w:rPr>
      </w:pPr>
      <w:bookmarkStart w:id="15" w:name="_Toc219806013"/>
      <w:r w:rsidRPr="00B4301F">
        <w:rPr>
          <w:rFonts w:ascii="Garamond" w:hAnsi="Garamond"/>
          <w:b/>
          <w:bCs/>
          <w:sz w:val="28"/>
          <w:szCs w:val="28"/>
        </w:rPr>
        <w:lastRenderedPageBreak/>
        <w:t xml:space="preserve">Technical </w:t>
      </w:r>
      <w:r w:rsidR="003031F4" w:rsidRPr="00B4301F">
        <w:rPr>
          <w:rFonts w:ascii="Garamond" w:hAnsi="Garamond"/>
          <w:b/>
          <w:bCs/>
          <w:sz w:val="28"/>
          <w:szCs w:val="28"/>
        </w:rPr>
        <w:t>Evaluation Criteria</w:t>
      </w:r>
      <w:bookmarkEnd w:id="15"/>
    </w:p>
    <w:p w14:paraId="09100BE3" w14:textId="77777777" w:rsidR="00363A28" w:rsidRPr="00363A28" w:rsidRDefault="00363A28" w:rsidP="00363A28"/>
    <w:tbl>
      <w:tblPr>
        <w:tblStyle w:val="TableGrid"/>
        <w:tblW w:w="0" w:type="auto"/>
        <w:tblInd w:w="720" w:type="dxa"/>
        <w:tblLook w:val="04A0" w:firstRow="1" w:lastRow="0" w:firstColumn="1" w:lastColumn="0" w:noHBand="0" w:noVBand="1"/>
      </w:tblPr>
      <w:tblGrid>
        <w:gridCol w:w="835"/>
        <w:gridCol w:w="4394"/>
        <w:gridCol w:w="864"/>
        <w:gridCol w:w="2692"/>
      </w:tblGrid>
      <w:tr w:rsidR="00E53BCB" w:rsidRPr="000E4524" w14:paraId="6C8BFDED" w14:textId="77777777" w:rsidTr="00B769EB">
        <w:tc>
          <w:tcPr>
            <w:tcW w:w="835" w:type="dxa"/>
            <w:shd w:val="clear" w:color="auto" w:fill="BFBFBF" w:themeFill="background1" w:themeFillShade="BF"/>
            <w:vAlign w:val="center"/>
          </w:tcPr>
          <w:p w14:paraId="47A4B73D" w14:textId="77777777" w:rsidR="00204BFC" w:rsidRPr="000E4524" w:rsidRDefault="00204BFC" w:rsidP="003413FD">
            <w:pPr>
              <w:jc w:val="center"/>
              <w:rPr>
                <w:rFonts w:ascii="Garamond" w:eastAsiaTheme="majorEastAsia" w:hAnsi="Garamond" w:cstheme="majorBidi"/>
                <w:b/>
                <w:bCs/>
                <w:sz w:val="24"/>
                <w:szCs w:val="24"/>
              </w:rPr>
            </w:pPr>
            <w:r w:rsidRPr="000E4524">
              <w:rPr>
                <w:rFonts w:ascii="Garamond" w:eastAsiaTheme="majorEastAsia" w:hAnsi="Garamond" w:cstheme="majorBidi"/>
                <w:b/>
                <w:bCs/>
                <w:sz w:val="24"/>
                <w:szCs w:val="24"/>
              </w:rPr>
              <w:t>Sl. No.</w:t>
            </w:r>
          </w:p>
        </w:tc>
        <w:tc>
          <w:tcPr>
            <w:tcW w:w="4394" w:type="dxa"/>
            <w:shd w:val="clear" w:color="auto" w:fill="BFBFBF" w:themeFill="background1" w:themeFillShade="BF"/>
            <w:vAlign w:val="center"/>
          </w:tcPr>
          <w:p w14:paraId="15168CB5" w14:textId="77777777" w:rsidR="00204BFC" w:rsidRPr="000E4524" w:rsidRDefault="00204BFC" w:rsidP="003413FD">
            <w:pPr>
              <w:jc w:val="center"/>
              <w:rPr>
                <w:rFonts w:ascii="Garamond" w:eastAsiaTheme="majorEastAsia" w:hAnsi="Garamond" w:cstheme="majorBidi"/>
                <w:b/>
                <w:bCs/>
                <w:sz w:val="24"/>
                <w:szCs w:val="24"/>
              </w:rPr>
            </w:pPr>
            <w:r w:rsidRPr="000E4524">
              <w:rPr>
                <w:rFonts w:ascii="Garamond" w:eastAsiaTheme="majorEastAsia" w:hAnsi="Garamond" w:cstheme="majorBidi"/>
                <w:b/>
                <w:bCs/>
                <w:sz w:val="24"/>
                <w:szCs w:val="24"/>
              </w:rPr>
              <w:t>Criteria</w:t>
            </w:r>
          </w:p>
        </w:tc>
        <w:tc>
          <w:tcPr>
            <w:tcW w:w="861" w:type="dxa"/>
            <w:shd w:val="clear" w:color="auto" w:fill="BFBFBF" w:themeFill="background1" w:themeFillShade="BF"/>
            <w:vAlign w:val="center"/>
          </w:tcPr>
          <w:p w14:paraId="1D20C4A9" w14:textId="77777777" w:rsidR="00204BFC" w:rsidRPr="000E4524" w:rsidRDefault="00204BFC" w:rsidP="003413FD">
            <w:pPr>
              <w:jc w:val="center"/>
              <w:rPr>
                <w:rFonts w:ascii="Garamond" w:eastAsiaTheme="majorEastAsia" w:hAnsi="Garamond" w:cstheme="majorBidi"/>
                <w:b/>
                <w:bCs/>
                <w:sz w:val="24"/>
                <w:szCs w:val="24"/>
              </w:rPr>
            </w:pPr>
            <w:r w:rsidRPr="000E4524">
              <w:rPr>
                <w:rFonts w:ascii="Garamond" w:eastAsiaTheme="majorEastAsia" w:hAnsi="Garamond" w:cstheme="majorBidi"/>
                <w:b/>
                <w:bCs/>
                <w:sz w:val="24"/>
                <w:szCs w:val="24"/>
              </w:rPr>
              <w:t>Max Marks</w:t>
            </w:r>
          </w:p>
        </w:tc>
        <w:tc>
          <w:tcPr>
            <w:tcW w:w="2692" w:type="dxa"/>
            <w:shd w:val="clear" w:color="auto" w:fill="BFBFBF" w:themeFill="background1" w:themeFillShade="BF"/>
            <w:vAlign w:val="center"/>
          </w:tcPr>
          <w:p w14:paraId="0D25571F" w14:textId="77777777" w:rsidR="00204BFC" w:rsidRPr="000E4524" w:rsidRDefault="00204BFC" w:rsidP="003413FD">
            <w:pPr>
              <w:jc w:val="center"/>
              <w:rPr>
                <w:rFonts w:ascii="Garamond" w:eastAsiaTheme="majorEastAsia" w:hAnsi="Garamond" w:cstheme="majorBidi"/>
                <w:b/>
                <w:bCs/>
                <w:sz w:val="24"/>
                <w:szCs w:val="24"/>
              </w:rPr>
            </w:pPr>
            <w:r w:rsidRPr="000E4524">
              <w:rPr>
                <w:rFonts w:ascii="Garamond" w:eastAsiaTheme="majorEastAsia" w:hAnsi="Garamond" w:cstheme="majorBidi"/>
                <w:b/>
                <w:bCs/>
                <w:sz w:val="24"/>
                <w:szCs w:val="24"/>
              </w:rPr>
              <w:t>Document / Evidence Required</w:t>
            </w:r>
          </w:p>
        </w:tc>
      </w:tr>
      <w:tr w:rsidR="00B769EB" w:rsidRPr="000E4524" w14:paraId="6B951029" w14:textId="77777777" w:rsidTr="00B769EB">
        <w:tc>
          <w:tcPr>
            <w:tcW w:w="835" w:type="dxa"/>
          </w:tcPr>
          <w:p w14:paraId="519959BE" w14:textId="77777777" w:rsidR="00B769EB" w:rsidRPr="00E3472A" w:rsidRDefault="000C6EBF" w:rsidP="00E3472A">
            <w:pPr>
              <w:ind w:left="360"/>
              <w:jc w:val="both"/>
              <w:rPr>
                <w:rFonts w:ascii="Garamond" w:eastAsiaTheme="majorEastAsia" w:hAnsi="Garamond" w:cstheme="majorBidi"/>
                <w:sz w:val="24"/>
                <w:szCs w:val="24"/>
              </w:rPr>
            </w:pPr>
            <w:r>
              <w:rPr>
                <w:rFonts w:ascii="Garamond" w:eastAsiaTheme="majorEastAsia" w:hAnsi="Garamond" w:cstheme="majorBidi"/>
                <w:sz w:val="24"/>
                <w:szCs w:val="24"/>
              </w:rPr>
              <w:t>1</w:t>
            </w:r>
            <w:r w:rsidR="00E3472A">
              <w:rPr>
                <w:rFonts w:ascii="Garamond" w:eastAsiaTheme="majorEastAsia" w:hAnsi="Garamond" w:cstheme="majorBidi"/>
                <w:sz w:val="24"/>
                <w:szCs w:val="24"/>
              </w:rPr>
              <w:t xml:space="preserve">. </w:t>
            </w:r>
          </w:p>
        </w:tc>
        <w:tc>
          <w:tcPr>
            <w:tcW w:w="4394" w:type="dxa"/>
          </w:tcPr>
          <w:p w14:paraId="0314B68D" w14:textId="43AD6EA3" w:rsidR="00400A58" w:rsidRDefault="00B769EB" w:rsidP="00B769EB">
            <w:pPr>
              <w:jc w:val="both"/>
              <w:rPr>
                <w:rFonts w:ascii="Garamond" w:eastAsiaTheme="majorEastAsia" w:hAnsi="Garamond" w:cstheme="majorBidi"/>
                <w:sz w:val="24"/>
                <w:szCs w:val="24"/>
              </w:rPr>
            </w:pPr>
            <w:r w:rsidRPr="000E4524">
              <w:rPr>
                <w:rFonts w:ascii="Garamond" w:eastAsiaTheme="majorEastAsia" w:hAnsi="Garamond" w:cstheme="majorBidi"/>
                <w:sz w:val="24"/>
                <w:szCs w:val="24"/>
              </w:rPr>
              <w:t>Relevant Experience of the bidder in</w:t>
            </w:r>
            <w:r w:rsidR="00576FE1">
              <w:rPr>
                <w:rFonts w:ascii="Garamond" w:eastAsiaTheme="majorEastAsia" w:hAnsi="Garamond" w:cstheme="majorBidi"/>
                <w:sz w:val="24"/>
                <w:szCs w:val="24"/>
              </w:rPr>
              <w:t xml:space="preserve"> </w:t>
            </w:r>
            <w:r w:rsidR="006A2DC6">
              <w:rPr>
                <w:rFonts w:ascii="Garamond" w:eastAsiaTheme="majorEastAsia" w:hAnsi="Garamond" w:cstheme="majorBidi"/>
                <w:sz w:val="24"/>
                <w:szCs w:val="24"/>
              </w:rPr>
              <w:t xml:space="preserve">providing </w:t>
            </w:r>
            <w:r w:rsidR="00400A58" w:rsidRPr="00400A58">
              <w:rPr>
                <w:rFonts w:ascii="Garamond" w:eastAsiaTheme="majorEastAsia" w:hAnsi="Garamond" w:cstheme="majorBidi"/>
                <w:b/>
                <w:bCs/>
                <w:sz w:val="24"/>
                <w:szCs w:val="24"/>
              </w:rPr>
              <w:t xml:space="preserve">Facility Management </w:t>
            </w:r>
            <w:r w:rsidR="00962F56">
              <w:rPr>
                <w:rFonts w:ascii="Garamond" w:eastAsiaTheme="majorEastAsia" w:hAnsi="Garamond" w:cstheme="majorBidi"/>
                <w:b/>
                <w:bCs/>
                <w:sz w:val="24"/>
                <w:szCs w:val="24"/>
              </w:rPr>
              <w:t xml:space="preserve">Services </w:t>
            </w:r>
            <w:r w:rsidR="00400A58">
              <w:rPr>
                <w:rFonts w:ascii="Garamond" w:eastAsiaTheme="majorEastAsia" w:hAnsi="Garamond" w:cstheme="majorBidi"/>
                <w:sz w:val="24"/>
                <w:szCs w:val="24"/>
              </w:rPr>
              <w:t>in the last five (5)</w:t>
            </w:r>
            <w:r w:rsidR="008C1803">
              <w:rPr>
                <w:rFonts w:ascii="Garamond" w:eastAsiaTheme="majorEastAsia" w:hAnsi="Garamond" w:cstheme="majorBidi"/>
                <w:sz w:val="24"/>
                <w:szCs w:val="24"/>
              </w:rPr>
              <w:t xml:space="preserve"> financial </w:t>
            </w:r>
            <w:r w:rsidR="00400A58">
              <w:rPr>
                <w:rFonts w:ascii="Garamond" w:eastAsiaTheme="majorEastAsia" w:hAnsi="Garamond" w:cstheme="majorBidi"/>
                <w:sz w:val="24"/>
                <w:szCs w:val="24"/>
              </w:rPr>
              <w:t>years to</w:t>
            </w:r>
            <w:r w:rsidRPr="000E4524">
              <w:rPr>
                <w:rFonts w:ascii="Garamond" w:eastAsiaTheme="majorEastAsia" w:hAnsi="Garamond" w:cstheme="majorBidi"/>
                <w:sz w:val="24"/>
                <w:szCs w:val="24"/>
              </w:rPr>
              <w:t xml:space="preserve"> any Central / State Government Department / </w:t>
            </w:r>
            <w:r w:rsidR="006E694C">
              <w:rPr>
                <w:rFonts w:ascii="Garamond" w:eastAsiaTheme="majorEastAsia" w:hAnsi="Garamond" w:cstheme="majorBidi"/>
                <w:sz w:val="24"/>
                <w:szCs w:val="24"/>
              </w:rPr>
              <w:t>PSUs/ Banks</w:t>
            </w:r>
            <w:r w:rsidRPr="000E4524">
              <w:rPr>
                <w:rFonts w:ascii="Garamond" w:eastAsiaTheme="majorEastAsia" w:hAnsi="Garamond" w:cstheme="majorBidi"/>
                <w:sz w:val="24"/>
                <w:szCs w:val="24"/>
              </w:rPr>
              <w:t xml:space="preserve"> Organization.</w:t>
            </w:r>
          </w:p>
          <w:p w14:paraId="4CAC019C" w14:textId="77777777" w:rsidR="008C1803" w:rsidRDefault="008C1803" w:rsidP="00B769EB">
            <w:pPr>
              <w:jc w:val="both"/>
              <w:rPr>
                <w:rFonts w:ascii="Garamond" w:eastAsiaTheme="majorEastAsia" w:hAnsi="Garamond" w:cstheme="majorBidi"/>
                <w:sz w:val="24"/>
                <w:szCs w:val="24"/>
              </w:rPr>
            </w:pPr>
          </w:p>
          <w:p w14:paraId="7DC694F6" w14:textId="77777777" w:rsidR="00B769EB" w:rsidRPr="000E4524" w:rsidRDefault="00400A58" w:rsidP="00B769EB">
            <w:pPr>
              <w:jc w:val="both"/>
              <w:rPr>
                <w:rFonts w:ascii="Garamond" w:eastAsiaTheme="majorEastAsia" w:hAnsi="Garamond" w:cstheme="majorBidi"/>
                <w:sz w:val="24"/>
                <w:szCs w:val="24"/>
              </w:rPr>
            </w:pPr>
            <w:r>
              <w:rPr>
                <w:rFonts w:ascii="Garamond" w:eastAsiaTheme="majorEastAsia" w:hAnsi="Garamond" w:cstheme="majorBidi"/>
                <w:sz w:val="24"/>
                <w:szCs w:val="24"/>
              </w:rPr>
              <w:t>If Annual Contract Value</w:t>
            </w:r>
            <w:r w:rsidR="00E012B0">
              <w:rPr>
                <w:rFonts w:ascii="Garamond" w:eastAsiaTheme="majorEastAsia" w:hAnsi="Garamond" w:cstheme="majorBidi"/>
                <w:sz w:val="24"/>
                <w:szCs w:val="24"/>
              </w:rPr>
              <w:t xml:space="preserve"> (INR)</w:t>
            </w:r>
            <w:r w:rsidR="008C1803">
              <w:rPr>
                <w:rFonts w:ascii="Garamond" w:eastAsiaTheme="majorEastAsia" w:hAnsi="Garamond" w:cstheme="majorBidi"/>
                <w:sz w:val="24"/>
                <w:szCs w:val="24"/>
              </w:rPr>
              <w:t xml:space="preserve">is </w:t>
            </w:r>
            <w:r>
              <w:rPr>
                <w:rFonts w:ascii="Garamond" w:eastAsiaTheme="majorEastAsia" w:hAnsi="Garamond" w:cstheme="majorBidi"/>
                <w:sz w:val="24"/>
                <w:szCs w:val="24"/>
              </w:rPr>
              <w:t>between:</w:t>
            </w:r>
          </w:p>
          <w:p w14:paraId="464DA9A9" w14:textId="7C50EDBB" w:rsidR="00400A58" w:rsidRDefault="006E694C" w:rsidP="00F94D8D">
            <w:pPr>
              <w:pStyle w:val="ListParagraph"/>
              <w:numPr>
                <w:ilvl w:val="0"/>
                <w:numId w:val="10"/>
              </w:numPr>
              <w:jc w:val="both"/>
              <w:rPr>
                <w:rFonts w:ascii="Garamond" w:eastAsiaTheme="majorEastAsia" w:hAnsi="Garamond" w:cstheme="majorBidi"/>
                <w:sz w:val="24"/>
                <w:szCs w:val="24"/>
              </w:rPr>
            </w:pPr>
            <w:r>
              <w:rPr>
                <w:rFonts w:ascii="Garamond" w:eastAsiaTheme="majorEastAsia" w:hAnsi="Garamond" w:cstheme="majorBidi"/>
                <w:sz w:val="24"/>
                <w:szCs w:val="24"/>
              </w:rPr>
              <w:t>3.5</w:t>
            </w:r>
            <w:r w:rsidR="00400A58">
              <w:rPr>
                <w:rFonts w:ascii="Garamond" w:eastAsiaTheme="majorEastAsia" w:hAnsi="Garamond" w:cstheme="majorBidi"/>
                <w:sz w:val="24"/>
                <w:szCs w:val="24"/>
              </w:rPr>
              <w:t xml:space="preserve"> crores to </w:t>
            </w:r>
            <w:r w:rsidR="00E012B0">
              <w:rPr>
                <w:rFonts w:ascii="Garamond" w:eastAsiaTheme="majorEastAsia" w:hAnsi="Garamond" w:cstheme="majorBidi"/>
                <w:sz w:val="24"/>
                <w:szCs w:val="24"/>
              </w:rPr>
              <w:t>&lt;=</w:t>
            </w:r>
            <w:r>
              <w:rPr>
                <w:rFonts w:ascii="Garamond" w:eastAsiaTheme="majorEastAsia" w:hAnsi="Garamond" w:cstheme="majorBidi"/>
                <w:sz w:val="24"/>
                <w:szCs w:val="24"/>
              </w:rPr>
              <w:t>5</w:t>
            </w:r>
            <w:r w:rsidR="00400A58">
              <w:rPr>
                <w:rFonts w:ascii="Garamond" w:eastAsiaTheme="majorEastAsia" w:hAnsi="Garamond" w:cstheme="majorBidi"/>
                <w:sz w:val="24"/>
                <w:szCs w:val="24"/>
              </w:rPr>
              <w:t xml:space="preserve"> crores – </w:t>
            </w:r>
            <w:r w:rsidR="00E012B0">
              <w:rPr>
                <w:rFonts w:ascii="Garamond" w:eastAsiaTheme="majorEastAsia" w:hAnsi="Garamond" w:cstheme="majorBidi"/>
                <w:sz w:val="24"/>
                <w:szCs w:val="24"/>
              </w:rPr>
              <w:t>1</w:t>
            </w:r>
            <w:r w:rsidR="00E54DA4">
              <w:rPr>
                <w:rFonts w:ascii="Garamond" w:eastAsiaTheme="majorEastAsia" w:hAnsi="Garamond" w:cstheme="majorBidi"/>
                <w:sz w:val="24"/>
                <w:szCs w:val="24"/>
              </w:rPr>
              <w:t>0</w:t>
            </w:r>
            <w:r w:rsidR="00400A58">
              <w:rPr>
                <w:rFonts w:ascii="Garamond" w:eastAsiaTheme="majorEastAsia" w:hAnsi="Garamond" w:cstheme="majorBidi"/>
                <w:sz w:val="24"/>
                <w:szCs w:val="24"/>
              </w:rPr>
              <w:t xml:space="preserve"> marks </w:t>
            </w:r>
          </w:p>
          <w:p w14:paraId="2C72A1D2" w14:textId="3CD379E0" w:rsidR="00185F4B" w:rsidRPr="00185F4B" w:rsidRDefault="006E694C" w:rsidP="00F94D8D">
            <w:pPr>
              <w:pStyle w:val="ListParagraph"/>
              <w:numPr>
                <w:ilvl w:val="0"/>
                <w:numId w:val="10"/>
              </w:numPr>
              <w:jc w:val="both"/>
              <w:rPr>
                <w:rFonts w:ascii="Garamond" w:eastAsiaTheme="majorEastAsia" w:hAnsi="Garamond" w:cstheme="majorBidi"/>
                <w:sz w:val="24"/>
                <w:szCs w:val="24"/>
              </w:rPr>
            </w:pPr>
            <w:r>
              <w:rPr>
                <w:rFonts w:ascii="Garamond" w:eastAsiaTheme="majorEastAsia" w:hAnsi="Garamond" w:cstheme="majorBidi"/>
                <w:sz w:val="24"/>
                <w:szCs w:val="24"/>
              </w:rPr>
              <w:t>5</w:t>
            </w:r>
            <w:r w:rsidR="00400A58">
              <w:rPr>
                <w:rFonts w:ascii="Garamond" w:eastAsiaTheme="majorEastAsia" w:hAnsi="Garamond" w:cstheme="majorBidi"/>
                <w:sz w:val="24"/>
                <w:szCs w:val="24"/>
              </w:rPr>
              <w:t xml:space="preserve"> crores to </w:t>
            </w:r>
            <w:r w:rsidR="00E012B0">
              <w:rPr>
                <w:rFonts w:ascii="Garamond" w:eastAsiaTheme="majorEastAsia" w:hAnsi="Garamond" w:cstheme="majorBidi"/>
                <w:sz w:val="24"/>
                <w:szCs w:val="24"/>
              </w:rPr>
              <w:t>&lt;=</w:t>
            </w:r>
            <w:r>
              <w:rPr>
                <w:rFonts w:ascii="Garamond" w:eastAsiaTheme="majorEastAsia" w:hAnsi="Garamond" w:cstheme="majorBidi"/>
                <w:sz w:val="24"/>
                <w:szCs w:val="24"/>
              </w:rPr>
              <w:t>1</w:t>
            </w:r>
            <w:r w:rsidR="0037304A">
              <w:rPr>
                <w:rFonts w:ascii="Garamond" w:eastAsiaTheme="majorEastAsia" w:hAnsi="Garamond" w:cstheme="majorBidi"/>
                <w:sz w:val="24"/>
                <w:szCs w:val="24"/>
              </w:rPr>
              <w:t>0</w:t>
            </w:r>
            <w:r w:rsidR="00400A58">
              <w:rPr>
                <w:rFonts w:ascii="Garamond" w:eastAsiaTheme="majorEastAsia" w:hAnsi="Garamond" w:cstheme="majorBidi"/>
                <w:sz w:val="24"/>
                <w:szCs w:val="24"/>
              </w:rPr>
              <w:t xml:space="preserve"> cr</w:t>
            </w:r>
            <w:r w:rsidR="008C1803">
              <w:rPr>
                <w:rFonts w:ascii="Garamond" w:eastAsiaTheme="majorEastAsia" w:hAnsi="Garamond" w:cstheme="majorBidi"/>
                <w:sz w:val="24"/>
                <w:szCs w:val="24"/>
              </w:rPr>
              <w:t xml:space="preserve">ores – </w:t>
            </w:r>
            <w:r w:rsidR="00185F4B">
              <w:rPr>
                <w:rFonts w:ascii="Garamond" w:eastAsiaTheme="majorEastAsia" w:hAnsi="Garamond" w:cstheme="majorBidi"/>
                <w:sz w:val="24"/>
                <w:szCs w:val="24"/>
              </w:rPr>
              <w:t>2</w:t>
            </w:r>
            <w:r w:rsidR="00E54DA4">
              <w:rPr>
                <w:rFonts w:ascii="Garamond" w:eastAsiaTheme="majorEastAsia" w:hAnsi="Garamond" w:cstheme="majorBidi"/>
                <w:sz w:val="24"/>
                <w:szCs w:val="24"/>
              </w:rPr>
              <w:t>0</w:t>
            </w:r>
            <w:r w:rsidR="008C1803">
              <w:rPr>
                <w:rFonts w:ascii="Garamond" w:eastAsiaTheme="majorEastAsia" w:hAnsi="Garamond" w:cstheme="majorBidi"/>
                <w:sz w:val="24"/>
                <w:szCs w:val="24"/>
              </w:rPr>
              <w:t xml:space="preserve"> marks</w:t>
            </w:r>
          </w:p>
          <w:p w14:paraId="44B6BE92" w14:textId="77777777" w:rsidR="008C1803" w:rsidRDefault="008C1803" w:rsidP="00F94D8D">
            <w:pPr>
              <w:pStyle w:val="ListParagraph"/>
              <w:numPr>
                <w:ilvl w:val="0"/>
                <w:numId w:val="10"/>
              </w:numPr>
              <w:jc w:val="both"/>
              <w:rPr>
                <w:rFonts w:ascii="Garamond" w:eastAsiaTheme="majorEastAsia" w:hAnsi="Garamond" w:cstheme="majorBidi"/>
                <w:sz w:val="24"/>
                <w:szCs w:val="24"/>
              </w:rPr>
            </w:pPr>
            <w:r>
              <w:rPr>
                <w:rFonts w:ascii="Garamond" w:eastAsiaTheme="majorEastAsia" w:hAnsi="Garamond" w:cstheme="majorBidi"/>
                <w:sz w:val="24"/>
                <w:szCs w:val="24"/>
              </w:rPr>
              <w:t xml:space="preserve">Above </w:t>
            </w:r>
            <w:r w:rsidR="006E694C">
              <w:rPr>
                <w:rFonts w:ascii="Garamond" w:eastAsiaTheme="majorEastAsia" w:hAnsi="Garamond" w:cstheme="majorBidi"/>
                <w:sz w:val="24"/>
                <w:szCs w:val="24"/>
              </w:rPr>
              <w:t>10</w:t>
            </w:r>
            <w:r>
              <w:rPr>
                <w:rFonts w:ascii="Garamond" w:eastAsiaTheme="majorEastAsia" w:hAnsi="Garamond" w:cstheme="majorBidi"/>
                <w:sz w:val="24"/>
                <w:szCs w:val="24"/>
              </w:rPr>
              <w:t xml:space="preserve"> crores – </w:t>
            </w:r>
            <w:r w:rsidR="000C6EBF">
              <w:rPr>
                <w:rFonts w:ascii="Garamond" w:eastAsiaTheme="majorEastAsia" w:hAnsi="Garamond" w:cstheme="majorBidi"/>
                <w:sz w:val="24"/>
                <w:szCs w:val="24"/>
              </w:rPr>
              <w:t>30</w:t>
            </w:r>
            <w:r>
              <w:rPr>
                <w:rFonts w:ascii="Garamond" w:eastAsiaTheme="majorEastAsia" w:hAnsi="Garamond" w:cstheme="majorBidi"/>
                <w:sz w:val="24"/>
                <w:szCs w:val="24"/>
              </w:rPr>
              <w:t xml:space="preserve"> marks </w:t>
            </w:r>
          </w:p>
          <w:p w14:paraId="31B9B33E" w14:textId="77777777" w:rsidR="008C1803" w:rsidRDefault="008C1803" w:rsidP="008C1803">
            <w:pPr>
              <w:jc w:val="both"/>
              <w:rPr>
                <w:rFonts w:ascii="Garamond" w:eastAsiaTheme="majorEastAsia" w:hAnsi="Garamond" w:cstheme="majorBidi"/>
                <w:sz w:val="24"/>
                <w:szCs w:val="24"/>
              </w:rPr>
            </w:pPr>
          </w:p>
          <w:p w14:paraId="3C1E20F3" w14:textId="77777777" w:rsidR="008C1803" w:rsidRPr="00350B07" w:rsidRDefault="008C1803" w:rsidP="008C1803">
            <w:pPr>
              <w:jc w:val="both"/>
              <w:rPr>
                <w:rFonts w:ascii="Garamond" w:eastAsiaTheme="majorEastAsia" w:hAnsi="Garamond" w:cstheme="majorBidi"/>
                <w:b/>
                <w:bCs/>
                <w:sz w:val="24"/>
                <w:szCs w:val="24"/>
              </w:rPr>
            </w:pPr>
            <w:r w:rsidRPr="00350B07">
              <w:rPr>
                <w:rFonts w:ascii="Garamond" w:eastAsiaTheme="majorEastAsia" w:hAnsi="Garamond" w:cstheme="majorBidi"/>
                <w:b/>
                <w:bCs/>
                <w:sz w:val="24"/>
                <w:szCs w:val="24"/>
              </w:rPr>
              <w:t>Note:</w:t>
            </w:r>
          </w:p>
          <w:p w14:paraId="6AE2D26E" w14:textId="77777777" w:rsidR="008C1803" w:rsidRPr="00373162" w:rsidRDefault="008C1803" w:rsidP="00F94D8D">
            <w:pPr>
              <w:pStyle w:val="ListParagraph"/>
              <w:numPr>
                <w:ilvl w:val="0"/>
                <w:numId w:val="58"/>
              </w:numPr>
              <w:jc w:val="both"/>
              <w:rPr>
                <w:rFonts w:ascii="Garamond" w:eastAsiaTheme="majorEastAsia" w:hAnsi="Garamond" w:cstheme="majorBidi"/>
                <w:sz w:val="24"/>
                <w:szCs w:val="24"/>
              </w:rPr>
            </w:pPr>
            <w:r w:rsidRPr="00373162">
              <w:rPr>
                <w:rFonts w:ascii="Garamond" w:eastAsiaTheme="majorEastAsia" w:hAnsi="Garamond" w:cstheme="majorBidi"/>
                <w:sz w:val="24"/>
                <w:szCs w:val="24"/>
              </w:rPr>
              <w:t>“Facility Management</w:t>
            </w:r>
            <w:r w:rsidR="00F5542F">
              <w:rPr>
                <w:rFonts w:ascii="Garamond" w:eastAsiaTheme="majorEastAsia" w:hAnsi="Garamond" w:cstheme="majorBidi"/>
                <w:sz w:val="24"/>
                <w:szCs w:val="24"/>
              </w:rPr>
              <w:t xml:space="preserve"> Services</w:t>
            </w:r>
            <w:r w:rsidRPr="00373162">
              <w:rPr>
                <w:rFonts w:ascii="Garamond" w:eastAsiaTheme="majorEastAsia" w:hAnsi="Garamond" w:cstheme="majorBidi"/>
                <w:sz w:val="24"/>
                <w:szCs w:val="24"/>
              </w:rPr>
              <w:t>” shall mean services related to:</w:t>
            </w:r>
          </w:p>
          <w:p w14:paraId="1AAFC318" w14:textId="77777777" w:rsidR="008C1803" w:rsidRDefault="008C1803" w:rsidP="00F94D8D">
            <w:pPr>
              <w:pStyle w:val="ListParagraph"/>
              <w:numPr>
                <w:ilvl w:val="0"/>
                <w:numId w:val="38"/>
              </w:numPr>
              <w:jc w:val="both"/>
              <w:rPr>
                <w:rFonts w:ascii="Garamond" w:eastAsiaTheme="majorEastAsia" w:hAnsi="Garamond" w:cstheme="majorBidi"/>
                <w:sz w:val="24"/>
                <w:szCs w:val="24"/>
              </w:rPr>
            </w:pPr>
            <w:r w:rsidRPr="00490FDF">
              <w:rPr>
                <w:rFonts w:ascii="Garamond" w:eastAsiaTheme="majorEastAsia" w:hAnsi="Garamond" w:cstheme="majorBidi"/>
                <w:sz w:val="24"/>
                <w:szCs w:val="24"/>
              </w:rPr>
              <w:t>Cleaning &amp; sweeping/garbage collection/ pest control, laundry;</w:t>
            </w:r>
          </w:p>
          <w:p w14:paraId="63DC3061" w14:textId="77777777" w:rsidR="008C1803" w:rsidRDefault="008C1803" w:rsidP="00F94D8D">
            <w:pPr>
              <w:pStyle w:val="ListParagraph"/>
              <w:numPr>
                <w:ilvl w:val="0"/>
                <w:numId w:val="38"/>
              </w:numPr>
              <w:jc w:val="both"/>
              <w:rPr>
                <w:rFonts w:ascii="Garamond" w:eastAsiaTheme="majorEastAsia" w:hAnsi="Garamond" w:cstheme="majorBidi"/>
                <w:sz w:val="24"/>
                <w:szCs w:val="24"/>
              </w:rPr>
            </w:pPr>
            <w:r w:rsidRPr="00490FDF">
              <w:rPr>
                <w:rFonts w:ascii="Garamond" w:eastAsiaTheme="majorEastAsia" w:hAnsi="Garamond" w:cstheme="majorBidi"/>
                <w:sz w:val="24"/>
                <w:szCs w:val="24"/>
              </w:rPr>
              <w:t>Hospitality services</w:t>
            </w:r>
            <w:r>
              <w:rPr>
                <w:rFonts w:ascii="Garamond" w:eastAsiaTheme="majorEastAsia" w:hAnsi="Garamond" w:cstheme="majorBidi"/>
                <w:sz w:val="24"/>
                <w:szCs w:val="24"/>
              </w:rPr>
              <w:t>;</w:t>
            </w:r>
          </w:p>
          <w:p w14:paraId="1138F014" w14:textId="77777777" w:rsidR="008C1803" w:rsidRDefault="008C1803" w:rsidP="00F94D8D">
            <w:pPr>
              <w:pStyle w:val="ListParagraph"/>
              <w:numPr>
                <w:ilvl w:val="0"/>
                <w:numId w:val="38"/>
              </w:numPr>
              <w:jc w:val="both"/>
              <w:rPr>
                <w:rFonts w:ascii="Garamond" w:eastAsiaTheme="majorEastAsia" w:hAnsi="Garamond" w:cstheme="majorBidi"/>
                <w:sz w:val="24"/>
                <w:szCs w:val="24"/>
              </w:rPr>
            </w:pPr>
            <w:r>
              <w:rPr>
                <w:rFonts w:ascii="Garamond" w:eastAsiaTheme="majorEastAsia" w:hAnsi="Garamond" w:cstheme="majorBidi"/>
                <w:sz w:val="24"/>
                <w:szCs w:val="24"/>
              </w:rPr>
              <w:t xml:space="preserve">Garden &amp; Park Maintenance </w:t>
            </w:r>
          </w:p>
          <w:p w14:paraId="505EE5E3" w14:textId="77777777" w:rsidR="008C1803" w:rsidRDefault="008C1803" w:rsidP="00F94D8D">
            <w:pPr>
              <w:pStyle w:val="ListParagraph"/>
              <w:numPr>
                <w:ilvl w:val="0"/>
                <w:numId w:val="38"/>
              </w:numPr>
              <w:jc w:val="both"/>
              <w:rPr>
                <w:rFonts w:ascii="Garamond" w:eastAsiaTheme="majorEastAsia" w:hAnsi="Garamond" w:cstheme="majorBidi"/>
                <w:sz w:val="24"/>
                <w:szCs w:val="24"/>
              </w:rPr>
            </w:pPr>
            <w:r>
              <w:rPr>
                <w:rFonts w:ascii="Garamond" w:eastAsiaTheme="majorEastAsia" w:hAnsi="Garamond" w:cstheme="majorBidi"/>
                <w:sz w:val="24"/>
                <w:szCs w:val="24"/>
              </w:rPr>
              <w:t>Electrical / Mechanical / Civil Maintenance</w:t>
            </w:r>
          </w:p>
          <w:p w14:paraId="63A61F43" w14:textId="77777777" w:rsidR="008C1803" w:rsidRDefault="008C1803" w:rsidP="00F94D8D">
            <w:pPr>
              <w:pStyle w:val="ListParagraph"/>
              <w:numPr>
                <w:ilvl w:val="0"/>
                <w:numId w:val="38"/>
              </w:numPr>
              <w:jc w:val="both"/>
              <w:rPr>
                <w:rFonts w:ascii="Garamond" w:eastAsiaTheme="majorEastAsia" w:hAnsi="Garamond" w:cstheme="majorBidi"/>
                <w:sz w:val="24"/>
                <w:szCs w:val="24"/>
              </w:rPr>
            </w:pPr>
            <w:r>
              <w:rPr>
                <w:rFonts w:ascii="Garamond" w:eastAsiaTheme="majorEastAsia" w:hAnsi="Garamond" w:cstheme="majorBidi"/>
                <w:sz w:val="24"/>
                <w:szCs w:val="24"/>
              </w:rPr>
              <w:t xml:space="preserve">Any other combination of the activities listed at # 1 to </w:t>
            </w:r>
            <w:r w:rsidR="00442045">
              <w:rPr>
                <w:rFonts w:ascii="Garamond" w:eastAsiaTheme="majorEastAsia" w:hAnsi="Garamond" w:cstheme="majorBidi"/>
                <w:sz w:val="24"/>
                <w:szCs w:val="24"/>
              </w:rPr>
              <w:t>4</w:t>
            </w:r>
            <w:r>
              <w:rPr>
                <w:rFonts w:ascii="Garamond" w:eastAsiaTheme="majorEastAsia" w:hAnsi="Garamond" w:cstheme="majorBidi"/>
                <w:sz w:val="24"/>
                <w:szCs w:val="24"/>
              </w:rPr>
              <w:t>.</w:t>
            </w:r>
          </w:p>
          <w:p w14:paraId="770A3975" w14:textId="77777777" w:rsidR="008C1803" w:rsidRDefault="008C1803" w:rsidP="00F94D8D">
            <w:pPr>
              <w:pStyle w:val="ListParagraph"/>
              <w:numPr>
                <w:ilvl w:val="0"/>
                <w:numId w:val="38"/>
              </w:numPr>
              <w:jc w:val="both"/>
              <w:rPr>
                <w:rFonts w:ascii="Garamond" w:eastAsiaTheme="majorEastAsia" w:hAnsi="Garamond" w:cstheme="majorBidi"/>
                <w:sz w:val="24"/>
                <w:szCs w:val="24"/>
              </w:rPr>
            </w:pPr>
            <w:r w:rsidRPr="008C1803">
              <w:rPr>
                <w:rFonts w:ascii="Garamond" w:eastAsiaTheme="majorEastAsia" w:hAnsi="Garamond" w:cstheme="majorBidi"/>
                <w:sz w:val="24"/>
                <w:szCs w:val="24"/>
              </w:rPr>
              <w:t>Applicable 5 (five) years shall be preceding five financial years (i.e., FY 2020-21, FY 2021-22, FY 2022-23, FY 2023-24, FY 2024-25).</w:t>
            </w:r>
          </w:p>
          <w:p w14:paraId="5E4B41D3" w14:textId="1DD1EE0D" w:rsidR="00373162" w:rsidRPr="008C1803" w:rsidRDefault="00373162" w:rsidP="00967E3F">
            <w:pPr>
              <w:pStyle w:val="ListParagraph"/>
              <w:jc w:val="both"/>
              <w:rPr>
                <w:rFonts w:ascii="Garamond" w:eastAsiaTheme="majorEastAsia" w:hAnsi="Garamond" w:cstheme="majorBidi"/>
                <w:sz w:val="24"/>
                <w:szCs w:val="24"/>
              </w:rPr>
            </w:pPr>
          </w:p>
        </w:tc>
        <w:tc>
          <w:tcPr>
            <w:tcW w:w="861" w:type="dxa"/>
          </w:tcPr>
          <w:p w14:paraId="08293377" w14:textId="77777777" w:rsidR="00B769EB" w:rsidRPr="000E4524" w:rsidRDefault="00185F4B" w:rsidP="00B769EB">
            <w:pPr>
              <w:jc w:val="both"/>
              <w:rPr>
                <w:rFonts w:ascii="Garamond" w:eastAsiaTheme="majorEastAsia" w:hAnsi="Garamond" w:cstheme="majorBidi"/>
                <w:sz w:val="24"/>
                <w:szCs w:val="24"/>
              </w:rPr>
            </w:pPr>
            <w:r>
              <w:rPr>
                <w:rFonts w:ascii="Garamond" w:eastAsiaTheme="majorEastAsia" w:hAnsi="Garamond" w:cstheme="majorBidi"/>
                <w:sz w:val="24"/>
                <w:szCs w:val="24"/>
              </w:rPr>
              <w:t>3</w:t>
            </w:r>
            <w:r w:rsidR="00363A28">
              <w:rPr>
                <w:rFonts w:ascii="Garamond" w:eastAsiaTheme="majorEastAsia" w:hAnsi="Garamond" w:cstheme="majorBidi"/>
                <w:sz w:val="24"/>
                <w:szCs w:val="24"/>
              </w:rPr>
              <w:t>0</w:t>
            </w:r>
            <w:r w:rsidR="00B769EB" w:rsidRPr="000E4524">
              <w:rPr>
                <w:rFonts w:ascii="Garamond" w:eastAsiaTheme="majorEastAsia" w:hAnsi="Garamond" w:cstheme="majorBidi"/>
                <w:sz w:val="24"/>
                <w:szCs w:val="24"/>
              </w:rPr>
              <w:t xml:space="preserve"> marks </w:t>
            </w:r>
          </w:p>
        </w:tc>
        <w:tc>
          <w:tcPr>
            <w:tcW w:w="2692" w:type="dxa"/>
          </w:tcPr>
          <w:p w14:paraId="2FA820B7" w14:textId="77777777" w:rsidR="006A2DC6" w:rsidRPr="000E4524" w:rsidRDefault="00B769EB" w:rsidP="006A2DC6">
            <w:pPr>
              <w:jc w:val="both"/>
              <w:rPr>
                <w:rFonts w:ascii="Garamond" w:eastAsiaTheme="majorEastAsia" w:hAnsi="Garamond" w:cstheme="majorBidi"/>
                <w:sz w:val="24"/>
                <w:szCs w:val="24"/>
              </w:rPr>
            </w:pPr>
            <w:r w:rsidRPr="000E4524">
              <w:rPr>
                <w:rFonts w:ascii="Garamond" w:eastAsiaTheme="majorEastAsia" w:hAnsi="Garamond" w:cstheme="majorBidi"/>
                <w:sz w:val="24"/>
                <w:szCs w:val="24"/>
              </w:rPr>
              <w:t>Work Order</w:t>
            </w:r>
            <w:r w:rsidR="006A2DC6">
              <w:rPr>
                <w:rFonts w:ascii="Garamond" w:eastAsiaTheme="majorEastAsia" w:hAnsi="Garamond" w:cstheme="majorBidi"/>
                <w:sz w:val="24"/>
                <w:szCs w:val="24"/>
              </w:rPr>
              <w:t>/</w:t>
            </w:r>
            <w:r w:rsidRPr="000E4524">
              <w:rPr>
                <w:rFonts w:ascii="Garamond" w:eastAsiaTheme="majorEastAsia" w:hAnsi="Garamond" w:cstheme="majorBidi"/>
                <w:sz w:val="24"/>
                <w:szCs w:val="24"/>
              </w:rPr>
              <w:t>LOA</w:t>
            </w:r>
            <w:r w:rsidR="006A2DC6">
              <w:rPr>
                <w:rFonts w:ascii="Garamond" w:eastAsiaTheme="majorEastAsia" w:hAnsi="Garamond" w:cstheme="majorBidi"/>
                <w:sz w:val="24"/>
                <w:szCs w:val="24"/>
              </w:rPr>
              <w:t xml:space="preserve">, </w:t>
            </w:r>
            <w:r w:rsidR="00AF42F6">
              <w:rPr>
                <w:rFonts w:ascii="Garamond" w:eastAsiaTheme="majorEastAsia" w:hAnsi="Garamond" w:cstheme="majorBidi"/>
                <w:sz w:val="24"/>
                <w:szCs w:val="24"/>
              </w:rPr>
              <w:t>Agreement &amp;</w:t>
            </w:r>
            <w:r w:rsidRPr="000E4524">
              <w:rPr>
                <w:rFonts w:ascii="Garamond" w:eastAsiaTheme="majorEastAsia" w:hAnsi="Garamond" w:cstheme="majorBidi"/>
                <w:sz w:val="24"/>
                <w:szCs w:val="24"/>
              </w:rPr>
              <w:t>Completion Certificate</w:t>
            </w:r>
          </w:p>
          <w:p w14:paraId="5FFBE711" w14:textId="77777777" w:rsidR="008C1803" w:rsidRDefault="008C1803" w:rsidP="00B769EB">
            <w:pPr>
              <w:jc w:val="both"/>
              <w:rPr>
                <w:rFonts w:ascii="Garamond" w:eastAsiaTheme="majorEastAsia" w:hAnsi="Garamond" w:cstheme="majorBidi"/>
                <w:sz w:val="24"/>
                <w:szCs w:val="24"/>
              </w:rPr>
            </w:pPr>
          </w:p>
          <w:p w14:paraId="5DDC682B" w14:textId="6F7A3F13" w:rsidR="00B769EB" w:rsidRPr="000E4524" w:rsidRDefault="00B769EB" w:rsidP="00B769EB">
            <w:pPr>
              <w:jc w:val="both"/>
              <w:rPr>
                <w:rFonts w:ascii="Garamond" w:eastAsiaTheme="majorEastAsia" w:hAnsi="Garamond" w:cstheme="majorBidi"/>
                <w:sz w:val="24"/>
                <w:szCs w:val="24"/>
              </w:rPr>
            </w:pPr>
            <w:r w:rsidRPr="000E4524">
              <w:rPr>
                <w:rFonts w:ascii="Garamond" w:eastAsiaTheme="majorEastAsia" w:hAnsi="Garamond" w:cstheme="majorBidi"/>
                <w:sz w:val="24"/>
                <w:szCs w:val="24"/>
              </w:rPr>
              <w:t>(Contract</w:t>
            </w:r>
            <w:r w:rsidR="00576FE1">
              <w:rPr>
                <w:rFonts w:ascii="Garamond" w:eastAsiaTheme="majorEastAsia" w:hAnsi="Garamond" w:cstheme="majorBidi"/>
                <w:sz w:val="24"/>
                <w:szCs w:val="24"/>
              </w:rPr>
              <w:t xml:space="preserve"> </w:t>
            </w:r>
            <w:r w:rsidRPr="000E4524">
              <w:rPr>
                <w:rFonts w:ascii="Garamond" w:eastAsiaTheme="majorEastAsia" w:hAnsi="Garamond" w:cstheme="majorBidi"/>
                <w:sz w:val="24"/>
                <w:szCs w:val="24"/>
              </w:rPr>
              <w:t>Value, Scope of Work to be mentioned</w:t>
            </w:r>
            <w:r w:rsidR="008C1803">
              <w:rPr>
                <w:rFonts w:ascii="Garamond" w:eastAsiaTheme="majorEastAsia" w:hAnsi="Garamond" w:cstheme="majorBidi"/>
                <w:sz w:val="24"/>
                <w:szCs w:val="24"/>
              </w:rPr>
              <w:t xml:space="preserve">. The </w:t>
            </w:r>
            <w:r w:rsidR="008C1803" w:rsidRPr="00350B07">
              <w:rPr>
                <w:rFonts w:ascii="Garamond" w:eastAsiaTheme="majorEastAsia" w:hAnsi="Garamond" w:cstheme="majorBidi"/>
                <w:b/>
                <w:bCs/>
                <w:sz w:val="24"/>
                <w:szCs w:val="24"/>
              </w:rPr>
              <w:t>services</w:t>
            </w:r>
            <w:r w:rsidR="00AF0522">
              <w:rPr>
                <w:rFonts w:ascii="Garamond" w:eastAsiaTheme="majorEastAsia" w:hAnsi="Garamond" w:cstheme="majorBidi"/>
                <w:b/>
                <w:bCs/>
                <w:sz w:val="24"/>
                <w:szCs w:val="24"/>
              </w:rPr>
              <w:t xml:space="preserve">, as </w:t>
            </w:r>
            <w:r w:rsidR="00B5363E">
              <w:rPr>
                <w:rFonts w:ascii="Garamond" w:eastAsiaTheme="majorEastAsia" w:hAnsi="Garamond" w:cstheme="majorBidi"/>
                <w:b/>
                <w:bCs/>
                <w:sz w:val="24"/>
                <w:szCs w:val="24"/>
              </w:rPr>
              <w:t>applicable</w:t>
            </w:r>
            <w:r w:rsidR="00AF0522">
              <w:rPr>
                <w:rFonts w:ascii="Garamond" w:eastAsiaTheme="majorEastAsia" w:hAnsi="Garamond" w:cstheme="majorBidi"/>
                <w:b/>
                <w:bCs/>
                <w:sz w:val="24"/>
                <w:szCs w:val="24"/>
              </w:rPr>
              <w:t>,</w:t>
            </w:r>
            <w:r w:rsidR="008C1803">
              <w:rPr>
                <w:rFonts w:ascii="Garamond" w:eastAsiaTheme="majorEastAsia" w:hAnsi="Garamond" w:cstheme="majorBidi"/>
                <w:sz w:val="24"/>
                <w:szCs w:val="24"/>
              </w:rPr>
              <w:t xml:space="preserve"> mentioned in the adjacent column under </w:t>
            </w:r>
            <w:r w:rsidR="008C1803" w:rsidRPr="00350B07">
              <w:rPr>
                <w:rFonts w:ascii="Garamond" w:eastAsiaTheme="majorEastAsia" w:hAnsi="Garamond" w:cstheme="majorBidi"/>
                <w:b/>
                <w:bCs/>
                <w:sz w:val="24"/>
                <w:szCs w:val="24"/>
              </w:rPr>
              <w:t>Note</w:t>
            </w:r>
            <w:r w:rsidR="008C1803">
              <w:rPr>
                <w:rFonts w:ascii="Garamond" w:eastAsiaTheme="majorEastAsia" w:hAnsi="Garamond" w:cstheme="majorBidi"/>
                <w:sz w:val="24"/>
                <w:szCs w:val="24"/>
              </w:rPr>
              <w:t xml:space="preserve"> should be clearly defined in the scope of work</w:t>
            </w:r>
            <w:r w:rsidRPr="000E4524">
              <w:rPr>
                <w:rFonts w:ascii="Garamond" w:eastAsiaTheme="majorEastAsia" w:hAnsi="Garamond" w:cstheme="majorBidi"/>
                <w:sz w:val="24"/>
                <w:szCs w:val="24"/>
              </w:rPr>
              <w:t>)</w:t>
            </w:r>
            <w:r w:rsidR="008C1803">
              <w:rPr>
                <w:rFonts w:ascii="Garamond" w:eastAsiaTheme="majorEastAsia" w:hAnsi="Garamond" w:cstheme="majorBidi"/>
                <w:sz w:val="24"/>
                <w:szCs w:val="24"/>
              </w:rPr>
              <w:t xml:space="preserve">. </w:t>
            </w:r>
          </w:p>
        </w:tc>
      </w:tr>
      <w:tr w:rsidR="00537900" w:rsidRPr="000E4524" w14:paraId="117ACC1B" w14:textId="77777777" w:rsidTr="00B769EB">
        <w:tc>
          <w:tcPr>
            <w:tcW w:w="835" w:type="dxa"/>
          </w:tcPr>
          <w:p w14:paraId="5099ED3B" w14:textId="77777777" w:rsidR="00537900" w:rsidRDefault="000C6EBF" w:rsidP="00E3472A">
            <w:pPr>
              <w:ind w:left="360"/>
              <w:jc w:val="both"/>
              <w:rPr>
                <w:rFonts w:ascii="Garamond" w:eastAsiaTheme="majorEastAsia" w:hAnsi="Garamond" w:cstheme="majorBidi"/>
                <w:sz w:val="24"/>
                <w:szCs w:val="24"/>
              </w:rPr>
            </w:pPr>
            <w:r>
              <w:rPr>
                <w:rFonts w:ascii="Garamond" w:eastAsiaTheme="majorEastAsia" w:hAnsi="Garamond" w:cstheme="majorBidi"/>
                <w:sz w:val="24"/>
                <w:szCs w:val="24"/>
              </w:rPr>
              <w:t>2</w:t>
            </w:r>
            <w:r w:rsidR="00537900">
              <w:rPr>
                <w:rFonts w:ascii="Garamond" w:eastAsiaTheme="majorEastAsia" w:hAnsi="Garamond" w:cstheme="majorBidi"/>
                <w:sz w:val="24"/>
                <w:szCs w:val="24"/>
              </w:rPr>
              <w:t xml:space="preserve">. </w:t>
            </w:r>
          </w:p>
        </w:tc>
        <w:tc>
          <w:tcPr>
            <w:tcW w:w="4394" w:type="dxa"/>
          </w:tcPr>
          <w:p w14:paraId="3C2EBF7C" w14:textId="37F6136C" w:rsidR="00537900" w:rsidRDefault="00537900" w:rsidP="00B769EB">
            <w:pPr>
              <w:jc w:val="both"/>
              <w:rPr>
                <w:rFonts w:ascii="Garamond" w:eastAsiaTheme="majorEastAsia" w:hAnsi="Garamond" w:cstheme="majorBidi"/>
                <w:sz w:val="24"/>
                <w:szCs w:val="24"/>
              </w:rPr>
            </w:pPr>
            <w:r w:rsidRPr="00987219">
              <w:rPr>
                <w:rFonts w:ascii="Garamond" w:eastAsiaTheme="majorEastAsia" w:hAnsi="Garamond" w:cstheme="majorBidi"/>
                <w:b/>
                <w:bCs/>
                <w:sz w:val="24"/>
                <w:szCs w:val="24"/>
              </w:rPr>
              <w:t>Number of similar projects</w:t>
            </w:r>
            <w:r>
              <w:rPr>
                <w:rFonts w:ascii="Garamond" w:eastAsiaTheme="majorEastAsia" w:hAnsi="Garamond" w:cstheme="majorBidi"/>
                <w:sz w:val="24"/>
                <w:szCs w:val="24"/>
              </w:rPr>
              <w:t xml:space="preserve"> undertaken by the bidder in the last five (5) years for </w:t>
            </w:r>
            <w:r w:rsidRPr="000E4524">
              <w:rPr>
                <w:rFonts w:ascii="Garamond" w:eastAsiaTheme="majorEastAsia" w:hAnsi="Garamond" w:cstheme="majorBidi"/>
                <w:sz w:val="24"/>
                <w:szCs w:val="24"/>
              </w:rPr>
              <w:t xml:space="preserve">any Central / State Government Department / </w:t>
            </w:r>
            <w:r w:rsidR="006E694C">
              <w:rPr>
                <w:rFonts w:ascii="Garamond" w:eastAsiaTheme="majorEastAsia" w:hAnsi="Garamond" w:cstheme="majorBidi"/>
                <w:sz w:val="24"/>
                <w:szCs w:val="24"/>
              </w:rPr>
              <w:t>PSUs/ Banks</w:t>
            </w:r>
            <w:r w:rsidRPr="000E4524">
              <w:rPr>
                <w:rFonts w:ascii="Garamond" w:eastAsiaTheme="majorEastAsia" w:hAnsi="Garamond" w:cstheme="majorBidi"/>
                <w:sz w:val="24"/>
                <w:szCs w:val="24"/>
              </w:rPr>
              <w:t xml:space="preserve"> Organization</w:t>
            </w:r>
            <w:r>
              <w:rPr>
                <w:rFonts w:ascii="Garamond" w:eastAsiaTheme="majorEastAsia" w:hAnsi="Garamond" w:cstheme="majorBidi"/>
                <w:sz w:val="24"/>
                <w:szCs w:val="24"/>
              </w:rPr>
              <w:t xml:space="preserve"> with </w:t>
            </w:r>
            <w:r w:rsidRPr="00987219">
              <w:rPr>
                <w:rFonts w:ascii="Garamond" w:eastAsiaTheme="majorEastAsia" w:hAnsi="Garamond" w:cstheme="majorBidi"/>
                <w:b/>
                <w:bCs/>
                <w:sz w:val="24"/>
                <w:szCs w:val="24"/>
              </w:rPr>
              <w:t xml:space="preserve">minimum contract value of </w:t>
            </w:r>
            <w:r w:rsidRPr="000C6EBF">
              <w:rPr>
                <w:rFonts w:ascii="Garamond" w:eastAsiaTheme="majorEastAsia" w:hAnsi="Garamond" w:cstheme="majorBidi"/>
                <w:b/>
                <w:bCs/>
                <w:sz w:val="24"/>
                <w:szCs w:val="24"/>
              </w:rPr>
              <w:t xml:space="preserve">INR </w:t>
            </w:r>
            <w:r w:rsidR="00E54DA4">
              <w:rPr>
                <w:rFonts w:ascii="Garamond" w:eastAsiaTheme="majorEastAsia" w:hAnsi="Garamond" w:cstheme="majorBidi"/>
                <w:b/>
                <w:bCs/>
                <w:sz w:val="24"/>
                <w:szCs w:val="24"/>
              </w:rPr>
              <w:t>1 Crore</w:t>
            </w:r>
            <w:r w:rsidRPr="000C6EBF">
              <w:rPr>
                <w:rFonts w:ascii="Garamond" w:eastAsiaTheme="majorEastAsia" w:hAnsi="Garamond" w:cstheme="majorBidi"/>
                <w:sz w:val="24"/>
                <w:szCs w:val="24"/>
              </w:rPr>
              <w:t>.</w:t>
            </w:r>
          </w:p>
          <w:p w14:paraId="6874C3B9" w14:textId="77777777" w:rsidR="00537900" w:rsidRDefault="00537900" w:rsidP="00F94D8D">
            <w:pPr>
              <w:pStyle w:val="ListParagraph"/>
              <w:numPr>
                <w:ilvl w:val="0"/>
                <w:numId w:val="40"/>
              </w:numPr>
              <w:jc w:val="both"/>
              <w:rPr>
                <w:rFonts w:ascii="Garamond" w:eastAsiaTheme="majorEastAsia" w:hAnsi="Garamond" w:cstheme="majorBidi"/>
                <w:sz w:val="24"/>
                <w:szCs w:val="24"/>
              </w:rPr>
            </w:pPr>
            <w:r>
              <w:rPr>
                <w:rFonts w:ascii="Garamond" w:eastAsiaTheme="majorEastAsia" w:hAnsi="Garamond" w:cstheme="majorBidi"/>
                <w:sz w:val="24"/>
                <w:szCs w:val="24"/>
              </w:rPr>
              <w:t xml:space="preserve">1 to 3 projects – </w:t>
            </w:r>
            <w:r w:rsidR="008A41FF">
              <w:rPr>
                <w:rFonts w:ascii="Garamond" w:eastAsiaTheme="majorEastAsia" w:hAnsi="Garamond" w:cstheme="majorBidi"/>
                <w:sz w:val="24"/>
                <w:szCs w:val="24"/>
              </w:rPr>
              <w:t>5</w:t>
            </w:r>
            <w:r>
              <w:rPr>
                <w:rFonts w:ascii="Garamond" w:eastAsiaTheme="majorEastAsia" w:hAnsi="Garamond" w:cstheme="majorBidi"/>
                <w:sz w:val="24"/>
                <w:szCs w:val="24"/>
              </w:rPr>
              <w:t xml:space="preserve"> marks </w:t>
            </w:r>
          </w:p>
          <w:p w14:paraId="62857B94" w14:textId="77777777" w:rsidR="00537900" w:rsidRDefault="00640107" w:rsidP="00F94D8D">
            <w:pPr>
              <w:pStyle w:val="ListParagraph"/>
              <w:numPr>
                <w:ilvl w:val="0"/>
                <w:numId w:val="40"/>
              </w:numPr>
              <w:jc w:val="both"/>
              <w:rPr>
                <w:rFonts w:ascii="Garamond" w:eastAsiaTheme="majorEastAsia" w:hAnsi="Garamond" w:cstheme="majorBidi"/>
                <w:sz w:val="24"/>
                <w:szCs w:val="24"/>
              </w:rPr>
            </w:pPr>
            <w:r>
              <w:rPr>
                <w:rFonts w:ascii="Garamond" w:eastAsiaTheme="majorEastAsia" w:hAnsi="Garamond" w:cstheme="majorBidi"/>
                <w:sz w:val="24"/>
                <w:szCs w:val="24"/>
              </w:rPr>
              <w:t>4</w:t>
            </w:r>
            <w:r w:rsidR="00537900">
              <w:rPr>
                <w:rFonts w:ascii="Garamond" w:eastAsiaTheme="majorEastAsia" w:hAnsi="Garamond" w:cstheme="majorBidi"/>
                <w:sz w:val="24"/>
                <w:szCs w:val="24"/>
              </w:rPr>
              <w:t xml:space="preserve"> to </w:t>
            </w:r>
            <w:r>
              <w:rPr>
                <w:rFonts w:ascii="Garamond" w:eastAsiaTheme="majorEastAsia" w:hAnsi="Garamond" w:cstheme="majorBidi"/>
                <w:sz w:val="24"/>
                <w:szCs w:val="24"/>
              </w:rPr>
              <w:t>6</w:t>
            </w:r>
            <w:r w:rsidR="00537900">
              <w:rPr>
                <w:rFonts w:ascii="Garamond" w:eastAsiaTheme="majorEastAsia" w:hAnsi="Garamond" w:cstheme="majorBidi"/>
                <w:sz w:val="24"/>
                <w:szCs w:val="24"/>
              </w:rPr>
              <w:t xml:space="preserve"> projects – </w:t>
            </w:r>
            <w:r w:rsidR="008A41FF">
              <w:rPr>
                <w:rFonts w:ascii="Garamond" w:eastAsiaTheme="majorEastAsia" w:hAnsi="Garamond" w:cstheme="majorBidi"/>
                <w:sz w:val="24"/>
                <w:szCs w:val="24"/>
              </w:rPr>
              <w:t>1</w:t>
            </w:r>
            <w:r w:rsidR="00363A28">
              <w:rPr>
                <w:rFonts w:ascii="Garamond" w:eastAsiaTheme="majorEastAsia" w:hAnsi="Garamond" w:cstheme="majorBidi"/>
                <w:sz w:val="24"/>
                <w:szCs w:val="24"/>
              </w:rPr>
              <w:t>0</w:t>
            </w:r>
            <w:r w:rsidR="00537900">
              <w:rPr>
                <w:rFonts w:ascii="Garamond" w:eastAsiaTheme="majorEastAsia" w:hAnsi="Garamond" w:cstheme="majorBidi"/>
                <w:sz w:val="24"/>
                <w:szCs w:val="24"/>
              </w:rPr>
              <w:t xml:space="preserve"> marks </w:t>
            </w:r>
          </w:p>
          <w:p w14:paraId="35E2C1C5" w14:textId="77777777" w:rsidR="00537900" w:rsidRPr="00B82311" w:rsidRDefault="00B82311" w:rsidP="00F94D8D">
            <w:pPr>
              <w:pStyle w:val="ListParagraph"/>
              <w:numPr>
                <w:ilvl w:val="0"/>
                <w:numId w:val="40"/>
              </w:numPr>
              <w:jc w:val="both"/>
              <w:rPr>
                <w:rFonts w:ascii="Garamond" w:eastAsiaTheme="majorEastAsia" w:hAnsi="Garamond" w:cstheme="majorBidi"/>
                <w:sz w:val="24"/>
                <w:szCs w:val="24"/>
              </w:rPr>
            </w:pPr>
            <w:r>
              <w:rPr>
                <w:rFonts w:ascii="Garamond" w:eastAsiaTheme="majorEastAsia" w:hAnsi="Garamond" w:cstheme="majorBidi"/>
                <w:sz w:val="24"/>
                <w:szCs w:val="24"/>
              </w:rPr>
              <w:t xml:space="preserve">Above </w:t>
            </w:r>
            <w:r w:rsidR="00640107">
              <w:rPr>
                <w:rFonts w:ascii="Garamond" w:eastAsiaTheme="majorEastAsia" w:hAnsi="Garamond" w:cstheme="majorBidi"/>
                <w:sz w:val="24"/>
                <w:szCs w:val="24"/>
              </w:rPr>
              <w:t>6</w:t>
            </w:r>
            <w:r w:rsidR="00537900">
              <w:rPr>
                <w:rFonts w:ascii="Garamond" w:eastAsiaTheme="majorEastAsia" w:hAnsi="Garamond" w:cstheme="majorBidi"/>
                <w:sz w:val="24"/>
                <w:szCs w:val="24"/>
              </w:rPr>
              <w:t xml:space="preserve"> projects – </w:t>
            </w:r>
            <w:r>
              <w:rPr>
                <w:rFonts w:ascii="Garamond" w:eastAsiaTheme="majorEastAsia" w:hAnsi="Garamond" w:cstheme="majorBidi"/>
                <w:sz w:val="24"/>
                <w:szCs w:val="24"/>
              </w:rPr>
              <w:t>20</w:t>
            </w:r>
            <w:r w:rsidR="00537900">
              <w:rPr>
                <w:rFonts w:ascii="Garamond" w:eastAsiaTheme="majorEastAsia" w:hAnsi="Garamond" w:cstheme="majorBidi"/>
                <w:sz w:val="24"/>
                <w:szCs w:val="24"/>
              </w:rPr>
              <w:t xml:space="preserve"> marks </w:t>
            </w:r>
          </w:p>
          <w:p w14:paraId="573076B6" w14:textId="77777777" w:rsidR="00373162" w:rsidRDefault="00373162" w:rsidP="00373162">
            <w:pPr>
              <w:jc w:val="both"/>
              <w:rPr>
                <w:rFonts w:ascii="Garamond" w:eastAsiaTheme="majorEastAsia" w:hAnsi="Garamond" w:cstheme="majorBidi"/>
                <w:sz w:val="24"/>
                <w:szCs w:val="24"/>
              </w:rPr>
            </w:pPr>
          </w:p>
          <w:p w14:paraId="5A611A4B" w14:textId="189CAAC7" w:rsidR="00373162" w:rsidRPr="00967E3F" w:rsidRDefault="00373162" w:rsidP="00967E3F">
            <w:pPr>
              <w:jc w:val="both"/>
              <w:rPr>
                <w:rFonts w:ascii="Garamond" w:eastAsiaTheme="majorEastAsia" w:hAnsi="Garamond" w:cstheme="majorBidi"/>
                <w:sz w:val="24"/>
                <w:szCs w:val="24"/>
              </w:rPr>
            </w:pPr>
          </w:p>
        </w:tc>
        <w:tc>
          <w:tcPr>
            <w:tcW w:w="861" w:type="dxa"/>
          </w:tcPr>
          <w:p w14:paraId="5A3AA76E" w14:textId="77777777" w:rsidR="00537900" w:rsidRDefault="008A41FF" w:rsidP="00B769EB">
            <w:pPr>
              <w:jc w:val="both"/>
              <w:rPr>
                <w:rFonts w:ascii="Garamond" w:eastAsiaTheme="majorEastAsia" w:hAnsi="Garamond" w:cstheme="majorBidi"/>
                <w:sz w:val="24"/>
                <w:szCs w:val="24"/>
              </w:rPr>
            </w:pPr>
            <w:r>
              <w:rPr>
                <w:rFonts w:ascii="Garamond" w:eastAsiaTheme="majorEastAsia" w:hAnsi="Garamond" w:cstheme="majorBidi"/>
                <w:sz w:val="24"/>
                <w:szCs w:val="24"/>
              </w:rPr>
              <w:t>2</w:t>
            </w:r>
            <w:r w:rsidR="00363A28">
              <w:rPr>
                <w:rFonts w:ascii="Garamond" w:eastAsiaTheme="majorEastAsia" w:hAnsi="Garamond" w:cstheme="majorBidi"/>
                <w:sz w:val="24"/>
                <w:szCs w:val="24"/>
              </w:rPr>
              <w:t xml:space="preserve">0 </w:t>
            </w:r>
            <w:r w:rsidR="00537900">
              <w:rPr>
                <w:rFonts w:ascii="Garamond" w:eastAsiaTheme="majorEastAsia" w:hAnsi="Garamond" w:cstheme="majorBidi"/>
                <w:sz w:val="24"/>
                <w:szCs w:val="24"/>
              </w:rPr>
              <w:t>marks</w:t>
            </w:r>
          </w:p>
        </w:tc>
        <w:tc>
          <w:tcPr>
            <w:tcW w:w="2692" w:type="dxa"/>
          </w:tcPr>
          <w:p w14:paraId="17360E4A" w14:textId="77777777" w:rsidR="00082882" w:rsidRPr="000E4524" w:rsidRDefault="00082882" w:rsidP="00082882">
            <w:pPr>
              <w:jc w:val="both"/>
              <w:rPr>
                <w:rFonts w:ascii="Garamond" w:eastAsiaTheme="majorEastAsia" w:hAnsi="Garamond" w:cstheme="majorBidi"/>
                <w:sz w:val="24"/>
                <w:szCs w:val="24"/>
              </w:rPr>
            </w:pPr>
            <w:r w:rsidRPr="000E4524">
              <w:rPr>
                <w:rFonts w:ascii="Garamond" w:eastAsiaTheme="majorEastAsia" w:hAnsi="Garamond" w:cstheme="majorBidi"/>
                <w:sz w:val="24"/>
                <w:szCs w:val="24"/>
              </w:rPr>
              <w:t>Work Order</w:t>
            </w:r>
            <w:r>
              <w:rPr>
                <w:rFonts w:ascii="Garamond" w:eastAsiaTheme="majorEastAsia" w:hAnsi="Garamond" w:cstheme="majorBidi"/>
                <w:sz w:val="24"/>
                <w:szCs w:val="24"/>
              </w:rPr>
              <w:t>/</w:t>
            </w:r>
            <w:r w:rsidRPr="000E4524">
              <w:rPr>
                <w:rFonts w:ascii="Garamond" w:eastAsiaTheme="majorEastAsia" w:hAnsi="Garamond" w:cstheme="majorBidi"/>
                <w:sz w:val="24"/>
                <w:szCs w:val="24"/>
              </w:rPr>
              <w:t>LOA</w:t>
            </w:r>
            <w:r>
              <w:rPr>
                <w:rFonts w:ascii="Garamond" w:eastAsiaTheme="majorEastAsia" w:hAnsi="Garamond" w:cstheme="majorBidi"/>
                <w:sz w:val="24"/>
                <w:szCs w:val="24"/>
              </w:rPr>
              <w:t>,</w:t>
            </w:r>
            <w:r w:rsidR="00B46084">
              <w:rPr>
                <w:rFonts w:ascii="Garamond" w:eastAsiaTheme="majorEastAsia" w:hAnsi="Garamond" w:cstheme="majorBidi"/>
                <w:sz w:val="24"/>
                <w:szCs w:val="24"/>
              </w:rPr>
              <w:t xml:space="preserve"> Agreement &amp;</w:t>
            </w:r>
            <w:r w:rsidRPr="000E4524">
              <w:rPr>
                <w:rFonts w:ascii="Garamond" w:eastAsiaTheme="majorEastAsia" w:hAnsi="Garamond" w:cstheme="majorBidi"/>
                <w:sz w:val="24"/>
                <w:szCs w:val="24"/>
              </w:rPr>
              <w:t>Completion Certificate</w:t>
            </w:r>
          </w:p>
          <w:p w14:paraId="0FCEF2DE" w14:textId="77777777" w:rsidR="00082882" w:rsidRDefault="00082882" w:rsidP="00082882">
            <w:pPr>
              <w:jc w:val="both"/>
              <w:rPr>
                <w:rFonts w:ascii="Garamond" w:eastAsiaTheme="majorEastAsia" w:hAnsi="Garamond" w:cstheme="majorBidi"/>
                <w:sz w:val="24"/>
                <w:szCs w:val="24"/>
              </w:rPr>
            </w:pPr>
          </w:p>
          <w:p w14:paraId="1147FB27" w14:textId="3FD2B044" w:rsidR="00537900" w:rsidRPr="000E4524" w:rsidRDefault="00082882" w:rsidP="00082882">
            <w:pPr>
              <w:jc w:val="both"/>
              <w:rPr>
                <w:rFonts w:ascii="Garamond" w:eastAsiaTheme="majorEastAsia" w:hAnsi="Garamond" w:cstheme="majorBidi"/>
                <w:sz w:val="24"/>
                <w:szCs w:val="24"/>
              </w:rPr>
            </w:pPr>
            <w:r w:rsidRPr="000E4524">
              <w:rPr>
                <w:rFonts w:ascii="Garamond" w:eastAsiaTheme="majorEastAsia" w:hAnsi="Garamond" w:cstheme="majorBidi"/>
                <w:sz w:val="24"/>
                <w:szCs w:val="24"/>
              </w:rPr>
              <w:t>(Contract</w:t>
            </w:r>
            <w:r w:rsidR="00576FE1">
              <w:rPr>
                <w:rFonts w:ascii="Garamond" w:eastAsiaTheme="majorEastAsia" w:hAnsi="Garamond" w:cstheme="majorBidi"/>
                <w:sz w:val="24"/>
                <w:szCs w:val="24"/>
              </w:rPr>
              <w:t xml:space="preserve"> </w:t>
            </w:r>
            <w:r w:rsidRPr="000E4524">
              <w:rPr>
                <w:rFonts w:ascii="Garamond" w:eastAsiaTheme="majorEastAsia" w:hAnsi="Garamond" w:cstheme="majorBidi"/>
                <w:sz w:val="24"/>
                <w:szCs w:val="24"/>
              </w:rPr>
              <w:t>Value, Scope of Work to be mentioned</w:t>
            </w:r>
            <w:r>
              <w:rPr>
                <w:rFonts w:ascii="Garamond" w:eastAsiaTheme="majorEastAsia" w:hAnsi="Garamond" w:cstheme="majorBidi"/>
                <w:sz w:val="24"/>
                <w:szCs w:val="24"/>
              </w:rPr>
              <w:t>.)</w:t>
            </w:r>
          </w:p>
        </w:tc>
      </w:tr>
      <w:tr w:rsidR="00B769EB" w:rsidRPr="000E4524" w14:paraId="55B0871E" w14:textId="77777777" w:rsidTr="00B769EB">
        <w:tc>
          <w:tcPr>
            <w:tcW w:w="835" w:type="dxa"/>
          </w:tcPr>
          <w:p w14:paraId="2EF4DF7B" w14:textId="77777777" w:rsidR="00B769EB" w:rsidRPr="00E3472A" w:rsidRDefault="00640107" w:rsidP="00E3472A">
            <w:pPr>
              <w:ind w:left="360"/>
              <w:jc w:val="both"/>
              <w:rPr>
                <w:rFonts w:ascii="Garamond" w:eastAsiaTheme="majorEastAsia" w:hAnsi="Garamond" w:cstheme="majorBidi"/>
                <w:sz w:val="24"/>
                <w:szCs w:val="24"/>
              </w:rPr>
            </w:pPr>
            <w:r>
              <w:rPr>
                <w:rFonts w:ascii="Garamond" w:eastAsiaTheme="majorEastAsia" w:hAnsi="Garamond" w:cstheme="majorBidi"/>
                <w:sz w:val="24"/>
                <w:szCs w:val="24"/>
              </w:rPr>
              <w:t>3</w:t>
            </w:r>
            <w:r w:rsidR="00E3472A">
              <w:rPr>
                <w:rFonts w:ascii="Garamond" w:eastAsiaTheme="majorEastAsia" w:hAnsi="Garamond" w:cstheme="majorBidi"/>
                <w:sz w:val="24"/>
                <w:szCs w:val="24"/>
              </w:rPr>
              <w:t xml:space="preserve">. </w:t>
            </w:r>
          </w:p>
        </w:tc>
        <w:tc>
          <w:tcPr>
            <w:tcW w:w="4394" w:type="dxa"/>
          </w:tcPr>
          <w:p w14:paraId="032E49F4" w14:textId="77777777" w:rsidR="00C622E3" w:rsidRDefault="00736263" w:rsidP="00736263">
            <w:pPr>
              <w:jc w:val="both"/>
              <w:rPr>
                <w:rFonts w:ascii="Garamond" w:eastAsiaTheme="majorEastAsia" w:hAnsi="Garamond" w:cstheme="majorBidi"/>
                <w:sz w:val="24"/>
                <w:szCs w:val="24"/>
              </w:rPr>
            </w:pPr>
            <w:r>
              <w:rPr>
                <w:rFonts w:ascii="Garamond" w:eastAsiaTheme="majorEastAsia" w:hAnsi="Garamond" w:cstheme="majorBidi"/>
                <w:sz w:val="24"/>
                <w:szCs w:val="24"/>
              </w:rPr>
              <w:t xml:space="preserve">Deployment of personnel in </w:t>
            </w:r>
            <w:r w:rsidRPr="00736263">
              <w:rPr>
                <w:rFonts w:ascii="Garamond" w:eastAsiaTheme="majorEastAsia" w:hAnsi="Garamond" w:cstheme="majorBidi"/>
                <w:b/>
                <w:bCs/>
                <w:sz w:val="24"/>
                <w:szCs w:val="24"/>
              </w:rPr>
              <w:t>one single project</w:t>
            </w:r>
            <w:r>
              <w:rPr>
                <w:rFonts w:ascii="Garamond" w:eastAsiaTheme="majorEastAsia" w:hAnsi="Garamond" w:cstheme="majorBidi"/>
                <w:sz w:val="24"/>
                <w:szCs w:val="24"/>
              </w:rPr>
              <w:t xml:space="preserve">. </w:t>
            </w:r>
          </w:p>
          <w:p w14:paraId="21D7C812" w14:textId="38A24087" w:rsidR="00736263" w:rsidRDefault="00967E3F" w:rsidP="00F94D8D">
            <w:pPr>
              <w:pStyle w:val="ListParagraph"/>
              <w:numPr>
                <w:ilvl w:val="0"/>
                <w:numId w:val="39"/>
              </w:numPr>
              <w:jc w:val="both"/>
              <w:rPr>
                <w:rFonts w:ascii="Garamond" w:eastAsiaTheme="majorEastAsia" w:hAnsi="Garamond" w:cstheme="majorBidi"/>
                <w:sz w:val="24"/>
                <w:szCs w:val="24"/>
              </w:rPr>
            </w:pPr>
            <w:r>
              <w:rPr>
                <w:rFonts w:ascii="Garamond" w:eastAsiaTheme="majorEastAsia" w:hAnsi="Garamond" w:cstheme="majorBidi"/>
                <w:sz w:val="24"/>
                <w:szCs w:val="24"/>
              </w:rPr>
              <w:t>5</w:t>
            </w:r>
            <w:r w:rsidR="00736263">
              <w:rPr>
                <w:rFonts w:ascii="Garamond" w:eastAsiaTheme="majorEastAsia" w:hAnsi="Garamond" w:cstheme="majorBidi"/>
                <w:sz w:val="24"/>
                <w:szCs w:val="24"/>
              </w:rPr>
              <w:t xml:space="preserve">0 to </w:t>
            </w:r>
            <w:r>
              <w:rPr>
                <w:rFonts w:ascii="Garamond" w:eastAsiaTheme="majorEastAsia" w:hAnsi="Garamond" w:cstheme="majorBidi"/>
                <w:sz w:val="24"/>
                <w:szCs w:val="24"/>
              </w:rPr>
              <w:t>100</w:t>
            </w:r>
            <w:r w:rsidR="00736263">
              <w:rPr>
                <w:rFonts w:ascii="Garamond" w:eastAsiaTheme="majorEastAsia" w:hAnsi="Garamond" w:cstheme="majorBidi"/>
                <w:sz w:val="24"/>
                <w:szCs w:val="24"/>
              </w:rPr>
              <w:t xml:space="preserve"> personnel – </w:t>
            </w:r>
            <w:r w:rsidR="00DA5399">
              <w:rPr>
                <w:rFonts w:ascii="Garamond" w:eastAsiaTheme="majorEastAsia" w:hAnsi="Garamond" w:cstheme="majorBidi"/>
                <w:sz w:val="24"/>
                <w:szCs w:val="24"/>
              </w:rPr>
              <w:t>5</w:t>
            </w:r>
            <w:r w:rsidR="00736263">
              <w:rPr>
                <w:rFonts w:ascii="Garamond" w:eastAsiaTheme="majorEastAsia" w:hAnsi="Garamond" w:cstheme="majorBidi"/>
                <w:sz w:val="24"/>
                <w:szCs w:val="24"/>
              </w:rPr>
              <w:t xml:space="preserve"> marks </w:t>
            </w:r>
          </w:p>
          <w:p w14:paraId="6E231761" w14:textId="5244710B" w:rsidR="00DA5399" w:rsidRDefault="006E694C" w:rsidP="00F94D8D">
            <w:pPr>
              <w:pStyle w:val="ListParagraph"/>
              <w:numPr>
                <w:ilvl w:val="0"/>
                <w:numId w:val="39"/>
              </w:numPr>
              <w:jc w:val="both"/>
              <w:rPr>
                <w:rFonts w:ascii="Garamond" w:eastAsiaTheme="majorEastAsia" w:hAnsi="Garamond" w:cstheme="majorBidi"/>
                <w:sz w:val="24"/>
                <w:szCs w:val="24"/>
              </w:rPr>
            </w:pPr>
            <w:r>
              <w:rPr>
                <w:rFonts w:ascii="Garamond" w:eastAsiaTheme="majorEastAsia" w:hAnsi="Garamond" w:cstheme="majorBidi"/>
                <w:sz w:val="24"/>
                <w:szCs w:val="24"/>
              </w:rPr>
              <w:t>1</w:t>
            </w:r>
            <w:r w:rsidR="00967E3F">
              <w:rPr>
                <w:rFonts w:ascii="Garamond" w:eastAsiaTheme="majorEastAsia" w:hAnsi="Garamond" w:cstheme="majorBidi"/>
                <w:sz w:val="24"/>
                <w:szCs w:val="24"/>
              </w:rPr>
              <w:t>01</w:t>
            </w:r>
            <w:r w:rsidR="00DA5399">
              <w:rPr>
                <w:rFonts w:ascii="Garamond" w:eastAsiaTheme="majorEastAsia" w:hAnsi="Garamond" w:cstheme="majorBidi"/>
                <w:sz w:val="24"/>
                <w:szCs w:val="24"/>
              </w:rPr>
              <w:t xml:space="preserve"> to </w:t>
            </w:r>
            <w:r w:rsidR="00967E3F">
              <w:rPr>
                <w:rFonts w:ascii="Garamond" w:eastAsiaTheme="majorEastAsia" w:hAnsi="Garamond" w:cstheme="majorBidi"/>
                <w:sz w:val="24"/>
                <w:szCs w:val="24"/>
              </w:rPr>
              <w:t>2</w:t>
            </w:r>
            <w:r>
              <w:rPr>
                <w:rFonts w:ascii="Garamond" w:eastAsiaTheme="majorEastAsia" w:hAnsi="Garamond" w:cstheme="majorBidi"/>
                <w:sz w:val="24"/>
                <w:szCs w:val="24"/>
              </w:rPr>
              <w:t>0</w:t>
            </w:r>
            <w:r w:rsidR="000E45DB">
              <w:rPr>
                <w:rFonts w:ascii="Garamond" w:eastAsiaTheme="majorEastAsia" w:hAnsi="Garamond" w:cstheme="majorBidi"/>
                <w:sz w:val="24"/>
                <w:szCs w:val="24"/>
              </w:rPr>
              <w:t>0</w:t>
            </w:r>
            <w:r w:rsidR="00DA5399">
              <w:rPr>
                <w:rFonts w:ascii="Garamond" w:eastAsiaTheme="majorEastAsia" w:hAnsi="Garamond" w:cstheme="majorBidi"/>
                <w:sz w:val="24"/>
                <w:szCs w:val="24"/>
              </w:rPr>
              <w:t xml:space="preserve"> personnel – 1</w:t>
            </w:r>
            <w:r w:rsidR="00967E3F">
              <w:rPr>
                <w:rFonts w:ascii="Garamond" w:eastAsiaTheme="majorEastAsia" w:hAnsi="Garamond" w:cstheme="majorBidi"/>
                <w:sz w:val="24"/>
                <w:szCs w:val="24"/>
              </w:rPr>
              <w:t>0</w:t>
            </w:r>
            <w:r w:rsidR="00DA5399">
              <w:rPr>
                <w:rFonts w:ascii="Garamond" w:eastAsiaTheme="majorEastAsia" w:hAnsi="Garamond" w:cstheme="majorBidi"/>
                <w:sz w:val="24"/>
                <w:szCs w:val="24"/>
              </w:rPr>
              <w:t xml:space="preserve"> marks</w:t>
            </w:r>
          </w:p>
          <w:p w14:paraId="5344E7F6" w14:textId="034F8C9C" w:rsidR="00736263" w:rsidRPr="00736263" w:rsidRDefault="00736263" w:rsidP="00F94D8D">
            <w:pPr>
              <w:pStyle w:val="ListParagraph"/>
              <w:numPr>
                <w:ilvl w:val="0"/>
                <w:numId w:val="39"/>
              </w:numPr>
              <w:jc w:val="both"/>
              <w:rPr>
                <w:rFonts w:ascii="Garamond" w:eastAsiaTheme="majorEastAsia" w:hAnsi="Garamond" w:cstheme="majorBidi"/>
                <w:sz w:val="24"/>
                <w:szCs w:val="24"/>
              </w:rPr>
            </w:pPr>
            <w:r>
              <w:rPr>
                <w:rFonts w:ascii="Garamond" w:eastAsiaTheme="majorEastAsia" w:hAnsi="Garamond" w:cstheme="majorBidi"/>
                <w:sz w:val="24"/>
                <w:szCs w:val="24"/>
              </w:rPr>
              <w:t xml:space="preserve">Above </w:t>
            </w:r>
            <w:r w:rsidR="00967E3F">
              <w:rPr>
                <w:rFonts w:ascii="Garamond" w:eastAsiaTheme="majorEastAsia" w:hAnsi="Garamond" w:cstheme="majorBidi"/>
                <w:sz w:val="24"/>
                <w:szCs w:val="24"/>
              </w:rPr>
              <w:t>2</w:t>
            </w:r>
            <w:r w:rsidR="006E694C">
              <w:rPr>
                <w:rFonts w:ascii="Garamond" w:eastAsiaTheme="majorEastAsia" w:hAnsi="Garamond" w:cstheme="majorBidi"/>
                <w:sz w:val="24"/>
                <w:szCs w:val="24"/>
              </w:rPr>
              <w:t>0</w:t>
            </w:r>
            <w:r w:rsidR="00537900">
              <w:rPr>
                <w:rFonts w:ascii="Garamond" w:eastAsiaTheme="majorEastAsia" w:hAnsi="Garamond" w:cstheme="majorBidi"/>
                <w:sz w:val="24"/>
                <w:szCs w:val="24"/>
              </w:rPr>
              <w:t>0</w:t>
            </w:r>
            <w:r>
              <w:rPr>
                <w:rFonts w:ascii="Garamond" w:eastAsiaTheme="majorEastAsia" w:hAnsi="Garamond" w:cstheme="majorBidi"/>
                <w:sz w:val="24"/>
                <w:szCs w:val="24"/>
              </w:rPr>
              <w:t xml:space="preserve"> personnel – </w:t>
            </w:r>
            <w:r w:rsidR="00F844C4">
              <w:rPr>
                <w:rFonts w:ascii="Garamond" w:eastAsiaTheme="majorEastAsia" w:hAnsi="Garamond" w:cstheme="majorBidi"/>
                <w:sz w:val="24"/>
                <w:szCs w:val="24"/>
              </w:rPr>
              <w:t>2</w:t>
            </w:r>
            <w:r w:rsidR="003E480F">
              <w:rPr>
                <w:rFonts w:ascii="Garamond" w:eastAsiaTheme="majorEastAsia" w:hAnsi="Garamond" w:cstheme="majorBidi"/>
                <w:sz w:val="24"/>
                <w:szCs w:val="24"/>
              </w:rPr>
              <w:t>0</w:t>
            </w:r>
            <w:r>
              <w:rPr>
                <w:rFonts w:ascii="Garamond" w:eastAsiaTheme="majorEastAsia" w:hAnsi="Garamond" w:cstheme="majorBidi"/>
                <w:sz w:val="24"/>
                <w:szCs w:val="24"/>
              </w:rPr>
              <w:t xml:space="preserve"> marks</w:t>
            </w:r>
          </w:p>
        </w:tc>
        <w:tc>
          <w:tcPr>
            <w:tcW w:w="861" w:type="dxa"/>
          </w:tcPr>
          <w:p w14:paraId="1583AECC" w14:textId="77777777" w:rsidR="00B769EB" w:rsidRPr="000E4524" w:rsidRDefault="00F844C4" w:rsidP="00B769EB">
            <w:pPr>
              <w:jc w:val="both"/>
              <w:rPr>
                <w:rFonts w:ascii="Garamond" w:eastAsiaTheme="majorEastAsia" w:hAnsi="Garamond" w:cstheme="majorBidi"/>
                <w:sz w:val="24"/>
                <w:szCs w:val="24"/>
              </w:rPr>
            </w:pPr>
            <w:r>
              <w:rPr>
                <w:rFonts w:ascii="Garamond" w:eastAsiaTheme="majorEastAsia" w:hAnsi="Garamond" w:cstheme="majorBidi"/>
                <w:sz w:val="24"/>
                <w:szCs w:val="24"/>
              </w:rPr>
              <w:t>2</w:t>
            </w:r>
            <w:r w:rsidR="00C622E3">
              <w:rPr>
                <w:rFonts w:ascii="Garamond" w:eastAsiaTheme="majorEastAsia" w:hAnsi="Garamond" w:cstheme="majorBidi"/>
                <w:sz w:val="24"/>
                <w:szCs w:val="24"/>
              </w:rPr>
              <w:t>0 marks</w:t>
            </w:r>
          </w:p>
        </w:tc>
        <w:tc>
          <w:tcPr>
            <w:tcW w:w="2692" w:type="dxa"/>
          </w:tcPr>
          <w:p w14:paraId="77D58732" w14:textId="10C0FDFE" w:rsidR="00B769EB" w:rsidRPr="000E4524" w:rsidRDefault="00B769EB" w:rsidP="00B769EB">
            <w:pPr>
              <w:jc w:val="both"/>
              <w:rPr>
                <w:rFonts w:ascii="Garamond" w:eastAsiaTheme="majorEastAsia" w:hAnsi="Garamond" w:cstheme="majorBidi"/>
                <w:sz w:val="24"/>
                <w:szCs w:val="24"/>
              </w:rPr>
            </w:pPr>
            <w:r w:rsidRPr="00B769EB">
              <w:rPr>
                <w:rFonts w:ascii="Garamond" w:eastAsiaTheme="majorEastAsia" w:hAnsi="Garamond" w:cstheme="majorBidi"/>
                <w:sz w:val="24"/>
                <w:szCs w:val="24"/>
              </w:rPr>
              <w:t>Certificate</w:t>
            </w:r>
            <w:r w:rsidR="00736263">
              <w:rPr>
                <w:rFonts w:ascii="Garamond" w:eastAsiaTheme="majorEastAsia" w:hAnsi="Garamond" w:cstheme="majorBidi"/>
                <w:sz w:val="24"/>
                <w:szCs w:val="24"/>
              </w:rPr>
              <w:t xml:space="preserve"> / Declaration</w:t>
            </w:r>
            <w:r w:rsidR="00576FE1">
              <w:rPr>
                <w:rFonts w:ascii="Garamond" w:eastAsiaTheme="majorEastAsia" w:hAnsi="Garamond" w:cstheme="majorBidi"/>
                <w:sz w:val="24"/>
                <w:szCs w:val="24"/>
              </w:rPr>
              <w:t xml:space="preserve"> </w:t>
            </w:r>
            <w:r w:rsidR="00736263">
              <w:rPr>
                <w:rFonts w:ascii="Garamond" w:eastAsiaTheme="majorEastAsia" w:hAnsi="Garamond" w:cstheme="majorBidi"/>
                <w:sz w:val="24"/>
                <w:szCs w:val="24"/>
              </w:rPr>
              <w:t xml:space="preserve">from client confirming the total strength of personnel deployed in a single project. </w:t>
            </w:r>
          </w:p>
        </w:tc>
      </w:tr>
      <w:tr w:rsidR="00F844C4" w:rsidRPr="000E4524" w14:paraId="3033196D" w14:textId="77777777" w:rsidTr="00B769EB">
        <w:tc>
          <w:tcPr>
            <w:tcW w:w="835" w:type="dxa"/>
          </w:tcPr>
          <w:p w14:paraId="703C70C6" w14:textId="77777777" w:rsidR="00F844C4" w:rsidRDefault="00640107" w:rsidP="00E3472A">
            <w:pPr>
              <w:ind w:left="360"/>
              <w:jc w:val="both"/>
              <w:rPr>
                <w:rFonts w:ascii="Garamond" w:eastAsiaTheme="majorEastAsia" w:hAnsi="Garamond" w:cstheme="majorBidi"/>
                <w:sz w:val="24"/>
                <w:szCs w:val="24"/>
              </w:rPr>
            </w:pPr>
            <w:r>
              <w:rPr>
                <w:rFonts w:ascii="Garamond" w:eastAsiaTheme="majorEastAsia" w:hAnsi="Garamond" w:cstheme="majorBidi"/>
                <w:sz w:val="24"/>
                <w:szCs w:val="24"/>
              </w:rPr>
              <w:t>4</w:t>
            </w:r>
            <w:r w:rsidR="00F844C4">
              <w:rPr>
                <w:rFonts w:ascii="Garamond" w:eastAsiaTheme="majorEastAsia" w:hAnsi="Garamond" w:cstheme="majorBidi"/>
                <w:sz w:val="24"/>
                <w:szCs w:val="24"/>
              </w:rPr>
              <w:t>.</w:t>
            </w:r>
          </w:p>
        </w:tc>
        <w:tc>
          <w:tcPr>
            <w:tcW w:w="4394" w:type="dxa"/>
          </w:tcPr>
          <w:p w14:paraId="59BF44D4" w14:textId="77777777" w:rsidR="00F844C4" w:rsidRPr="00F844C4" w:rsidRDefault="00F844C4" w:rsidP="00F844C4">
            <w:pPr>
              <w:jc w:val="both"/>
              <w:rPr>
                <w:rFonts w:ascii="Garamond" w:eastAsiaTheme="majorEastAsia" w:hAnsi="Garamond" w:cstheme="majorBidi"/>
                <w:sz w:val="24"/>
                <w:szCs w:val="24"/>
              </w:rPr>
            </w:pPr>
            <w:r w:rsidRPr="00F844C4">
              <w:rPr>
                <w:rFonts w:ascii="Garamond" w:eastAsiaTheme="majorEastAsia" w:hAnsi="Garamond" w:cstheme="majorBidi"/>
                <w:sz w:val="24"/>
                <w:szCs w:val="24"/>
              </w:rPr>
              <w:t xml:space="preserve">During </w:t>
            </w:r>
            <w:r>
              <w:rPr>
                <w:rFonts w:ascii="Garamond" w:eastAsiaTheme="majorEastAsia" w:hAnsi="Garamond" w:cstheme="majorBidi"/>
                <w:sz w:val="24"/>
                <w:szCs w:val="24"/>
              </w:rPr>
              <w:t xml:space="preserve">technical </w:t>
            </w:r>
            <w:r w:rsidRPr="00F844C4">
              <w:rPr>
                <w:rFonts w:ascii="Garamond" w:eastAsiaTheme="majorEastAsia" w:hAnsi="Garamond" w:cstheme="majorBidi"/>
                <w:sz w:val="24"/>
                <w:szCs w:val="24"/>
              </w:rPr>
              <w:t>presentation, the bidder shall be evaluated on the following:</w:t>
            </w:r>
          </w:p>
          <w:p w14:paraId="19C05E3F" w14:textId="77777777" w:rsidR="00F844C4" w:rsidRDefault="00F844C4" w:rsidP="00F94D8D">
            <w:pPr>
              <w:pStyle w:val="ListParagraph"/>
              <w:numPr>
                <w:ilvl w:val="0"/>
                <w:numId w:val="106"/>
              </w:numPr>
              <w:jc w:val="both"/>
              <w:rPr>
                <w:rFonts w:ascii="Garamond" w:eastAsiaTheme="majorEastAsia" w:hAnsi="Garamond" w:cstheme="majorBidi"/>
                <w:sz w:val="24"/>
                <w:szCs w:val="24"/>
              </w:rPr>
            </w:pPr>
            <w:r w:rsidRPr="00F844C4">
              <w:rPr>
                <w:rFonts w:ascii="Garamond" w:eastAsiaTheme="majorEastAsia" w:hAnsi="Garamond" w:cstheme="majorBidi"/>
                <w:sz w:val="24"/>
                <w:szCs w:val="24"/>
              </w:rPr>
              <w:t xml:space="preserve">Understanding of the assignment – </w:t>
            </w:r>
            <w:r w:rsidRPr="00F844C4">
              <w:rPr>
                <w:rFonts w:ascii="Garamond" w:eastAsiaTheme="majorEastAsia" w:hAnsi="Garamond" w:cstheme="majorBidi"/>
                <w:sz w:val="24"/>
                <w:szCs w:val="24"/>
              </w:rPr>
              <w:lastRenderedPageBreak/>
              <w:t>5 marks</w:t>
            </w:r>
          </w:p>
          <w:p w14:paraId="03EC5994" w14:textId="77777777" w:rsidR="00F844C4" w:rsidRDefault="00F844C4" w:rsidP="00F94D8D">
            <w:pPr>
              <w:pStyle w:val="ListParagraph"/>
              <w:numPr>
                <w:ilvl w:val="0"/>
                <w:numId w:val="106"/>
              </w:numPr>
              <w:jc w:val="both"/>
              <w:rPr>
                <w:rFonts w:ascii="Garamond" w:eastAsiaTheme="majorEastAsia" w:hAnsi="Garamond" w:cstheme="majorBidi"/>
                <w:sz w:val="24"/>
                <w:szCs w:val="24"/>
              </w:rPr>
            </w:pPr>
            <w:r w:rsidRPr="00F844C4">
              <w:rPr>
                <w:rFonts w:ascii="Garamond" w:eastAsiaTheme="majorEastAsia" w:hAnsi="Garamond" w:cstheme="majorBidi"/>
                <w:sz w:val="24"/>
                <w:szCs w:val="24"/>
              </w:rPr>
              <w:t>Approach and Methodology – 5 marks</w:t>
            </w:r>
          </w:p>
          <w:p w14:paraId="1D352935" w14:textId="77777777" w:rsidR="00F844C4" w:rsidRDefault="00F844C4" w:rsidP="00F94D8D">
            <w:pPr>
              <w:pStyle w:val="ListParagraph"/>
              <w:numPr>
                <w:ilvl w:val="0"/>
                <w:numId w:val="106"/>
              </w:numPr>
              <w:jc w:val="both"/>
              <w:rPr>
                <w:rFonts w:ascii="Garamond" w:eastAsiaTheme="majorEastAsia" w:hAnsi="Garamond" w:cstheme="majorBidi"/>
                <w:sz w:val="24"/>
                <w:szCs w:val="24"/>
              </w:rPr>
            </w:pPr>
            <w:r w:rsidRPr="00F844C4">
              <w:rPr>
                <w:rFonts w:ascii="Garamond" w:eastAsiaTheme="majorEastAsia" w:hAnsi="Garamond" w:cstheme="majorBidi"/>
                <w:sz w:val="24"/>
                <w:szCs w:val="24"/>
              </w:rPr>
              <w:t>Standard operation procedures adopted including demonstration in handling emergency situations – 5 marks</w:t>
            </w:r>
          </w:p>
          <w:p w14:paraId="1B7A90B3" w14:textId="77777777" w:rsidR="00F844C4" w:rsidRDefault="00F844C4" w:rsidP="00F94D8D">
            <w:pPr>
              <w:pStyle w:val="ListParagraph"/>
              <w:numPr>
                <w:ilvl w:val="0"/>
                <w:numId w:val="106"/>
              </w:numPr>
              <w:jc w:val="both"/>
              <w:rPr>
                <w:rFonts w:ascii="Garamond" w:eastAsiaTheme="majorEastAsia" w:hAnsi="Garamond" w:cstheme="majorBidi"/>
                <w:sz w:val="24"/>
                <w:szCs w:val="24"/>
              </w:rPr>
            </w:pPr>
            <w:r w:rsidRPr="00F844C4">
              <w:rPr>
                <w:rFonts w:ascii="Garamond" w:eastAsiaTheme="majorEastAsia" w:hAnsi="Garamond" w:cstheme="majorBidi"/>
                <w:sz w:val="24"/>
                <w:szCs w:val="24"/>
              </w:rPr>
              <w:t>Quality control and testing procedures – 5 marks</w:t>
            </w:r>
          </w:p>
          <w:p w14:paraId="480DF094" w14:textId="77777777" w:rsidR="00F844C4" w:rsidRDefault="00F844C4" w:rsidP="00F94D8D">
            <w:pPr>
              <w:pStyle w:val="ListParagraph"/>
              <w:numPr>
                <w:ilvl w:val="0"/>
                <w:numId w:val="106"/>
              </w:numPr>
              <w:jc w:val="both"/>
              <w:rPr>
                <w:rFonts w:ascii="Garamond" w:eastAsiaTheme="majorEastAsia" w:hAnsi="Garamond" w:cstheme="majorBidi"/>
                <w:sz w:val="24"/>
                <w:szCs w:val="24"/>
              </w:rPr>
            </w:pPr>
            <w:r w:rsidRPr="00F844C4">
              <w:rPr>
                <w:rFonts w:ascii="Garamond" w:eastAsiaTheme="majorEastAsia" w:hAnsi="Garamond" w:cstheme="majorBidi"/>
                <w:sz w:val="24"/>
                <w:szCs w:val="24"/>
              </w:rPr>
              <w:t>Technological solutions – 5 marks</w:t>
            </w:r>
          </w:p>
          <w:p w14:paraId="59D33787" w14:textId="77777777" w:rsidR="00F844C4" w:rsidRPr="00F844C4" w:rsidRDefault="00F844C4" w:rsidP="00F94D8D">
            <w:pPr>
              <w:pStyle w:val="ListParagraph"/>
              <w:numPr>
                <w:ilvl w:val="0"/>
                <w:numId w:val="106"/>
              </w:numPr>
              <w:jc w:val="both"/>
              <w:rPr>
                <w:rFonts w:ascii="Garamond" w:eastAsiaTheme="majorEastAsia" w:hAnsi="Garamond" w:cstheme="majorBidi"/>
                <w:sz w:val="24"/>
                <w:szCs w:val="24"/>
              </w:rPr>
            </w:pPr>
            <w:r w:rsidRPr="00F844C4">
              <w:rPr>
                <w:rFonts w:ascii="Garamond" w:eastAsiaTheme="majorEastAsia" w:hAnsi="Garamond" w:cstheme="majorBidi"/>
                <w:sz w:val="24"/>
                <w:szCs w:val="24"/>
              </w:rPr>
              <w:t>Training to personnel – 5 marks</w:t>
            </w:r>
          </w:p>
        </w:tc>
        <w:tc>
          <w:tcPr>
            <w:tcW w:w="861" w:type="dxa"/>
          </w:tcPr>
          <w:p w14:paraId="1706271D" w14:textId="77777777" w:rsidR="00F844C4" w:rsidRDefault="00F844C4" w:rsidP="00B769EB">
            <w:pPr>
              <w:jc w:val="both"/>
              <w:rPr>
                <w:rFonts w:ascii="Garamond" w:eastAsiaTheme="majorEastAsia" w:hAnsi="Garamond" w:cstheme="majorBidi"/>
                <w:sz w:val="24"/>
                <w:szCs w:val="24"/>
              </w:rPr>
            </w:pPr>
            <w:r>
              <w:rPr>
                <w:rFonts w:ascii="Garamond" w:eastAsiaTheme="majorEastAsia" w:hAnsi="Garamond" w:cstheme="majorBidi"/>
                <w:sz w:val="24"/>
                <w:szCs w:val="24"/>
              </w:rPr>
              <w:lastRenderedPageBreak/>
              <w:t>30 marks</w:t>
            </w:r>
          </w:p>
        </w:tc>
        <w:tc>
          <w:tcPr>
            <w:tcW w:w="2692" w:type="dxa"/>
          </w:tcPr>
          <w:p w14:paraId="62173AAE" w14:textId="1A568A87" w:rsidR="00F844C4" w:rsidRPr="00B769EB" w:rsidRDefault="00F844C4" w:rsidP="000D2F9A">
            <w:pPr>
              <w:jc w:val="both"/>
              <w:rPr>
                <w:rFonts w:ascii="Garamond" w:eastAsiaTheme="majorEastAsia" w:hAnsi="Garamond" w:cstheme="majorBidi"/>
                <w:sz w:val="24"/>
                <w:szCs w:val="24"/>
              </w:rPr>
            </w:pPr>
            <w:r>
              <w:rPr>
                <w:rFonts w:ascii="Garamond" w:eastAsiaTheme="majorEastAsia" w:hAnsi="Garamond" w:cstheme="majorBidi"/>
                <w:sz w:val="24"/>
                <w:szCs w:val="24"/>
              </w:rPr>
              <w:t xml:space="preserve">Technical Presentation to be submitted </w:t>
            </w:r>
            <w:r w:rsidR="000D2F9A">
              <w:rPr>
                <w:rFonts w:ascii="Garamond" w:eastAsiaTheme="majorEastAsia" w:hAnsi="Garamond" w:cstheme="majorBidi"/>
                <w:sz w:val="24"/>
                <w:szCs w:val="24"/>
              </w:rPr>
              <w:t>before the Committee</w:t>
            </w:r>
            <w:r w:rsidR="000D2F9A">
              <w:rPr>
                <w:rFonts w:ascii="Garamond" w:eastAsiaTheme="majorEastAsia" w:hAnsi="Garamond" w:cstheme="majorBidi"/>
                <w:sz w:val="24"/>
                <w:szCs w:val="24"/>
              </w:rPr>
              <w:t xml:space="preserve"> </w:t>
            </w:r>
            <w:r>
              <w:rPr>
                <w:rFonts w:ascii="Garamond" w:eastAsiaTheme="majorEastAsia" w:hAnsi="Garamond" w:cstheme="majorBidi"/>
                <w:sz w:val="24"/>
                <w:szCs w:val="24"/>
              </w:rPr>
              <w:t xml:space="preserve">on the day of </w:t>
            </w:r>
            <w:r>
              <w:rPr>
                <w:rFonts w:ascii="Garamond" w:eastAsiaTheme="majorEastAsia" w:hAnsi="Garamond" w:cstheme="majorBidi"/>
                <w:sz w:val="24"/>
                <w:szCs w:val="24"/>
              </w:rPr>
              <w:lastRenderedPageBreak/>
              <w:t>technical presentation</w:t>
            </w:r>
            <w:r w:rsidR="000D2F9A">
              <w:rPr>
                <w:rFonts w:ascii="Garamond" w:eastAsiaTheme="majorEastAsia" w:hAnsi="Garamond" w:cstheme="majorBidi"/>
                <w:sz w:val="24"/>
                <w:szCs w:val="24"/>
              </w:rPr>
              <w:t xml:space="preserve"> </w:t>
            </w:r>
            <w:r w:rsidR="000D2F9A">
              <w:rPr>
                <w:rFonts w:ascii="Garamond" w:eastAsiaTheme="majorEastAsia" w:hAnsi="Garamond" w:cstheme="majorBidi"/>
                <w:sz w:val="24"/>
                <w:szCs w:val="24"/>
              </w:rPr>
              <w:t>which will be conveyed by the</w:t>
            </w:r>
            <w:r w:rsidR="000D2F9A">
              <w:rPr>
                <w:rFonts w:ascii="Garamond" w:eastAsiaTheme="majorEastAsia" w:hAnsi="Garamond" w:cstheme="majorBidi"/>
                <w:sz w:val="24"/>
                <w:szCs w:val="24"/>
              </w:rPr>
              <w:t xml:space="preserve"> </w:t>
            </w:r>
            <w:r w:rsidR="000D2F9A">
              <w:rPr>
                <w:rFonts w:ascii="Garamond" w:eastAsiaTheme="majorEastAsia" w:hAnsi="Garamond" w:cstheme="majorBidi"/>
                <w:sz w:val="24"/>
                <w:szCs w:val="24"/>
              </w:rPr>
              <w:t>competent authority</w:t>
            </w:r>
            <w:r w:rsidR="000D2F9A">
              <w:rPr>
                <w:rFonts w:ascii="Garamond" w:eastAsiaTheme="majorEastAsia" w:hAnsi="Garamond" w:cstheme="majorBidi"/>
                <w:sz w:val="24"/>
                <w:szCs w:val="24"/>
              </w:rPr>
              <w:t>. No other agency will be allowed to witness the presentatio</w:t>
            </w:r>
            <w:bookmarkStart w:id="16" w:name="_GoBack"/>
            <w:bookmarkEnd w:id="16"/>
            <w:r w:rsidR="000D2F9A">
              <w:rPr>
                <w:rFonts w:ascii="Garamond" w:eastAsiaTheme="majorEastAsia" w:hAnsi="Garamond" w:cstheme="majorBidi"/>
                <w:sz w:val="24"/>
                <w:szCs w:val="24"/>
              </w:rPr>
              <w:t xml:space="preserve">n work. </w:t>
            </w:r>
          </w:p>
        </w:tc>
      </w:tr>
      <w:tr w:rsidR="00AA529D" w:rsidRPr="000E4524" w14:paraId="2451AAB9" w14:textId="77777777" w:rsidTr="00E3472A">
        <w:tc>
          <w:tcPr>
            <w:tcW w:w="835" w:type="dxa"/>
          </w:tcPr>
          <w:p w14:paraId="336339DF" w14:textId="77777777" w:rsidR="00AA529D" w:rsidRPr="000E4524" w:rsidRDefault="00AA529D" w:rsidP="00AA529D">
            <w:pPr>
              <w:pStyle w:val="ListParagraph"/>
              <w:jc w:val="both"/>
              <w:rPr>
                <w:rFonts w:ascii="Garamond" w:eastAsiaTheme="majorEastAsia" w:hAnsi="Garamond" w:cstheme="majorBidi"/>
                <w:sz w:val="24"/>
                <w:szCs w:val="24"/>
              </w:rPr>
            </w:pPr>
          </w:p>
        </w:tc>
        <w:tc>
          <w:tcPr>
            <w:tcW w:w="4394" w:type="dxa"/>
            <w:shd w:val="clear" w:color="auto" w:fill="D9D9D9" w:themeFill="background1" w:themeFillShade="D9"/>
          </w:tcPr>
          <w:p w14:paraId="00B00099" w14:textId="77777777" w:rsidR="00AA529D" w:rsidRPr="000E4524" w:rsidRDefault="003413FD" w:rsidP="00AA529D">
            <w:pPr>
              <w:ind w:left="360"/>
              <w:jc w:val="both"/>
              <w:rPr>
                <w:rFonts w:ascii="Garamond" w:eastAsiaTheme="majorEastAsia" w:hAnsi="Garamond" w:cstheme="majorBidi"/>
                <w:b/>
                <w:bCs/>
                <w:sz w:val="24"/>
                <w:szCs w:val="24"/>
              </w:rPr>
            </w:pPr>
            <w:r w:rsidRPr="000E4524">
              <w:rPr>
                <w:rFonts w:ascii="Garamond" w:eastAsiaTheme="majorEastAsia" w:hAnsi="Garamond" w:cstheme="majorBidi"/>
                <w:b/>
                <w:bCs/>
                <w:sz w:val="24"/>
                <w:szCs w:val="24"/>
              </w:rPr>
              <w:t>Total Marks</w:t>
            </w:r>
          </w:p>
        </w:tc>
        <w:tc>
          <w:tcPr>
            <w:tcW w:w="861" w:type="dxa"/>
            <w:shd w:val="clear" w:color="auto" w:fill="D9D9D9" w:themeFill="background1" w:themeFillShade="D9"/>
          </w:tcPr>
          <w:p w14:paraId="7B13A639" w14:textId="77777777" w:rsidR="00AA529D" w:rsidRPr="000E4524" w:rsidRDefault="003413FD" w:rsidP="006675CE">
            <w:pPr>
              <w:jc w:val="both"/>
              <w:rPr>
                <w:rFonts w:ascii="Garamond" w:eastAsiaTheme="majorEastAsia" w:hAnsi="Garamond" w:cstheme="majorBidi"/>
                <w:b/>
                <w:bCs/>
                <w:sz w:val="24"/>
                <w:szCs w:val="24"/>
              </w:rPr>
            </w:pPr>
            <w:r w:rsidRPr="000E4524">
              <w:rPr>
                <w:rFonts w:ascii="Garamond" w:eastAsiaTheme="majorEastAsia" w:hAnsi="Garamond" w:cstheme="majorBidi"/>
                <w:b/>
                <w:bCs/>
                <w:sz w:val="24"/>
                <w:szCs w:val="24"/>
              </w:rPr>
              <w:t>100</w:t>
            </w:r>
          </w:p>
        </w:tc>
        <w:tc>
          <w:tcPr>
            <w:tcW w:w="2692" w:type="dxa"/>
            <w:shd w:val="clear" w:color="auto" w:fill="D9D9D9" w:themeFill="background1" w:themeFillShade="D9"/>
          </w:tcPr>
          <w:p w14:paraId="3BDCE533" w14:textId="77777777" w:rsidR="00AA529D" w:rsidRPr="000E4524" w:rsidRDefault="00AA529D" w:rsidP="002A223A">
            <w:pPr>
              <w:rPr>
                <w:rFonts w:ascii="Garamond" w:eastAsiaTheme="majorEastAsia" w:hAnsi="Garamond" w:cstheme="majorBidi"/>
                <w:sz w:val="24"/>
                <w:szCs w:val="24"/>
              </w:rPr>
            </w:pPr>
          </w:p>
        </w:tc>
      </w:tr>
      <w:tr w:rsidR="003413FD" w:rsidRPr="000E4524" w14:paraId="6F2A8CB8" w14:textId="77777777" w:rsidTr="00E3472A">
        <w:tc>
          <w:tcPr>
            <w:tcW w:w="835" w:type="dxa"/>
          </w:tcPr>
          <w:p w14:paraId="6C0F42D6" w14:textId="77777777" w:rsidR="003413FD" w:rsidRPr="000E4524" w:rsidRDefault="003413FD" w:rsidP="00AA529D">
            <w:pPr>
              <w:pStyle w:val="ListParagraph"/>
              <w:jc w:val="both"/>
              <w:rPr>
                <w:rFonts w:ascii="Garamond" w:eastAsiaTheme="majorEastAsia" w:hAnsi="Garamond" w:cstheme="majorBidi"/>
                <w:sz w:val="24"/>
                <w:szCs w:val="24"/>
              </w:rPr>
            </w:pPr>
          </w:p>
        </w:tc>
        <w:tc>
          <w:tcPr>
            <w:tcW w:w="4394" w:type="dxa"/>
            <w:shd w:val="clear" w:color="auto" w:fill="D9D9D9" w:themeFill="background1" w:themeFillShade="D9"/>
          </w:tcPr>
          <w:p w14:paraId="2083FE76" w14:textId="77777777" w:rsidR="003413FD" w:rsidRPr="000E4524" w:rsidRDefault="003413FD" w:rsidP="00AA529D">
            <w:pPr>
              <w:ind w:left="360"/>
              <w:jc w:val="both"/>
              <w:rPr>
                <w:rFonts w:ascii="Garamond" w:eastAsiaTheme="majorEastAsia" w:hAnsi="Garamond" w:cstheme="majorBidi"/>
                <w:b/>
                <w:bCs/>
                <w:sz w:val="24"/>
                <w:szCs w:val="24"/>
              </w:rPr>
            </w:pPr>
            <w:r w:rsidRPr="000E4524">
              <w:rPr>
                <w:rFonts w:ascii="Garamond" w:eastAsiaTheme="majorEastAsia" w:hAnsi="Garamond" w:cstheme="majorBidi"/>
                <w:b/>
                <w:bCs/>
                <w:sz w:val="24"/>
                <w:szCs w:val="24"/>
              </w:rPr>
              <w:t>Qualifying Marks</w:t>
            </w:r>
          </w:p>
        </w:tc>
        <w:tc>
          <w:tcPr>
            <w:tcW w:w="861" w:type="dxa"/>
            <w:shd w:val="clear" w:color="auto" w:fill="D9D9D9" w:themeFill="background1" w:themeFillShade="D9"/>
          </w:tcPr>
          <w:p w14:paraId="02C5ABF2" w14:textId="77777777" w:rsidR="003413FD" w:rsidRPr="000E4524" w:rsidRDefault="003413FD" w:rsidP="006675CE">
            <w:pPr>
              <w:jc w:val="both"/>
              <w:rPr>
                <w:rFonts w:ascii="Garamond" w:eastAsiaTheme="majorEastAsia" w:hAnsi="Garamond" w:cstheme="majorBidi"/>
                <w:b/>
                <w:bCs/>
                <w:sz w:val="24"/>
                <w:szCs w:val="24"/>
              </w:rPr>
            </w:pPr>
            <w:r w:rsidRPr="000E4524">
              <w:rPr>
                <w:rFonts w:ascii="Garamond" w:eastAsiaTheme="majorEastAsia" w:hAnsi="Garamond" w:cstheme="majorBidi"/>
                <w:b/>
                <w:bCs/>
                <w:sz w:val="24"/>
                <w:szCs w:val="24"/>
              </w:rPr>
              <w:t>70</w:t>
            </w:r>
          </w:p>
        </w:tc>
        <w:tc>
          <w:tcPr>
            <w:tcW w:w="2692" w:type="dxa"/>
            <w:shd w:val="clear" w:color="auto" w:fill="D9D9D9" w:themeFill="background1" w:themeFillShade="D9"/>
          </w:tcPr>
          <w:p w14:paraId="7462036E" w14:textId="77777777" w:rsidR="003413FD" w:rsidRPr="000E4524" w:rsidRDefault="003413FD" w:rsidP="002A223A">
            <w:pPr>
              <w:rPr>
                <w:rFonts w:ascii="Garamond" w:eastAsiaTheme="majorEastAsia" w:hAnsi="Garamond" w:cstheme="majorBidi"/>
                <w:sz w:val="24"/>
                <w:szCs w:val="24"/>
              </w:rPr>
            </w:pPr>
          </w:p>
        </w:tc>
      </w:tr>
    </w:tbl>
    <w:p w14:paraId="4E65660E" w14:textId="77777777" w:rsidR="002419F2" w:rsidRPr="00373162" w:rsidRDefault="002419F2" w:rsidP="00F74170">
      <w:pPr>
        <w:ind w:firstLine="720"/>
        <w:jc w:val="both"/>
        <w:rPr>
          <w:rFonts w:ascii="Garamond" w:hAnsi="Garamond"/>
          <w:b/>
          <w:bCs/>
          <w:sz w:val="24"/>
          <w:szCs w:val="24"/>
        </w:rPr>
      </w:pPr>
      <w:r w:rsidRPr="00373162">
        <w:rPr>
          <w:rFonts w:ascii="Garamond" w:hAnsi="Garamond"/>
          <w:b/>
          <w:bCs/>
          <w:sz w:val="24"/>
          <w:szCs w:val="24"/>
        </w:rPr>
        <w:t xml:space="preserve">Note: </w:t>
      </w:r>
    </w:p>
    <w:p w14:paraId="230900A1" w14:textId="77777777" w:rsidR="002419F2" w:rsidRDefault="002419F2" w:rsidP="00F94D8D">
      <w:pPr>
        <w:pStyle w:val="ListParagraph"/>
        <w:numPr>
          <w:ilvl w:val="0"/>
          <w:numId w:val="42"/>
        </w:numPr>
        <w:jc w:val="both"/>
        <w:rPr>
          <w:rFonts w:ascii="Garamond" w:eastAsiaTheme="majorEastAsia" w:hAnsi="Garamond" w:cstheme="majorBidi"/>
          <w:sz w:val="24"/>
          <w:szCs w:val="24"/>
        </w:rPr>
      </w:pPr>
      <w:r>
        <w:rPr>
          <w:rFonts w:ascii="Garamond" w:eastAsiaTheme="majorEastAsia" w:hAnsi="Garamond" w:cstheme="majorBidi"/>
          <w:sz w:val="24"/>
          <w:szCs w:val="24"/>
        </w:rPr>
        <w:t>Only those bids whose technical score is 70 or above shall be eligible for opening of financial bids.</w:t>
      </w:r>
    </w:p>
    <w:p w14:paraId="2B69D64A" w14:textId="77777777" w:rsidR="005A1410" w:rsidRDefault="005A1410" w:rsidP="00F94D8D">
      <w:pPr>
        <w:pStyle w:val="ListParagraph"/>
        <w:numPr>
          <w:ilvl w:val="0"/>
          <w:numId w:val="42"/>
        </w:numPr>
        <w:jc w:val="both"/>
        <w:rPr>
          <w:rFonts w:ascii="Garamond" w:eastAsiaTheme="majorEastAsia" w:hAnsi="Garamond" w:cstheme="majorBidi"/>
          <w:sz w:val="24"/>
          <w:szCs w:val="24"/>
        </w:rPr>
      </w:pPr>
      <w:r w:rsidRPr="000E4524">
        <w:rPr>
          <w:rFonts w:ascii="Garamond" w:eastAsiaTheme="majorEastAsia" w:hAnsi="Garamond" w:cstheme="majorBidi"/>
          <w:sz w:val="24"/>
          <w:szCs w:val="24"/>
        </w:rPr>
        <w:t>Proposals must exclude any financial information; inclusion of such details will result in disqualification of the bidder.</w:t>
      </w:r>
    </w:p>
    <w:p w14:paraId="6039276B" w14:textId="77777777" w:rsidR="00D01FC2" w:rsidRPr="00D01FC2" w:rsidRDefault="00D01FC2" w:rsidP="00F94D8D">
      <w:pPr>
        <w:pStyle w:val="ListParagraph"/>
        <w:numPr>
          <w:ilvl w:val="0"/>
          <w:numId w:val="42"/>
        </w:numPr>
        <w:jc w:val="both"/>
        <w:rPr>
          <w:rFonts w:ascii="Garamond" w:eastAsiaTheme="majorEastAsia" w:hAnsi="Garamond" w:cstheme="majorBidi"/>
          <w:sz w:val="24"/>
          <w:szCs w:val="24"/>
        </w:rPr>
      </w:pPr>
      <w:r w:rsidRPr="00930F59">
        <w:rPr>
          <w:rFonts w:ascii="Garamond" w:hAnsi="Garamond"/>
          <w:sz w:val="24"/>
          <w:szCs w:val="24"/>
        </w:rPr>
        <w:t>The value of the contracts or Work Orders or Agreements to be considered shall be exclusive of all taxes and duties.</w:t>
      </w:r>
    </w:p>
    <w:p w14:paraId="0BAA0DB7" w14:textId="77777777" w:rsidR="00D01FC2" w:rsidRPr="002419F2" w:rsidRDefault="00D01FC2" w:rsidP="00F94D8D">
      <w:pPr>
        <w:pStyle w:val="ListParagraph"/>
        <w:numPr>
          <w:ilvl w:val="0"/>
          <w:numId w:val="42"/>
        </w:numPr>
        <w:jc w:val="both"/>
        <w:rPr>
          <w:rFonts w:ascii="Garamond" w:eastAsiaTheme="majorEastAsia" w:hAnsi="Garamond" w:cstheme="majorBidi"/>
          <w:sz w:val="24"/>
          <w:szCs w:val="24"/>
        </w:rPr>
      </w:pPr>
      <w:r>
        <w:rPr>
          <w:rFonts w:ascii="Garamond" w:hAnsi="Garamond"/>
          <w:sz w:val="24"/>
          <w:szCs w:val="24"/>
        </w:rPr>
        <w:t>JV/Consortium is not allowed</w:t>
      </w:r>
      <w:r w:rsidR="00363A28">
        <w:rPr>
          <w:rFonts w:ascii="Garamond" w:hAnsi="Garamond"/>
          <w:sz w:val="24"/>
          <w:szCs w:val="24"/>
        </w:rPr>
        <w:t>.</w:t>
      </w:r>
    </w:p>
    <w:p w14:paraId="15DCD0CB" w14:textId="77777777" w:rsidR="002419F2" w:rsidRPr="002419F2" w:rsidRDefault="002419F2" w:rsidP="00F94D8D">
      <w:pPr>
        <w:pStyle w:val="ListParagraph"/>
        <w:numPr>
          <w:ilvl w:val="0"/>
          <w:numId w:val="42"/>
        </w:numPr>
        <w:spacing w:after="0" w:line="240" w:lineRule="auto"/>
        <w:jc w:val="both"/>
        <w:rPr>
          <w:rFonts w:ascii="Garamond" w:eastAsiaTheme="majorEastAsia" w:hAnsi="Garamond" w:cstheme="majorBidi"/>
          <w:sz w:val="24"/>
          <w:szCs w:val="24"/>
        </w:rPr>
      </w:pPr>
      <w:r w:rsidRPr="002419F2">
        <w:rPr>
          <w:rFonts w:ascii="Garamond" w:hAnsi="Garamond"/>
          <w:sz w:val="24"/>
          <w:szCs w:val="24"/>
        </w:rPr>
        <w:t xml:space="preserve">Similar Projects means projects related to </w:t>
      </w:r>
      <w:r w:rsidRPr="002419F2">
        <w:rPr>
          <w:rFonts w:ascii="Garamond" w:eastAsiaTheme="majorEastAsia" w:hAnsi="Garamond" w:cstheme="majorBidi"/>
          <w:sz w:val="24"/>
          <w:szCs w:val="24"/>
        </w:rPr>
        <w:t>Facility Management Services which shall be as follows:</w:t>
      </w:r>
    </w:p>
    <w:p w14:paraId="5342AEC5" w14:textId="77777777" w:rsidR="002419F2" w:rsidRDefault="002419F2" w:rsidP="00F94D8D">
      <w:pPr>
        <w:pStyle w:val="ListParagraph"/>
        <w:numPr>
          <w:ilvl w:val="0"/>
          <w:numId w:val="41"/>
        </w:numPr>
        <w:jc w:val="both"/>
        <w:rPr>
          <w:rFonts w:ascii="Garamond" w:eastAsiaTheme="majorEastAsia" w:hAnsi="Garamond" w:cstheme="majorBidi"/>
          <w:sz w:val="24"/>
          <w:szCs w:val="24"/>
        </w:rPr>
      </w:pPr>
      <w:r w:rsidRPr="00490FDF">
        <w:rPr>
          <w:rFonts w:ascii="Garamond" w:eastAsiaTheme="majorEastAsia" w:hAnsi="Garamond" w:cstheme="majorBidi"/>
          <w:sz w:val="24"/>
          <w:szCs w:val="24"/>
        </w:rPr>
        <w:t>Cleaning &amp; sweeping/garbage collection/ pest control, laundry;</w:t>
      </w:r>
    </w:p>
    <w:p w14:paraId="4037B028" w14:textId="77777777" w:rsidR="002419F2" w:rsidRDefault="002419F2" w:rsidP="00F94D8D">
      <w:pPr>
        <w:pStyle w:val="ListParagraph"/>
        <w:numPr>
          <w:ilvl w:val="0"/>
          <w:numId w:val="41"/>
        </w:numPr>
        <w:jc w:val="both"/>
        <w:rPr>
          <w:rFonts w:ascii="Garamond" w:eastAsiaTheme="majorEastAsia" w:hAnsi="Garamond" w:cstheme="majorBidi"/>
          <w:sz w:val="24"/>
          <w:szCs w:val="24"/>
        </w:rPr>
      </w:pPr>
      <w:r w:rsidRPr="00490FDF">
        <w:rPr>
          <w:rFonts w:ascii="Garamond" w:eastAsiaTheme="majorEastAsia" w:hAnsi="Garamond" w:cstheme="majorBidi"/>
          <w:sz w:val="24"/>
          <w:szCs w:val="24"/>
        </w:rPr>
        <w:t>Hospitality services</w:t>
      </w:r>
      <w:r>
        <w:rPr>
          <w:rFonts w:ascii="Garamond" w:eastAsiaTheme="majorEastAsia" w:hAnsi="Garamond" w:cstheme="majorBidi"/>
          <w:sz w:val="24"/>
          <w:szCs w:val="24"/>
        </w:rPr>
        <w:t>;</w:t>
      </w:r>
    </w:p>
    <w:p w14:paraId="336DBA49" w14:textId="77777777" w:rsidR="002419F2" w:rsidRDefault="002419F2" w:rsidP="00F94D8D">
      <w:pPr>
        <w:pStyle w:val="ListParagraph"/>
        <w:numPr>
          <w:ilvl w:val="0"/>
          <w:numId w:val="41"/>
        </w:numPr>
        <w:jc w:val="both"/>
        <w:rPr>
          <w:rFonts w:ascii="Garamond" w:eastAsiaTheme="majorEastAsia" w:hAnsi="Garamond" w:cstheme="majorBidi"/>
          <w:sz w:val="24"/>
          <w:szCs w:val="24"/>
        </w:rPr>
      </w:pPr>
      <w:r>
        <w:rPr>
          <w:rFonts w:ascii="Garamond" w:eastAsiaTheme="majorEastAsia" w:hAnsi="Garamond" w:cstheme="majorBidi"/>
          <w:sz w:val="24"/>
          <w:szCs w:val="24"/>
        </w:rPr>
        <w:t xml:space="preserve">Garden &amp; Park Maintenance </w:t>
      </w:r>
    </w:p>
    <w:p w14:paraId="13904E80" w14:textId="77777777" w:rsidR="002419F2" w:rsidRDefault="002419F2" w:rsidP="00F94D8D">
      <w:pPr>
        <w:pStyle w:val="ListParagraph"/>
        <w:numPr>
          <w:ilvl w:val="0"/>
          <w:numId w:val="41"/>
        </w:numPr>
        <w:jc w:val="both"/>
        <w:rPr>
          <w:rFonts w:ascii="Garamond" w:eastAsiaTheme="majorEastAsia" w:hAnsi="Garamond" w:cstheme="majorBidi"/>
          <w:sz w:val="24"/>
          <w:szCs w:val="24"/>
        </w:rPr>
      </w:pPr>
      <w:r>
        <w:rPr>
          <w:rFonts w:ascii="Garamond" w:eastAsiaTheme="majorEastAsia" w:hAnsi="Garamond" w:cstheme="majorBidi"/>
          <w:sz w:val="24"/>
          <w:szCs w:val="24"/>
        </w:rPr>
        <w:t>Electrical / Mechanical / Civil Maintenance</w:t>
      </w:r>
    </w:p>
    <w:p w14:paraId="22203F05" w14:textId="77777777" w:rsidR="00F0700D" w:rsidRDefault="002419F2" w:rsidP="00F94D8D">
      <w:pPr>
        <w:pStyle w:val="ListParagraph"/>
        <w:numPr>
          <w:ilvl w:val="0"/>
          <w:numId w:val="41"/>
        </w:numPr>
        <w:jc w:val="both"/>
        <w:rPr>
          <w:rFonts w:ascii="Garamond" w:eastAsiaTheme="majorEastAsia" w:hAnsi="Garamond" w:cstheme="majorBidi"/>
          <w:sz w:val="24"/>
          <w:szCs w:val="24"/>
        </w:rPr>
      </w:pPr>
      <w:r w:rsidRPr="002419F2">
        <w:rPr>
          <w:rFonts w:ascii="Garamond" w:eastAsiaTheme="majorEastAsia" w:hAnsi="Garamond" w:cstheme="majorBidi"/>
          <w:sz w:val="24"/>
          <w:szCs w:val="24"/>
        </w:rPr>
        <w:t xml:space="preserve">Any other combination of the activities listed at # 1 to </w:t>
      </w:r>
      <w:r w:rsidR="00F30D4B">
        <w:rPr>
          <w:rFonts w:ascii="Garamond" w:eastAsiaTheme="majorEastAsia" w:hAnsi="Garamond" w:cstheme="majorBidi"/>
          <w:sz w:val="24"/>
          <w:szCs w:val="24"/>
        </w:rPr>
        <w:t>4</w:t>
      </w:r>
      <w:r>
        <w:rPr>
          <w:rFonts w:ascii="Garamond" w:eastAsiaTheme="majorEastAsia" w:hAnsi="Garamond" w:cstheme="majorBidi"/>
          <w:sz w:val="24"/>
          <w:szCs w:val="24"/>
        </w:rPr>
        <w:t>.</w:t>
      </w:r>
    </w:p>
    <w:p w14:paraId="38AFFA61" w14:textId="77777777" w:rsidR="00B4301F" w:rsidRPr="00C532A3" w:rsidRDefault="00B4301F" w:rsidP="00B4301F">
      <w:pPr>
        <w:pStyle w:val="ListParagraph"/>
        <w:ind w:left="2160"/>
        <w:jc w:val="both"/>
        <w:rPr>
          <w:rFonts w:ascii="Garamond" w:eastAsiaTheme="majorEastAsia" w:hAnsi="Garamond" w:cstheme="majorBidi"/>
          <w:sz w:val="24"/>
          <w:szCs w:val="24"/>
        </w:rPr>
      </w:pPr>
    </w:p>
    <w:p w14:paraId="4A1E7756" w14:textId="77777777" w:rsidR="00287C1D" w:rsidRPr="00794A45" w:rsidRDefault="00080F18" w:rsidP="00F94D8D">
      <w:pPr>
        <w:pStyle w:val="Heading1"/>
        <w:numPr>
          <w:ilvl w:val="0"/>
          <w:numId w:val="1"/>
        </w:numPr>
        <w:rPr>
          <w:rFonts w:ascii="Garamond" w:hAnsi="Garamond"/>
          <w:b/>
          <w:bCs/>
          <w:sz w:val="28"/>
          <w:szCs w:val="28"/>
        </w:rPr>
      </w:pPr>
      <w:bookmarkStart w:id="17" w:name="_Toc219806014"/>
      <w:r w:rsidRPr="00080F18">
        <w:rPr>
          <w:rFonts w:ascii="Garamond" w:hAnsi="Garamond"/>
          <w:b/>
          <w:bCs/>
          <w:sz w:val="28"/>
          <w:szCs w:val="28"/>
        </w:rPr>
        <w:t>Terms of Reference</w:t>
      </w:r>
      <w:bookmarkEnd w:id="17"/>
    </w:p>
    <w:p w14:paraId="0DD4F3E3" w14:textId="77777777" w:rsidR="002A2E21" w:rsidRPr="000E4524" w:rsidRDefault="00794A45" w:rsidP="00794A45">
      <w:pPr>
        <w:pStyle w:val="Heading1"/>
        <w:ind w:left="720"/>
        <w:rPr>
          <w:rFonts w:ascii="Garamond" w:hAnsi="Garamond"/>
          <w:b/>
          <w:bCs/>
          <w:sz w:val="24"/>
          <w:szCs w:val="24"/>
        </w:rPr>
      </w:pPr>
      <w:bookmarkStart w:id="18" w:name="_Toc219806015"/>
      <w:r w:rsidRPr="00915009">
        <w:rPr>
          <w:rFonts w:ascii="Garamond" w:hAnsi="Garamond"/>
          <w:b/>
          <w:bCs/>
          <w:sz w:val="26"/>
          <w:szCs w:val="26"/>
        </w:rPr>
        <w:t>1</w:t>
      </w:r>
      <w:r>
        <w:rPr>
          <w:rFonts w:ascii="Garamond" w:hAnsi="Garamond"/>
          <w:b/>
          <w:bCs/>
          <w:sz w:val="24"/>
          <w:szCs w:val="24"/>
        </w:rPr>
        <w:t xml:space="preserve">.  </w:t>
      </w:r>
      <w:r w:rsidR="00080F18" w:rsidRPr="00915009">
        <w:rPr>
          <w:rFonts w:ascii="Garamond" w:hAnsi="Garamond"/>
          <w:b/>
          <w:bCs/>
          <w:sz w:val="26"/>
          <w:szCs w:val="26"/>
        </w:rPr>
        <w:t>Project Background</w:t>
      </w:r>
      <w:bookmarkEnd w:id="18"/>
    </w:p>
    <w:p w14:paraId="3D9D168B" w14:textId="77777777" w:rsidR="00287C1D" w:rsidRPr="000E4524" w:rsidRDefault="00287C1D" w:rsidP="00080F18">
      <w:pPr>
        <w:pStyle w:val="ListParagraph"/>
        <w:ind w:left="1080"/>
        <w:jc w:val="both"/>
        <w:rPr>
          <w:rFonts w:ascii="Garamond" w:eastAsiaTheme="majorEastAsia" w:hAnsi="Garamond" w:cstheme="majorBidi"/>
          <w:sz w:val="24"/>
          <w:szCs w:val="24"/>
        </w:rPr>
      </w:pPr>
    </w:p>
    <w:p w14:paraId="4E76AC7C" w14:textId="56DCB238" w:rsidR="00A06453" w:rsidRPr="00A06453" w:rsidRDefault="00F30D4B" w:rsidP="00A06453">
      <w:pPr>
        <w:pStyle w:val="ListParagraph"/>
        <w:ind w:left="1080"/>
        <w:jc w:val="both"/>
        <w:rPr>
          <w:rFonts w:ascii="Garamond" w:eastAsiaTheme="majorEastAsia" w:hAnsi="Garamond" w:cstheme="majorBidi"/>
          <w:sz w:val="24"/>
          <w:szCs w:val="24"/>
        </w:rPr>
      </w:pPr>
      <w:r>
        <w:rPr>
          <w:rFonts w:ascii="Garamond" w:eastAsiaTheme="majorEastAsia" w:hAnsi="Garamond" w:cstheme="majorBidi"/>
          <w:sz w:val="24"/>
          <w:szCs w:val="24"/>
        </w:rPr>
        <w:t xml:space="preserve">District </w:t>
      </w:r>
      <w:proofErr w:type="spellStart"/>
      <w:r>
        <w:rPr>
          <w:rFonts w:ascii="Garamond" w:eastAsiaTheme="majorEastAsia" w:hAnsi="Garamond" w:cstheme="majorBidi"/>
          <w:sz w:val="24"/>
          <w:szCs w:val="24"/>
        </w:rPr>
        <w:t>Collectorate</w:t>
      </w:r>
      <w:proofErr w:type="spellEnd"/>
      <w:r w:rsidR="00414920">
        <w:rPr>
          <w:rFonts w:ascii="Garamond" w:eastAsiaTheme="majorEastAsia" w:hAnsi="Garamond" w:cstheme="majorBidi"/>
          <w:sz w:val="24"/>
          <w:szCs w:val="24"/>
        </w:rPr>
        <w:t>,</w:t>
      </w:r>
      <w:r w:rsidR="00576FE1">
        <w:rPr>
          <w:rFonts w:ascii="Garamond" w:eastAsiaTheme="majorEastAsia" w:hAnsi="Garamond" w:cstheme="majorBidi"/>
          <w:sz w:val="24"/>
          <w:szCs w:val="24"/>
        </w:rPr>
        <w:t xml:space="preserve"> </w:t>
      </w:r>
      <w:proofErr w:type="spellStart"/>
      <w:r w:rsidR="00414920" w:rsidRPr="00742AB4">
        <w:rPr>
          <w:rFonts w:ascii="Garamond" w:hAnsi="Garamond"/>
          <w:b/>
          <w:bCs/>
          <w:sz w:val="24"/>
          <w:szCs w:val="24"/>
        </w:rPr>
        <w:t>Sundargarh</w:t>
      </w:r>
      <w:proofErr w:type="spellEnd"/>
      <w:r w:rsidR="00A06453" w:rsidRPr="00A06453">
        <w:rPr>
          <w:rFonts w:ascii="Garamond" w:eastAsiaTheme="majorEastAsia" w:hAnsi="Garamond" w:cstheme="majorBidi"/>
          <w:sz w:val="24"/>
          <w:szCs w:val="24"/>
        </w:rPr>
        <w:t xml:space="preserve">, seeks to onboard an experienced Agency for providing </w:t>
      </w:r>
      <w:r w:rsidR="00363A28" w:rsidRPr="00A06453">
        <w:rPr>
          <w:rFonts w:ascii="Garamond" w:eastAsiaTheme="majorEastAsia" w:hAnsi="Garamond" w:cstheme="majorBidi"/>
          <w:sz w:val="24"/>
          <w:szCs w:val="24"/>
        </w:rPr>
        <w:t>complete</w:t>
      </w:r>
      <w:r w:rsidR="00A06453" w:rsidRPr="00A06453">
        <w:rPr>
          <w:rFonts w:ascii="Garamond" w:eastAsiaTheme="majorEastAsia" w:hAnsi="Garamond" w:cstheme="majorBidi"/>
          <w:sz w:val="24"/>
          <w:szCs w:val="24"/>
        </w:rPr>
        <w:t xml:space="preserve"> Facility Management Services across its various </w:t>
      </w:r>
      <w:r w:rsidR="007502AB">
        <w:rPr>
          <w:rFonts w:ascii="Garamond" w:eastAsiaTheme="majorEastAsia" w:hAnsi="Garamond" w:cstheme="majorBidi"/>
          <w:sz w:val="24"/>
          <w:szCs w:val="24"/>
        </w:rPr>
        <w:t>Tourism Properties, WACs etc.</w:t>
      </w:r>
      <w:r w:rsidR="00A06453" w:rsidRPr="00A06453">
        <w:rPr>
          <w:rFonts w:ascii="Garamond" w:eastAsiaTheme="majorEastAsia" w:hAnsi="Garamond" w:cstheme="majorBidi"/>
          <w:sz w:val="24"/>
          <w:szCs w:val="24"/>
        </w:rPr>
        <w:t xml:space="preserve"> located at block, district, and state levels throughout Odisha.</w:t>
      </w:r>
    </w:p>
    <w:p w14:paraId="39C3F0A8" w14:textId="77777777" w:rsidR="00A06453" w:rsidRPr="00A06453" w:rsidRDefault="00A06453" w:rsidP="00A06453">
      <w:pPr>
        <w:pStyle w:val="ListParagraph"/>
        <w:ind w:left="1080"/>
        <w:jc w:val="both"/>
        <w:rPr>
          <w:rFonts w:ascii="Garamond" w:eastAsiaTheme="majorEastAsia" w:hAnsi="Garamond" w:cstheme="majorBidi"/>
          <w:sz w:val="24"/>
          <w:szCs w:val="24"/>
        </w:rPr>
      </w:pPr>
    </w:p>
    <w:p w14:paraId="2CF42E2E" w14:textId="77777777" w:rsidR="00137DE3" w:rsidRPr="000E4524" w:rsidRDefault="00A06453" w:rsidP="00A06453">
      <w:pPr>
        <w:pStyle w:val="ListParagraph"/>
        <w:ind w:left="1080"/>
        <w:jc w:val="both"/>
        <w:rPr>
          <w:rFonts w:ascii="Garamond" w:eastAsiaTheme="majorEastAsia" w:hAnsi="Garamond" w:cstheme="majorBidi"/>
          <w:sz w:val="24"/>
          <w:szCs w:val="24"/>
        </w:rPr>
      </w:pPr>
      <w:r w:rsidRPr="00A06453">
        <w:rPr>
          <w:rFonts w:ascii="Garamond" w:eastAsiaTheme="majorEastAsia" w:hAnsi="Garamond" w:cstheme="majorBidi"/>
          <w:sz w:val="24"/>
          <w:szCs w:val="24"/>
        </w:rPr>
        <w:t xml:space="preserve">The selected agency will be responsible for the </w:t>
      </w:r>
      <w:r w:rsidR="00363A28">
        <w:rPr>
          <w:rFonts w:ascii="Garamond" w:eastAsiaTheme="majorEastAsia" w:hAnsi="Garamond" w:cstheme="majorBidi"/>
          <w:sz w:val="24"/>
          <w:szCs w:val="24"/>
        </w:rPr>
        <w:t>Housekeeping, Hospitality M</w:t>
      </w:r>
      <w:r w:rsidRPr="00A06453">
        <w:rPr>
          <w:rFonts w:ascii="Garamond" w:eastAsiaTheme="majorEastAsia" w:hAnsi="Garamond" w:cstheme="majorBidi"/>
          <w:sz w:val="24"/>
          <w:szCs w:val="24"/>
        </w:rPr>
        <w:t>aintenance</w:t>
      </w:r>
      <w:r w:rsidR="00363A28">
        <w:rPr>
          <w:rFonts w:ascii="Garamond" w:eastAsiaTheme="majorEastAsia" w:hAnsi="Garamond" w:cstheme="majorBidi"/>
          <w:sz w:val="24"/>
          <w:szCs w:val="24"/>
        </w:rPr>
        <w:t xml:space="preserve"> and O</w:t>
      </w:r>
      <w:r w:rsidRPr="00A06453">
        <w:rPr>
          <w:rFonts w:ascii="Garamond" w:eastAsiaTheme="majorEastAsia" w:hAnsi="Garamond" w:cstheme="majorBidi"/>
          <w:sz w:val="24"/>
          <w:szCs w:val="24"/>
        </w:rPr>
        <w:t xml:space="preserve">perational </w:t>
      </w:r>
      <w:r w:rsidR="00363A28">
        <w:rPr>
          <w:rFonts w:ascii="Garamond" w:eastAsiaTheme="majorEastAsia" w:hAnsi="Garamond" w:cstheme="majorBidi"/>
          <w:sz w:val="24"/>
          <w:szCs w:val="24"/>
        </w:rPr>
        <w:t>M</w:t>
      </w:r>
      <w:r w:rsidRPr="00A06453">
        <w:rPr>
          <w:rFonts w:ascii="Garamond" w:eastAsiaTheme="majorEastAsia" w:hAnsi="Garamond" w:cstheme="majorBidi"/>
          <w:sz w:val="24"/>
          <w:szCs w:val="24"/>
        </w:rPr>
        <w:t xml:space="preserve">anagement, of these facilities, ensuring high service standards and compliance with statutory norms. Through this engagement, </w:t>
      </w:r>
      <w:r w:rsidR="00A84CD0">
        <w:rPr>
          <w:rFonts w:ascii="Garamond" w:eastAsiaTheme="majorEastAsia" w:hAnsi="Garamond" w:cstheme="majorBidi"/>
          <w:sz w:val="24"/>
          <w:szCs w:val="24"/>
        </w:rPr>
        <w:t xml:space="preserve">District </w:t>
      </w:r>
      <w:proofErr w:type="spellStart"/>
      <w:r w:rsidR="00A84CD0">
        <w:rPr>
          <w:rFonts w:ascii="Garamond" w:eastAsiaTheme="majorEastAsia" w:hAnsi="Garamond" w:cstheme="majorBidi"/>
          <w:sz w:val="24"/>
          <w:szCs w:val="24"/>
        </w:rPr>
        <w:t>Collectorate</w:t>
      </w:r>
      <w:proofErr w:type="spellEnd"/>
      <w:r w:rsidR="00414920">
        <w:rPr>
          <w:rFonts w:ascii="Garamond" w:eastAsiaTheme="majorEastAsia" w:hAnsi="Garamond" w:cstheme="majorBidi"/>
          <w:sz w:val="24"/>
          <w:szCs w:val="24"/>
        </w:rPr>
        <w:t xml:space="preserve">, </w:t>
      </w:r>
      <w:proofErr w:type="spellStart"/>
      <w:r w:rsidR="00414920" w:rsidRPr="00742AB4">
        <w:rPr>
          <w:rFonts w:ascii="Garamond" w:hAnsi="Garamond"/>
          <w:b/>
          <w:bCs/>
          <w:sz w:val="24"/>
          <w:szCs w:val="24"/>
        </w:rPr>
        <w:t>Sundargarh</w:t>
      </w:r>
      <w:proofErr w:type="spellEnd"/>
      <w:r w:rsidRPr="00A06453">
        <w:rPr>
          <w:rFonts w:ascii="Garamond" w:eastAsiaTheme="majorEastAsia" w:hAnsi="Garamond" w:cstheme="majorBidi"/>
          <w:sz w:val="24"/>
          <w:szCs w:val="24"/>
        </w:rPr>
        <w:t xml:space="preserve"> aims to provide a safe, hygienic, and world-class environment for </w:t>
      </w:r>
      <w:r w:rsidR="00E6433B">
        <w:rPr>
          <w:rFonts w:ascii="Garamond" w:eastAsiaTheme="majorEastAsia" w:hAnsi="Garamond" w:cstheme="majorBidi"/>
          <w:sz w:val="24"/>
          <w:szCs w:val="24"/>
        </w:rPr>
        <w:t>tourist</w:t>
      </w:r>
      <w:r w:rsidRPr="00A06453">
        <w:rPr>
          <w:rFonts w:ascii="Garamond" w:eastAsiaTheme="majorEastAsia" w:hAnsi="Garamond" w:cstheme="majorBidi"/>
          <w:sz w:val="24"/>
          <w:szCs w:val="24"/>
        </w:rPr>
        <w:t xml:space="preserve"> and visitors, thereby supporting the overall development of </w:t>
      </w:r>
      <w:r w:rsidR="008E147E">
        <w:rPr>
          <w:rFonts w:ascii="Garamond" w:eastAsiaTheme="majorEastAsia" w:hAnsi="Garamond" w:cstheme="majorBidi"/>
          <w:sz w:val="24"/>
          <w:szCs w:val="24"/>
        </w:rPr>
        <w:t xml:space="preserve">safety and sanitation </w:t>
      </w:r>
      <w:r w:rsidR="00E973E8">
        <w:rPr>
          <w:rFonts w:ascii="Garamond" w:eastAsiaTheme="majorEastAsia" w:hAnsi="Garamond" w:cstheme="majorBidi"/>
          <w:sz w:val="24"/>
          <w:szCs w:val="24"/>
        </w:rPr>
        <w:t>at tourism properties</w:t>
      </w:r>
      <w:r w:rsidRPr="00A06453">
        <w:rPr>
          <w:rFonts w:ascii="Garamond" w:eastAsiaTheme="majorEastAsia" w:hAnsi="Garamond" w:cstheme="majorBidi"/>
          <w:sz w:val="24"/>
          <w:szCs w:val="24"/>
        </w:rPr>
        <w:t xml:space="preserve"> in Odisha</w:t>
      </w:r>
      <w:r>
        <w:rPr>
          <w:rFonts w:ascii="Garamond" w:eastAsiaTheme="majorEastAsia" w:hAnsi="Garamond" w:cstheme="majorBidi"/>
          <w:sz w:val="24"/>
          <w:szCs w:val="24"/>
        </w:rPr>
        <w:t xml:space="preserve">. </w:t>
      </w:r>
    </w:p>
    <w:p w14:paraId="2E9C69B0" w14:textId="77777777" w:rsidR="00845F07" w:rsidRPr="000E4524" w:rsidRDefault="00845F07" w:rsidP="00287C1D">
      <w:pPr>
        <w:pStyle w:val="ListParagraph"/>
        <w:ind w:left="1080"/>
        <w:jc w:val="both"/>
        <w:rPr>
          <w:rFonts w:ascii="Garamond" w:eastAsiaTheme="majorEastAsia" w:hAnsi="Garamond" w:cstheme="majorBidi"/>
          <w:sz w:val="24"/>
          <w:szCs w:val="24"/>
        </w:rPr>
      </w:pPr>
    </w:p>
    <w:p w14:paraId="418F49A6" w14:textId="77777777" w:rsidR="00B9250F" w:rsidRPr="00915009" w:rsidRDefault="00794A45" w:rsidP="00B9250F">
      <w:pPr>
        <w:pStyle w:val="Heading1"/>
        <w:ind w:left="720"/>
        <w:rPr>
          <w:rFonts w:ascii="Garamond" w:hAnsi="Garamond"/>
          <w:b/>
          <w:bCs/>
          <w:sz w:val="26"/>
          <w:szCs w:val="26"/>
        </w:rPr>
      </w:pPr>
      <w:bookmarkStart w:id="19" w:name="_Toc219806016"/>
      <w:r w:rsidRPr="00915009">
        <w:rPr>
          <w:rFonts w:ascii="Garamond" w:hAnsi="Garamond"/>
          <w:b/>
          <w:bCs/>
          <w:sz w:val="26"/>
          <w:szCs w:val="26"/>
        </w:rPr>
        <w:t xml:space="preserve">2. </w:t>
      </w:r>
      <w:r w:rsidR="00845F07" w:rsidRPr="00915009">
        <w:rPr>
          <w:rFonts w:ascii="Garamond" w:hAnsi="Garamond"/>
          <w:b/>
          <w:bCs/>
          <w:sz w:val="26"/>
          <w:szCs w:val="26"/>
        </w:rPr>
        <w:t>Scope of Work</w:t>
      </w:r>
      <w:bookmarkEnd w:id="19"/>
    </w:p>
    <w:p w14:paraId="31092E70" w14:textId="09F621A5" w:rsidR="00DF271C" w:rsidRPr="0017351B" w:rsidRDefault="00DF271C" w:rsidP="00F94D8D">
      <w:pPr>
        <w:pStyle w:val="ListParagraph"/>
        <w:numPr>
          <w:ilvl w:val="0"/>
          <w:numId w:val="44"/>
        </w:numPr>
        <w:rPr>
          <w:rFonts w:ascii="Garamond" w:hAnsi="Garamond"/>
          <w:b/>
          <w:bCs/>
          <w:sz w:val="24"/>
          <w:szCs w:val="24"/>
        </w:rPr>
      </w:pPr>
      <w:r w:rsidRPr="0017351B">
        <w:rPr>
          <w:rFonts w:ascii="Garamond" w:hAnsi="Garamond"/>
          <w:sz w:val="24"/>
          <w:szCs w:val="24"/>
        </w:rPr>
        <w:t xml:space="preserve">The </w:t>
      </w:r>
      <w:r w:rsidR="007C61C9">
        <w:rPr>
          <w:rFonts w:ascii="Garamond" w:hAnsi="Garamond"/>
          <w:sz w:val="24"/>
          <w:szCs w:val="24"/>
        </w:rPr>
        <w:t>Agency</w:t>
      </w:r>
      <w:r w:rsidRPr="0017351B">
        <w:rPr>
          <w:rFonts w:ascii="Garamond" w:hAnsi="Garamond"/>
          <w:sz w:val="24"/>
          <w:szCs w:val="24"/>
        </w:rPr>
        <w:t xml:space="preserve"> shall provide facility management</w:t>
      </w:r>
      <w:r w:rsidR="00576FE1">
        <w:rPr>
          <w:rFonts w:ascii="Garamond" w:hAnsi="Garamond"/>
          <w:sz w:val="24"/>
          <w:szCs w:val="24"/>
        </w:rPr>
        <w:t xml:space="preserve"> </w:t>
      </w:r>
      <w:r w:rsidRPr="0017351B">
        <w:rPr>
          <w:rFonts w:ascii="Garamond" w:hAnsi="Garamond"/>
          <w:sz w:val="24"/>
          <w:szCs w:val="24"/>
        </w:rPr>
        <w:t>and support services at various facilities</w:t>
      </w:r>
      <w:r w:rsidR="00576FE1">
        <w:rPr>
          <w:rFonts w:ascii="Garamond" w:hAnsi="Garamond"/>
          <w:sz w:val="24"/>
          <w:szCs w:val="24"/>
        </w:rPr>
        <w:t xml:space="preserve"> </w:t>
      </w:r>
      <w:r w:rsidRPr="0017351B">
        <w:rPr>
          <w:rFonts w:ascii="Garamond" w:hAnsi="Garamond"/>
          <w:sz w:val="24"/>
          <w:szCs w:val="24"/>
        </w:rPr>
        <w:t xml:space="preserve">of </w:t>
      </w:r>
      <w:r w:rsidR="00E973E8">
        <w:rPr>
          <w:rFonts w:ascii="Garamond" w:eastAsiaTheme="majorEastAsia" w:hAnsi="Garamond" w:cstheme="majorBidi"/>
          <w:sz w:val="24"/>
          <w:szCs w:val="24"/>
        </w:rPr>
        <w:t xml:space="preserve">District </w:t>
      </w:r>
      <w:proofErr w:type="spellStart"/>
      <w:r w:rsidR="00E973E8">
        <w:rPr>
          <w:rFonts w:ascii="Garamond" w:eastAsiaTheme="majorEastAsia" w:hAnsi="Garamond" w:cstheme="majorBidi"/>
          <w:sz w:val="24"/>
          <w:szCs w:val="24"/>
        </w:rPr>
        <w:t>Collectorate</w:t>
      </w:r>
      <w:proofErr w:type="spellEnd"/>
      <w:r w:rsidR="00414920">
        <w:rPr>
          <w:rFonts w:ascii="Garamond" w:eastAsiaTheme="majorEastAsia" w:hAnsi="Garamond" w:cstheme="majorBidi"/>
          <w:sz w:val="24"/>
          <w:szCs w:val="24"/>
        </w:rPr>
        <w:t xml:space="preserve">, </w:t>
      </w:r>
      <w:proofErr w:type="spellStart"/>
      <w:r w:rsidR="00414920" w:rsidRPr="00742AB4">
        <w:rPr>
          <w:rFonts w:ascii="Garamond" w:hAnsi="Garamond"/>
          <w:b/>
          <w:bCs/>
          <w:sz w:val="24"/>
          <w:szCs w:val="24"/>
        </w:rPr>
        <w:t>Sundargarh</w:t>
      </w:r>
      <w:proofErr w:type="spellEnd"/>
      <w:r w:rsidRPr="0017351B">
        <w:rPr>
          <w:rFonts w:ascii="Garamond" w:hAnsi="Garamond"/>
          <w:sz w:val="24"/>
          <w:szCs w:val="24"/>
        </w:rPr>
        <w:t xml:space="preserve"> in different parts of the State of Odisha. The </w:t>
      </w:r>
      <w:r w:rsidR="00DF2D62">
        <w:rPr>
          <w:rFonts w:ascii="Garamond" w:hAnsi="Garamond"/>
          <w:sz w:val="24"/>
          <w:szCs w:val="24"/>
        </w:rPr>
        <w:t>Agency</w:t>
      </w:r>
      <w:r w:rsidRPr="0017351B">
        <w:rPr>
          <w:rFonts w:ascii="Garamond" w:hAnsi="Garamond"/>
          <w:sz w:val="24"/>
          <w:szCs w:val="24"/>
        </w:rPr>
        <w:t xml:space="preserve"> shall deploy the Facility Management &amp; Security personnel to provide the following services:</w:t>
      </w:r>
    </w:p>
    <w:p w14:paraId="48473CF4" w14:textId="77777777" w:rsidR="0017351B" w:rsidRDefault="00DF271C" w:rsidP="00F94D8D">
      <w:pPr>
        <w:pStyle w:val="ListParagraph"/>
        <w:numPr>
          <w:ilvl w:val="0"/>
          <w:numId w:val="43"/>
        </w:numPr>
        <w:ind w:left="1701"/>
        <w:jc w:val="both"/>
        <w:rPr>
          <w:rFonts w:ascii="Garamond" w:eastAsiaTheme="majorEastAsia" w:hAnsi="Garamond" w:cstheme="majorBidi"/>
          <w:sz w:val="24"/>
          <w:szCs w:val="24"/>
        </w:rPr>
      </w:pPr>
      <w:r w:rsidRPr="008E7EA3">
        <w:rPr>
          <w:rFonts w:ascii="Garamond" w:eastAsiaTheme="majorEastAsia" w:hAnsi="Garamond" w:cstheme="majorBidi"/>
          <w:sz w:val="24"/>
          <w:szCs w:val="24"/>
        </w:rPr>
        <w:lastRenderedPageBreak/>
        <w:t xml:space="preserve">General Administration: Responsible for overall upkeep of the facilities and ensuring delivery of housekeeping, hospitality, </w:t>
      </w:r>
      <w:proofErr w:type="gramStart"/>
      <w:r w:rsidRPr="008E7EA3">
        <w:rPr>
          <w:rFonts w:ascii="Garamond" w:eastAsiaTheme="majorEastAsia" w:hAnsi="Garamond" w:cstheme="majorBidi"/>
          <w:sz w:val="24"/>
          <w:szCs w:val="24"/>
        </w:rPr>
        <w:t>maintenance</w:t>
      </w:r>
      <w:proofErr w:type="gramEnd"/>
      <w:r w:rsidRPr="008E7EA3">
        <w:rPr>
          <w:rFonts w:ascii="Garamond" w:eastAsiaTheme="majorEastAsia" w:hAnsi="Garamond" w:cstheme="majorBidi"/>
          <w:sz w:val="24"/>
          <w:szCs w:val="24"/>
        </w:rPr>
        <w:t xml:space="preserve"> and additional support services. </w:t>
      </w:r>
    </w:p>
    <w:p w14:paraId="6FFA344E" w14:textId="77777777" w:rsidR="0017351B" w:rsidRDefault="00DF271C" w:rsidP="00F94D8D">
      <w:pPr>
        <w:pStyle w:val="ListParagraph"/>
        <w:numPr>
          <w:ilvl w:val="0"/>
          <w:numId w:val="43"/>
        </w:numPr>
        <w:ind w:left="1701"/>
        <w:jc w:val="both"/>
        <w:rPr>
          <w:rFonts w:ascii="Garamond" w:eastAsiaTheme="majorEastAsia" w:hAnsi="Garamond" w:cstheme="majorBidi"/>
          <w:sz w:val="24"/>
          <w:szCs w:val="24"/>
        </w:rPr>
      </w:pPr>
      <w:r w:rsidRPr="0017351B">
        <w:rPr>
          <w:rFonts w:ascii="Garamond" w:eastAsiaTheme="majorEastAsia" w:hAnsi="Garamond" w:cstheme="majorBidi"/>
          <w:sz w:val="24"/>
          <w:szCs w:val="24"/>
        </w:rPr>
        <w:t xml:space="preserve">Housekeeping Services: </w:t>
      </w:r>
      <w:r w:rsidR="000F1FB4">
        <w:rPr>
          <w:rFonts w:ascii="Garamond" w:eastAsiaTheme="majorEastAsia" w:hAnsi="Garamond" w:cstheme="majorBidi"/>
          <w:sz w:val="24"/>
          <w:szCs w:val="24"/>
        </w:rPr>
        <w:t xml:space="preserve">Safety &amp; Sanitation, </w:t>
      </w:r>
      <w:r w:rsidRPr="0017351B">
        <w:rPr>
          <w:rFonts w:ascii="Garamond" w:eastAsiaTheme="majorEastAsia" w:hAnsi="Garamond" w:cstheme="majorBidi"/>
          <w:sz w:val="24"/>
          <w:szCs w:val="24"/>
        </w:rPr>
        <w:t>Cleaning &amp; Sweeping, Garbage collection &amp; Disposal, Pest Control, Laundry services.</w:t>
      </w:r>
    </w:p>
    <w:p w14:paraId="6CB5821A" w14:textId="77777777" w:rsidR="0017351B" w:rsidRDefault="00DF271C" w:rsidP="00F94D8D">
      <w:pPr>
        <w:pStyle w:val="ListParagraph"/>
        <w:numPr>
          <w:ilvl w:val="0"/>
          <w:numId w:val="43"/>
        </w:numPr>
        <w:ind w:left="1701"/>
        <w:jc w:val="both"/>
        <w:rPr>
          <w:rFonts w:ascii="Garamond" w:eastAsiaTheme="majorEastAsia" w:hAnsi="Garamond" w:cstheme="majorBidi"/>
          <w:sz w:val="24"/>
          <w:szCs w:val="24"/>
        </w:rPr>
      </w:pPr>
      <w:r w:rsidRPr="0017351B">
        <w:rPr>
          <w:rFonts w:ascii="Garamond" w:eastAsiaTheme="majorEastAsia" w:hAnsi="Garamond" w:cstheme="majorBidi"/>
          <w:sz w:val="24"/>
          <w:szCs w:val="24"/>
        </w:rPr>
        <w:t>Maintenance Services: Electrical, Mechanical and Civil maintenance.</w:t>
      </w:r>
    </w:p>
    <w:p w14:paraId="0A4D23B3" w14:textId="77777777" w:rsidR="00DA31DF" w:rsidRPr="00DA31DF" w:rsidRDefault="00DA31DF" w:rsidP="00DA31DF">
      <w:pPr>
        <w:pStyle w:val="ListParagraph"/>
        <w:ind w:left="1701"/>
        <w:jc w:val="both"/>
        <w:rPr>
          <w:rFonts w:ascii="Garamond" w:eastAsiaTheme="majorEastAsia" w:hAnsi="Garamond" w:cstheme="majorBidi"/>
          <w:sz w:val="24"/>
          <w:szCs w:val="24"/>
          <w:highlight w:val="yellow"/>
        </w:rPr>
      </w:pPr>
    </w:p>
    <w:p w14:paraId="7124FA5B" w14:textId="0A8119CC" w:rsidR="00C5210B" w:rsidRDefault="00B9250F" w:rsidP="00C5210B">
      <w:pPr>
        <w:pStyle w:val="ListParagraph"/>
        <w:numPr>
          <w:ilvl w:val="0"/>
          <w:numId w:val="44"/>
        </w:numPr>
        <w:rPr>
          <w:rFonts w:ascii="Garamond" w:eastAsiaTheme="majorEastAsia" w:hAnsi="Garamond" w:cstheme="majorBidi"/>
          <w:sz w:val="24"/>
          <w:szCs w:val="24"/>
        </w:rPr>
      </w:pPr>
      <w:r w:rsidRPr="00C7582B">
        <w:rPr>
          <w:rFonts w:ascii="Garamond" w:eastAsiaTheme="majorEastAsia" w:hAnsi="Garamond" w:cstheme="majorBidi"/>
          <w:sz w:val="24"/>
          <w:szCs w:val="24"/>
        </w:rPr>
        <w:t xml:space="preserve">The selected </w:t>
      </w:r>
      <w:r w:rsidR="007C61C9">
        <w:rPr>
          <w:rFonts w:ascii="Garamond" w:eastAsiaTheme="majorEastAsia" w:hAnsi="Garamond" w:cstheme="majorBidi"/>
          <w:sz w:val="24"/>
          <w:szCs w:val="24"/>
        </w:rPr>
        <w:t>Agency</w:t>
      </w:r>
      <w:r w:rsidRPr="00C7582B">
        <w:rPr>
          <w:rFonts w:ascii="Garamond" w:eastAsiaTheme="majorEastAsia" w:hAnsi="Garamond" w:cstheme="majorBidi"/>
          <w:sz w:val="24"/>
          <w:szCs w:val="24"/>
        </w:rPr>
        <w:t xml:space="preserve"> shall have the complete responsibility to provide F</w:t>
      </w:r>
      <w:r w:rsidR="007C61C9">
        <w:rPr>
          <w:rFonts w:ascii="Garamond" w:eastAsiaTheme="majorEastAsia" w:hAnsi="Garamond" w:cstheme="majorBidi"/>
          <w:sz w:val="24"/>
          <w:szCs w:val="24"/>
        </w:rPr>
        <w:t xml:space="preserve">acility </w:t>
      </w:r>
      <w:r w:rsidRPr="00C7582B">
        <w:rPr>
          <w:rFonts w:ascii="Garamond" w:eastAsiaTheme="majorEastAsia" w:hAnsi="Garamond" w:cstheme="majorBidi"/>
          <w:sz w:val="24"/>
          <w:szCs w:val="24"/>
        </w:rPr>
        <w:t>M</w:t>
      </w:r>
      <w:r w:rsidR="007C61C9">
        <w:rPr>
          <w:rFonts w:ascii="Garamond" w:eastAsiaTheme="majorEastAsia" w:hAnsi="Garamond" w:cstheme="majorBidi"/>
          <w:sz w:val="24"/>
          <w:szCs w:val="24"/>
        </w:rPr>
        <w:t xml:space="preserve">anagement </w:t>
      </w:r>
      <w:r w:rsidRPr="00C7582B">
        <w:rPr>
          <w:rFonts w:ascii="Garamond" w:eastAsiaTheme="majorEastAsia" w:hAnsi="Garamond" w:cstheme="majorBidi"/>
          <w:sz w:val="24"/>
          <w:szCs w:val="24"/>
        </w:rPr>
        <w:t>S</w:t>
      </w:r>
      <w:r w:rsidR="007C61C9">
        <w:rPr>
          <w:rFonts w:ascii="Garamond" w:eastAsiaTheme="majorEastAsia" w:hAnsi="Garamond" w:cstheme="majorBidi"/>
          <w:sz w:val="24"/>
          <w:szCs w:val="24"/>
        </w:rPr>
        <w:t xml:space="preserve">ervice </w:t>
      </w:r>
      <w:r w:rsidRPr="00C7582B">
        <w:rPr>
          <w:rFonts w:ascii="Garamond" w:eastAsiaTheme="majorEastAsia" w:hAnsi="Garamond" w:cstheme="majorBidi"/>
          <w:sz w:val="24"/>
          <w:szCs w:val="24"/>
        </w:rPr>
        <w:t xml:space="preserve">personnel to </w:t>
      </w:r>
      <w:r w:rsidR="00BA40C6">
        <w:rPr>
          <w:rFonts w:ascii="Garamond" w:eastAsiaTheme="majorEastAsia" w:hAnsi="Garamond" w:cstheme="majorBidi"/>
          <w:sz w:val="24"/>
          <w:szCs w:val="24"/>
        </w:rPr>
        <w:t xml:space="preserve">District </w:t>
      </w:r>
      <w:proofErr w:type="spellStart"/>
      <w:r w:rsidR="00BA40C6">
        <w:rPr>
          <w:rFonts w:ascii="Garamond" w:eastAsiaTheme="majorEastAsia" w:hAnsi="Garamond" w:cstheme="majorBidi"/>
          <w:sz w:val="24"/>
          <w:szCs w:val="24"/>
        </w:rPr>
        <w:t>Collectorate</w:t>
      </w:r>
      <w:proofErr w:type="spellEnd"/>
      <w:r w:rsidR="00414920">
        <w:rPr>
          <w:rFonts w:ascii="Garamond" w:eastAsiaTheme="majorEastAsia" w:hAnsi="Garamond" w:cstheme="majorBidi"/>
          <w:sz w:val="24"/>
          <w:szCs w:val="24"/>
        </w:rPr>
        <w:t xml:space="preserve">, </w:t>
      </w:r>
      <w:proofErr w:type="spellStart"/>
      <w:r w:rsidR="00414920" w:rsidRPr="00742AB4">
        <w:rPr>
          <w:rFonts w:ascii="Garamond" w:hAnsi="Garamond"/>
          <w:b/>
          <w:bCs/>
          <w:sz w:val="24"/>
          <w:szCs w:val="24"/>
        </w:rPr>
        <w:t>Sundargarh</w:t>
      </w:r>
      <w:proofErr w:type="spellEnd"/>
      <w:r w:rsidR="001E2B43">
        <w:rPr>
          <w:rFonts w:ascii="Garamond" w:hAnsi="Garamond"/>
          <w:b/>
          <w:bCs/>
          <w:sz w:val="24"/>
          <w:szCs w:val="24"/>
        </w:rPr>
        <w:t xml:space="preserve"> </w:t>
      </w:r>
      <w:r w:rsidRPr="00C7582B">
        <w:rPr>
          <w:rFonts w:ascii="Garamond" w:eastAsiaTheme="majorEastAsia" w:hAnsi="Garamond" w:cstheme="majorBidi"/>
          <w:sz w:val="24"/>
          <w:szCs w:val="24"/>
        </w:rPr>
        <w:t>at its offices/</w:t>
      </w:r>
      <w:r w:rsidR="00BA40C6">
        <w:rPr>
          <w:rFonts w:ascii="Garamond" w:eastAsiaTheme="majorEastAsia" w:hAnsi="Garamond" w:cstheme="majorBidi"/>
          <w:sz w:val="24"/>
          <w:szCs w:val="24"/>
        </w:rPr>
        <w:t>tourism properties</w:t>
      </w:r>
      <w:r w:rsidRPr="00C7582B">
        <w:rPr>
          <w:rFonts w:ascii="Garamond" w:eastAsiaTheme="majorEastAsia" w:hAnsi="Garamond" w:cstheme="majorBidi"/>
          <w:sz w:val="24"/>
          <w:szCs w:val="24"/>
        </w:rPr>
        <w:t>/</w:t>
      </w:r>
      <w:r w:rsidR="00BA40C6">
        <w:rPr>
          <w:rFonts w:ascii="Garamond" w:eastAsiaTheme="majorEastAsia" w:hAnsi="Garamond" w:cstheme="majorBidi"/>
          <w:sz w:val="24"/>
          <w:szCs w:val="24"/>
        </w:rPr>
        <w:t>tourist</w:t>
      </w:r>
      <w:r w:rsidRPr="00C7582B">
        <w:rPr>
          <w:rFonts w:ascii="Garamond" w:eastAsiaTheme="majorEastAsia" w:hAnsi="Garamond" w:cstheme="majorBidi"/>
          <w:sz w:val="24"/>
          <w:szCs w:val="24"/>
        </w:rPr>
        <w:t xml:space="preserve"> facilities in locations stated in the </w:t>
      </w:r>
      <w:r w:rsidRPr="00EE2517">
        <w:rPr>
          <w:rFonts w:ascii="Garamond" w:eastAsiaTheme="majorEastAsia" w:hAnsi="Garamond" w:cstheme="majorBidi"/>
          <w:sz w:val="24"/>
          <w:szCs w:val="24"/>
          <w:highlight w:val="yellow"/>
        </w:rPr>
        <w:t>Appendi</w:t>
      </w:r>
      <w:r w:rsidR="001E2B43">
        <w:rPr>
          <w:rFonts w:ascii="Garamond" w:eastAsiaTheme="majorEastAsia" w:hAnsi="Garamond" w:cstheme="majorBidi"/>
          <w:sz w:val="24"/>
          <w:szCs w:val="24"/>
          <w:highlight w:val="yellow"/>
        </w:rPr>
        <w:t>x</w:t>
      </w:r>
      <w:r w:rsidR="004F19D8" w:rsidRPr="00EE2517">
        <w:rPr>
          <w:rFonts w:ascii="Garamond" w:eastAsiaTheme="majorEastAsia" w:hAnsi="Garamond" w:cstheme="majorBidi"/>
          <w:sz w:val="24"/>
          <w:szCs w:val="24"/>
          <w:highlight w:val="yellow"/>
        </w:rPr>
        <w:t xml:space="preserve"> F</w:t>
      </w:r>
      <w:r w:rsidRPr="00757E21">
        <w:rPr>
          <w:rFonts w:ascii="Garamond" w:eastAsiaTheme="majorEastAsia" w:hAnsi="Garamond" w:cstheme="majorBidi"/>
          <w:sz w:val="24"/>
          <w:szCs w:val="24"/>
        </w:rPr>
        <w:t xml:space="preserve"> and as per requisite numbers as in the Appendices.</w:t>
      </w:r>
      <w:r w:rsidR="00C5210B">
        <w:rPr>
          <w:rFonts w:ascii="Garamond" w:eastAsiaTheme="majorEastAsia" w:hAnsi="Garamond" w:cstheme="majorBidi"/>
          <w:sz w:val="24"/>
          <w:szCs w:val="24"/>
        </w:rPr>
        <w:t xml:space="preserve"> The requisition of manpower may in</w:t>
      </w:r>
      <w:r w:rsidR="001A7CAA">
        <w:rPr>
          <w:rFonts w:ascii="Garamond" w:eastAsiaTheme="majorEastAsia" w:hAnsi="Garamond" w:cstheme="majorBidi"/>
          <w:sz w:val="24"/>
          <w:szCs w:val="24"/>
        </w:rPr>
        <w:t>crease/decrease,</w:t>
      </w:r>
      <w:r w:rsidR="00C5210B">
        <w:rPr>
          <w:rFonts w:ascii="Garamond" w:eastAsiaTheme="majorEastAsia" w:hAnsi="Garamond" w:cstheme="majorBidi"/>
          <w:sz w:val="24"/>
          <w:szCs w:val="24"/>
        </w:rPr>
        <w:t xml:space="preserve"> will be based on the actual need and </w:t>
      </w:r>
      <w:r w:rsidR="001A7CAA">
        <w:rPr>
          <w:rFonts w:ascii="Garamond" w:eastAsiaTheme="majorEastAsia" w:hAnsi="Garamond" w:cstheme="majorBidi"/>
          <w:sz w:val="24"/>
          <w:szCs w:val="24"/>
        </w:rPr>
        <w:t xml:space="preserve">for other places, </w:t>
      </w:r>
      <w:r w:rsidR="00C5210B">
        <w:rPr>
          <w:rFonts w:ascii="Garamond" w:eastAsiaTheme="majorEastAsia" w:hAnsi="Garamond" w:cstheme="majorBidi"/>
          <w:sz w:val="24"/>
          <w:szCs w:val="24"/>
        </w:rPr>
        <w:t xml:space="preserve">requisition raised by the authority.  </w:t>
      </w:r>
    </w:p>
    <w:p w14:paraId="4C5F2E11" w14:textId="678B96CC" w:rsidR="0017351B" w:rsidRDefault="0017351B" w:rsidP="001A7CAA">
      <w:pPr>
        <w:pStyle w:val="ListParagraph"/>
        <w:ind w:left="1080"/>
        <w:rPr>
          <w:rFonts w:ascii="Garamond" w:eastAsiaTheme="majorEastAsia" w:hAnsi="Garamond" w:cstheme="majorBidi"/>
          <w:sz w:val="24"/>
          <w:szCs w:val="24"/>
        </w:rPr>
      </w:pPr>
    </w:p>
    <w:p w14:paraId="7A772A2C" w14:textId="4FA01214" w:rsidR="0017351B" w:rsidRDefault="00B9250F" w:rsidP="00F94D8D">
      <w:pPr>
        <w:pStyle w:val="ListParagraph"/>
        <w:numPr>
          <w:ilvl w:val="0"/>
          <w:numId w:val="44"/>
        </w:numPr>
        <w:rPr>
          <w:rFonts w:ascii="Garamond" w:eastAsiaTheme="majorEastAsia" w:hAnsi="Garamond" w:cstheme="majorBidi"/>
          <w:sz w:val="24"/>
          <w:szCs w:val="24"/>
        </w:rPr>
      </w:pPr>
      <w:r w:rsidRPr="0017351B">
        <w:rPr>
          <w:rFonts w:ascii="Garamond" w:eastAsiaTheme="majorEastAsia" w:hAnsi="Garamond" w:cstheme="majorBidi"/>
          <w:sz w:val="24"/>
          <w:szCs w:val="24"/>
        </w:rPr>
        <w:t xml:space="preserve">The number of facilities/ areas of deployment may increase in future. The </w:t>
      </w:r>
      <w:r w:rsidR="00660EFD">
        <w:rPr>
          <w:rFonts w:ascii="Garamond" w:eastAsiaTheme="majorEastAsia" w:hAnsi="Garamond" w:cstheme="majorBidi"/>
          <w:sz w:val="24"/>
          <w:szCs w:val="24"/>
        </w:rPr>
        <w:t>Agency</w:t>
      </w:r>
      <w:r w:rsidRPr="0017351B">
        <w:rPr>
          <w:rFonts w:ascii="Garamond" w:eastAsiaTheme="majorEastAsia" w:hAnsi="Garamond" w:cstheme="majorBidi"/>
          <w:sz w:val="24"/>
          <w:szCs w:val="24"/>
        </w:rPr>
        <w:t xml:space="preserve"> shall provide the requisite </w:t>
      </w:r>
      <w:r w:rsidR="007C61C9" w:rsidRPr="00C7582B">
        <w:rPr>
          <w:rFonts w:ascii="Garamond" w:eastAsiaTheme="majorEastAsia" w:hAnsi="Garamond" w:cstheme="majorBidi"/>
          <w:sz w:val="24"/>
          <w:szCs w:val="24"/>
        </w:rPr>
        <w:t>F</w:t>
      </w:r>
      <w:r w:rsidR="007C61C9">
        <w:rPr>
          <w:rFonts w:ascii="Garamond" w:eastAsiaTheme="majorEastAsia" w:hAnsi="Garamond" w:cstheme="majorBidi"/>
          <w:sz w:val="24"/>
          <w:szCs w:val="24"/>
        </w:rPr>
        <w:t xml:space="preserve">acility </w:t>
      </w:r>
      <w:r w:rsidR="007C61C9" w:rsidRPr="00C7582B">
        <w:rPr>
          <w:rFonts w:ascii="Garamond" w:eastAsiaTheme="majorEastAsia" w:hAnsi="Garamond" w:cstheme="majorBidi"/>
          <w:sz w:val="24"/>
          <w:szCs w:val="24"/>
        </w:rPr>
        <w:t>M</w:t>
      </w:r>
      <w:r w:rsidR="007C61C9">
        <w:rPr>
          <w:rFonts w:ascii="Garamond" w:eastAsiaTheme="majorEastAsia" w:hAnsi="Garamond" w:cstheme="majorBidi"/>
          <w:sz w:val="24"/>
          <w:szCs w:val="24"/>
        </w:rPr>
        <w:t xml:space="preserve">anagement </w:t>
      </w:r>
      <w:r w:rsidR="007C61C9" w:rsidRPr="00C7582B">
        <w:rPr>
          <w:rFonts w:ascii="Garamond" w:eastAsiaTheme="majorEastAsia" w:hAnsi="Garamond" w:cstheme="majorBidi"/>
          <w:sz w:val="24"/>
          <w:szCs w:val="24"/>
        </w:rPr>
        <w:t>S</w:t>
      </w:r>
      <w:r w:rsidR="007C61C9">
        <w:rPr>
          <w:rFonts w:ascii="Garamond" w:eastAsiaTheme="majorEastAsia" w:hAnsi="Garamond" w:cstheme="majorBidi"/>
          <w:sz w:val="24"/>
          <w:szCs w:val="24"/>
        </w:rPr>
        <w:t xml:space="preserve">ervice </w:t>
      </w:r>
      <w:r w:rsidR="007C61C9" w:rsidRPr="00C7582B">
        <w:rPr>
          <w:rFonts w:ascii="Garamond" w:eastAsiaTheme="majorEastAsia" w:hAnsi="Garamond" w:cstheme="majorBidi"/>
          <w:sz w:val="24"/>
          <w:szCs w:val="24"/>
        </w:rPr>
        <w:t xml:space="preserve">personnel </w:t>
      </w:r>
      <w:r w:rsidRPr="0017351B">
        <w:rPr>
          <w:rFonts w:ascii="Garamond" w:eastAsiaTheme="majorEastAsia" w:hAnsi="Garamond" w:cstheme="majorBidi"/>
          <w:sz w:val="24"/>
          <w:szCs w:val="24"/>
        </w:rPr>
        <w:t xml:space="preserve">for the same within one month from the date of intimation. The locations can be any place within the </w:t>
      </w:r>
      <w:r w:rsidR="003C1654" w:rsidRPr="00D07068">
        <w:rPr>
          <w:rFonts w:ascii="Garamond" w:eastAsiaTheme="majorEastAsia" w:hAnsi="Garamond" w:cstheme="majorBidi"/>
          <w:sz w:val="24"/>
          <w:szCs w:val="24"/>
          <w:highlight w:val="yellow"/>
        </w:rPr>
        <w:t>District</w:t>
      </w:r>
      <w:r w:rsidRPr="0017351B">
        <w:rPr>
          <w:rFonts w:ascii="Garamond" w:eastAsiaTheme="majorEastAsia" w:hAnsi="Garamond" w:cstheme="majorBidi"/>
          <w:sz w:val="24"/>
          <w:szCs w:val="24"/>
        </w:rPr>
        <w:t>.</w:t>
      </w:r>
    </w:p>
    <w:p w14:paraId="6FD33042" w14:textId="77777777" w:rsidR="00F16978" w:rsidRPr="00F16978" w:rsidRDefault="00F16978" w:rsidP="00F16978">
      <w:pPr>
        <w:pStyle w:val="ListParagraph"/>
        <w:rPr>
          <w:rFonts w:ascii="Garamond" w:eastAsiaTheme="majorEastAsia" w:hAnsi="Garamond" w:cstheme="majorBidi"/>
          <w:sz w:val="24"/>
          <w:szCs w:val="24"/>
        </w:rPr>
      </w:pPr>
    </w:p>
    <w:p w14:paraId="4899DEAF" w14:textId="42757A4D" w:rsidR="0017351B" w:rsidRDefault="00D07068" w:rsidP="00F94D8D">
      <w:pPr>
        <w:pStyle w:val="ListParagraph"/>
        <w:numPr>
          <w:ilvl w:val="0"/>
          <w:numId w:val="44"/>
        </w:numPr>
        <w:rPr>
          <w:rFonts w:ascii="Garamond" w:eastAsiaTheme="majorEastAsia" w:hAnsi="Garamond" w:cstheme="majorBidi"/>
          <w:sz w:val="24"/>
          <w:szCs w:val="24"/>
        </w:rPr>
      </w:pPr>
      <w:r>
        <w:rPr>
          <w:rFonts w:ascii="Garamond" w:eastAsiaTheme="majorEastAsia" w:hAnsi="Garamond" w:cstheme="majorBidi"/>
          <w:sz w:val="24"/>
          <w:szCs w:val="24"/>
        </w:rPr>
        <w:t xml:space="preserve">District </w:t>
      </w:r>
      <w:proofErr w:type="spellStart"/>
      <w:r>
        <w:rPr>
          <w:rFonts w:ascii="Garamond" w:eastAsiaTheme="majorEastAsia" w:hAnsi="Garamond" w:cstheme="majorBidi"/>
          <w:sz w:val="24"/>
          <w:szCs w:val="24"/>
        </w:rPr>
        <w:t>Collectorate</w:t>
      </w:r>
      <w:proofErr w:type="spellEnd"/>
      <w:r w:rsidR="00414920">
        <w:rPr>
          <w:rFonts w:ascii="Garamond" w:eastAsiaTheme="majorEastAsia" w:hAnsi="Garamond" w:cstheme="majorBidi"/>
          <w:sz w:val="24"/>
          <w:szCs w:val="24"/>
        </w:rPr>
        <w:t xml:space="preserve">, </w:t>
      </w:r>
      <w:proofErr w:type="spellStart"/>
      <w:r w:rsidR="00414920" w:rsidRPr="00742AB4">
        <w:rPr>
          <w:rFonts w:ascii="Garamond" w:hAnsi="Garamond"/>
          <w:b/>
          <w:bCs/>
          <w:sz w:val="24"/>
          <w:szCs w:val="24"/>
        </w:rPr>
        <w:t>Sundargarh</w:t>
      </w:r>
      <w:proofErr w:type="spellEnd"/>
      <w:r w:rsidR="00576FE1">
        <w:rPr>
          <w:rFonts w:ascii="Garamond" w:hAnsi="Garamond"/>
          <w:b/>
          <w:bCs/>
          <w:sz w:val="24"/>
          <w:szCs w:val="24"/>
        </w:rPr>
        <w:t xml:space="preserve"> </w:t>
      </w:r>
      <w:r w:rsidR="00B9250F" w:rsidRPr="0017351B">
        <w:rPr>
          <w:rFonts w:ascii="Garamond" w:eastAsiaTheme="majorEastAsia" w:hAnsi="Garamond" w:cstheme="majorBidi"/>
          <w:sz w:val="24"/>
          <w:szCs w:val="24"/>
        </w:rPr>
        <w:t xml:space="preserve">may also require </w:t>
      </w:r>
      <w:r w:rsidR="004E4DE7">
        <w:rPr>
          <w:rFonts w:ascii="Garamond" w:eastAsiaTheme="majorEastAsia" w:hAnsi="Garamond" w:cstheme="majorBidi"/>
          <w:sz w:val="24"/>
          <w:szCs w:val="24"/>
        </w:rPr>
        <w:t xml:space="preserve">additional / reduction of </w:t>
      </w:r>
      <w:r w:rsidR="00B9250F" w:rsidRPr="0017351B">
        <w:rPr>
          <w:rFonts w:ascii="Garamond" w:eastAsiaTheme="majorEastAsia" w:hAnsi="Garamond" w:cstheme="majorBidi"/>
          <w:sz w:val="24"/>
          <w:szCs w:val="24"/>
        </w:rPr>
        <w:t xml:space="preserve">deployment of facility management personnel on a temporary basis in various locations within the </w:t>
      </w:r>
      <w:r w:rsidR="004E4DE7">
        <w:rPr>
          <w:rFonts w:ascii="Garamond" w:eastAsiaTheme="majorEastAsia" w:hAnsi="Garamond" w:cstheme="majorBidi"/>
          <w:sz w:val="24"/>
          <w:szCs w:val="24"/>
        </w:rPr>
        <w:t>District</w:t>
      </w:r>
      <w:r w:rsidR="00B9250F" w:rsidRPr="0017351B">
        <w:rPr>
          <w:rFonts w:ascii="Garamond" w:eastAsiaTheme="majorEastAsia" w:hAnsi="Garamond" w:cstheme="majorBidi"/>
          <w:sz w:val="24"/>
          <w:szCs w:val="24"/>
        </w:rPr>
        <w:t xml:space="preserve">. The </w:t>
      </w:r>
      <w:r w:rsidR="00DF2D62">
        <w:rPr>
          <w:rFonts w:ascii="Garamond" w:eastAsiaTheme="majorEastAsia" w:hAnsi="Garamond" w:cstheme="majorBidi"/>
          <w:sz w:val="24"/>
          <w:szCs w:val="24"/>
        </w:rPr>
        <w:t>Agency</w:t>
      </w:r>
      <w:r w:rsidR="00B9250F" w:rsidRPr="0017351B">
        <w:rPr>
          <w:rFonts w:ascii="Garamond" w:eastAsiaTheme="majorEastAsia" w:hAnsi="Garamond" w:cstheme="majorBidi"/>
          <w:sz w:val="24"/>
          <w:szCs w:val="24"/>
        </w:rPr>
        <w:t xml:space="preserve"> shall provide such personnel within 15 days from the date of intimation. </w:t>
      </w:r>
      <w:r w:rsidR="004E4DE7">
        <w:rPr>
          <w:rFonts w:ascii="Garamond" w:eastAsiaTheme="majorEastAsia" w:hAnsi="Garamond" w:cstheme="majorBidi"/>
          <w:sz w:val="24"/>
          <w:szCs w:val="24"/>
        </w:rPr>
        <w:t xml:space="preserve">District </w:t>
      </w:r>
      <w:proofErr w:type="spellStart"/>
      <w:r w:rsidR="004E4DE7">
        <w:rPr>
          <w:rFonts w:ascii="Garamond" w:eastAsiaTheme="majorEastAsia" w:hAnsi="Garamond" w:cstheme="majorBidi"/>
          <w:sz w:val="24"/>
          <w:szCs w:val="24"/>
        </w:rPr>
        <w:t>Collectorate</w:t>
      </w:r>
      <w:proofErr w:type="spellEnd"/>
      <w:r w:rsidR="00414920">
        <w:rPr>
          <w:rFonts w:ascii="Garamond" w:eastAsiaTheme="majorEastAsia" w:hAnsi="Garamond" w:cstheme="majorBidi"/>
          <w:sz w:val="24"/>
          <w:szCs w:val="24"/>
        </w:rPr>
        <w:t xml:space="preserve">, </w:t>
      </w:r>
      <w:proofErr w:type="spellStart"/>
      <w:r w:rsidR="00414920" w:rsidRPr="00742AB4">
        <w:rPr>
          <w:rFonts w:ascii="Garamond" w:hAnsi="Garamond"/>
          <w:b/>
          <w:bCs/>
          <w:sz w:val="24"/>
          <w:szCs w:val="24"/>
        </w:rPr>
        <w:t>Sundargarh</w:t>
      </w:r>
      <w:proofErr w:type="spellEnd"/>
      <w:r w:rsidR="00B9250F" w:rsidRPr="001E5E23">
        <w:rPr>
          <w:rFonts w:ascii="Garamond" w:eastAsiaTheme="majorEastAsia" w:hAnsi="Garamond" w:cstheme="majorBidi"/>
          <w:sz w:val="24"/>
          <w:szCs w:val="24"/>
        </w:rPr>
        <w:t xml:space="preserve"> will pay as per Category Rate as fixed by the Office of </w:t>
      </w:r>
      <w:proofErr w:type="spellStart"/>
      <w:r w:rsidR="00B9250F" w:rsidRPr="001E5E23">
        <w:rPr>
          <w:rFonts w:ascii="Garamond" w:eastAsiaTheme="majorEastAsia" w:hAnsi="Garamond" w:cstheme="majorBidi"/>
          <w:sz w:val="24"/>
          <w:szCs w:val="24"/>
        </w:rPr>
        <w:t>Labour</w:t>
      </w:r>
      <w:proofErr w:type="spellEnd"/>
      <w:r w:rsidR="00B9250F" w:rsidRPr="001E5E23">
        <w:rPr>
          <w:rFonts w:ascii="Garamond" w:eastAsiaTheme="majorEastAsia" w:hAnsi="Garamond" w:cstheme="majorBidi"/>
          <w:sz w:val="24"/>
          <w:szCs w:val="24"/>
        </w:rPr>
        <w:t xml:space="preserve"> Commissioner, Govt. of Odisha from time to time.</w:t>
      </w:r>
    </w:p>
    <w:p w14:paraId="5200AD6D" w14:textId="77777777" w:rsidR="007C61C9" w:rsidRDefault="00B9250F" w:rsidP="00F94D8D">
      <w:pPr>
        <w:pStyle w:val="ListParagraph"/>
        <w:numPr>
          <w:ilvl w:val="0"/>
          <w:numId w:val="44"/>
        </w:numPr>
        <w:rPr>
          <w:rFonts w:ascii="Garamond" w:eastAsiaTheme="majorEastAsia" w:hAnsi="Garamond" w:cstheme="majorBidi"/>
          <w:sz w:val="24"/>
          <w:szCs w:val="24"/>
        </w:rPr>
      </w:pPr>
      <w:r w:rsidRPr="0017351B">
        <w:rPr>
          <w:rFonts w:ascii="Garamond" w:eastAsiaTheme="majorEastAsia" w:hAnsi="Garamond" w:cstheme="majorBidi"/>
          <w:sz w:val="24"/>
          <w:szCs w:val="24"/>
        </w:rPr>
        <w:t xml:space="preserve">The </w:t>
      </w:r>
      <w:r w:rsidR="007C61C9" w:rsidRPr="00C7582B">
        <w:rPr>
          <w:rFonts w:ascii="Garamond" w:eastAsiaTheme="majorEastAsia" w:hAnsi="Garamond" w:cstheme="majorBidi"/>
          <w:sz w:val="24"/>
          <w:szCs w:val="24"/>
        </w:rPr>
        <w:t>F</w:t>
      </w:r>
      <w:r w:rsidR="007C61C9">
        <w:rPr>
          <w:rFonts w:ascii="Garamond" w:eastAsiaTheme="majorEastAsia" w:hAnsi="Garamond" w:cstheme="majorBidi"/>
          <w:sz w:val="24"/>
          <w:szCs w:val="24"/>
        </w:rPr>
        <w:t xml:space="preserve">acility </w:t>
      </w:r>
      <w:r w:rsidR="007C61C9" w:rsidRPr="00C7582B">
        <w:rPr>
          <w:rFonts w:ascii="Garamond" w:eastAsiaTheme="majorEastAsia" w:hAnsi="Garamond" w:cstheme="majorBidi"/>
          <w:sz w:val="24"/>
          <w:szCs w:val="24"/>
        </w:rPr>
        <w:t>M</w:t>
      </w:r>
      <w:r w:rsidR="007C61C9">
        <w:rPr>
          <w:rFonts w:ascii="Garamond" w:eastAsiaTheme="majorEastAsia" w:hAnsi="Garamond" w:cstheme="majorBidi"/>
          <w:sz w:val="24"/>
          <w:szCs w:val="24"/>
        </w:rPr>
        <w:t xml:space="preserve">anagement </w:t>
      </w:r>
      <w:r w:rsidR="007C61C9" w:rsidRPr="00C7582B">
        <w:rPr>
          <w:rFonts w:ascii="Garamond" w:eastAsiaTheme="majorEastAsia" w:hAnsi="Garamond" w:cstheme="majorBidi"/>
          <w:sz w:val="24"/>
          <w:szCs w:val="24"/>
        </w:rPr>
        <w:t>S</w:t>
      </w:r>
      <w:r w:rsidR="007C61C9">
        <w:rPr>
          <w:rFonts w:ascii="Garamond" w:eastAsiaTheme="majorEastAsia" w:hAnsi="Garamond" w:cstheme="majorBidi"/>
          <w:sz w:val="24"/>
          <w:szCs w:val="24"/>
        </w:rPr>
        <w:t xml:space="preserve">ervice </w:t>
      </w:r>
      <w:r w:rsidR="007C61C9" w:rsidRPr="00C7582B">
        <w:rPr>
          <w:rFonts w:ascii="Garamond" w:eastAsiaTheme="majorEastAsia" w:hAnsi="Garamond" w:cstheme="majorBidi"/>
          <w:sz w:val="24"/>
          <w:szCs w:val="24"/>
        </w:rPr>
        <w:t xml:space="preserve">personnel </w:t>
      </w:r>
      <w:r w:rsidRPr="0017351B">
        <w:rPr>
          <w:rFonts w:ascii="Garamond" w:eastAsiaTheme="majorEastAsia" w:hAnsi="Garamond" w:cstheme="majorBidi"/>
          <w:sz w:val="24"/>
          <w:szCs w:val="24"/>
        </w:rPr>
        <w:t xml:space="preserve">so deployed will be under obligation to discharge any other related duty as required by </w:t>
      </w:r>
      <w:r w:rsidR="00CF6E0B">
        <w:rPr>
          <w:rFonts w:ascii="Garamond" w:eastAsiaTheme="majorEastAsia" w:hAnsi="Garamond" w:cstheme="majorBidi"/>
          <w:sz w:val="24"/>
          <w:szCs w:val="24"/>
        </w:rPr>
        <w:t xml:space="preserve">District </w:t>
      </w:r>
      <w:proofErr w:type="spellStart"/>
      <w:r w:rsidR="00CF6E0B">
        <w:rPr>
          <w:rFonts w:ascii="Garamond" w:eastAsiaTheme="majorEastAsia" w:hAnsi="Garamond" w:cstheme="majorBidi"/>
          <w:sz w:val="24"/>
          <w:szCs w:val="24"/>
        </w:rPr>
        <w:t>Collectorate</w:t>
      </w:r>
      <w:proofErr w:type="spellEnd"/>
      <w:r w:rsidR="00414920">
        <w:rPr>
          <w:rFonts w:ascii="Garamond" w:eastAsiaTheme="majorEastAsia" w:hAnsi="Garamond" w:cstheme="majorBidi"/>
          <w:sz w:val="24"/>
          <w:szCs w:val="24"/>
        </w:rPr>
        <w:t xml:space="preserve">, </w:t>
      </w:r>
      <w:proofErr w:type="spellStart"/>
      <w:r w:rsidR="00414920" w:rsidRPr="00742AB4">
        <w:rPr>
          <w:rFonts w:ascii="Garamond" w:hAnsi="Garamond"/>
          <w:b/>
          <w:bCs/>
          <w:sz w:val="24"/>
          <w:szCs w:val="24"/>
        </w:rPr>
        <w:t>Sundargarh</w:t>
      </w:r>
      <w:proofErr w:type="spellEnd"/>
    </w:p>
    <w:p w14:paraId="7F09FDDE" w14:textId="77777777" w:rsidR="00660EFD" w:rsidRDefault="00660EFD" w:rsidP="00F94D8D">
      <w:pPr>
        <w:pStyle w:val="ListParagraph"/>
        <w:numPr>
          <w:ilvl w:val="0"/>
          <w:numId w:val="44"/>
        </w:numPr>
        <w:rPr>
          <w:rFonts w:ascii="Garamond" w:eastAsiaTheme="majorEastAsia" w:hAnsi="Garamond" w:cstheme="majorBidi"/>
          <w:sz w:val="24"/>
          <w:szCs w:val="24"/>
        </w:rPr>
      </w:pPr>
      <w:r w:rsidRPr="00CD4079">
        <w:rPr>
          <w:rFonts w:ascii="Garamond" w:eastAsiaTheme="majorEastAsia" w:hAnsi="Garamond" w:cstheme="majorBidi"/>
          <w:sz w:val="24"/>
          <w:szCs w:val="24"/>
        </w:rPr>
        <w:t xml:space="preserve">The </w:t>
      </w:r>
      <w:r>
        <w:rPr>
          <w:rFonts w:ascii="Garamond" w:eastAsiaTheme="majorEastAsia" w:hAnsi="Garamond" w:cstheme="majorBidi"/>
          <w:sz w:val="24"/>
          <w:szCs w:val="24"/>
        </w:rPr>
        <w:t>Agency</w:t>
      </w:r>
      <w:r w:rsidRPr="00CD4079">
        <w:rPr>
          <w:rFonts w:ascii="Garamond" w:eastAsiaTheme="majorEastAsia" w:hAnsi="Garamond" w:cstheme="majorBidi"/>
          <w:sz w:val="24"/>
          <w:szCs w:val="24"/>
        </w:rPr>
        <w:t xml:space="preserve"> shall use the premises of various facilities / infrastructure only for the purpose for which they have been provided for</w:t>
      </w:r>
      <w:r>
        <w:rPr>
          <w:rFonts w:ascii="Garamond" w:eastAsiaTheme="majorEastAsia" w:hAnsi="Garamond" w:cstheme="majorBidi"/>
          <w:sz w:val="24"/>
          <w:szCs w:val="24"/>
        </w:rPr>
        <w:t>.</w:t>
      </w:r>
    </w:p>
    <w:p w14:paraId="3BB78A4E" w14:textId="7B7D8008" w:rsidR="00660EFD" w:rsidRPr="000B4B71" w:rsidRDefault="00660EFD" w:rsidP="00F94D8D">
      <w:pPr>
        <w:pStyle w:val="ListParagraph"/>
        <w:numPr>
          <w:ilvl w:val="0"/>
          <w:numId w:val="44"/>
        </w:numPr>
        <w:rPr>
          <w:rFonts w:ascii="Garamond" w:eastAsiaTheme="majorEastAsia" w:hAnsi="Garamond" w:cstheme="majorBidi"/>
          <w:sz w:val="24"/>
          <w:szCs w:val="24"/>
        </w:rPr>
      </w:pPr>
      <w:r w:rsidRPr="0017351B">
        <w:rPr>
          <w:rFonts w:ascii="Garamond" w:eastAsiaTheme="majorEastAsia" w:hAnsi="Garamond" w:cstheme="majorBidi"/>
          <w:sz w:val="24"/>
          <w:szCs w:val="24"/>
        </w:rPr>
        <w:t xml:space="preserve">The </w:t>
      </w:r>
      <w:r>
        <w:rPr>
          <w:rFonts w:ascii="Garamond" w:eastAsiaTheme="majorEastAsia" w:hAnsi="Garamond" w:cstheme="majorBidi"/>
          <w:sz w:val="24"/>
          <w:szCs w:val="24"/>
        </w:rPr>
        <w:t>Agency</w:t>
      </w:r>
      <w:r w:rsidRPr="0017351B">
        <w:rPr>
          <w:rFonts w:ascii="Garamond" w:eastAsiaTheme="majorEastAsia" w:hAnsi="Garamond" w:cstheme="majorBidi"/>
          <w:sz w:val="24"/>
          <w:szCs w:val="24"/>
        </w:rPr>
        <w:t xml:space="preserve"> shall deploy the following facility management personnel at the areas mentioned at </w:t>
      </w:r>
      <w:r w:rsidRPr="00C424A9">
        <w:rPr>
          <w:rFonts w:ascii="Garamond" w:eastAsiaTheme="majorEastAsia" w:hAnsi="Garamond" w:cstheme="majorBidi"/>
          <w:sz w:val="24"/>
          <w:szCs w:val="24"/>
          <w:highlight w:val="yellow"/>
        </w:rPr>
        <w:t>Appendi</w:t>
      </w:r>
      <w:r w:rsidR="001E2B43">
        <w:rPr>
          <w:rFonts w:ascii="Garamond" w:eastAsiaTheme="majorEastAsia" w:hAnsi="Garamond" w:cstheme="majorBidi"/>
          <w:sz w:val="24"/>
          <w:szCs w:val="24"/>
          <w:highlight w:val="yellow"/>
        </w:rPr>
        <w:t>x</w:t>
      </w:r>
      <w:r w:rsidRPr="00C424A9">
        <w:rPr>
          <w:rFonts w:ascii="Garamond" w:eastAsiaTheme="majorEastAsia" w:hAnsi="Garamond" w:cstheme="majorBidi"/>
          <w:sz w:val="24"/>
          <w:szCs w:val="24"/>
          <w:highlight w:val="yellow"/>
        </w:rPr>
        <w:t xml:space="preserve"> F</w:t>
      </w:r>
      <w:r w:rsidR="00456872">
        <w:rPr>
          <w:rFonts w:ascii="Garamond" w:eastAsiaTheme="majorEastAsia" w:hAnsi="Garamond" w:cstheme="majorBidi"/>
          <w:sz w:val="24"/>
          <w:szCs w:val="24"/>
        </w:rPr>
        <w:t xml:space="preserve"> </w:t>
      </w:r>
      <w:r w:rsidRPr="000B4B71">
        <w:rPr>
          <w:rFonts w:ascii="Garamond" w:eastAsiaTheme="majorEastAsia" w:hAnsi="Garamond" w:cstheme="majorBidi"/>
          <w:sz w:val="24"/>
          <w:szCs w:val="24"/>
        </w:rPr>
        <w:t>:</w:t>
      </w:r>
    </w:p>
    <w:p w14:paraId="0B419912" w14:textId="2FE1C121" w:rsidR="00660EFD" w:rsidRPr="0017351B" w:rsidRDefault="00660EFD" w:rsidP="00F94D8D">
      <w:pPr>
        <w:pStyle w:val="ListParagraph"/>
        <w:numPr>
          <w:ilvl w:val="1"/>
          <w:numId w:val="44"/>
        </w:numPr>
        <w:rPr>
          <w:rFonts w:ascii="Garamond" w:eastAsiaTheme="majorEastAsia" w:hAnsi="Garamond" w:cstheme="majorBidi"/>
          <w:sz w:val="28"/>
          <w:szCs w:val="28"/>
        </w:rPr>
      </w:pPr>
      <w:r w:rsidRPr="0017351B">
        <w:rPr>
          <w:rFonts w:ascii="Garamond" w:hAnsi="Garamond"/>
          <w:sz w:val="24"/>
          <w:szCs w:val="24"/>
          <w:u w:val="single"/>
        </w:rPr>
        <w:t>For</w:t>
      </w:r>
      <w:r w:rsidR="00576FE1">
        <w:rPr>
          <w:rFonts w:ascii="Garamond" w:hAnsi="Garamond"/>
          <w:sz w:val="24"/>
          <w:szCs w:val="24"/>
          <w:u w:val="single"/>
        </w:rPr>
        <w:t xml:space="preserve"> </w:t>
      </w:r>
      <w:r w:rsidRPr="0017351B">
        <w:rPr>
          <w:rFonts w:ascii="Garamond" w:hAnsi="Garamond"/>
          <w:sz w:val="24"/>
          <w:szCs w:val="24"/>
          <w:u w:val="single"/>
        </w:rPr>
        <w:t>General</w:t>
      </w:r>
      <w:r w:rsidRPr="0017351B">
        <w:rPr>
          <w:rFonts w:ascii="Garamond" w:hAnsi="Garamond"/>
          <w:spacing w:val="-2"/>
          <w:sz w:val="24"/>
          <w:szCs w:val="24"/>
          <w:u w:val="single"/>
        </w:rPr>
        <w:t xml:space="preserve"> Administration</w:t>
      </w:r>
    </w:p>
    <w:p w14:paraId="6E9A0CFF" w14:textId="77777777" w:rsidR="00660EFD" w:rsidRDefault="00660EFD" w:rsidP="00660EFD">
      <w:pPr>
        <w:pStyle w:val="BodyText"/>
        <w:spacing w:before="3"/>
        <w:rPr>
          <w:sz w:val="11"/>
        </w:rPr>
      </w:pPr>
    </w:p>
    <w:p w14:paraId="5FBD2304" w14:textId="77777777" w:rsidR="00660EFD" w:rsidRDefault="00660EFD" w:rsidP="00660EFD">
      <w:pPr>
        <w:pStyle w:val="TableParagraph"/>
      </w:pPr>
    </w:p>
    <w:p w14:paraId="75F54590" w14:textId="5D5105A5" w:rsidR="00660EFD" w:rsidRPr="007C68F3" w:rsidRDefault="00660EFD" w:rsidP="007C68F3">
      <w:pPr>
        <w:pStyle w:val="ListParagraph"/>
        <w:numPr>
          <w:ilvl w:val="0"/>
          <w:numId w:val="111"/>
        </w:numPr>
        <w:rPr>
          <w:rFonts w:ascii="Garamond" w:hAnsi="Garamond"/>
          <w:sz w:val="24"/>
          <w:szCs w:val="24"/>
        </w:rPr>
      </w:pPr>
      <w:r w:rsidRPr="007C68F3">
        <w:rPr>
          <w:rFonts w:ascii="Garamond" w:hAnsi="Garamond"/>
          <w:sz w:val="24"/>
          <w:szCs w:val="24"/>
          <w:u w:val="single"/>
        </w:rPr>
        <w:t>Housekeeping</w:t>
      </w:r>
      <w:r w:rsidR="00576FE1" w:rsidRPr="007C68F3">
        <w:rPr>
          <w:rFonts w:ascii="Garamond" w:hAnsi="Garamond"/>
          <w:sz w:val="24"/>
          <w:szCs w:val="24"/>
          <w:u w:val="single"/>
        </w:rPr>
        <w:t xml:space="preserve"> </w:t>
      </w:r>
      <w:r w:rsidRPr="007C68F3">
        <w:rPr>
          <w:rFonts w:ascii="Garamond" w:hAnsi="Garamond"/>
          <w:spacing w:val="-2"/>
          <w:sz w:val="24"/>
          <w:szCs w:val="24"/>
          <w:u w:val="single"/>
        </w:rPr>
        <w:t>Services</w:t>
      </w:r>
    </w:p>
    <w:p w14:paraId="5D7AA1D8" w14:textId="77777777" w:rsidR="00660EFD" w:rsidRDefault="00660EFD" w:rsidP="00660EFD">
      <w:pPr>
        <w:pStyle w:val="BodyText"/>
        <w:spacing w:before="9"/>
        <w:rPr>
          <w:sz w:val="11"/>
        </w:rPr>
      </w:pPr>
    </w:p>
    <w:tbl>
      <w:tblPr>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3260"/>
        <w:gridCol w:w="3686"/>
      </w:tblGrid>
      <w:tr w:rsidR="00660EFD" w:rsidRPr="00467318" w14:paraId="5E5CF2C9" w14:textId="77777777" w:rsidTr="00062D99">
        <w:trPr>
          <w:trHeight w:val="489"/>
        </w:trPr>
        <w:tc>
          <w:tcPr>
            <w:tcW w:w="992" w:type="dxa"/>
          </w:tcPr>
          <w:p w14:paraId="449FB11D" w14:textId="2E1E7D98" w:rsidR="00660EFD" w:rsidRPr="00467318" w:rsidRDefault="00660EFD" w:rsidP="00062D99">
            <w:pPr>
              <w:pStyle w:val="TableParagraph"/>
              <w:spacing w:before="1"/>
              <w:ind w:left="110"/>
              <w:rPr>
                <w:b/>
                <w:bCs/>
                <w:sz w:val="24"/>
                <w:szCs w:val="24"/>
              </w:rPr>
            </w:pPr>
            <w:r w:rsidRPr="00467318">
              <w:rPr>
                <w:b/>
                <w:bCs/>
                <w:sz w:val="24"/>
                <w:szCs w:val="24"/>
              </w:rPr>
              <w:t>Sr.</w:t>
            </w:r>
            <w:r w:rsidR="00576FE1">
              <w:rPr>
                <w:b/>
                <w:bCs/>
                <w:sz w:val="24"/>
                <w:szCs w:val="24"/>
              </w:rPr>
              <w:t xml:space="preserve"> </w:t>
            </w:r>
            <w:r w:rsidRPr="00467318">
              <w:rPr>
                <w:b/>
                <w:bCs/>
                <w:spacing w:val="-5"/>
                <w:sz w:val="24"/>
                <w:szCs w:val="24"/>
              </w:rPr>
              <w:t>No.</w:t>
            </w:r>
          </w:p>
        </w:tc>
        <w:tc>
          <w:tcPr>
            <w:tcW w:w="3260" w:type="dxa"/>
          </w:tcPr>
          <w:p w14:paraId="3D5A709D" w14:textId="77777777" w:rsidR="00660EFD" w:rsidRPr="00467318" w:rsidRDefault="00660EFD" w:rsidP="00062D99">
            <w:pPr>
              <w:pStyle w:val="TableParagraph"/>
              <w:spacing w:before="1"/>
              <w:ind w:left="110"/>
              <w:rPr>
                <w:b/>
                <w:bCs/>
                <w:sz w:val="24"/>
                <w:szCs w:val="24"/>
              </w:rPr>
            </w:pPr>
            <w:r w:rsidRPr="00467318">
              <w:rPr>
                <w:b/>
                <w:bCs/>
                <w:spacing w:val="-2"/>
                <w:sz w:val="24"/>
                <w:szCs w:val="24"/>
              </w:rPr>
              <w:t>Designation</w:t>
            </w:r>
          </w:p>
        </w:tc>
        <w:tc>
          <w:tcPr>
            <w:tcW w:w="3686" w:type="dxa"/>
          </w:tcPr>
          <w:p w14:paraId="519F1106" w14:textId="274A3C70" w:rsidR="00660EFD" w:rsidRPr="00467318" w:rsidRDefault="00660EFD" w:rsidP="00062D99">
            <w:pPr>
              <w:pStyle w:val="TableParagraph"/>
              <w:spacing w:before="1"/>
              <w:ind w:left="47" w:right="39"/>
              <w:jc w:val="center"/>
              <w:rPr>
                <w:b/>
                <w:bCs/>
                <w:sz w:val="24"/>
                <w:szCs w:val="24"/>
              </w:rPr>
            </w:pPr>
            <w:r w:rsidRPr="00467318">
              <w:rPr>
                <w:b/>
                <w:bCs/>
                <w:sz w:val="24"/>
                <w:szCs w:val="24"/>
              </w:rPr>
              <w:t>Manpower</w:t>
            </w:r>
            <w:r w:rsidR="00576FE1">
              <w:rPr>
                <w:b/>
                <w:bCs/>
                <w:sz w:val="24"/>
                <w:szCs w:val="24"/>
              </w:rPr>
              <w:t xml:space="preserve"> </w:t>
            </w:r>
            <w:r w:rsidRPr="00467318">
              <w:rPr>
                <w:b/>
                <w:bCs/>
                <w:sz w:val="24"/>
                <w:szCs w:val="24"/>
              </w:rPr>
              <w:t>category</w:t>
            </w:r>
            <w:r w:rsidR="00576FE1">
              <w:rPr>
                <w:b/>
                <w:bCs/>
                <w:sz w:val="24"/>
                <w:szCs w:val="24"/>
              </w:rPr>
              <w:t xml:space="preserve"> </w:t>
            </w:r>
            <w:r w:rsidRPr="00467318">
              <w:rPr>
                <w:b/>
                <w:bCs/>
                <w:sz w:val="24"/>
                <w:szCs w:val="24"/>
              </w:rPr>
              <w:t>(if</w:t>
            </w:r>
            <w:r w:rsidR="00576FE1">
              <w:rPr>
                <w:b/>
                <w:bCs/>
                <w:sz w:val="24"/>
                <w:szCs w:val="24"/>
              </w:rPr>
              <w:t xml:space="preserve"> </w:t>
            </w:r>
            <w:r w:rsidRPr="00467318">
              <w:rPr>
                <w:b/>
                <w:bCs/>
                <w:spacing w:val="-2"/>
                <w:sz w:val="24"/>
                <w:szCs w:val="24"/>
              </w:rPr>
              <w:t>applicable)</w:t>
            </w:r>
          </w:p>
        </w:tc>
      </w:tr>
      <w:tr w:rsidR="00660EFD" w:rsidRPr="00467318" w14:paraId="270F9A32" w14:textId="77777777" w:rsidTr="00062D99">
        <w:trPr>
          <w:trHeight w:val="407"/>
        </w:trPr>
        <w:tc>
          <w:tcPr>
            <w:tcW w:w="992" w:type="dxa"/>
          </w:tcPr>
          <w:p w14:paraId="2EDB0088" w14:textId="77777777" w:rsidR="00660EFD" w:rsidRPr="00467318" w:rsidRDefault="00660EFD" w:rsidP="00062D99">
            <w:pPr>
              <w:pStyle w:val="TableParagraph"/>
              <w:spacing w:before="1"/>
              <w:ind w:left="17" w:right="6"/>
              <w:jc w:val="center"/>
              <w:rPr>
                <w:spacing w:val="-10"/>
                <w:sz w:val="24"/>
                <w:szCs w:val="24"/>
              </w:rPr>
            </w:pPr>
            <w:r>
              <w:rPr>
                <w:spacing w:val="-10"/>
                <w:sz w:val="24"/>
                <w:szCs w:val="24"/>
              </w:rPr>
              <w:t>1</w:t>
            </w:r>
          </w:p>
        </w:tc>
        <w:tc>
          <w:tcPr>
            <w:tcW w:w="3260" w:type="dxa"/>
          </w:tcPr>
          <w:p w14:paraId="22B03062" w14:textId="77777777" w:rsidR="00660EFD" w:rsidRPr="004C5356" w:rsidRDefault="00660EFD" w:rsidP="00062D99">
            <w:pPr>
              <w:pStyle w:val="TableParagraph"/>
              <w:spacing w:before="1"/>
              <w:ind w:left="110"/>
              <w:rPr>
                <w:spacing w:val="-2"/>
                <w:sz w:val="24"/>
                <w:szCs w:val="24"/>
                <w:highlight w:val="yellow"/>
              </w:rPr>
            </w:pPr>
            <w:r w:rsidRPr="004C5356">
              <w:rPr>
                <w:spacing w:val="-2"/>
                <w:sz w:val="24"/>
                <w:szCs w:val="24"/>
                <w:highlight w:val="yellow"/>
              </w:rPr>
              <w:t xml:space="preserve">Senior Supervisor </w:t>
            </w:r>
          </w:p>
        </w:tc>
        <w:tc>
          <w:tcPr>
            <w:tcW w:w="3686" w:type="dxa"/>
          </w:tcPr>
          <w:p w14:paraId="5C3CE44F" w14:textId="77777777" w:rsidR="00660EFD" w:rsidRPr="004C5356" w:rsidRDefault="00660EFD" w:rsidP="00062D99">
            <w:pPr>
              <w:pStyle w:val="TableParagraph"/>
              <w:spacing w:before="1"/>
              <w:ind w:left="50" w:right="39"/>
              <w:rPr>
                <w:spacing w:val="-2"/>
                <w:sz w:val="24"/>
                <w:szCs w:val="24"/>
                <w:highlight w:val="yellow"/>
              </w:rPr>
            </w:pPr>
            <w:r w:rsidRPr="004C5356">
              <w:rPr>
                <w:spacing w:val="-2"/>
                <w:sz w:val="24"/>
                <w:szCs w:val="24"/>
                <w:highlight w:val="yellow"/>
              </w:rPr>
              <w:t>Not applicable</w:t>
            </w:r>
          </w:p>
        </w:tc>
      </w:tr>
      <w:tr w:rsidR="00660EFD" w:rsidRPr="00467318" w14:paraId="04262B01" w14:textId="77777777" w:rsidTr="00062D99">
        <w:trPr>
          <w:trHeight w:val="407"/>
        </w:trPr>
        <w:tc>
          <w:tcPr>
            <w:tcW w:w="992" w:type="dxa"/>
          </w:tcPr>
          <w:p w14:paraId="1C9B2E6F" w14:textId="77777777" w:rsidR="00660EFD" w:rsidRPr="00467318" w:rsidRDefault="00660EFD" w:rsidP="00062D99">
            <w:pPr>
              <w:pStyle w:val="TableParagraph"/>
              <w:spacing w:before="1"/>
              <w:ind w:left="17" w:right="6"/>
              <w:jc w:val="center"/>
              <w:rPr>
                <w:sz w:val="24"/>
                <w:szCs w:val="24"/>
              </w:rPr>
            </w:pPr>
            <w:r>
              <w:rPr>
                <w:spacing w:val="-10"/>
                <w:sz w:val="24"/>
                <w:szCs w:val="24"/>
              </w:rPr>
              <w:t>2</w:t>
            </w:r>
          </w:p>
        </w:tc>
        <w:tc>
          <w:tcPr>
            <w:tcW w:w="3260" w:type="dxa"/>
          </w:tcPr>
          <w:p w14:paraId="085109A1" w14:textId="77777777" w:rsidR="00660EFD" w:rsidRPr="004C5356" w:rsidRDefault="00660EFD" w:rsidP="00062D99">
            <w:pPr>
              <w:pStyle w:val="TableParagraph"/>
              <w:spacing w:before="1"/>
              <w:ind w:left="110"/>
              <w:rPr>
                <w:sz w:val="24"/>
                <w:szCs w:val="24"/>
                <w:highlight w:val="yellow"/>
              </w:rPr>
            </w:pPr>
            <w:r w:rsidRPr="004C5356">
              <w:rPr>
                <w:spacing w:val="-2"/>
                <w:sz w:val="24"/>
                <w:szCs w:val="24"/>
                <w:highlight w:val="yellow"/>
              </w:rPr>
              <w:t>Supervisor (Male &amp; Female)</w:t>
            </w:r>
          </w:p>
        </w:tc>
        <w:tc>
          <w:tcPr>
            <w:tcW w:w="3686" w:type="dxa"/>
          </w:tcPr>
          <w:p w14:paraId="27EB2CE6" w14:textId="194466A7" w:rsidR="00660EFD" w:rsidRPr="004C5356" w:rsidRDefault="00660EFD" w:rsidP="00062D99">
            <w:pPr>
              <w:pStyle w:val="TableParagraph"/>
              <w:spacing w:before="1"/>
              <w:ind w:left="50" w:right="39"/>
              <w:rPr>
                <w:sz w:val="24"/>
                <w:szCs w:val="24"/>
                <w:highlight w:val="yellow"/>
              </w:rPr>
            </w:pPr>
            <w:r w:rsidRPr="004C5356">
              <w:rPr>
                <w:spacing w:val="-2"/>
                <w:sz w:val="24"/>
                <w:szCs w:val="24"/>
                <w:highlight w:val="yellow"/>
              </w:rPr>
              <w:t xml:space="preserve"> Skilled</w:t>
            </w:r>
          </w:p>
        </w:tc>
      </w:tr>
      <w:tr w:rsidR="00660EFD" w:rsidRPr="00467318" w14:paraId="617AFAC9" w14:textId="77777777" w:rsidTr="00062D99">
        <w:trPr>
          <w:trHeight w:val="454"/>
        </w:trPr>
        <w:tc>
          <w:tcPr>
            <w:tcW w:w="992" w:type="dxa"/>
          </w:tcPr>
          <w:p w14:paraId="474C88B9" w14:textId="77777777" w:rsidR="00660EFD" w:rsidRPr="00467318" w:rsidRDefault="00660EFD" w:rsidP="00062D99">
            <w:pPr>
              <w:pStyle w:val="TableParagraph"/>
              <w:spacing w:before="1"/>
              <w:ind w:left="17" w:right="6"/>
              <w:jc w:val="center"/>
              <w:rPr>
                <w:sz w:val="24"/>
                <w:szCs w:val="24"/>
              </w:rPr>
            </w:pPr>
            <w:r>
              <w:rPr>
                <w:spacing w:val="-10"/>
                <w:sz w:val="24"/>
                <w:szCs w:val="24"/>
              </w:rPr>
              <w:t>3</w:t>
            </w:r>
          </w:p>
        </w:tc>
        <w:tc>
          <w:tcPr>
            <w:tcW w:w="3260" w:type="dxa"/>
          </w:tcPr>
          <w:p w14:paraId="5E26065C" w14:textId="65FD5799" w:rsidR="00660EFD" w:rsidRPr="004C5356" w:rsidRDefault="00660EFD" w:rsidP="00062D99">
            <w:pPr>
              <w:pStyle w:val="TableParagraph"/>
              <w:spacing w:before="1" w:line="261" w:lineRule="auto"/>
              <w:ind w:left="110"/>
              <w:rPr>
                <w:sz w:val="24"/>
                <w:szCs w:val="24"/>
                <w:highlight w:val="yellow"/>
              </w:rPr>
            </w:pPr>
            <w:r w:rsidRPr="004C5356">
              <w:rPr>
                <w:sz w:val="24"/>
                <w:szCs w:val="24"/>
                <w:highlight w:val="yellow"/>
              </w:rPr>
              <w:t>Cleaning</w:t>
            </w:r>
            <w:r w:rsidR="00576FE1">
              <w:rPr>
                <w:sz w:val="24"/>
                <w:szCs w:val="24"/>
                <w:highlight w:val="yellow"/>
              </w:rPr>
              <w:t xml:space="preserve"> </w:t>
            </w:r>
            <w:r w:rsidRPr="004C5356">
              <w:rPr>
                <w:sz w:val="24"/>
                <w:szCs w:val="24"/>
                <w:highlight w:val="yellow"/>
              </w:rPr>
              <w:t>Staff (Male &amp; Female)</w:t>
            </w:r>
          </w:p>
        </w:tc>
        <w:tc>
          <w:tcPr>
            <w:tcW w:w="3686" w:type="dxa"/>
          </w:tcPr>
          <w:p w14:paraId="73CED980" w14:textId="77777777" w:rsidR="00660EFD" w:rsidRPr="004C5356" w:rsidRDefault="00660EFD" w:rsidP="00062D99">
            <w:pPr>
              <w:pStyle w:val="TableParagraph"/>
              <w:spacing w:before="1"/>
              <w:ind w:left="46" w:right="39"/>
              <w:rPr>
                <w:sz w:val="24"/>
                <w:szCs w:val="24"/>
                <w:highlight w:val="yellow"/>
              </w:rPr>
            </w:pPr>
            <w:r w:rsidRPr="004C5356">
              <w:rPr>
                <w:sz w:val="24"/>
                <w:szCs w:val="24"/>
                <w:highlight w:val="yellow"/>
              </w:rPr>
              <w:t>Un</w:t>
            </w:r>
            <w:r w:rsidRPr="004C5356">
              <w:rPr>
                <w:spacing w:val="-2"/>
                <w:sz w:val="24"/>
                <w:szCs w:val="24"/>
                <w:highlight w:val="yellow"/>
              </w:rPr>
              <w:t>skilled</w:t>
            </w:r>
          </w:p>
        </w:tc>
      </w:tr>
      <w:tr w:rsidR="00660EFD" w:rsidRPr="00467318" w14:paraId="4FFBA3BD" w14:textId="77777777" w:rsidTr="00062D99">
        <w:trPr>
          <w:trHeight w:val="453"/>
        </w:trPr>
        <w:tc>
          <w:tcPr>
            <w:tcW w:w="992" w:type="dxa"/>
          </w:tcPr>
          <w:p w14:paraId="45F3D174" w14:textId="77777777" w:rsidR="00660EFD" w:rsidRPr="00467318" w:rsidRDefault="00660EFD" w:rsidP="00062D99">
            <w:pPr>
              <w:pStyle w:val="TableParagraph"/>
              <w:spacing w:before="1"/>
              <w:ind w:left="17" w:right="6"/>
              <w:jc w:val="center"/>
              <w:rPr>
                <w:spacing w:val="-10"/>
                <w:sz w:val="24"/>
                <w:szCs w:val="24"/>
              </w:rPr>
            </w:pPr>
            <w:r>
              <w:rPr>
                <w:spacing w:val="-10"/>
                <w:sz w:val="24"/>
                <w:szCs w:val="24"/>
              </w:rPr>
              <w:t>4</w:t>
            </w:r>
          </w:p>
        </w:tc>
        <w:tc>
          <w:tcPr>
            <w:tcW w:w="3260" w:type="dxa"/>
          </w:tcPr>
          <w:p w14:paraId="35B72037" w14:textId="6A49B917" w:rsidR="00660EFD" w:rsidRPr="004C5356" w:rsidRDefault="00660EFD" w:rsidP="00062D99">
            <w:pPr>
              <w:pStyle w:val="TableParagraph"/>
              <w:spacing w:before="1" w:line="261" w:lineRule="auto"/>
              <w:ind w:left="110"/>
              <w:rPr>
                <w:sz w:val="24"/>
                <w:szCs w:val="24"/>
                <w:highlight w:val="yellow"/>
              </w:rPr>
            </w:pPr>
            <w:r w:rsidRPr="004C5356">
              <w:rPr>
                <w:sz w:val="24"/>
                <w:szCs w:val="24"/>
                <w:highlight w:val="yellow"/>
              </w:rPr>
              <w:t>Grounds</w:t>
            </w:r>
            <w:r w:rsidR="00576FE1">
              <w:rPr>
                <w:sz w:val="24"/>
                <w:szCs w:val="24"/>
                <w:highlight w:val="yellow"/>
              </w:rPr>
              <w:t xml:space="preserve"> </w:t>
            </w:r>
            <w:r w:rsidRPr="004C5356">
              <w:rPr>
                <w:sz w:val="24"/>
                <w:szCs w:val="24"/>
                <w:highlight w:val="yellow"/>
              </w:rPr>
              <w:t>man</w:t>
            </w:r>
            <w:r w:rsidR="004009A3">
              <w:rPr>
                <w:sz w:val="24"/>
                <w:szCs w:val="24"/>
                <w:highlight w:val="yellow"/>
              </w:rPr>
              <w:t xml:space="preserve"> / Security Man</w:t>
            </w:r>
          </w:p>
        </w:tc>
        <w:tc>
          <w:tcPr>
            <w:tcW w:w="3686" w:type="dxa"/>
          </w:tcPr>
          <w:p w14:paraId="4D5BA5FC" w14:textId="77777777" w:rsidR="00660EFD" w:rsidRPr="004C5356" w:rsidRDefault="00660EFD" w:rsidP="00062D99">
            <w:pPr>
              <w:pStyle w:val="TableParagraph"/>
              <w:spacing w:before="1"/>
              <w:ind w:left="50" w:right="39"/>
              <w:rPr>
                <w:sz w:val="24"/>
                <w:szCs w:val="24"/>
                <w:highlight w:val="yellow"/>
              </w:rPr>
            </w:pPr>
            <w:r w:rsidRPr="004C5356">
              <w:rPr>
                <w:sz w:val="24"/>
                <w:szCs w:val="24"/>
                <w:highlight w:val="yellow"/>
              </w:rPr>
              <w:t>Semi-skilled</w:t>
            </w:r>
          </w:p>
        </w:tc>
      </w:tr>
      <w:tr w:rsidR="00660EFD" w:rsidRPr="00467318" w14:paraId="49ED26AF" w14:textId="77777777" w:rsidTr="00062D99">
        <w:trPr>
          <w:trHeight w:val="453"/>
        </w:trPr>
        <w:tc>
          <w:tcPr>
            <w:tcW w:w="992" w:type="dxa"/>
          </w:tcPr>
          <w:p w14:paraId="03C578C8" w14:textId="77777777" w:rsidR="00660EFD" w:rsidRPr="00467318" w:rsidRDefault="00660EFD" w:rsidP="00062D99">
            <w:pPr>
              <w:pStyle w:val="TableParagraph"/>
              <w:spacing w:before="1"/>
              <w:ind w:left="17" w:right="6"/>
              <w:jc w:val="center"/>
              <w:rPr>
                <w:spacing w:val="-10"/>
                <w:sz w:val="24"/>
                <w:szCs w:val="24"/>
              </w:rPr>
            </w:pPr>
            <w:r>
              <w:rPr>
                <w:spacing w:val="-10"/>
                <w:sz w:val="24"/>
                <w:szCs w:val="24"/>
              </w:rPr>
              <w:t>5</w:t>
            </w:r>
          </w:p>
        </w:tc>
        <w:tc>
          <w:tcPr>
            <w:tcW w:w="3260" w:type="dxa"/>
          </w:tcPr>
          <w:p w14:paraId="49B75271" w14:textId="77777777" w:rsidR="00660EFD" w:rsidRPr="004C5356" w:rsidRDefault="00660EFD" w:rsidP="00062D99">
            <w:pPr>
              <w:pStyle w:val="TableParagraph"/>
              <w:spacing w:before="1" w:line="261" w:lineRule="auto"/>
              <w:ind w:left="110"/>
              <w:rPr>
                <w:sz w:val="24"/>
                <w:szCs w:val="24"/>
                <w:highlight w:val="yellow"/>
              </w:rPr>
            </w:pPr>
            <w:r w:rsidRPr="004C5356">
              <w:rPr>
                <w:sz w:val="24"/>
                <w:szCs w:val="24"/>
                <w:highlight w:val="yellow"/>
              </w:rPr>
              <w:t>Washing Staff (Male &amp; Female)</w:t>
            </w:r>
          </w:p>
        </w:tc>
        <w:tc>
          <w:tcPr>
            <w:tcW w:w="3686" w:type="dxa"/>
          </w:tcPr>
          <w:p w14:paraId="18E2A553" w14:textId="77777777" w:rsidR="00660EFD" w:rsidRPr="004C5356" w:rsidRDefault="00660EFD" w:rsidP="00062D99">
            <w:pPr>
              <w:pStyle w:val="TableParagraph"/>
              <w:spacing w:before="1"/>
              <w:ind w:left="50" w:right="39"/>
              <w:rPr>
                <w:sz w:val="24"/>
                <w:szCs w:val="24"/>
                <w:highlight w:val="yellow"/>
              </w:rPr>
            </w:pPr>
            <w:r w:rsidRPr="004C5356">
              <w:rPr>
                <w:sz w:val="24"/>
                <w:szCs w:val="24"/>
                <w:highlight w:val="yellow"/>
              </w:rPr>
              <w:t>Semi-skilled</w:t>
            </w:r>
          </w:p>
        </w:tc>
      </w:tr>
      <w:tr w:rsidR="00660EFD" w:rsidRPr="00467318" w14:paraId="1839AD12" w14:textId="77777777" w:rsidTr="00062D99">
        <w:trPr>
          <w:trHeight w:val="453"/>
        </w:trPr>
        <w:tc>
          <w:tcPr>
            <w:tcW w:w="992" w:type="dxa"/>
          </w:tcPr>
          <w:p w14:paraId="29F1F6FF" w14:textId="77777777" w:rsidR="00660EFD" w:rsidRPr="00467318" w:rsidRDefault="00660EFD" w:rsidP="00062D99">
            <w:pPr>
              <w:pStyle w:val="TableParagraph"/>
              <w:spacing w:before="1"/>
              <w:ind w:left="17" w:right="6"/>
              <w:jc w:val="center"/>
              <w:rPr>
                <w:spacing w:val="-10"/>
                <w:sz w:val="24"/>
                <w:szCs w:val="24"/>
              </w:rPr>
            </w:pPr>
            <w:r>
              <w:rPr>
                <w:spacing w:val="-10"/>
                <w:sz w:val="24"/>
                <w:szCs w:val="24"/>
              </w:rPr>
              <w:t>6</w:t>
            </w:r>
          </w:p>
        </w:tc>
        <w:tc>
          <w:tcPr>
            <w:tcW w:w="3260" w:type="dxa"/>
          </w:tcPr>
          <w:p w14:paraId="429D4BEF" w14:textId="77777777" w:rsidR="00660EFD" w:rsidRPr="004C5356" w:rsidRDefault="00660EFD" w:rsidP="00062D99">
            <w:pPr>
              <w:pStyle w:val="TableParagraph"/>
              <w:spacing w:before="1" w:line="261" w:lineRule="auto"/>
              <w:ind w:left="110"/>
              <w:rPr>
                <w:sz w:val="24"/>
                <w:szCs w:val="24"/>
                <w:highlight w:val="yellow"/>
              </w:rPr>
            </w:pPr>
            <w:r w:rsidRPr="004C5356">
              <w:rPr>
                <w:sz w:val="24"/>
                <w:szCs w:val="24"/>
                <w:highlight w:val="yellow"/>
              </w:rPr>
              <w:t>Turf Cleaner</w:t>
            </w:r>
          </w:p>
        </w:tc>
        <w:tc>
          <w:tcPr>
            <w:tcW w:w="3686" w:type="dxa"/>
          </w:tcPr>
          <w:p w14:paraId="2776EB9D" w14:textId="77777777" w:rsidR="00660EFD" w:rsidRPr="004C5356" w:rsidRDefault="00660EFD" w:rsidP="00062D99">
            <w:pPr>
              <w:pStyle w:val="TableParagraph"/>
              <w:spacing w:before="1"/>
              <w:ind w:left="50" w:right="39"/>
              <w:rPr>
                <w:sz w:val="24"/>
                <w:szCs w:val="24"/>
                <w:highlight w:val="yellow"/>
              </w:rPr>
            </w:pPr>
            <w:r w:rsidRPr="004C5356">
              <w:rPr>
                <w:sz w:val="24"/>
                <w:szCs w:val="24"/>
                <w:highlight w:val="yellow"/>
              </w:rPr>
              <w:t>Skilled</w:t>
            </w:r>
          </w:p>
        </w:tc>
      </w:tr>
      <w:tr w:rsidR="00660EFD" w:rsidRPr="00467318" w14:paraId="0FFFAAB3" w14:textId="77777777" w:rsidTr="00062D99">
        <w:trPr>
          <w:trHeight w:val="453"/>
        </w:trPr>
        <w:tc>
          <w:tcPr>
            <w:tcW w:w="992" w:type="dxa"/>
          </w:tcPr>
          <w:p w14:paraId="77B14681" w14:textId="77777777" w:rsidR="00660EFD" w:rsidRPr="00467318" w:rsidRDefault="00660EFD" w:rsidP="00062D99">
            <w:pPr>
              <w:pStyle w:val="TableParagraph"/>
              <w:spacing w:before="1"/>
              <w:ind w:left="17" w:right="6"/>
              <w:jc w:val="center"/>
              <w:rPr>
                <w:spacing w:val="-10"/>
                <w:sz w:val="24"/>
                <w:szCs w:val="24"/>
              </w:rPr>
            </w:pPr>
            <w:r>
              <w:rPr>
                <w:spacing w:val="-10"/>
                <w:sz w:val="24"/>
                <w:szCs w:val="24"/>
              </w:rPr>
              <w:t>7</w:t>
            </w:r>
          </w:p>
        </w:tc>
        <w:tc>
          <w:tcPr>
            <w:tcW w:w="3260" w:type="dxa"/>
          </w:tcPr>
          <w:p w14:paraId="66EAC131" w14:textId="77777777" w:rsidR="00660EFD" w:rsidRPr="004C5356" w:rsidRDefault="00660EFD" w:rsidP="00062D99">
            <w:pPr>
              <w:pStyle w:val="TableParagraph"/>
              <w:spacing w:before="1" w:line="261" w:lineRule="auto"/>
              <w:ind w:left="110"/>
              <w:rPr>
                <w:sz w:val="24"/>
                <w:szCs w:val="24"/>
                <w:highlight w:val="yellow"/>
              </w:rPr>
            </w:pPr>
            <w:r w:rsidRPr="004C5356">
              <w:rPr>
                <w:sz w:val="24"/>
                <w:szCs w:val="24"/>
                <w:highlight w:val="yellow"/>
              </w:rPr>
              <w:t>Gardener / Mali</w:t>
            </w:r>
          </w:p>
        </w:tc>
        <w:tc>
          <w:tcPr>
            <w:tcW w:w="3686" w:type="dxa"/>
          </w:tcPr>
          <w:p w14:paraId="5702583B" w14:textId="77777777" w:rsidR="00660EFD" w:rsidRPr="004C5356" w:rsidRDefault="00660EFD" w:rsidP="00062D99">
            <w:pPr>
              <w:pStyle w:val="TableParagraph"/>
              <w:spacing w:before="1"/>
              <w:ind w:left="50" w:right="39"/>
              <w:rPr>
                <w:sz w:val="24"/>
                <w:szCs w:val="24"/>
                <w:highlight w:val="yellow"/>
              </w:rPr>
            </w:pPr>
            <w:r w:rsidRPr="004C5356">
              <w:rPr>
                <w:sz w:val="24"/>
                <w:szCs w:val="24"/>
                <w:highlight w:val="yellow"/>
              </w:rPr>
              <w:t>Semi-skilled</w:t>
            </w:r>
          </w:p>
        </w:tc>
      </w:tr>
      <w:tr w:rsidR="00660EFD" w:rsidRPr="00467318" w14:paraId="66D8A6EE" w14:textId="77777777" w:rsidTr="00062D99">
        <w:trPr>
          <w:trHeight w:val="453"/>
        </w:trPr>
        <w:tc>
          <w:tcPr>
            <w:tcW w:w="992" w:type="dxa"/>
          </w:tcPr>
          <w:p w14:paraId="5E4451A5" w14:textId="77777777" w:rsidR="00660EFD" w:rsidRPr="00467318" w:rsidRDefault="00660EFD" w:rsidP="00062D99">
            <w:pPr>
              <w:pStyle w:val="TableParagraph"/>
              <w:spacing w:before="1"/>
              <w:ind w:left="17" w:right="6"/>
              <w:jc w:val="center"/>
              <w:rPr>
                <w:spacing w:val="-10"/>
                <w:sz w:val="24"/>
                <w:szCs w:val="24"/>
              </w:rPr>
            </w:pPr>
            <w:r>
              <w:rPr>
                <w:spacing w:val="-10"/>
                <w:sz w:val="24"/>
                <w:szCs w:val="24"/>
              </w:rPr>
              <w:t>8</w:t>
            </w:r>
          </w:p>
        </w:tc>
        <w:tc>
          <w:tcPr>
            <w:tcW w:w="3260" w:type="dxa"/>
          </w:tcPr>
          <w:p w14:paraId="7DFCFEC1" w14:textId="77777777" w:rsidR="00660EFD" w:rsidRPr="004C5356" w:rsidRDefault="00660EFD" w:rsidP="00062D99">
            <w:pPr>
              <w:pStyle w:val="TableParagraph"/>
              <w:spacing w:before="1" w:line="261" w:lineRule="auto"/>
              <w:ind w:left="110"/>
              <w:rPr>
                <w:sz w:val="24"/>
                <w:szCs w:val="24"/>
                <w:highlight w:val="yellow"/>
              </w:rPr>
            </w:pPr>
            <w:r w:rsidRPr="004C5356">
              <w:rPr>
                <w:sz w:val="24"/>
                <w:szCs w:val="24"/>
                <w:highlight w:val="yellow"/>
              </w:rPr>
              <w:t>Housekeeping Staff</w:t>
            </w:r>
          </w:p>
        </w:tc>
        <w:tc>
          <w:tcPr>
            <w:tcW w:w="3686" w:type="dxa"/>
          </w:tcPr>
          <w:p w14:paraId="6DC62DD1" w14:textId="77777777" w:rsidR="00660EFD" w:rsidRPr="004C5356" w:rsidRDefault="00660EFD" w:rsidP="00062D99">
            <w:pPr>
              <w:pStyle w:val="TableParagraph"/>
              <w:spacing w:before="1"/>
              <w:ind w:left="50" w:right="39"/>
              <w:rPr>
                <w:sz w:val="24"/>
                <w:szCs w:val="24"/>
                <w:highlight w:val="yellow"/>
              </w:rPr>
            </w:pPr>
            <w:r w:rsidRPr="004C5356">
              <w:rPr>
                <w:sz w:val="24"/>
                <w:szCs w:val="24"/>
                <w:highlight w:val="yellow"/>
              </w:rPr>
              <w:t>Unskilled</w:t>
            </w:r>
          </w:p>
        </w:tc>
      </w:tr>
    </w:tbl>
    <w:p w14:paraId="0A4FCD7C" w14:textId="77777777" w:rsidR="00A42219" w:rsidRDefault="00A42219" w:rsidP="00A42219">
      <w:pPr>
        <w:ind w:left="720"/>
        <w:jc w:val="both"/>
        <w:rPr>
          <w:rFonts w:ascii="Garamond" w:eastAsiaTheme="majorEastAsia" w:hAnsi="Garamond" w:cstheme="majorBidi"/>
          <w:sz w:val="24"/>
          <w:szCs w:val="24"/>
        </w:rPr>
      </w:pPr>
    </w:p>
    <w:p w14:paraId="328AB310" w14:textId="678CC372" w:rsidR="00660EFD" w:rsidRDefault="0037728C" w:rsidP="00A42219">
      <w:pPr>
        <w:ind w:left="720"/>
        <w:jc w:val="both"/>
        <w:rPr>
          <w:rFonts w:ascii="Garamond" w:eastAsiaTheme="majorEastAsia" w:hAnsi="Garamond" w:cstheme="majorBidi"/>
          <w:sz w:val="24"/>
          <w:szCs w:val="24"/>
        </w:rPr>
      </w:pPr>
      <w:r>
        <w:rPr>
          <w:rFonts w:ascii="Garamond" w:eastAsiaTheme="majorEastAsia" w:hAnsi="Garamond" w:cstheme="majorBidi"/>
          <w:sz w:val="24"/>
          <w:szCs w:val="24"/>
        </w:rPr>
        <w:lastRenderedPageBreak/>
        <w:t xml:space="preserve">District </w:t>
      </w:r>
      <w:proofErr w:type="spellStart"/>
      <w:r>
        <w:rPr>
          <w:rFonts w:ascii="Garamond" w:eastAsiaTheme="majorEastAsia" w:hAnsi="Garamond" w:cstheme="majorBidi"/>
          <w:sz w:val="24"/>
          <w:szCs w:val="24"/>
        </w:rPr>
        <w:t>Collectorate</w:t>
      </w:r>
      <w:proofErr w:type="spellEnd"/>
      <w:r w:rsidR="00414920">
        <w:rPr>
          <w:rFonts w:ascii="Garamond" w:eastAsiaTheme="majorEastAsia" w:hAnsi="Garamond" w:cstheme="majorBidi"/>
          <w:sz w:val="24"/>
          <w:szCs w:val="24"/>
        </w:rPr>
        <w:t xml:space="preserve">, </w:t>
      </w:r>
      <w:proofErr w:type="spellStart"/>
      <w:r w:rsidR="00414920" w:rsidRPr="00742AB4">
        <w:rPr>
          <w:rFonts w:ascii="Garamond" w:hAnsi="Garamond"/>
          <w:b/>
          <w:bCs/>
          <w:sz w:val="24"/>
          <w:szCs w:val="24"/>
        </w:rPr>
        <w:t>Sundargarh</w:t>
      </w:r>
      <w:proofErr w:type="spellEnd"/>
      <w:r w:rsidR="00576FE1">
        <w:rPr>
          <w:rFonts w:ascii="Garamond" w:hAnsi="Garamond"/>
          <w:b/>
          <w:bCs/>
          <w:sz w:val="24"/>
          <w:szCs w:val="24"/>
        </w:rPr>
        <w:t xml:space="preserve"> </w:t>
      </w:r>
      <w:r w:rsidR="00660EFD" w:rsidRPr="00660EFD">
        <w:rPr>
          <w:rFonts w:ascii="Garamond" w:eastAsiaTheme="majorEastAsia" w:hAnsi="Garamond" w:cstheme="majorBidi"/>
          <w:sz w:val="24"/>
          <w:szCs w:val="24"/>
        </w:rPr>
        <w:t xml:space="preserve">shall have the liberty to increase/decrease the areas for deployment of personnel. The </w:t>
      </w:r>
      <w:r w:rsidR="00660EFD">
        <w:rPr>
          <w:rFonts w:ascii="Garamond" w:eastAsiaTheme="majorEastAsia" w:hAnsi="Garamond" w:cstheme="majorBidi"/>
          <w:sz w:val="24"/>
          <w:szCs w:val="24"/>
        </w:rPr>
        <w:t>Agency</w:t>
      </w:r>
      <w:r w:rsidR="00660EFD" w:rsidRPr="00660EFD">
        <w:rPr>
          <w:rFonts w:ascii="Garamond" w:eastAsiaTheme="majorEastAsia" w:hAnsi="Garamond" w:cstheme="majorBidi"/>
          <w:sz w:val="24"/>
          <w:szCs w:val="24"/>
        </w:rPr>
        <w:t xml:space="preserve"> will have to deploy the personnel at the designated areas/new areas as decided by </w:t>
      </w:r>
      <w:r>
        <w:rPr>
          <w:rFonts w:ascii="Garamond" w:eastAsiaTheme="majorEastAsia" w:hAnsi="Garamond" w:cstheme="majorBidi"/>
          <w:sz w:val="24"/>
          <w:szCs w:val="24"/>
        </w:rPr>
        <w:t xml:space="preserve">District </w:t>
      </w:r>
      <w:proofErr w:type="spellStart"/>
      <w:r>
        <w:rPr>
          <w:rFonts w:ascii="Garamond" w:eastAsiaTheme="majorEastAsia" w:hAnsi="Garamond" w:cstheme="majorBidi"/>
          <w:sz w:val="24"/>
          <w:szCs w:val="24"/>
        </w:rPr>
        <w:t>Collectorate</w:t>
      </w:r>
      <w:proofErr w:type="spellEnd"/>
      <w:r w:rsidR="00414920">
        <w:rPr>
          <w:rFonts w:ascii="Garamond" w:eastAsiaTheme="majorEastAsia" w:hAnsi="Garamond" w:cstheme="majorBidi"/>
          <w:sz w:val="24"/>
          <w:szCs w:val="24"/>
        </w:rPr>
        <w:t xml:space="preserve">, </w:t>
      </w:r>
      <w:proofErr w:type="spellStart"/>
      <w:r w:rsidR="00414920" w:rsidRPr="00742AB4">
        <w:rPr>
          <w:rFonts w:ascii="Garamond" w:hAnsi="Garamond"/>
          <w:b/>
          <w:bCs/>
          <w:sz w:val="24"/>
          <w:szCs w:val="24"/>
        </w:rPr>
        <w:t>Sundargarh</w:t>
      </w:r>
      <w:proofErr w:type="spellEnd"/>
      <w:r w:rsidR="00576FE1">
        <w:rPr>
          <w:rFonts w:ascii="Garamond" w:hAnsi="Garamond"/>
          <w:b/>
          <w:bCs/>
          <w:sz w:val="24"/>
          <w:szCs w:val="24"/>
        </w:rPr>
        <w:t xml:space="preserve"> </w:t>
      </w:r>
      <w:r w:rsidR="00660EFD" w:rsidRPr="00660EFD">
        <w:rPr>
          <w:rFonts w:ascii="Garamond" w:eastAsiaTheme="majorEastAsia" w:hAnsi="Garamond" w:cstheme="majorBidi"/>
          <w:sz w:val="24"/>
          <w:szCs w:val="24"/>
        </w:rPr>
        <w:t xml:space="preserve">within one month of notice. The new area can be any location within the </w:t>
      </w:r>
      <w:r w:rsidRPr="0037728C">
        <w:rPr>
          <w:rFonts w:ascii="Garamond" w:eastAsiaTheme="majorEastAsia" w:hAnsi="Garamond" w:cstheme="majorBidi"/>
          <w:sz w:val="24"/>
          <w:szCs w:val="24"/>
          <w:highlight w:val="yellow"/>
        </w:rPr>
        <w:t>District</w:t>
      </w:r>
      <w:r w:rsidR="00660EFD" w:rsidRPr="00660EFD">
        <w:rPr>
          <w:rFonts w:ascii="Garamond" w:eastAsiaTheme="majorEastAsia" w:hAnsi="Garamond" w:cstheme="majorBidi"/>
          <w:sz w:val="24"/>
          <w:szCs w:val="24"/>
        </w:rPr>
        <w:t>.</w:t>
      </w:r>
      <w:r w:rsidR="00576FE1">
        <w:rPr>
          <w:rFonts w:ascii="Garamond" w:eastAsiaTheme="majorEastAsia" w:hAnsi="Garamond" w:cstheme="majorBidi"/>
          <w:sz w:val="24"/>
          <w:szCs w:val="24"/>
        </w:rPr>
        <w:t xml:space="preserve"> </w:t>
      </w:r>
      <w:r>
        <w:rPr>
          <w:rFonts w:ascii="Garamond" w:eastAsiaTheme="majorEastAsia" w:hAnsi="Garamond" w:cstheme="majorBidi"/>
          <w:sz w:val="24"/>
          <w:szCs w:val="24"/>
        </w:rPr>
        <w:t xml:space="preserve">District </w:t>
      </w:r>
      <w:proofErr w:type="spellStart"/>
      <w:r>
        <w:rPr>
          <w:rFonts w:ascii="Garamond" w:eastAsiaTheme="majorEastAsia" w:hAnsi="Garamond" w:cstheme="majorBidi"/>
          <w:sz w:val="24"/>
          <w:szCs w:val="24"/>
        </w:rPr>
        <w:t>Collectorate</w:t>
      </w:r>
      <w:proofErr w:type="spellEnd"/>
      <w:r w:rsidR="00414920">
        <w:rPr>
          <w:rFonts w:ascii="Garamond" w:eastAsiaTheme="majorEastAsia" w:hAnsi="Garamond" w:cstheme="majorBidi"/>
          <w:sz w:val="24"/>
          <w:szCs w:val="24"/>
        </w:rPr>
        <w:t xml:space="preserve">, </w:t>
      </w:r>
      <w:proofErr w:type="spellStart"/>
      <w:r w:rsidR="00414920" w:rsidRPr="00742AB4">
        <w:rPr>
          <w:rFonts w:ascii="Garamond" w:hAnsi="Garamond"/>
          <w:b/>
          <w:bCs/>
          <w:sz w:val="24"/>
          <w:szCs w:val="24"/>
        </w:rPr>
        <w:t>Sundargarh</w:t>
      </w:r>
      <w:proofErr w:type="spellEnd"/>
      <w:r w:rsidR="00660EFD" w:rsidRPr="00660EFD">
        <w:rPr>
          <w:rFonts w:ascii="Garamond" w:eastAsiaTheme="majorEastAsia" w:hAnsi="Garamond" w:cstheme="majorBidi"/>
          <w:sz w:val="24"/>
          <w:szCs w:val="24"/>
        </w:rPr>
        <w:t xml:space="preserve"> shall, from time to time define / specify the skill-levels/certification requirement (as applicable) for different categories of manpower. The skill-category of the manpower to be deployed by the </w:t>
      </w:r>
      <w:r w:rsidR="00660EFD">
        <w:rPr>
          <w:rFonts w:ascii="Garamond" w:eastAsiaTheme="majorEastAsia" w:hAnsi="Garamond" w:cstheme="majorBidi"/>
          <w:sz w:val="24"/>
          <w:szCs w:val="24"/>
        </w:rPr>
        <w:t>Agency</w:t>
      </w:r>
      <w:r w:rsidR="00660EFD" w:rsidRPr="00660EFD">
        <w:rPr>
          <w:rFonts w:ascii="Garamond" w:eastAsiaTheme="majorEastAsia" w:hAnsi="Garamond" w:cstheme="majorBidi"/>
          <w:sz w:val="24"/>
          <w:szCs w:val="24"/>
        </w:rPr>
        <w:t xml:space="preserve"> shall be decided in consultation with </w:t>
      </w:r>
      <w:r w:rsidR="002F5BF9">
        <w:rPr>
          <w:rFonts w:ascii="Garamond" w:eastAsiaTheme="majorEastAsia" w:hAnsi="Garamond" w:cstheme="majorBidi"/>
          <w:sz w:val="24"/>
          <w:szCs w:val="24"/>
        </w:rPr>
        <w:t xml:space="preserve">District </w:t>
      </w:r>
      <w:proofErr w:type="spellStart"/>
      <w:r w:rsidR="002F5BF9">
        <w:rPr>
          <w:rFonts w:ascii="Garamond" w:eastAsiaTheme="majorEastAsia" w:hAnsi="Garamond" w:cstheme="majorBidi"/>
          <w:sz w:val="24"/>
          <w:szCs w:val="24"/>
        </w:rPr>
        <w:t>Collectorate</w:t>
      </w:r>
      <w:proofErr w:type="spellEnd"/>
      <w:r w:rsidR="00414920">
        <w:rPr>
          <w:rFonts w:ascii="Garamond" w:eastAsiaTheme="majorEastAsia" w:hAnsi="Garamond" w:cstheme="majorBidi"/>
          <w:sz w:val="24"/>
          <w:szCs w:val="24"/>
        </w:rPr>
        <w:t xml:space="preserve">, </w:t>
      </w:r>
      <w:proofErr w:type="spellStart"/>
      <w:r w:rsidR="00414920" w:rsidRPr="00742AB4">
        <w:rPr>
          <w:rFonts w:ascii="Garamond" w:hAnsi="Garamond"/>
          <w:b/>
          <w:bCs/>
          <w:sz w:val="24"/>
          <w:szCs w:val="24"/>
        </w:rPr>
        <w:t>Sundargarh</w:t>
      </w:r>
      <w:proofErr w:type="spellEnd"/>
    </w:p>
    <w:p w14:paraId="0E043C51" w14:textId="77777777" w:rsidR="00231E61" w:rsidRDefault="002F5BF9" w:rsidP="007C68F3">
      <w:pPr>
        <w:pStyle w:val="ListParagraph"/>
        <w:numPr>
          <w:ilvl w:val="0"/>
          <w:numId w:val="111"/>
        </w:numPr>
        <w:rPr>
          <w:rFonts w:ascii="Garamond" w:eastAsiaTheme="majorEastAsia" w:hAnsi="Garamond" w:cstheme="majorBidi"/>
          <w:sz w:val="24"/>
          <w:szCs w:val="24"/>
        </w:rPr>
      </w:pPr>
      <w:r>
        <w:rPr>
          <w:rFonts w:ascii="Garamond" w:eastAsiaTheme="majorEastAsia" w:hAnsi="Garamond" w:cstheme="majorBidi"/>
          <w:sz w:val="24"/>
          <w:szCs w:val="24"/>
        </w:rPr>
        <w:t xml:space="preserve">District </w:t>
      </w:r>
      <w:proofErr w:type="spellStart"/>
      <w:r>
        <w:rPr>
          <w:rFonts w:ascii="Garamond" w:eastAsiaTheme="majorEastAsia" w:hAnsi="Garamond" w:cstheme="majorBidi"/>
          <w:sz w:val="24"/>
          <w:szCs w:val="24"/>
        </w:rPr>
        <w:t>Collectorate</w:t>
      </w:r>
      <w:proofErr w:type="spellEnd"/>
      <w:r w:rsidR="00414920">
        <w:rPr>
          <w:rFonts w:ascii="Garamond" w:eastAsiaTheme="majorEastAsia" w:hAnsi="Garamond" w:cstheme="majorBidi"/>
          <w:sz w:val="24"/>
          <w:szCs w:val="24"/>
        </w:rPr>
        <w:t xml:space="preserve">, </w:t>
      </w:r>
      <w:proofErr w:type="spellStart"/>
      <w:r w:rsidR="00414920" w:rsidRPr="00742AB4">
        <w:rPr>
          <w:rFonts w:ascii="Garamond" w:hAnsi="Garamond"/>
          <w:b/>
          <w:bCs/>
          <w:sz w:val="24"/>
          <w:szCs w:val="24"/>
        </w:rPr>
        <w:t>Sundargarh</w:t>
      </w:r>
      <w:proofErr w:type="spellEnd"/>
      <w:r w:rsidR="00660EFD" w:rsidRPr="00660EFD">
        <w:rPr>
          <w:rFonts w:ascii="Garamond" w:eastAsiaTheme="majorEastAsia" w:hAnsi="Garamond" w:cstheme="majorBidi"/>
          <w:sz w:val="24"/>
          <w:szCs w:val="24"/>
        </w:rPr>
        <w:t xml:space="preserve"> reserves the right to determine any changes in the eligibility conditions of the manpower deployed in case of problem in engaging eligible manpower as above due to non-availability.</w:t>
      </w:r>
    </w:p>
    <w:p w14:paraId="538A9830" w14:textId="77777777" w:rsidR="00231E61" w:rsidRDefault="002F5BF9" w:rsidP="007C68F3">
      <w:pPr>
        <w:pStyle w:val="ListParagraph"/>
        <w:numPr>
          <w:ilvl w:val="0"/>
          <w:numId w:val="111"/>
        </w:numPr>
        <w:rPr>
          <w:rFonts w:ascii="Garamond" w:eastAsiaTheme="majorEastAsia" w:hAnsi="Garamond" w:cstheme="majorBidi"/>
          <w:sz w:val="24"/>
          <w:szCs w:val="24"/>
        </w:rPr>
      </w:pPr>
      <w:r>
        <w:rPr>
          <w:rFonts w:ascii="Garamond" w:eastAsiaTheme="majorEastAsia" w:hAnsi="Garamond" w:cstheme="majorBidi"/>
          <w:sz w:val="24"/>
          <w:szCs w:val="24"/>
        </w:rPr>
        <w:t xml:space="preserve">District </w:t>
      </w:r>
      <w:proofErr w:type="spellStart"/>
      <w:r>
        <w:rPr>
          <w:rFonts w:ascii="Garamond" w:eastAsiaTheme="majorEastAsia" w:hAnsi="Garamond" w:cstheme="majorBidi"/>
          <w:sz w:val="24"/>
          <w:szCs w:val="24"/>
        </w:rPr>
        <w:t>Collectorate</w:t>
      </w:r>
      <w:proofErr w:type="spellEnd"/>
      <w:r w:rsidR="00414920">
        <w:rPr>
          <w:rFonts w:ascii="Garamond" w:eastAsiaTheme="majorEastAsia" w:hAnsi="Garamond" w:cstheme="majorBidi"/>
          <w:sz w:val="24"/>
          <w:szCs w:val="24"/>
        </w:rPr>
        <w:t xml:space="preserve">, </w:t>
      </w:r>
      <w:proofErr w:type="spellStart"/>
      <w:r w:rsidR="00414920" w:rsidRPr="00742AB4">
        <w:rPr>
          <w:rFonts w:ascii="Garamond" w:hAnsi="Garamond"/>
          <w:b/>
          <w:bCs/>
          <w:sz w:val="24"/>
          <w:szCs w:val="24"/>
        </w:rPr>
        <w:t>Sundargarh</w:t>
      </w:r>
      <w:proofErr w:type="spellEnd"/>
      <w:r w:rsidR="00660EFD" w:rsidRPr="00231E61">
        <w:rPr>
          <w:rFonts w:ascii="Garamond" w:eastAsiaTheme="majorEastAsia" w:hAnsi="Garamond" w:cstheme="majorBidi"/>
          <w:sz w:val="24"/>
          <w:szCs w:val="24"/>
        </w:rPr>
        <w:t xml:space="preserve"> reserves the right to change the type of manpower required to be deployed and determine the eligibility and pay conditions. The service charges will remain same as per the finalized bid value of the selected bidder.</w:t>
      </w:r>
    </w:p>
    <w:p w14:paraId="06FD3C16" w14:textId="77777777" w:rsidR="00660EFD" w:rsidRPr="00231E61" w:rsidRDefault="00660EFD" w:rsidP="007C68F3">
      <w:pPr>
        <w:pStyle w:val="ListParagraph"/>
        <w:numPr>
          <w:ilvl w:val="0"/>
          <w:numId w:val="111"/>
        </w:numPr>
        <w:rPr>
          <w:rFonts w:ascii="Garamond" w:eastAsiaTheme="majorEastAsia" w:hAnsi="Garamond" w:cstheme="majorBidi"/>
          <w:sz w:val="24"/>
          <w:szCs w:val="24"/>
        </w:rPr>
      </w:pPr>
      <w:r w:rsidRPr="00231E61">
        <w:rPr>
          <w:rFonts w:ascii="Garamond" w:eastAsiaTheme="majorEastAsia" w:hAnsi="Garamond" w:cstheme="majorBidi"/>
          <w:sz w:val="24"/>
          <w:szCs w:val="24"/>
        </w:rPr>
        <w:t xml:space="preserve">The selected </w:t>
      </w:r>
      <w:r w:rsidR="00231E61">
        <w:rPr>
          <w:rFonts w:ascii="Garamond" w:eastAsiaTheme="majorEastAsia" w:hAnsi="Garamond" w:cstheme="majorBidi"/>
          <w:sz w:val="24"/>
          <w:szCs w:val="24"/>
        </w:rPr>
        <w:t>Agency</w:t>
      </w:r>
      <w:r w:rsidRPr="00231E61">
        <w:rPr>
          <w:rFonts w:ascii="Garamond" w:eastAsiaTheme="majorEastAsia" w:hAnsi="Garamond" w:cstheme="majorBidi"/>
          <w:sz w:val="24"/>
          <w:szCs w:val="24"/>
        </w:rPr>
        <w:t xml:space="preserve"> shall be held responsible for conduct, deeds of its facility management personnel deployed in areas as per Clause 2</w:t>
      </w:r>
      <w:r w:rsidR="00231E61">
        <w:rPr>
          <w:rFonts w:ascii="Garamond" w:eastAsiaTheme="majorEastAsia" w:hAnsi="Garamond" w:cstheme="majorBidi"/>
          <w:sz w:val="24"/>
          <w:szCs w:val="24"/>
        </w:rPr>
        <w:t>.2 of scope of work</w:t>
      </w:r>
      <w:r w:rsidRPr="00231E61">
        <w:rPr>
          <w:rFonts w:ascii="Garamond" w:eastAsiaTheme="majorEastAsia" w:hAnsi="Garamond" w:cstheme="majorBidi"/>
          <w:sz w:val="24"/>
          <w:szCs w:val="24"/>
        </w:rPr>
        <w:t>.</w:t>
      </w:r>
    </w:p>
    <w:p w14:paraId="3BF6D8E1" w14:textId="77777777" w:rsidR="00231E61" w:rsidRDefault="00231E61" w:rsidP="007C68F3">
      <w:pPr>
        <w:pStyle w:val="ListParagraph"/>
        <w:numPr>
          <w:ilvl w:val="0"/>
          <w:numId w:val="111"/>
        </w:numPr>
        <w:jc w:val="both"/>
        <w:rPr>
          <w:rFonts w:ascii="Garamond" w:eastAsiaTheme="majorEastAsia" w:hAnsi="Garamond" w:cstheme="majorBidi"/>
          <w:sz w:val="24"/>
          <w:szCs w:val="24"/>
        </w:rPr>
      </w:pPr>
      <w:r w:rsidRPr="00231E61">
        <w:rPr>
          <w:rFonts w:ascii="Garamond" w:eastAsiaTheme="majorEastAsia" w:hAnsi="Garamond" w:cstheme="majorBidi"/>
          <w:sz w:val="24"/>
          <w:szCs w:val="24"/>
        </w:rPr>
        <w:t xml:space="preserve">All facility management personnel deployed by the selected </w:t>
      </w:r>
      <w:r>
        <w:rPr>
          <w:rFonts w:ascii="Garamond" w:eastAsiaTheme="majorEastAsia" w:hAnsi="Garamond" w:cstheme="majorBidi"/>
          <w:sz w:val="24"/>
          <w:szCs w:val="24"/>
        </w:rPr>
        <w:t>agency</w:t>
      </w:r>
      <w:r w:rsidRPr="00231E61">
        <w:rPr>
          <w:rFonts w:ascii="Garamond" w:eastAsiaTheme="majorEastAsia" w:hAnsi="Garamond" w:cstheme="majorBidi"/>
          <w:sz w:val="24"/>
          <w:szCs w:val="24"/>
        </w:rPr>
        <w:t xml:space="preserve"> shall at all point of time continue to be the employees of the selected </w:t>
      </w:r>
      <w:r>
        <w:rPr>
          <w:rFonts w:ascii="Garamond" w:eastAsiaTheme="majorEastAsia" w:hAnsi="Garamond" w:cstheme="majorBidi"/>
          <w:sz w:val="24"/>
          <w:szCs w:val="24"/>
        </w:rPr>
        <w:t>agency</w:t>
      </w:r>
      <w:r w:rsidRPr="00231E61">
        <w:rPr>
          <w:rFonts w:ascii="Garamond" w:eastAsiaTheme="majorEastAsia" w:hAnsi="Garamond" w:cstheme="majorBidi"/>
          <w:sz w:val="24"/>
          <w:szCs w:val="24"/>
        </w:rPr>
        <w:t xml:space="preserve"> for all purposes and the selected </w:t>
      </w:r>
      <w:r>
        <w:rPr>
          <w:rFonts w:ascii="Garamond" w:eastAsiaTheme="majorEastAsia" w:hAnsi="Garamond" w:cstheme="majorBidi"/>
          <w:sz w:val="24"/>
          <w:szCs w:val="24"/>
        </w:rPr>
        <w:t>agency</w:t>
      </w:r>
      <w:r w:rsidRPr="00231E61">
        <w:rPr>
          <w:rFonts w:ascii="Garamond" w:eastAsiaTheme="majorEastAsia" w:hAnsi="Garamond" w:cstheme="majorBidi"/>
          <w:sz w:val="24"/>
          <w:szCs w:val="24"/>
        </w:rPr>
        <w:t xml:space="preserve"> shall employ and maintain the facility management personnel at its own cost and expenses and shall:</w:t>
      </w:r>
    </w:p>
    <w:p w14:paraId="07EB151F" w14:textId="1E32E0EE" w:rsidR="00231E61" w:rsidRDefault="00231E61" w:rsidP="007C68F3">
      <w:pPr>
        <w:pStyle w:val="ListParagraph"/>
        <w:numPr>
          <w:ilvl w:val="1"/>
          <w:numId w:val="111"/>
        </w:numPr>
        <w:ind w:hanging="164"/>
        <w:jc w:val="both"/>
        <w:rPr>
          <w:rFonts w:ascii="Garamond" w:eastAsiaTheme="majorEastAsia" w:hAnsi="Garamond" w:cstheme="majorBidi"/>
          <w:sz w:val="24"/>
          <w:szCs w:val="24"/>
        </w:rPr>
      </w:pPr>
      <w:r w:rsidRPr="00231E61">
        <w:rPr>
          <w:rFonts w:ascii="Garamond" w:eastAsiaTheme="majorEastAsia" w:hAnsi="Garamond" w:cstheme="majorBidi"/>
          <w:sz w:val="24"/>
          <w:szCs w:val="24"/>
        </w:rPr>
        <w:t xml:space="preserve">Keep the facility management personnel and its registers/roll, pay their salaries/wages through Bank including all statutory payments allowances and meet their cost of safety/health &amp; other equipment and pay their perks and advances including welfare advances, increments, overtime wages and leave with salary, grant them paid holidays and pay all contributions under the rules of provident fund, Employees State Insurances, (If applicable) Gratuity, Bonus and all other payments under the </w:t>
      </w:r>
      <w:proofErr w:type="spellStart"/>
      <w:r w:rsidRPr="00231E61">
        <w:rPr>
          <w:rFonts w:ascii="Garamond" w:eastAsiaTheme="majorEastAsia" w:hAnsi="Garamond" w:cstheme="majorBidi"/>
          <w:sz w:val="24"/>
          <w:szCs w:val="24"/>
        </w:rPr>
        <w:t>labour</w:t>
      </w:r>
      <w:proofErr w:type="spellEnd"/>
      <w:r w:rsidRPr="00231E61">
        <w:rPr>
          <w:rFonts w:ascii="Garamond" w:eastAsiaTheme="majorEastAsia" w:hAnsi="Garamond" w:cstheme="majorBidi"/>
          <w:sz w:val="24"/>
          <w:szCs w:val="24"/>
        </w:rPr>
        <w:t xml:space="preserve"> or other laws, rules and</w:t>
      </w:r>
      <w:r w:rsidR="00576FE1">
        <w:rPr>
          <w:rFonts w:ascii="Garamond" w:eastAsiaTheme="majorEastAsia" w:hAnsi="Garamond" w:cstheme="majorBidi"/>
          <w:sz w:val="24"/>
          <w:szCs w:val="24"/>
        </w:rPr>
        <w:t xml:space="preserve"> </w:t>
      </w:r>
      <w:r w:rsidRPr="00231E61">
        <w:rPr>
          <w:rFonts w:ascii="Garamond" w:eastAsiaTheme="majorEastAsia" w:hAnsi="Garamond" w:cstheme="majorBidi"/>
          <w:sz w:val="24"/>
          <w:szCs w:val="24"/>
        </w:rPr>
        <w:t xml:space="preserve">regulations relating thereto and in force from time to time. The selected </w:t>
      </w:r>
      <w:r w:rsidR="00DF2D62">
        <w:rPr>
          <w:rFonts w:ascii="Garamond" w:eastAsiaTheme="majorEastAsia" w:hAnsi="Garamond" w:cstheme="majorBidi"/>
          <w:sz w:val="24"/>
          <w:szCs w:val="24"/>
        </w:rPr>
        <w:t>Agency</w:t>
      </w:r>
      <w:r w:rsidRPr="00231E61">
        <w:rPr>
          <w:rFonts w:ascii="Garamond" w:eastAsiaTheme="majorEastAsia" w:hAnsi="Garamond" w:cstheme="majorBidi"/>
          <w:sz w:val="24"/>
          <w:szCs w:val="24"/>
        </w:rPr>
        <w:t xml:space="preserve"> will ensure that no Central and State laws of any kind including </w:t>
      </w:r>
      <w:proofErr w:type="spellStart"/>
      <w:r w:rsidRPr="00231E61">
        <w:rPr>
          <w:rFonts w:ascii="Garamond" w:eastAsiaTheme="majorEastAsia" w:hAnsi="Garamond" w:cstheme="majorBidi"/>
          <w:sz w:val="24"/>
          <w:szCs w:val="24"/>
        </w:rPr>
        <w:t>labour</w:t>
      </w:r>
      <w:proofErr w:type="spellEnd"/>
      <w:r w:rsidRPr="00231E61">
        <w:rPr>
          <w:rFonts w:ascii="Garamond" w:eastAsiaTheme="majorEastAsia" w:hAnsi="Garamond" w:cstheme="majorBidi"/>
          <w:sz w:val="24"/>
          <w:szCs w:val="24"/>
        </w:rPr>
        <w:t xml:space="preserve"> law and administrative instructions / advisories of State and Central government are violated in any manner.</w:t>
      </w:r>
    </w:p>
    <w:p w14:paraId="6095F085" w14:textId="77777777" w:rsidR="00231E61" w:rsidRDefault="00231E61" w:rsidP="007C68F3">
      <w:pPr>
        <w:pStyle w:val="ListParagraph"/>
        <w:numPr>
          <w:ilvl w:val="1"/>
          <w:numId w:val="111"/>
        </w:numPr>
        <w:ind w:hanging="164"/>
        <w:jc w:val="both"/>
        <w:rPr>
          <w:rFonts w:ascii="Garamond" w:eastAsiaTheme="majorEastAsia" w:hAnsi="Garamond" w:cstheme="majorBidi"/>
          <w:sz w:val="24"/>
          <w:szCs w:val="24"/>
        </w:rPr>
      </w:pPr>
      <w:r w:rsidRPr="00231E61">
        <w:rPr>
          <w:rFonts w:ascii="Garamond" w:eastAsiaTheme="majorEastAsia" w:hAnsi="Garamond" w:cstheme="majorBidi"/>
          <w:sz w:val="24"/>
          <w:szCs w:val="24"/>
        </w:rPr>
        <w:t>Provide to the facility management personnel uniforms free of cost without recovery from them. The clothes worn by the facility management personnel while on active duty shall be such that it would not hamper in his</w:t>
      </w:r>
      <w:r>
        <w:rPr>
          <w:rFonts w:ascii="Garamond" w:eastAsiaTheme="majorEastAsia" w:hAnsi="Garamond" w:cstheme="majorBidi"/>
          <w:sz w:val="24"/>
          <w:szCs w:val="24"/>
        </w:rPr>
        <w:t>/her</w:t>
      </w:r>
      <w:r w:rsidRPr="00231E61">
        <w:rPr>
          <w:rFonts w:ascii="Garamond" w:eastAsiaTheme="majorEastAsia" w:hAnsi="Garamond" w:cstheme="majorBidi"/>
          <w:sz w:val="24"/>
          <w:szCs w:val="24"/>
        </w:rPr>
        <w:t xml:space="preserve"> efficient performance. In particular, it will neither be too tight nor too loose so as to obstruct movement or bending of limbs. Every facility management personnel, while on duty, will wear and display the photo identity card issued on the outer most garment above waist level in a conspicuous manner.</w:t>
      </w:r>
    </w:p>
    <w:p w14:paraId="7339093C" w14:textId="77777777" w:rsidR="00660EFD" w:rsidRDefault="00231E61" w:rsidP="007C68F3">
      <w:pPr>
        <w:pStyle w:val="ListParagraph"/>
        <w:numPr>
          <w:ilvl w:val="1"/>
          <w:numId w:val="111"/>
        </w:numPr>
        <w:ind w:hanging="164"/>
        <w:jc w:val="both"/>
        <w:rPr>
          <w:rFonts w:ascii="Garamond" w:eastAsiaTheme="majorEastAsia" w:hAnsi="Garamond" w:cstheme="majorBidi"/>
          <w:sz w:val="24"/>
          <w:szCs w:val="24"/>
        </w:rPr>
      </w:pPr>
      <w:r w:rsidRPr="00231E61">
        <w:rPr>
          <w:rFonts w:ascii="Garamond" w:eastAsiaTheme="majorEastAsia" w:hAnsi="Garamond" w:cstheme="majorBidi"/>
          <w:sz w:val="24"/>
          <w:szCs w:val="24"/>
        </w:rPr>
        <w:t xml:space="preserve">The selected </w:t>
      </w:r>
      <w:r w:rsidR="00DF2D62">
        <w:rPr>
          <w:rFonts w:ascii="Garamond" w:eastAsiaTheme="majorEastAsia" w:hAnsi="Garamond" w:cstheme="majorBidi"/>
          <w:sz w:val="24"/>
          <w:szCs w:val="24"/>
        </w:rPr>
        <w:t>Agency</w:t>
      </w:r>
      <w:r w:rsidRPr="00231E61">
        <w:rPr>
          <w:rFonts w:ascii="Garamond" w:eastAsiaTheme="majorEastAsia" w:hAnsi="Garamond" w:cstheme="majorBidi"/>
          <w:sz w:val="24"/>
          <w:szCs w:val="24"/>
        </w:rPr>
        <w:t xml:space="preserve"> shall ensure submission of all statutory monthly/ weekly / half yearly/annual returns as per applicable statute regarding payment of Provident Fund, Employees’ State Insurances etc. and furnish proof of such contribution to </w:t>
      </w:r>
      <w:r w:rsidR="00A02A3D">
        <w:rPr>
          <w:rFonts w:ascii="Garamond" w:eastAsiaTheme="majorEastAsia" w:hAnsi="Garamond" w:cstheme="majorBidi"/>
          <w:sz w:val="24"/>
          <w:szCs w:val="24"/>
        </w:rPr>
        <w:t xml:space="preserve">District </w:t>
      </w:r>
      <w:proofErr w:type="spellStart"/>
      <w:r w:rsidR="00A02A3D">
        <w:rPr>
          <w:rFonts w:ascii="Garamond" w:eastAsiaTheme="majorEastAsia" w:hAnsi="Garamond" w:cstheme="majorBidi"/>
          <w:sz w:val="24"/>
          <w:szCs w:val="24"/>
        </w:rPr>
        <w:t>Collectorate</w:t>
      </w:r>
      <w:proofErr w:type="spellEnd"/>
      <w:r w:rsidR="00414920">
        <w:rPr>
          <w:rFonts w:ascii="Garamond" w:eastAsiaTheme="majorEastAsia" w:hAnsi="Garamond" w:cstheme="majorBidi"/>
          <w:sz w:val="24"/>
          <w:szCs w:val="24"/>
        </w:rPr>
        <w:t xml:space="preserve">, </w:t>
      </w:r>
      <w:proofErr w:type="spellStart"/>
      <w:r w:rsidR="00414920" w:rsidRPr="00742AB4">
        <w:rPr>
          <w:rFonts w:ascii="Garamond" w:hAnsi="Garamond"/>
          <w:b/>
          <w:bCs/>
          <w:sz w:val="24"/>
          <w:szCs w:val="24"/>
        </w:rPr>
        <w:t>Sundargarh</w:t>
      </w:r>
      <w:proofErr w:type="spellEnd"/>
      <w:r w:rsidRPr="00231E61">
        <w:rPr>
          <w:rFonts w:ascii="Garamond" w:eastAsiaTheme="majorEastAsia" w:hAnsi="Garamond" w:cstheme="majorBidi"/>
          <w:sz w:val="24"/>
          <w:szCs w:val="24"/>
        </w:rPr>
        <w:t xml:space="preserve"> along with payment particulars. If the selected </w:t>
      </w:r>
      <w:r w:rsidR="00DF2D62">
        <w:rPr>
          <w:rFonts w:ascii="Garamond" w:eastAsiaTheme="majorEastAsia" w:hAnsi="Garamond" w:cstheme="majorBidi"/>
          <w:sz w:val="24"/>
          <w:szCs w:val="24"/>
        </w:rPr>
        <w:t>Agency</w:t>
      </w:r>
      <w:r w:rsidRPr="00231E61">
        <w:rPr>
          <w:rFonts w:ascii="Garamond" w:eastAsiaTheme="majorEastAsia" w:hAnsi="Garamond" w:cstheme="majorBidi"/>
          <w:sz w:val="24"/>
          <w:szCs w:val="24"/>
        </w:rPr>
        <w:t xml:space="preserve"> fails to comply and effect payment to the aforesaid competent authorities, then </w:t>
      </w:r>
      <w:r w:rsidR="00A02A3D">
        <w:rPr>
          <w:rFonts w:ascii="Garamond" w:eastAsiaTheme="majorEastAsia" w:hAnsi="Garamond" w:cstheme="majorBidi"/>
          <w:sz w:val="24"/>
          <w:szCs w:val="24"/>
        </w:rPr>
        <w:t xml:space="preserve">District </w:t>
      </w:r>
      <w:proofErr w:type="spellStart"/>
      <w:r w:rsidR="00A02A3D">
        <w:rPr>
          <w:rFonts w:ascii="Garamond" w:eastAsiaTheme="majorEastAsia" w:hAnsi="Garamond" w:cstheme="majorBidi"/>
          <w:sz w:val="24"/>
          <w:szCs w:val="24"/>
        </w:rPr>
        <w:t>Collectorate</w:t>
      </w:r>
      <w:proofErr w:type="spellEnd"/>
      <w:r w:rsidR="00414920">
        <w:rPr>
          <w:rFonts w:ascii="Garamond" w:eastAsiaTheme="majorEastAsia" w:hAnsi="Garamond" w:cstheme="majorBidi"/>
          <w:sz w:val="24"/>
          <w:szCs w:val="24"/>
        </w:rPr>
        <w:t xml:space="preserve">, </w:t>
      </w:r>
      <w:proofErr w:type="spellStart"/>
      <w:r w:rsidR="00414920" w:rsidRPr="00742AB4">
        <w:rPr>
          <w:rFonts w:ascii="Garamond" w:hAnsi="Garamond"/>
          <w:b/>
          <w:bCs/>
          <w:sz w:val="24"/>
          <w:szCs w:val="24"/>
        </w:rPr>
        <w:t>Sundargarh</w:t>
      </w:r>
      <w:proofErr w:type="spellEnd"/>
      <w:r w:rsidRPr="00231E61">
        <w:rPr>
          <w:rFonts w:ascii="Garamond" w:eastAsiaTheme="majorEastAsia" w:hAnsi="Garamond" w:cstheme="majorBidi"/>
          <w:sz w:val="24"/>
          <w:szCs w:val="24"/>
        </w:rPr>
        <w:t xml:space="preserve"> shall be at liberty to withhold payment of invoice till payment to the competent authority by the selected </w:t>
      </w:r>
      <w:r w:rsidR="00DF2D62">
        <w:rPr>
          <w:rFonts w:ascii="Garamond" w:eastAsiaTheme="majorEastAsia" w:hAnsi="Garamond" w:cstheme="majorBidi"/>
          <w:sz w:val="24"/>
          <w:szCs w:val="24"/>
        </w:rPr>
        <w:t>Agency</w:t>
      </w:r>
      <w:r w:rsidRPr="00231E61">
        <w:rPr>
          <w:rFonts w:ascii="Garamond" w:eastAsiaTheme="majorEastAsia" w:hAnsi="Garamond" w:cstheme="majorBidi"/>
          <w:sz w:val="24"/>
          <w:szCs w:val="24"/>
        </w:rPr>
        <w:t xml:space="preserve">. But </w:t>
      </w:r>
      <w:r w:rsidR="00A02A3D">
        <w:rPr>
          <w:rFonts w:ascii="Garamond" w:eastAsiaTheme="majorEastAsia" w:hAnsi="Garamond" w:cstheme="majorBidi"/>
          <w:sz w:val="24"/>
          <w:szCs w:val="24"/>
        </w:rPr>
        <w:t xml:space="preserve">District </w:t>
      </w:r>
      <w:proofErr w:type="spellStart"/>
      <w:r w:rsidR="00A02A3D">
        <w:rPr>
          <w:rFonts w:ascii="Garamond" w:eastAsiaTheme="majorEastAsia" w:hAnsi="Garamond" w:cstheme="majorBidi"/>
          <w:sz w:val="24"/>
          <w:szCs w:val="24"/>
        </w:rPr>
        <w:t>Collectorate</w:t>
      </w:r>
      <w:proofErr w:type="spellEnd"/>
      <w:r w:rsidR="00414920">
        <w:rPr>
          <w:rFonts w:ascii="Garamond" w:eastAsiaTheme="majorEastAsia" w:hAnsi="Garamond" w:cstheme="majorBidi"/>
          <w:sz w:val="24"/>
          <w:szCs w:val="24"/>
        </w:rPr>
        <w:t xml:space="preserve">, </w:t>
      </w:r>
      <w:proofErr w:type="spellStart"/>
      <w:r w:rsidR="00414920" w:rsidRPr="00742AB4">
        <w:rPr>
          <w:rFonts w:ascii="Garamond" w:hAnsi="Garamond"/>
          <w:b/>
          <w:bCs/>
          <w:sz w:val="24"/>
          <w:szCs w:val="24"/>
        </w:rPr>
        <w:t>Sundargarh</w:t>
      </w:r>
      <w:proofErr w:type="spellEnd"/>
      <w:r w:rsidRPr="00231E61">
        <w:rPr>
          <w:rFonts w:ascii="Garamond" w:eastAsiaTheme="majorEastAsia" w:hAnsi="Garamond" w:cstheme="majorBidi"/>
          <w:sz w:val="24"/>
          <w:szCs w:val="24"/>
        </w:rPr>
        <w:t xml:space="preserve"> is in no way liable for these lapses on part of the selected </w:t>
      </w:r>
      <w:r w:rsidR="00DF2D62">
        <w:rPr>
          <w:rFonts w:ascii="Garamond" w:eastAsiaTheme="majorEastAsia" w:hAnsi="Garamond" w:cstheme="majorBidi"/>
          <w:sz w:val="24"/>
          <w:szCs w:val="24"/>
        </w:rPr>
        <w:t>Agency</w:t>
      </w:r>
      <w:r w:rsidRPr="00231E61">
        <w:rPr>
          <w:rFonts w:ascii="Garamond" w:eastAsiaTheme="majorEastAsia" w:hAnsi="Garamond" w:cstheme="majorBidi"/>
          <w:sz w:val="24"/>
          <w:szCs w:val="24"/>
        </w:rPr>
        <w:t>.</w:t>
      </w:r>
    </w:p>
    <w:p w14:paraId="6E244AB7" w14:textId="77777777" w:rsidR="00231E61" w:rsidRPr="00231E61" w:rsidRDefault="00231E61" w:rsidP="00231E61">
      <w:pPr>
        <w:pStyle w:val="ListParagraph"/>
        <w:ind w:left="1440"/>
        <w:jc w:val="both"/>
        <w:rPr>
          <w:rFonts w:ascii="Garamond" w:eastAsiaTheme="majorEastAsia" w:hAnsi="Garamond" w:cstheme="majorBidi"/>
          <w:sz w:val="24"/>
          <w:szCs w:val="24"/>
        </w:rPr>
      </w:pPr>
    </w:p>
    <w:p w14:paraId="01533B81" w14:textId="77777777" w:rsidR="002E44F2" w:rsidRPr="00231E61" w:rsidRDefault="002E44F2" w:rsidP="007C68F3">
      <w:pPr>
        <w:pStyle w:val="ListParagraph"/>
        <w:numPr>
          <w:ilvl w:val="0"/>
          <w:numId w:val="111"/>
        </w:numPr>
        <w:rPr>
          <w:rFonts w:ascii="Garamond" w:eastAsiaTheme="majorEastAsia" w:hAnsi="Garamond" w:cstheme="majorBidi"/>
          <w:sz w:val="24"/>
          <w:szCs w:val="24"/>
        </w:rPr>
      </w:pPr>
      <w:r w:rsidRPr="00231E61">
        <w:rPr>
          <w:rFonts w:ascii="Garamond" w:eastAsiaTheme="majorEastAsia" w:hAnsi="Garamond" w:cstheme="majorBidi"/>
          <w:sz w:val="24"/>
          <w:szCs w:val="24"/>
        </w:rPr>
        <w:t>The following performance parameters will be adhered to:</w:t>
      </w:r>
    </w:p>
    <w:p w14:paraId="711E826D" w14:textId="77777777" w:rsidR="00231E61" w:rsidRPr="00231E61" w:rsidRDefault="00231E61" w:rsidP="007C68F3">
      <w:pPr>
        <w:pStyle w:val="ListParagraph"/>
        <w:numPr>
          <w:ilvl w:val="1"/>
          <w:numId w:val="111"/>
        </w:numPr>
        <w:jc w:val="both"/>
        <w:rPr>
          <w:rFonts w:ascii="Garamond" w:eastAsiaTheme="majorEastAsia" w:hAnsi="Garamond" w:cstheme="majorBidi"/>
          <w:sz w:val="24"/>
          <w:szCs w:val="24"/>
        </w:rPr>
      </w:pPr>
      <w:r w:rsidRPr="00231E61">
        <w:rPr>
          <w:rFonts w:ascii="Garamond" w:eastAsiaTheme="majorEastAsia" w:hAnsi="Garamond" w:cstheme="majorBidi"/>
          <w:sz w:val="24"/>
          <w:szCs w:val="24"/>
        </w:rPr>
        <w:lastRenderedPageBreak/>
        <w:t xml:space="preserve">The place of duty and nature of duty will be fixed by </w:t>
      </w:r>
      <w:r w:rsidR="00E25C61">
        <w:rPr>
          <w:rFonts w:ascii="Garamond" w:eastAsiaTheme="majorEastAsia" w:hAnsi="Garamond" w:cstheme="majorBidi"/>
          <w:sz w:val="24"/>
          <w:szCs w:val="24"/>
        </w:rPr>
        <w:t xml:space="preserve">District </w:t>
      </w:r>
      <w:proofErr w:type="spellStart"/>
      <w:r w:rsidR="00E25C61">
        <w:rPr>
          <w:rFonts w:ascii="Garamond" w:eastAsiaTheme="majorEastAsia" w:hAnsi="Garamond" w:cstheme="majorBidi"/>
          <w:sz w:val="24"/>
          <w:szCs w:val="24"/>
        </w:rPr>
        <w:t>Collectorate</w:t>
      </w:r>
      <w:proofErr w:type="spellEnd"/>
      <w:r w:rsidR="00414920">
        <w:rPr>
          <w:rFonts w:ascii="Garamond" w:eastAsiaTheme="majorEastAsia" w:hAnsi="Garamond" w:cstheme="majorBidi"/>
          <w:sz w:val="24"/>
          <w:szCs w:val="24"/>
        </w:rPr>
        <w:t xml:space="preserve">, </w:t>
      </w:r>
      <w:proofErr w:type="spellStart"/>
      <w:r w:rsidR="00414920" w:rsidRPr="00742AB4">
        <w:rPr>
          <w:rFonts w:ascii="Garamond" w:hAnsi="Garamond"/>
          <w:b/>
          <w:bCs/>
          <w:sz w:val="24"/>
          <w:szCs w:val="24"/>
        </w:rPr>
        <w:t>Sundargarh</w:t>
      </w:r>
      <w:proofErr w:type="spellEnd"/>
      <w:r w:rsidRPr="00231E61">
        <w:rPr>
          <w:rFonts w:ascii="Garamond" w:eastAsiaTheme="majorEastAsia" w:hAnsi="Garamond" w:cstheme="majorBidi"/>
          <w:sz w:val="24"/>
          <w:szCs w:val="24"/>
        </w:rPr>
        <w:t xml:space="preserve"> as per their requirements. The selected agency will replace any facility management personnel within 48 hours if </w:t>
      </w:r>
      <w:r w:rsidR="00E25C61">
        <w:rPr>
          <w:rFonts w:ascii="Garamond" w:eastAsiaTheme="majorEastAsia" w:hAnsi="Garamond" w:cstheme="majorBidi"/>
          <w:sz w:val="24"/>
          <w:szCs w:val="24"/>
        </w:rPr>
        <w:t xml:space="preserve">District </w:t>
      </w:r>
      <w:proofErr w:type="spellStart"/>
      <w:r w:rsidR="00E25C61">
        <w:rPr>
          <w:rFonts w:ascii="Garamond" w:eastAsiaTheme="majorEastAsia" w:hAnsi="Garamond" w:cstheme="majorBidi"/>
          <w:sz w:val="24"/>
          <w:szCs w:val="24"/>
        </w:rPr>
        <w:t>Collectorate</w:t>
      </w:r>
      <w:proofErr w:type="spellEnd"/>
      <w:r w:rsidR="00414920">
        <w:rPr>
          <w:rFonts w:ascii="Garamond" w:eastAsiaTheme="majorEastAsia" w:hAnsi="Garamond" w:cstheme="majorBidi"/>
          <w:sz w:val="24"/>
          <w:szCs w:val="24"/>
        </w:rPr>
        <w:t xml:space="preserve">, </w:t>
      </w:r>
      <w:proofErr w:type="spellStart"/>
      <w:r w:rsidR="00414920" w:rsidRPr="00742AB4">
        <w:rPr>
          <w:rFonts w:ascii="Garamond" w:hAnsi="Garamond"/>
          <w:b/>
          <w:bCs/>
          <w:sz w:val="24"/>
          <w:szCs w:val="24"/>
        </w:rPr>
        <w:t>Sundargarh</w:t>
      </w:r>
      <w:proofErr w:type="spellEnd"/>
      <w:r w:rsidRPr="00231E61">
        <w:rPr>
          <w:rFonts w:ascii="Garamond" w:eastAsiaTheme="majorEastAsia" w:hAnsi="Garamond" w:cstheme="majorBidi"/>
          <w:sz w:val="24"/>
          <w:szCs w:val="24"/>
        </w:rPr>
        <w:t xml:space="preserve"> finds that their performances not satisfactory. For any breach of contract by any facility management personnel deployed by the </w:t>
      </w:r>
      <w:r w:rsidR="00DF2D62">
        <w:rPr>
          <w:rFonts w:ascii="Garamond" w:eastAsiaTheme="majorEastAsia" w:hAnsi="Garamond" w:cstheme="majorBidi"/>
          <w:sz w:val="24"/>
          <w:szCs w:val="24"/>
        </w:rPr>
        <w:t>Agency</w:t>
      </w:r>
      <w:r w:rsidRPr="00231E61">
        <w:rPr>
          <w:rFonts w:ascii="Garamond" w:eastAsiaTheme="majorEastAsia" w:hAnsi="Garamond" w:cstheme="majorBidi"/>
          <w:sz w:val="24"/>
          <w:szCs w:val="24"/>
        </w:rPr>
        <w:t xml:space="preserve">, </w:t>
      </w:r>
      <w:r w:rsidR="00E25C61">
        <w:rPr>
          <w:rFonts w:ascii="Garamond" w:eastAsiaTheme="majorEastAsia" w:hAnsi="Garamond" w:cstheme="majorBidi"/>
          <w:sz w:val="24"/>
          <w:szCs w:val="24"/>
        </w:rPr>
        <w:t xml:space="preserve">District </w:t>
      </w:r>
      <w:proofErr w:type="spellStart"/>
      <w:r w:rsidR="00E25C61">
        <w:rPr>
          <w:rFonts w:ascii="Garamond" w:eastAsiaTheme="majorEastAsia" w:hAnsi="Garamond" w:cstheme="majorBidi"/>
          <w:sz w:val="24"/>
          <w:szCs w:val="24"/>
        </w:rPr>
        <w:t>Collectorate</w:t>
      </w:r>
      <w:proofErr w:type="spellEnd"/>
      <w:r w:rsidR="00036ABA">
        <w:rPr>
          <w:rFonts w:ascii="Garamond" w:eastAsiaTheme="majorEastAsia" w:hAnsi="Garamond" w:cstheme="majorBidi"/>
          <w:sz w:val="24"/>
          <w:szCs w:val="24"/>
        </w:rPr>
        <w:t xml:space="preserve">, </w:t>
      </w:r>
      <w:proofErr w:type="spellStart"/>
      <w:r w:rsidR="00036ABA" w:rsidRPr="00742AB4">
        <w:rPr>
          <w:rFonts w:ascii="Garamond" w:hAnsi="Garamond"/>
          <w:b/>
          <w:bCs/>
          <w:sz w:val="24"/>
          <w:szCs w:val="24"/>
        </w:rPr>
        <w:t>Sundargarh</w:t>
      </w:r>
      <w:proofErr w:type="spellEnd"/>
      <w:r w:rsidRPr="00231E61">
        <w:rPr>
          <w:rFonts w:ascii="Garamond" w:eastAsiaTheme="majorEastAsia" w:hAnsi="Garamond" w:cstheme="majorBidi"/>
          <w:sz w:val="24"/>
          <w:szCs w:val="24"/>
        </w:rPr>
        <w:t xml:space="preserve"> shall maximum give 3 warnings (no. of warnings shall depend upon the nature of the breach), after which the selected </w:t>
      </w:r>
      <w:r w:rsidR="00DF2D62">
        <w:rPr>
          <w:rFonts w:ascii="Garamond" w:eastAsiaTheme="majorEastAsia" w:hAnsi="Garamond" w:cstheme="majorBidi"/>
          <w:sz w:val="24"/>
          <w:szCs w:val="24"/>
        </w:rPr>
        <w:t>Agency</w:t>
      </w:r>
      <w:r w:rsidRPr="00231E61">
        <w:rPr>
          <w:rFonts w:ascii="Garamond" w:eastAsiaTheme="majorEastAsia" w:hAnsi="Garamond" w:cstheme="majorBidi"/>
          <w:sz w:val="24"/>
          <w:szCs w:val="24"/>
        </w:rPr>
        <w:t xml:space="preserve"> shall be asked to replace the concerned personnel.</w:t>
      </w:r>
    </w:p>
    <w:p w14:paraId="3A7E8324" w14:textId="20EBCF3F" w:rsidR="00231E61" w:rsidRPr="00231E61" w:rsidRDefault="00231E61" w:rsidP="007C68F3">
      <w:pPr>
        <w:pStyle w:val="ListParagraph"/>
        <w:numPr>
          <w:ilvl w:val="1"/>
          <w:numId w:val="111"/>
        </w:numPr>
        <w:jc w:val="both"/>
        <w:rPr>
          <w:rFonts w:ascii="Garamond" w:eastAsiaTheme="majorEastAsia" w:hAnsi="Garamond" w:cstheme="majorBidi"/>
          <w:sz w:val="24"/>
          <w:szCs w:val="24"/>
        </w:rPr>
      </w:pPr>
      <w:r w:rsidRPr="00231E61">
        <w:rPr>
          <w:rFonts w:ascii="Garamond" w:eastAsiaTheme="majorEastAsia" w:hAnsi="Garamond" w:cstheme="majorBidi"/>
          <w:sz w:val="24"/>
          <w:szCs w:val="24"/>
        </w:rPr>
        <w:t xml:space="preserve">The agency shall increase or decrease the strength of facility management personnel as per the requirement of </w:t>
      </w:r>
      <w:r w:rsidR="00E25C61">
        <w:rPr>
          <w:rFonts w:ascii="Garamond" w:eastAsiaTheme="majorEastAsia" w:hAnsi="Garamond" w:cstheme="majorBidi"/>
          <w:sz w:val="24"/>
          <w:szCs w:val="24"/>
        </w:rPr>
        <w:t xml:space="preserve">District </w:t>
      </w:r>
      <w:proofErr w:type="spellStart"/>
      <w:r w:rsidR="00E25C61">
        <w:rPr>
          <w:rFonts w:ascii="Garamond" w:eastAsiaTheme="majorEastAsia" w:hAnsi="Garamond" w:cstheme="majorBidi"/>
          <w:sz w:val="24"/>
          <w:szCs w:val="24"/>
        </w:rPr>
        <w:t>Collectorate</w:t>
      </w:r>
      <w:proofErr w:type="spellEnd"/>
      <w:r w:rsidR="00036ABA">
        <w:rPr>
          <w:rFonts w:ascii="Garamond" w:eastAsiaTheme="majorEastAsia" w:hAnsi="Garamond" w:cstheme="majorBidi"/>
          <w:sz w:val="24"/>
          <w:szCs w:val="24"/>
        </w:rPr>
        <w:t xml:space="preserve">, </w:t>
      </w:r>
      <w:proofErr w:type="spellStart"/>
      <w:r w:rsidR="00036ABA" w:rsidRPr="00742AB4">
        <w:rPr>
          <w:rFonts w:ascii="Garamond" w:hAnsi="Garamond"/>
          <w:b/>
          <w:bCs/>
          <w:sz w:val="24"/>
          <w:szCs w:val="24"/>
        </w:rPr>
        <w:t>Sundargarh</w:t>
      </w:r>
      <w:proofErr w:type="spellEnd"/>
      <w:r w:rsidR="00576FE1">
        <w:rPr>
          <w:rFonts w:ascii="Garamond" w:hAnsi="Garamond"/>
          <w:b/>
          <w:bCs/>
          <w:sz w:val="24"/>
          <w:szCs w:val="24"/>
        </w:rPr>
        <w:t xml:space="preserve"> </w:t>
      </w:r>
      <w:r w:rsidRPr="00231E61">
        <w:rPr>
          <w:rFonts w:ascii="Garamond" w:eastAsiaTheme="majorEastAsia" w:hAnsi="Garamond" w:cstheme="majorBidi"/>
          <w:sz w:val="24"/>
          <w:szCs w:val="24"/>
        </w:rPr>
        <w:t>within one month of notice.</w:t>
      </w:r>
    </w:p>
    <w:p w14:paraId="2279BE8B" w14:textId="77777777" w:rsidR="00231E61" w:rsidRPr="00231E61" w:rsidRDefault="00231E61" w:rsidP="007C68F3">
      <w:pPr>
        <w:pStyle w:val="ListParagraph"/>
        <w:numPr>
          <w:ilvl w:val="1"/>
          <w:numId w:val="111"/>
        </w:numPr>
        <w:jc w:val="both"/>
        <w:rPr>
          <w:rFonts w:ascii="Garamond" w:eastAsiaTheme="majorEastAsia" w:hAnsi="Garamond" w:cstheme="majorBidi"/>
          <w:sz w:val="24"/>
          <w:szCs w:val="24"/>
        </w:rPr>
      </w:pPr>
      <w:r w:rsidRPr="00231E61">
        <w:rPr>
          <w:rFonts w:ascii="Garamond" w:eastAsiaTheme="majorEastAsia" w:hAnsi="Garamond" w:cstheme="majorBidi"/>
          <w:sz w:val="24"/>
          <w:szCs w:val="24"/>
        </w:rPr>
        <w:t xml:space="preserve">The agency shall not allow its facility management personnel to collude/align with the employees of </w:t>
      </w:r>
      <w:r w:rsidR="004E4196">
        <w:rPr>
          <w:rFonts w:ascii="Garamond" w:eastAsiaTheme="majorEastAsia" w:hAnsi="Garamond" w:cstheme="majorBidi"/>
          <w:sz w:val="24"/>
          <w:szCs w:val="24"/>
        </w:rPr>
        <w:t xml:space="preserve">District </w:t>
      </w:r>
      <w:proofErr w:type="spellStart"/>
      <w:r w:rsidR="004E4196">
        <w:rPr>
          <w:rFonts w:ascii="Garamond" w:eastAsiaTheme="majorEastAsia" w:hAnsi="Garamond" w:cstheme="majorBidi"/>
          <w:sz w:val="24"/>
          <w:szCs w:val="24"/>
        </w:rPr>
        <w:t>Collectorate</w:t>
      </w:r>
      <w:proofErr w:type="spellEnd"/>
      <w:r w:rsidR="00036ABA">
        <w:rPr>
          <w:rFonts w:ascii="Garamond" w:eastAsiaTheme="majorEastAsia" w:hAnsi="Garamond" w:cstheme="majorBidi"/>
          <w:sz w:val="24"/>
          <w:szCs w:val="24"/>
        </w:rPr>
        <w:t xml:space="preserve">, </w:t>
      </w:r>
      <w:proofErr w:type="spellStart"/>
      <w:r w:rsidR="00036ABA" w:rsidRPr="00742AB4">
        <w:rPr>
          <w:rFonts w:ascii="Garamond" w:hAnsi="Garamond"/>
          <w:b/>
          <w:bCs/>
          <w:sz w:val="24"/>
          <w:szCs w:val="24"/>
        </w:rPr>
        <w:t>Sundargarh</w:t>
      </w:r>
      <w:proofErr w:type="spellEnd"/>
      <w:r w:rsidRPr="00231E61">
        <w:rPr>
          <w:rFonts w:ascii="Garamond" w:eastAsiaTheme="majorEastAsia" w:hAnsi="Garamond" w:cstheme="majorBidi"/>
          <w:sz w:val="24"/>
          <w:szCs w:val="24"/>
        </w:rPr>
        <w:t>/dealers/ transporters/supplies and their agents and brokers or to join in any trade union or take part in any agitation.</w:t>
      </w:r>
    </w:p>
    <w:p w14:paraId="338F9265" w14:textId="117A73FD" w:rsidR="00231E61" w:rsidRPr="00231E61" w:rsidRDefault="004E4196" w:rsidP="007C68F3">
      <w:pPr>
        <w:pStyle w:val="ListParagraph"/>
        <w:numPr>
          <w:ilvl w:val="1"/>
          <w:numId w:val="111"/>
        </w:numPr>
        <w:jc w:val="both"/>
        <w:rPr>
          <w:rFonts w:ascii="Garamond" w:eastAsiaTheme="majorEastAsia" w:hAnsi="Garamond" w:cstheme="majorBidi"/>
          <w:sz w:val="24"/>
          <w:szCs w:val="24"/>
        </w:rPr>
      </w:pPr>
      <w:r>
        <w:rPr>
          <w:rFonts w:ascii="Garamond" w:eastAsiaTheme="majorEastAsia" w:hAnsi="Garamond" w:cstheme="majorBidi"/>
          <w:sz w:val="24"/>
          <w:szCs w:val="24"/>
        </w:rPr>
        <w:t xml:space="preserve">District </w:t>
      </w:r>
      <w:proofErr w:type="spellStart"/>
      <w:r>
        <w:rPr>
          <w:rFonts w:ascii="Garamond" w:eastAsiaTheme="majorEastAsia" w:hAnsi="Garamond" w:cstheme="majorBidi"/>
          <w:sz w:val="24"/>
          <w:szCs w:val="24"/>
        </w:rPr>
        <w:t>Collectorate</w:t>
      </w:r>
      <w:proofErr w:type="spellEnd"/>
      <w:r w:rsidR="00036ABA">
        <w:rPr>
          <w:rFonts w:ascii="Garamond" w:eastAsiaTheme="majorEastAsia" w:hAnsi="Garamond" w:cstheme="majorBidi"/>
          <w:sz w:val="24"/>
          <w:szCs w:val="24"/>
        </w:rPr>
        <w:t xml:space="preserve">, </w:t>
      </w:r>
      <w:proofErr w:type="spellStart"/>
      <w:r w:rsidR="00036ABA" w:rsidRPr="00742AB4">
        <w:rPr>
          <w:rFonts w:ascii="Garamond" w:hAnsi="Garamond"/>
          <w:b/>
          <w:bCs/>
          <w:sz w:val="24"/>
          <w:szCs w:val="24"/>
        </w:rPr>
        <w:t>Sundargarh</w:t>
      </w:r>
      <w:proofErr w:type="spellEnd"/>
      <w:r w:rsidR="00231E61" w:rsidRPr="00231E61">
        <w:rPr>
          <w:rFonts w:ascii="Garamond" w:eastAsiaTheme="majorEastAsia" w:hAnsi="Garamond" w:cstheme="majorBidi"/>
          <w:sz w:val="24"/>
          <w:szCs w:val="24"/>
        </w:rPr>
        <w:t xml:space="preserve"> reserves the right to direct the selected </w:t>
      </w:r>
      <w:r w:rsidR="00DF2D62">
        <w:rPr>
          <w:rFonts w:ascii="Garamond" w:eastAsiaTheme="majorEastAsia" w:hAnsi="Garamond" w:cstheme="majorBidi"/>
          <w:sz w:val="24"/>
          <w:szCs w:val="24"/>
        </w:rPr>
        <w:t>agency</w:t>
      </w:r>
      <w:r w:rsidR="00231E61" w:rsidRPr="00231E61">
        <w:rPr>
          <w:rFonts w:ascii="Garamond" w:eastAsiaTheme="majorEastAsia" w:hAnsi="Garamond" w:cstheme="majorBidi"/>
          <w:sz w:val="24"/>
          <w:szCs w:val="24"/>
        </w:rPr>
        <w:t xml:space="preserve"> to transfer the facility management personnel periodically to obviate their collusion/ association / intimacy with </w:t>
      </w:r>
      <w:r>
        <w:rPr>
          <w:rFonts w:ascii="Garamond" w:eastAsiaTheme="majorEastAsia" w:hAnsi="Garamond" w:cstheme="majorBidi"/>
          <w:sz w:val="24"/>
          <w:szCs w:val="24"/>
        </w:rPr>
        <w:t xml:space="preserve">District </w:t>
      </w:r>
      <w:proofErr w:type="spellStart"/>
      <w:r>
        <w:rPr>
          <w:rFonts w:ascii="Garamond" w:eastAsiaTheme="majorEastAsia" w:hAnsi="Garamond" w:cstheme="majorBidi"/>
          <w:sz w:val="24"/>
          <w:szCs w:val="24"/>
        </w:rPr>
        <w:t>Collectorate</w:t>
      </w:r>
      <w:proofErr w:type="spellEnd"/>
      <w:r w:rsidR="00036ABA">
        <w:rPr>
          <w:rFonts w:ascii="Garamond" w:eastAsiaTheme="majorEastAsia" w:hAnsi="Garamond" w:cstheme="majorBidi"/>
          <w:sz w:val="24"/>
          <w:szCs w:val="24"/>
        </w:rPr>
        <w:t xml:space="preserve">, </w:t>
      </w:r>
      <w:proofErr w:type="spellStart"/>
      <w:r w:rsidR="00036ABA" w:rsidRPr="00742AB4">
        <w:rPr>
          <w:rFonts w:ascii="Garamond" w:hAnsi="Garamond"/>
          <w:b/>
          <w:bCs/>
          <w:sz w:val="24"/>
          <w:szCs w:val="24"/>
        </w:rPr>
        <w:t>Sundargarh</w:t>
      </w:r>
      <w:proofErr w:type="spellEnd"/>
      <w:r w:rsidR="00576FE1">
        <w:rPr>
          <w:rFonts w:ascii="Garamond" w:hAnsi="Garamond"/>
          <w:b/>
          <w:bCs/>
          <w:sz w:val="24"/>
          <w:szCs w:val="24"/>
        </w:rPr>
        <w:t xml:space="preserve"> </w:t>
      </w:r>
      <w:r w:rsidR="00231E61" w:rsidRPr="00231E61">
        <w:rPr>
          <w:rFonts w:ascii="Garamond" w:eastAsiaTheme="majorEastAsia" w:hAnsi="Garamond" w:cstheme="majorBidi"/>
          <w:sz w:val="24"/>
          <w:szCs w:val="24"/>
        </w:rPr>
        <w:t>Staff/dealers/transporters/Suppliers or their agents and brokers.</w:t>
      </w:r>
    </w:p>
    <w:p w14:paraId="25EFF380" w14:textId="77777777" w:rsidR="00CD4079" w:rsidRDefault="00CD4079" w:rsidP="00467318">
      <w:pPr>
        <w:rPr>
          <w:rFonts w:ascii="Garamond" w:eastAsia="Garamond" w:hAnsi="Garamond" w:cs="Garamond"/>
          <w:kern w:val="0"/>
          <w:sz w:val="24"/>
          <w:szCs w:val="24"/>
        </w:rPr>
      </w:pPr>
    </w:p>
    <w:p w14:paraId="015D41EE" w14:textId="77777777" w:rsidR="0017351B" w:rsidRPr="0017351B" w:rsidRDefault="00F0700D" w:rsidP="00034137">
      <w:pPr>
        <w:rPr>
          <w:rFonts w:ascii="Garamond" w:eastAsiaTheme="majorEastAsia" w:hAnsi="Garamond" w:cstheme="majorBidi"/>
          <w:sz w:val="24"/>
          <w:szCs w:val="24"/>
        </w:rPr>
      </w:pPr>
      <w:r>
        <w:rPr>
          <w:rFonts w:ascii="Garamond" w:eastAsiaTheme="majorEastAsia" w:hAnsi="Garamond" w:cstheme="majorBidi"/>
          <w:sz w:val="24"/>
          <w:szCs w:val="24"/>
        </w:rPr>
        <w:br w:type="page"/>
      </w:r>
    </w:p>
    <w:p w14:paraId="71B7056D" w14:textId="77777777" w:rsidR="00034137" w:rsidRDefault="00D80FD2" w:rsidP="00034137">
      <w:pPr>
        <w:pStyle w:val="Heading1"/>
        <w:ind w:left="720"/>
        <w:rPr>
          <w:rFonts w:ascii="Garamond" w:hAnsi="Garamond"/>
          <w:b/>
          <w:bCs/>
          <w:sz w:val="24"/>
          <w:szCs w:val="24"/>
        </w:rPr>
      </w:pPr>
      <w:bookmarkStart w:id="20" w:name="_Toc219806017"/>
      <w:r>
        <w:rPr>
          <w:rFonts w:ascii="Garamond" w:hAnsi="Garamond"/>
          <w:b/>
          <w:bCs/>
          <w:sz w:val="24"/>
          <w:szCs w:val="24"/>
        </w:rPr>
        <w:lastRenderedPageBreak/>
        <w:t>2.1</w:t>
      </w:r>
      <w:r w:rsidR="00034137" w:rsidRPr="00034137">
        <w:rPr>
          <w:rFonts w:ascii="Garamond" w:hAnsi="Garamond"/>
          <w:b/>
          <w:bCs/>
          <w:sz w:val="24"/>
          <w:szCs w:val="24"/>
        </w:rPr>
        <w:t xml:space="preserve">. </w:t>
      </w:r>
      <w:r w:rsidR="00346DDF">
        <w:rPr>
          <w:rFonts w:ascii="Garamond" w:hAnsi="Garamond"/>
          <w:b/>
          <w:bCs/>
          <w:sz w:val="24"/>
          <w:szCs w:val="24"/>
        </w:rPr>
        <w:t xml:space="preserve">Facility Management Services - </w:t>
      </w:r>
      <w:r w:rsidR="00034137" w:rsidRPr="00034137">
        <w:rPr>
          <w:rFonts w:ascii="Garamond" w:hAnsi="Garamond"/>
          <w:b/>
          <w:bCs/>
          <w:sz w:val="24"/>
          <w:szCs w:val="24"/>
        </w:rPr>
        <w:t>Detailed Scope of Work</w:t>
      </w:r>
      <w:bookmarkEnd w:id="20"/>
    </w:p>
    <w:p w14:paraId="155808C2" w14:textId="77777777" w:rsidR="00B50644" w:rsidRPr="00AF75B8" w:rsidRDefault="00D80FD2" w:rsidP="00AF75B8">
      <w:pPr>
        <w:pStyle w:val="Heading1"/>
        <w:ind w:left="720" w:firstLine="720"/>
        <w:rPr>
          <w:rFonts w:ascii="Garamond" w:hAnsi="Garamond"/>
          <w:b/>
          <w:bCs/>
          <w:sz w:val="24"/>
          <w:szCs w:val="24"/>
        </w:rPr>
      </w:pPr>
      <w:bookmarkStart w:id="21" w:name="_Toc219806018"/>
      <w:r>
        <w:rPr>
          <w:rFonts w:ascii="Garamond" w:hAnsi="Garamond"/>
          <w:b/>
          <w:bCs/>
          <w:sz w:val="24"/>
          <w:szCs w:val="24"/>
        </w:rPr>
        <w:t>2</w:t>
      </w:r>
      <w:r w:rsidR="00AF75B8">
        <w:rPr>
          <w:rFonts w:ascii="Garamond" w:hAnsi="Garamond"/>
          <w:b/>
          <w:bCs/>
          <w:sz w:val="24"/>
          <w:szCs w:val="24"/>
        </w:rPr>
        <w:t>.1.</w:t>
      </w:r>
      <w:r>
        <w:rPr>
          <w:rFonts w:ascii="Garamond" w:hAnsi="Garamond"/>
          <w:b/>
          <w:bCs/>
          <w:sz w:val="24"/>
          <w:szCs w:val="24"/>
        </w:rPr>
        <w:t>1</w:t>
      </w:r>
      <w:proofErr w:type="gramStart"/>
      <w:r>
        <w:rPr>
          <w:rFonts w:ascii="Garamond" w:hAnsi="Garamond"/>
          <w:b/>
          <w:bCs/>
          <w:sz w:val="24"/>
          <w:szCs w:val="24"/>
        </w:rPr>
        <w:t>.</w:t>
      </w:r>
      <w:r w:rsidR="00B50644" w:rsidRPr="00AF75B8">
        <w:rPr>
          <w:rFonts w:ascii="Garamond" w:hAnsi="Garamond"/>
          <w:b/>
          <w:bCs/>
          <w:sz w:val="24"/>
          <w:szCs w:val="24"/>
        </w:rPr>
        <w:t>General</w:t>
      </w:r>
      <w:proofErr w:type="gramEnd"/>
      <w:r w:rsidR="00B50644" w:rsidRPr="00AF75B8">
        <w:rPr>
          <w:rFonts w:ascii="Garamond" w:hAnsi="Garamond"/>
          <w:b/>
          <w:bCs/>
          <w:sz w:val="24"/>
          <w:szCs w:val="24"/>
        </w:rPr>
        <w:t xml:space="preserve"> Administration</w:t>
      </w:r>
      <w:bookmarkEnd w:id="21"/>
    </w:p>
    <w:p w14:paraId="6D54B78A" w14:textId="54471DE0" w:rsidR="00B50644" w:rsidRPr="00AF75B8" w:rsidRDefault="00B50644" w:rsidP="00F94D8D">
      <w:pPr>
        <w:pStyle w:val="ListParagraph"/>
        <w:numPr>
          <w:ilvl w:val="1"/>
          <w:numId w:val="45"/>
        </w:numPr>
        <w:ind w:left="2127"/>
        <w:rPr>
          <w:rFonts w:ascii="Garamond" w:hAnsi="Garamond"/>
          <w:sz w:val="24"/>
          <w:szCs w:val="24"/>
        </w:rPr>
      </w:pPr>
      <w:r w:rsidRPr="00AF75B8">
        <w:rPr>
          <w:rFonts w:ascii="Garamond" w:hAnsi="Garamond"/>
          <w:sz w:val="24"/>
          <w:szCs w:val="24"/>
        </w:rPr>
        <w:t xml:space="preserve">The </w:t>
      </w:r>
      <w:r w:rsidR="001D40C0">
        <w:rPr>
          <w:rFonts w:ascii="Garamond" w:hAnsi="Garamond"/>
          <w:sz w:val="24"/>
          <w:szCs w:val="24"/>
        </w:rPr>
        <w:t>Agency</w:t>
      </w:r>
      <w:r w:rsidRPr="00AF75B8">
        <w:rPr>
          <w:rFonts w:ascii="Garamond" w:hAnsi="Garamond"/>
          <w:sz w:val="24"/>
          <w:szCs w:val="24"/>
        </w:rPr>
        <w:t xml:space="preserve"> shall </w:t>
      </w:r>
      <w:proofErr w:type="gramStart"/>
      <w:r w:rsidRPr="00AF75B8">
        <w:rPr>
          <w:rFonts w:ascii="Garamond" w:hAnsi="Garamond"/>
          <w:sz w:val="24"/>
          <w:szCs w:val="24"/>
        </w:rPr>
        <w:t xml:space="preserve">deploy </w:t>
      </w:r>
      <w:r w:rsidRPr="00746B5C">
        <w:rPr>
          <w:rFonts w:ascii="Garamond" w:hAnsi="Garamond"/>
          <w:sz w:val="24"/>
          <w:szCs w:val="24"/>
          <w:highlight w:val="yellow"/>
        </w:rPr>
        <w:t xml:space="preserve"> </w:t>
      </w:r>
      <w:r w:rsidR="00746B5C">
        <w:rPr>
          <w:rFonts w:ascii="Garamond" w:hAnsi="Garamond"/>
          <w:sz w:val="24"/>
          <w:szCs w:val="24"/>
          <w:highlight w:val="yellow"/>
        </w:rPr>
        <w:t>Security</w:t>
      </w:r>
      <w:proofErr w:type="gramEnd"/>
      <w:r w:rsidR="00746B5C">
        <w:rPr>
          <w:rFonts w:ascii="Garamond" w:hAnsi="Garamond"/>
          <w:sz w:val="24"/>
          <w:szCs w:val="24"/>
          <w:highlight w:val="yellow"/>
        </w:rPr>
        <w:t xml:space="preserve"> Supervi</w:t>
      </w:r>
      <w:r w:rsidR="00816290">
        <w:rPr>
          <w:rFonts w:ascii="Garamond" w:hAnsi="Garamond"/>
          <w:sz w:val="24"/>
          <w:szCs w:val="24"/>
          <w:highlight w:val="yellow"/>
        </w:rPr>
        <w:t>sors, Security Guards</w:t>
      </w:r>
      <w:r w:rsidRPr="00816290">
        <w:rPr>
          <w:rFonts w:ascii="Garamond" w:hAnsi="Garamond"/>
          <w:sz w:val="24"/>
          <w:szCs w:val="24"/>
          <w:highlight w:val="yellow"/>
        </w:rPr>
        <w:t xml:space="preserve">, </w:t>
      </w:r>
      <w:r w:rsidR="00816290" w:rsidRPr="00816290">
        <w:rPr>
          <w:rFonts w:ascii="Garamond" w:hAnsi="Garamond"/>
          <w:sz w:val="24"/>
          <w:szCs w:val="24"/>
          <w:highlight w:val="yellow"/>
        </w:rPr>
        <w:t>Sanitation Staff</w:t>
      </w:r>
      <w:r w:rsidR="007C68F3">
        <w:rPr>
          <w:rFonts w:ascii="Garamond" w:hAnsi="Garamond"/>
          <w:sz w:val="24"/>
          <w:szCs w:val="24"/>
        </w:rPr>
        <w:t>,</w:t>
      </w:r>
      <w:r w:rsidR="001D73DC">
        <w:rPr>
          <w:rFonts w:ascii="Garamond" w:hAnsi="Garamond"/>
          <w:sz w:val="24"/>
          <w:szCs w:val="24"/>
        </w:rPr>
        <w:t xml:space="preserve"> </w:t>
      </w:r>
      <w:proofErr w:type="spellStart"/>
      <w:r w:rsidR="001D73DC">
        <w:rPr>
          <w:rFonts w:ascii="Garamond" w:hAnsi="Garamond"/>
          <w:sz w:val="24"/>
          <w:szCs w:val="24"/>
        </w:rPr>
        <w:t>House keepi</w:t>
      </w:r>
      <w:r w:rsidR="009E5E6E">
        <w:rPr>
          <w:rFonts w:ascii="Garamond" w:hAnsi="Garamond"/>
          <w:sz w:val="24"/>
          <w:szCs w:val="24"/>
        </w:rPr>
        <w:t>ng</w:t>
      </w:r>
      <w:proofErr w:type="spellEnd"/>
      <w:r w:rsidR="009E5E6E">
        <w:rPr>
          <w:rFonts w:ascii="Garamond" w:hAnsi="Garamond"/>
          <w:sz w:val="24"/>
          <w:szCs w:val="24"/>
        </w:rPr>
        <w:t xml:space="preserve"> staff, Gardening/ Landscaping staff</w:t>
      </w:r>
      <w:r w:rsidR="00816290">
        <w:rPr>
          <w:rFonts w:ascii="Garamond" w:hAnsi="Garamond"/>
          <w:sz w:val="24"/>
          <w:szCs w:val="24"/>
        </w:rPr>
        <w:t xml:space="preserve"> etc.</w:t>
      </w:r>
      <w:r w:rsidRPr="00AF75B8">
        <w:rPr>
          <w:rFonts w:ascii="Garamond" w:hAnsi="Garamond"/>
          <w:sz w:val="24"/>
          <w:szCs w:val="24"/>
        </w:rPr>
        <w:t xml:space="preserve"> at various locations mentioned in </w:t>
      </w:r>
      <w:r w:rsidRPr="00816290">
        <w:rPr>
          <w:rFonts w:ascii="Garamond" w:hAnsi="Garamond"/>
          <w:sz w:val="24"/>
          <w:szCs w:val="24"/>
          <w:highlight w:val="yellow"/>
        </w:rPr>
        <w:t xml:space="preserve">Appendix – </w:t>
      </w:r>
      <w:r w:rsidR="004F19D8" w:rsidRPr="00816290">
        <w:rPr>
          <w:rFonts w:ascii="Garamond" w:hAnsi="Garamond"/>
          <w:sz w:val="24"/>
          <w:szCs w:val="24"/>
          <w:highlight w:val="yellow"/>
        </w:rPr>
        <w:t>F</w:t>
      </w:r>
      <w:r w:rsidRPr="000B4B71">
        <w:rPr>
          <w:rFonts w:ascii="Garamond" w:hAnsi="Garamond"/>
          <w:sz w:val="24"/>
          <w:szCs w:val="24"/>
        </w:rPr>
        <w:t xml:space="preserve">. These personnel shall possess the qualifications and skills as provided in </w:t>
      </w:r>
      <w:r w:rsidRPr="00816290">
        <w:rPr>
          <w:rFonts w:ascii="Garamond" w:hAnsi="Garamond"/>
          <w:sz w:val="24"/>
          <w:szCs w:val="24"/>
          <w:highlight w:val="yellow"/>
        </w:rPr>
        <w:t>Appendix – F</w:t>
      </w:r>
      <w:r w:rsidRPr="000B4B71">
        <w:rPr>
          <w:rFonts w:ascii="Garamond" w:hAnsi="Garamond"/>
          <w:sz w:val="24"/>
          <w:szCs w:val="24"/>
        </w:rPr>
        <w:t>.</w:t>
      </w:r>
      <w:r w:rsidRPr="00AF75B8">
        <w:rPr>
          <w:rFonts w:ascii="Garamond" w:hAnsi="Garamond"/>
          <w:sz w:val="24"/>
          <w:szCs w:val="24"/>
        </w:rPr>
        <w:t xml:space="preserve"> These personnel shall be deployed only after obtaining prior approval from </w:t>
      </w:r>
      <w:r w:rsidR="00816290">
        <w:rPr>
          <w:rFonts w:ascii="Garamond" w:eastAsiaTheme="majorEastAsia" w:hAnsi="Garamond" w:cstheme="majorBidi"/>
          <w:sz w:val="24"/>
          <w:szCs w:val="24"/>
        </w:rPr>
        <w:t xml:space="preserve">District </w:t>
      </w:r>
      <w:proofErr w:type="spellStart"/>
      <w:r w:rsidR="00816290">
        <w:rPr>
          <w:rFonts w:ascii="Garamond" w:eastAsiaTheme="majorEastAsia" w:hAnsi="Garamond" w:cstheme="majorBidi"/>
          <w:sz w:val="24"/>
          <w:szCs w:val="24"/>
        </w:rPr>
        <w:t>Collectorate</w:t>
      </w:r>
      <w:proofErr w:type="spellEnd"/>
      <w:r w:rsidR="00036ABA">
        <w:rPr>
          <w:rFonts w:ascii="Garamond" w:eastAsiaTheme="majorEastAsia" w:hAnsi="Garamond" w:cstheme="majorBidi"/>
          <w:sz w:val="24"/>
          <w:szCs w:val="24"/>
        </w:rPr>
        <w:t xml:space="preserve">, </w:t>
      </w:r>
      <w:proofErr w:type="spellStart"/>
      <w:r w:rsidR="00036ABA" w:rsidRPr="00742AB4">
        <w:rPr>
          <w:rFonts w:ascii="Garamond" w:hAnsi="Garamond"/>
          <w:b/>
          <w:bCs/>
          <w:sz w:val="24"/>
          <w:szCs w:val="24"/>
        </w:rPr>
        <w:t>Sundargarh</w:t>
      </w:r>
      <w:proofErr w:type="spellEnd"/>
      <w:r w:rsidR="00576FE1">
        <w:rPr>
          <w:rFonts w:ascii="Garamond" w:hAnsi="Garamond"/>
          <w:b/>
          <w:bCs/>
          <w:sz w:val="24"/>
          <w:szCs w:val="24"/>
        </w:rPr>
        <w:t xml:space="preserve"> </w:t>
      </w:r>
      <w:r w:rsidRPr="00AF75B8">
        <w:rPr>
          <w:rFonts w:ascii="Garamond" w:hAnsi="Garamond"/>
          <w:sz w:val="24"/>
          <w:szCs w:val="24"/>
        </w:rPr>
        <w:t>post selection process.</w:t>
      </w:r>
    </w:p>
    <w:p w14:paraId="61FF379B" w14:textId="77777777" w:rsidR="00B50644" w:rsidRPr="00AF75B8" w:rsidRDefault="00B50644" w:rsidP="00F94D8D">
      <w:pPr>
        <w:pStyle w:val="ListParagraph"/>
        <w:numPr>
          <w:ilvl w:val="1"/>
          <w:numId w:val="45"/>
        </w:numPr>
        <w:ind w:left="2127"/>
        <w:rPr>
          <w:rFonts w:ascii="Garamond" w:hAnsi="Garamond"/>
          <w:sz w:val="24"/>
          <w:szCs w:val="24"/>
        </w:rPr>
      </w:pPr>
      <w:r w:rsidRPr="00AF75B8">
        <w:rPr>
          <w:rFonts w:ascii="Garamond" w:hAnsi="Garamond"/>
          <w:sz w:val="24"/>
          <w:szCs w:val="24"/>
        </w:rPr>
        <w:t>The detailed scope of services to be provided for General Administration shall be the following:</w:t>
      </w:r>
    </w:p>
    <w:p w14:paraId="17051B10" w14:textId="77777777" w:rsidR="00B50644" w:rsidRPr="00AF75B8" w:rsidRDefault="00B50644" w:rsidP="00F94D8D">
      <w:pPr>
        <w:pStyle w:val="ListParagraph"/>
        <w:numPr>
          <w:ilvl w:val="0"/>
          <w:numId w:val="46"/>
        </w:numPr>
        <w:rPr>
          <w:rFonts w:ascii="Garamond" w:hAnsi="Garamond"/>
          <w:sz w:val="24"/>
          <w:szCs w:val="24"/>
        </w:rPr>
      </w:pPr>
      <w:r w:rsidRPr="00AF75B8">
        <w:rPr>
          <w:rFonts w:ascii="Garamond" w:hAnsi="Garamond"/>
          <w:sz w:val="24"/>
          <w:szCs w:val="24"/>
        </w:rPr>
        <w:t>The General Administration staff are responsible for the maintenance and upkeep of the facility, ensuring that all the FMS and other services are delivered properly, and ensure health and safety standards, as applicable.</w:t>
      </w:r>
    </w:p>
    <w:p w14:paraId="39EC01EA" w14:textId="77777777" w:rsidR="00B50644" w:rsidRPr="00AF75B8" w:rsidRDefault="00B50644" w:rsidP="00F94D8D">
      <w:pPr>
        <w:pStyle w:val="ListParagraph"/>
        <w:numPr>
          <w:ilvl w:val="0"/>
          <w:numId w:val="46"/>
        </w:numPr>
        <w:rPr>
          <w:rFonts w:ascii="Garamond" w:hAnsi="Garamond"/>
          <w:sz w:val="24"/>
          <w:szCs w:val="24"/>
        </w:rPr>
      </w:pPr>
      <w:r w:rsidRPr="00AF75B8">
        <w:rPr>
          <w:rFonts w:ascii="Garamond" w:hAnsi="Garamond"/>
          <w:sz w:val="24"/>
          <w:szCs w:val="24"/>
        </w:rPr>
        <w:t>Overseeing functions such as hospitality, cleaning and laundry, maintenance.</w:t>
      </w:r>
    </w:p>
    <w:p w14:paraId="2E124454" w14:textId="77777777" w:rsidR="00B50644" w:rsidRPr="00AF75B8" w:rsidRDefault="00B50644" w:rsidP="00F94D8D">
      <w:pPr>
        <w:pStyle w:val="ListParagraph"/>
        <w:numPr>
          <w:ilvl w:val="0"/>
          <w:numId w:val="46"/>
        </w:numPr>
        <w:rPr>
          <w:rFonts w:ascii="Garamond" w:hAnsi="Garamond"/>
          <w:sz w:val="24"/>
          <w:szCs w:val="24"/>
        </w:rPr>
      </w:pPr>
      <w:r w:rsidRPr="00AF75B8">
        <w:rPr>
          <w:rFonts w:ascii="Garamond" w:hAnsi="Garamond"/>
          <w:sz w:val="24"/>
          <w:szCs w:val="24"/>
        </w:rPr>
        <w:t>Supervising teams of staff across different services.</w:t>
      </w:r>
    </w:p>
    <w:p w14:paraId="0DD40796" w14:textId="77777777" w:rsidR="00B50644" w:rsidRPr="00AF75B8" w:rsidRDefault="00B50644" w:rsidP="00F94D8D">
      <w:pPr>
        <w:pStyle w:val="ListParagraph"/>
        <w:numPr>
          <w:ilvl w:val="0"/>
          <w:numId w:val="46"/>
        </w:numPr>
        <w:rPr>
          <w:rFonts w:ascii="Garamond" w:hAnsi="Garamond"/>
          <w:sz w:val="24"/>
          <w:szCs w:val="24"/>
        </w:rPr>
      </w:pPr>
      <w:r w:rsidRPr="00AF75B8">
        <w:rPr>
          <w:rFonts w:ascii="Garamond" w:hAnsi="Garamond"/>
          <w:sz w:val="24"/>
          <w:szCs w:val="24"/>
        </w:rPr>
        <w:t xml:space="preserve">Ensuring that basic facilities are well-maintained and conducting proactive maintenance or informing </w:t>
      </w:r>
      <w:r w:rsidR="00AA08D5">
        <w:rPr>
          <w:rFonts w:ascii="Garamond" w:eastAsiaTheme="majorEastAsia" w:hAnsi="Garamond" w:cstheme="majorBidi"/>
          <w:sz w:val="24"/>
          <w:szCs w:val="24"/>
        </w:rPr>
        <w:t xml:space="preserve">District </w:t>
      </w:r>
      <w:proofErr w:type="spellStart"/>
      <w:r w:rsidR="00AA08D5">
        <w:rPr>
          <w:rFonts w:ascii="Garamond" w:eastAsiaTheme="majorEastAsia" w:hAnsi="Garamond" w:cstheme="majorBidi"/>
          <w:sz w:val="24"/>
          <w:szCs w:val="24"/>
        </w:rPr>
        <w:t>Collectorate</w:t>
      </w:r>
      <w:proofErr w:type="spellEnd"/>
      <w:r w:rsidR="00036ABA">
        <w:rPr>
          <w:rFonts w:ascii="Garamond" w:eastAsiaTheme="majorEastAsia" w:hAnsi="Garamond" w:cstheme="majorBidi"/>
          <w:sz w:val="24"/>
          <w:szCs w:val="24"/>
        </w:rPr>
        <w:t xml:space="preserve">, </w:t>
      </w:r>
      <w:proofErr w:type="spellStart"/>
      <w:r w:rsidR="00036ABA" w:rsidRPr="00742AB4">
        <w:rPr>
          <w:rFonts w:ascii="Garamond" w:hAnsi="Garamond"/>
          <w:b/>
          <w:bCs/>
          <w:sz w:val="24"/>
          <w:szCs w:val="24"/>
        </w:rPr>
        <w:t>Sundargarh</w:t>
      </w:r>
      <w:proofErr w:type="spellEnd"/>
      <w:r w:rsidRPr="00AF75B8">
        <w:rPr>
          <w:rFonts w:ascii="Garamond" w:hAnsi="Garamond"/>
          <w:sz w:val="24"/>
          <w:szCs w:val="24"/>
        </w:rPr>
        <w:t>, as applicable.</w:t>
      </w:r>
    </w:p>
    <w:p w14:paraId="1A33BA65" w14:textId="77777777" w:rsidR="00B50644" w:rsidRPr="00AF75B8" w:rsidRDefault="00B50644" w:rsidP="00F94D8D">
      <w:pPr>
        <w:pStyle w:val="ListParagraph"/>
        <w:numPr>
          <w:ilvl w:val="0"/>
          <w:numId w:val="46"/>
        </w:numPr>
        <w:rPr>
          <w:rFonts w:ascii="Garamond" w:hAnsi="Garamond"/>
          <w:sz w:val="24"/>
          <w:szCs w:val="24"/>
        </w:rPr>
      </w:pPr>
      <w:r w:rsidRPr="00AF75B8">
        <w:rPr>
          <w:rFonts w:ascii="Garamond" w:hAnsi="Garamond"/>
          <w:sz w:val="24"/>
          <w:szCs w:val="24"/>
        </w:rPr>
        <w:t>Dealing with emergencies as they arise.</w:t>
      </w:r>
    </w:p>
    <w:p w14:paraId="4D82714F" w14:textId="77777777" w:rsidR="00B50644" w:rsidRPr="00AF75B8" w:rsidRDefault="00B50644" w:rsidP="00F94D8D">
      <w:pPr>
        <w:pStyle w:val="ListParagraph"/>
        <w:numPr>
          <w:ilvl w:val="0"/>
          <w:numId w:val="46"/>
        </w:numPr>
        <w:rPr>
          <w:rFonts w:ascii="Garamond" w:hAnsi="Garamond"/>
          <w:sz w:val="24"/>
          <w:szCs w:val="24"/>
        </w:rPr>
      </w:pPr>
      <w:r w:rsidRPr="00AF75B8">
        <w:rPr>
          <w:rFonts w:ascii="Garamond" w:hAnsi="Garamond"/>
          <w:sz w:val="24"/>
          <w:szCs w:val="24"/>
        </w:rPr>
        <w:t>Ensuring that facilities meet compliance standards and regulations.</w:t>
      </w:r>
    </w:p>
    <w:p w14:paraId="2041BB84" w14:textId="77777777" w:rsidR="00B50644" w:rsidRPr="00AF75B8" w:rsidRDefault="00B50644" w:rsidP="00F94D8D">
      <w:pPr>
        <w:pStyle w:val="ListParagraph"/>
        <w:numPr>
          <w:ilvl w:val="0"/>
          <w:numId w:val="46"/>
        </w:numPr>
        <w:rPr>
          <w:rFonts w:ascii="Garamond" w:hAnsi="Garamond"/>
          <w:sz w:val="24"/>
          <w:szCs w:val="24"/>
        </w:rPr>
      </w:pPr>
      <w:r w:rsidRPr="00AF75B8">
        <w:rPr>
          <w:rFonts w:ascii="Garamond" w:hAnsi="Garamond"/>
          <w:sz w:val="24"/>
          <w:szCs w:val="24"/>
        </w:rPr>
        <w:t>Managing inventory for equipment and consumables, stationary, and any other materials/items.</w:t>
      </w:r>
    </w:p>
    <w:p w14:paraId="14C38C4D" w14:textId="77777777" w:rsidR="00B50644" w:rsidRPr="00AF75B8" w:rsidRDefault="00B50644" w:rsidP="00F94D8D">
      <w:pPr>
        <w:pStyle w:val="ListParagraph"/>
        <w:numPr>
          <w:ilvl w:val="0"/>
          <w:numId w:val="46"/>
        </w:numPr>
        <w:rPr>
          <w:rFonts w:ascii="Garamond" w:hAnsi="Garamond"/>
          <w:sz w:val="24"/>
          <w:szCs w:val="24"/>
        </w:rPr>
      </w:pPr>
      <w:r w:rsidRPr="00AF75B8">
        <w:rPr>
          <w:rFonts w:ascii="Garamond" w:hAnsi="Garamond"/>
          <w:sz w:val="24"/>
          <w:szCs w:val="24"/>
        </w:rPr>
        <w:t>Drafting performance/ attendance/maintenance reports.</w:t>
      </w:r>
    </w:p>
    <w:p w14:paraId="2CEA152E" w14:textId="77777777" w:rsidR="00B50644" w:rsidRPr="008D6E62" w:rsidRDefault="00B50644" w:rsidP="00F94D8D">
      <w:pPr>
        <w:pStyle w:val="ListParagraph"/>
        <w:numPr>
          <w:ilvl w:val="0"/>
          <w:numId w:val="46"/>
        </w:numPr>
        <w:rPr>
          <w:rFonts w:ascii="Garamond" w:hAnsi="Garamond"/>
          <w:sz w:val="24"/>
          <w:szCs w:val="24"/>
        </w:rPr>
      </w:pPr>
      <w:r w:rsidRPr="00AF75B8">
        <w:rPr>
          <w:rFonts w:ascii="Garamond" w:hAnsi="Garamond"/>
          <w:sz w:val="24"/>
          <w:szCs w:val="24"/>
        </w:rPr>
        <w:t xml:space="preserve">Any other work related to upkeep and maintenance of the assigned facility. </w:t>
      </w:r>
    </w:p>
    <w:p w14:paraId="2B3B49D3" w14:textId="77777777" w:rsidR="00B50644" w:rsidRPr="00AF75B8" w:rsidRDefault="00D80FD2" w:rsidP="00AF75B8">
      <w:pPr>
        <w:pStyle w:val="Heading1"/>
        <w:ind w:left="720" w:firstLine="720"/>
        <w:rPr>
          <w:rFonts w:ascii="Garamond" w:hAnsi="Garamond"/>
          <w:b/>
          <w:bCs/>
          <w:sz w:val="24"/>
          <w:szCs w:val="24"/>
        </w:rPr>
      </w:pPr>
      <w:bookmarkStart w:id="22" w:name="_Toc219806019"/>
      <w:r>
        <w:rPr>
          <w:rFonts w:ascii="Garamond" w:hAnsi="Garamond"/>
          <w:b/>
          <w:bCs/>
          <w:sz w:val="24"/>
          <w:szCs w:val="24"/>
        </w:rPr>
        <w:t>2.1.2</w:t>
      </w:r>
      <w:r w:rsidR="00AF75B8">
        <w:rPr>
          <w:rFonts w:ascii="Garamond" w:hAnsi="Garamond"/>
          <w:b/>
          <w:bCs/>
          <w:sz w:val="24"/>
          <w:szCs w:val="24"/>
        </w:rPr>
        <w:t xml:space="preserve">. </w:t>
      </w:r>
      <w:r w:rsidR="00B50644" w:rsidRPr="00AF75B8">
        <w:rPr>
          <w:rFonts w:ascii="Garamond" w:hAnsi="Garamond"/>
          <w:b/>
          <w:bCs/>
          <w:sz w:val="24"/>
          <w:szCs w:val="24"/>
        </w:rPr>
        <w:t>Housekeeping Services</w:t>
      </w:r>
      <w:bookmarkEnd w:id="22"/>
    </w:p>
    <w:p w14:paraId="1C8BDB67" w14:textId="77777777" w:rsidR="00F0700D" w:rsidRDefault="00B50644" w:rsidP="00012BF0">
      <w:pPr>
        <w:pStyle w:val="ListParagraph"/>
        <w:ind w:left="1843"/>
        <w:rPr>
          <w:rFonts w:ascii="Garamond" w:hAnsi="Garamond"/>
          <w:sz w:val="24"/>
          <w:szCs w:val="24"/>
        </w:rPr>
      </w:pPr>
      <w:r w:rsidRPr="00AF75B8">
        <w:rPr>
          <w:rFonts w:ascii="Garamond" w:hAnsi="Garamond"/>
          <w:sz w:val="24"/>
          <w:szCs w:val="24"/>
        </w:rPr>
        <w:t xml:space="preserve">The detailed scope of services to be provided for </w:t>
      </w:r>
      <w:r w:rsidR="003D1172" w:rsidRPr="00AF75B8">
        <w:rPr>
          <w:rFonts w:ascii="Garamond" w:hAnsi="Garamond"/>
          <w:sz w:val="24"/>
          <w:szCs w:val="24"/>
        </w:rPr>
        <w:t>housekeeping</w:t>
      </w:r>
      <w:r w:rsidRPr="00AF75B8">
        <w:rPr>
          <w:rFonts w:ascii="Garamond" w:hAnsi="Garamond"/>
          <w:sz w:val="24"/>
          <w:szCs w:val="24"/>
        </w:rPr>
        <w:t xml:space="preserve"> services shall be the following. These are indicative in nature and additional tasks related to housekeeping may be required to be taken up by the deployed personnel:</w:t>
      </w:r>
    </w:p>
    <w:p w14:paraId="3C6CB74A" w14:textId="77777777" w:rsidR="00012BF0" w:rsidRPr="00F0700D" w:rsidRDefault="00012BF0" w:rsidP="00012BF0">
      <w:pPr>
        <w:pStyle w:val="ListParagraph"/>
        <w:ind w:left="1843"/>
        <w:rPr>
          <w:rFonts w:ascii="Garamond" w:hAnsi="Garamond"/>
          <w:sz w:val="24"/>
          <w:szCs w:val="24"/>
        </w:rPr>
      </w:pPr>
    </w:p>
    <w:p w14:paraId="31C0668E" w14:textId="77777777" w:rsidR="00B50644" w:rsidRDefault="00B50644" w:rsidP="00F94D8D">
      <w:pPr>
        <w:pStyle w:val="ListParagraph"/>
        <w:widowControl w:val="0"/>
        <w:numPr>
          <w:ilvl w:val="0"/>
          <w:numId w:val="55"/>
        </w:numPr>
        <w:autoSpaceDE w:val="0"/>
        <w:autoSpaceDN w:val="0"/>
        <w:spacing w:after="0" w:line="240" w:lineRule="auto"/>
        <w:contextualSpacing w:val="0"/>
        <w:rPr>
          <w:rFonts w:ascii="Garamond" w:hAnsi="Garamond"/>
          <w:b/>
          <w:bCs/>
          <w:sz w:val="24"/>
          <w:szCs w:val="24"/>
        </w:rPr>
      </w:pPr>
      <w:r w:rsidRPr="00AF75B8">
        <w:rPr>
          <w:rFonts w:ascii="Garamond" w:hAnsi="Garamond"/>
          <w:b/>
          <w:bCs/>
          <w:sz w:val="24"/>
          <w:szCs w:val="24"/>
        </w:rPr>
        <w:t xml:space="preserve">Cleaning and Sweeping </w:t>
      </w:r>
    </w:p>
    <w:p w14:paraId="3D2B12CE" w14:textId="77777777" w:rsidR="00012BF0" w:rsidRDefault="00012BF0" w:rsidP="00012BF0">
      <w:pPr>
        <w:widowControl w:val="0"/>
        <w:autoSpaceDE w:val="0"/>
        <w:autoSpaceDN w:val="0"/>
        <w:spacing w:after="0" w:line="240" w:lineRule="auto"/>
        <w:ind w:left="720"/>
        <w:rPr>
          <w:rFonts w:ascii="Garamond" w:hAnsi="Garamond"/>
          <w:b/>
          <w:bCs/>
          <w:sz w:val="24"/>
          <w:szCs w:val="24"/>
        </w:rPr>
      </w:pPr>
    </w:p>
    <w:tbl>
      <w:tblPr>
        <w:tblStyle w:val="TableGrid"/>
        <w:tblW w:w="0" w:type="auto"/>
        <w:tblInd w:w="720" w:type="dxa"/>
        <w:tblLook w:val="04A0" w:firstRow="1" w:lastRow="0" w:firstColumn="1" w:lastColumn="0" w:noHBand="0" w:noVBand="1"/>
      </w:tblPr>
      <w:tblGrid>
        <w:gridCol w:w="1969"/>
        <w:gridCol w:w="7175"/>
      </w:tblGrid>
      <w:tr w:rsidR="00012BF0" w14:paraId="0C09A347" w14:textId="77777777" w:rsidTr="00012BF0">
        <w:trPr>
          <w:trHeight w:val="482"/>
        </w:trPr>
        <w:tc>
          <w:tcPr>
            <w:tcW w:w="1969" w:type="dxa"/>
            <w:shd w:val="clear" w:color="auto" w:fill="D9D9D9" w:themeFill="background1" w:themeFillShade="D9"/>
          </w:tcPr>
          <w:p w14:paraId="387D2BAC" w14:textId="77777777" w:rsidR="00012BF0" w:rsidRDefault="00012BF0" w:rsidP="00012BF0">
            <w:pPr>
              <w:widowControl w:val="0"/>
              <w:autoSpaceDE w:val="0"/>
              <w:autoSpaceDN w:val="0"/>
              <w:rPr>
                <w:rFonts w:ascii="Garamond" w:hAnsi="Garamond"/>
                <w:b/>
                <w:bCs/>
                <w:sz w:val="24"/>
                <w:szCs w:val="24"/>
              </w:rPr>
            </w:pPr>
            <w:r>
              <w:rPr>
                <w:rFonts w:ascii="Garamond" w:hAnsi="Garamond"/>
                <w:b/>
                <w:bCs/>
                <w:sz w:val="24"/>
                <w:szCs w:val="24"/>
              </w:rPr>
              <w:t>Area</w:t>
            </w:r>
          </w:p>
        </w:tc>
        <w:tc>
          <w:tcPr>
            <w:tcW w:w="7175" w:type="dxa"/>
            <w:shd w:val="clear" w:color="auto" w:fill="D9D9D9" w:themeFill="background1" w:themeFillShade="D9"/>
          </w:tcPr>
          <w:p w14:paraId="35014039" w14:textId="77777777" w:rsidR="00012BF0" w:rsidRDefault="00012BF0" w:rsidP="00012BF0">
            <w:pPr>
              <w:widowControl w:val="0"/>
              <w:autoSpaceDE w:val="0"/>
              <w:autoSpaceDN w:val="0"/>
              <w:jc w:val="center"/>
              <w:rPr>
                <w:rFonts w:ascii="Garamond" w:hAnsi="Garamond"/>
                <w:b/>
                <w:bCs/>
                <w:sz w:val="24"/>
                <w:szCs w:val="24"/>
              </w:rPr>
            </w:pPr>
            <w:r>
              <w:rPr>
                <w:rFonts w:ascii="Garamond" w:hAnsi="Garamond"/>
                <w:b/>
                <w:bCs/>
                <w:sz w:val="24"/>
                <w:szCs w:val="24"/>
              </w:rPr>
              <w:t>Details on Scope of Work</w:t>
            </w:r>
          </w:p>
        </w:tc>
      </w:tr>
      <w:tr w:rsidR="00012BF0" w14:paraId="39D3FBD6" w14:textId="77777777" w:rsidTr="00012BF0">
        <w:tc>
          <w:tcPr>
            <w:tcW w:w="1969" w:type="dxa"/>
          </w:tcPr>
          <w:p w14:paraId="68C982BA" w14:textId="25C422B7" w:rsidR="00012BF0" w:rsidRPr="008551F6" w:rsidRDefault="00012BF0" w:rsidP="00055BB5">
            <w:pPr>
              <w:widowControl w:val="0"/>
              <w:autoSpaceDE w:val="0"/>
              <w:autoSpaceDN w:val="0"/>
              <w:rPr>
                <w:rFonts w:ascii="Garamond" w:hAnsi="Garamond"/>
                <w:b/>
                <w:bCs/>
                <w:sz w:val="24"/>
                <w:szCs w:val="24"/>
                <w:highlight w:val="yellow"/>
              </w:rPr>
            </w:pPr>
            <w:r w:rsidRPr="008551F6">
              <w:rPr>
                <w:rFonts w:ascii="Garamond" w:hAnsi="Garamond"/>
                <w:sz w:val="24"/>
                <w:szCs w:val="24"/>
                <w:highlight w:val="yellow"/>
              </w:rPr>
              <w:t>Fa</w:t>
            </w:r>
            <w:r w:rsidR="00055BB5">
              <w:rPr>
                <w:rFonts w:ascii="Garamond" w:hAnsi="Garamond"/>
                <w:sz w:val="24"/>
                <w:szCs w:val="24"/>
                <w:highlight w:val="yellow"/>
              </w:rPr>
              <w:t>c</w:t>
            </w:r>
            <w:r w:rsidRPr="008551F6">
              <w:rPr>
                <w:rFonts w:ascii="Garamond" w:hAnsi="Garamond"/>
                <w:sz w:val="24"/>
                <w:szCs w:val="24"/>
                <w:highlight w:val="yellow"/>
              </w:rPr>
              <w:t>ade</w:t>
            </w:r>
            <w:r w:rsidR="00576FE1">
              <w:rPr>
                <w:rFonts w:ascii="Garamond" w:hAnsi="Garamond"/>
                <w:sz w:val="24"/>
                <w:szCs w:val="24"/>
                <w:highlight w:val="yellow"/>
              </w:rPr>
              <w:t xml:space="preserve"> </w:t>
            </w:r>
            <w:r w:rsidRPr="008551F6">
              <w:rPr>
                <w:rFonts w:ascii="Garamond" w:hAnsi="Garamond"/>
                <w:sz w:val="24"/>
                <w:szCs w:val="24"/>
                <w:highlight w:val="yellow"/>
              </w:rPr>
              <w:t>Cleaning (Inside &amp;</w:t>
            </w:r>
            <w:r w:rsidRPr="008551F6">
              <w:rPr>
                <w:rFonts w:ascii="Garamond" w:hAnsi="Garamond"/>
                <w:spacing w:val="-2"/>
                <w:sz w:val="24"/>
                <w:szCs w:val="24"/>
                <w:highlight w:val="yellow"/>
              </w:rPr>
              <w:t>Outside)</w:t>
            </w:r>
          </w:p>
        </w:tc>
        <w:tc>
          <w:tcPr>
            <w:tcW w:w="7175" w:type="dxa"/>
          </w:tcPr>
          <w:p w14:paraId="15A912A8" w14:textId="0B5845E0" w:rsidR="00012BF0" w:rsidRPr="008551F6" w:rsidRDefault="00012BF0" w:rsidP="00012BF0">
            <w:pPr>
              <w:pStyle w:val="TableParagraph"/>
              <w:spacing w:before="1"/>
              <w:ind w:left="110"/>
              <w:rPr>
                <w:b/>
                <w:sz w:val="24"/>
                <w:szCs w:val="24"/>
                <w:highlight w:val="yellow"/>
              </w:rPr>
            </w:pPr>
            <w:r w:rsidRPr="008551F6">
              <w:rPr>
                <w:b/>
                <w:sz w:val="24"/>
                <w:szCs w:val="24"/>
                <w:highlight w:val="yellow"/>
                <w:u w:val="single"/>
              </w:rPr>
              <w:t>Inside</w:t>
            </w:r>
            <w:r w:rsidR="00576FE1">
              <w:rPr>
                <w:b/>
                <w:sz w:val="24"/>
                <w:szCs w:val="24"/>
                <w:highlight w:val="yellow"/>
                <w:u w:val="single"/>
              </w:rPr>
              <w:t xml:space="preserve"> </w:t>
            </w:r>
            <w:r w:rsidRPr="008551F6">
              <w:rPr>
                <w:b/>
                <w:spacing w:val="-2"/>
                <w:sz w:val="24"/>
                <w:szCs w:val="24"/>
                <w:highlight w:val="yellow"/>
                <w:u w:val="single"/>
              </w:rPr>
              <w:t>Buildings</w:t>
            </w:r>
          </w:p>
          <w:p w14:paraId="123D7EE4" w14:textId="547D6BBB" w:rsidR="00012BF0" w:rsidRPr="008551F6" w:rsidRDefault="00012BF0" w:rsidP="00F94D8D">
            <w:pPr>
              <w:pStyle w:val="TableParagraph"/>
              <w:numPr>
                <w:ilvl w:val="0"/>
                <w:numId w:val="48"/>
              </w:numPr>
              <w:tabs>
                <w:tab w:val="left" w:pos="829"/>
              </w:tabs>
              <w:spacing w:before="183"/>
              <w:ind w:left="829" w:hanging="359"/>
              <w:rPr>
                <w:sz w:val="24"/>
                <w:szCs w:val="24"/>
                <w:highlight w:val="yellow"/>
              </w:rPr>
            </w:pPr>
            <w:r w:rsidRPr="008551F6">
              <w:rPr>
                <w:spacing w:val="-2"/>
                <w:sz w:val="24"/>
                <w:szCs w:val="24"/>
                <w:highlight w:val="yellow"/>
              </w:rPr>
              <w:t>Rooms/Chambers/Labs</w:t>
            </w:r>
            <w:r w:rsidR="00576FE1">
              <w:rPr>
                <w:spacing w:val="-2"/>
                <w:sz w:val="24"/>
                <w:szCs w:val="24"/>
                <w:highlight w:val="yellow"/>
              </w:rPr>
              <w:t xml:space="preserve"> </w:t>
            </w:r>
            <w:r w:rsidRPr="008551F6">
              <w:rPr>
                <w:spacing w:val="-2"/>
                <w:sz w:val="24"/>
                <w:szCs w:val="24"/>
                <w:highlight w:val="yellow"/>
              </w:rPr>
              <w:t>cleaning</w:t>
            </w:r>
          </w:p>
          <w:p w14:paraId="5C39ABB8" w14:textId="2FE7C36C" w:rsidR="00012BF0" w:rsidRPr="008551F6" w:rsidRDefault="00012BF0" w:rsidP="00F94D8D">
            <w:pPr>
              <w:pStyle w:val="TableParagraph"/>
              <w:numPr>
                <w:ilvl w:val="0"/>
                <w:numId w:val="48"/>
              </w:numPr>
              <w:tabs>
                <w:tab w:val="left" w:pos="829"/>
              </w:tabs>
              <w:spacing w:before="183"/>
              <w:ind w:left="829" w:hanging="359"/>
              <w:rPr>
                <w:sz w:val="24"/>
                <w:szCs w:val="24"/>
                <w:highlight w:val="yellow"/>
              </w:rPr>
            </w:pPr>
            <w:r w:rsidRPr="008551F6">
              <w:rPr>
                <w:sz w:val="24"/>
                <w:szCs w:val="24"/>
                <w:highlight w:val="yellow"/>
              </w:rPr>
              <w:t>Corridor</w:t>
            </w:r>
            <w:r w:rsidR="00576FE1">
              <w:rPr>
                <w:sz w:val="24"/>
                <w:szCs w:val="24"/>
                <w:highlight w:val="yellow"/>
              </w:rPr>
              <w:t xml:space="preserve"> </w:t>
            </w:r>
            <w:r w:rsidRPr="008551F6">
              <w:rPr>
                <w:sz w:val="24"/>
                <w:szCs w:val="24"/>
                <w:highlight w:val="yellow"/>
              </w:rPr>
              <w:t>floor</w:t>
            </w:r>
            <w:r w:rsidR="00576FE1">
              <w:rPr>
                <w:sz w:val="24"/>
                <w:szCs w:val="24"/>
                <w:highlight w:val="yellow"/>
              </w:rPr>
              <w:t xml:space="preserve"> </w:t>
            </w:r>
            <w:r w:rsidRPr="008551F6">
              <w:rPr>
                <w:sz w:val="24"/>
                <w:szCs w:val="24"/>
                <w:highlight w:val="yellow"/>
              </w:rPr>
              <w:t>cleaning</w:t>
            </w:r>
            <w:r w:rsidR="00576FE1">
              <w:rPr>
                <w:sz w:val="24"/>
                <w:szCs w:val="24"/>
                <w:highlight w:val="yellow"/>
              </w:rPr>
              <w:t xml:space="preserve"> </w:t>
            </w:r>
            <w:r w:rsidRPr="008551F6">
              <w:rPr>
                <w:sz w:val="24"/>
                <w:szCs w:val="24"/>
                <w:highlight w:val="yellow"/>
              </w:rPr>
              <w:t>(after</w:t>
            </w:r>
            <w:r w:rsidR="00576FE1">
              <w:rPr>
                <w:sz w:val="24"/>
                <w:szCs w:val="24"/>
                <w:highlight w:val="yellow"/>
              </w:rPr>
              <w:t xml:space="preserve"> </w:t>
            </w:r>
            <w:r w:rsidRPr="008551F6">
              <w:rPr>
                <w:spacing w:val="-2"/>
                <w:sz w:val="24"/>
                <w:szCs w:val="24"/>
                <w:highlight w:val="yellow"/>
              </w:rPr>
              <w:t>morning)</w:t>
            </w:r>
          </w:p>
          <w:p w14:paraId="2B7DA935" w14:textId="6940D881" w:rsidR="00012BF0" w:rsidRPr="008551F6" w:rsidRDefault="00012BF0" w:rsidP="00F94D8D">
            <w:pPr>
              <w:pStyle w:val="TableParagraph"/>
              <w:numPr>
                <w:ilvl w:val="0"/>
                <w:numId w:val="48"/>
              </w:numPr>
              <w:tabs>
                <w:tab w:val="left" w:pos="829"/>
              </w:tabs>
              <w:spacing w:before="178"/>
              <w:ind w:left="829" w:hanging="359"/>
              <w:rPr>
                <w:sz w:val="24"/>
                <w:szCs w:val="24"/>
                <w:highlight w:val="yellow"/>
              </w:rPr>
            </w:pPr>
            <w:r w:rsidRPr="008551F6">
              <w:rPr>
                <w:sz w:val="24"/>
                <w:szCs w:val="24"/>
                <w:highlight w:val="yellow"/>
              </w:rPr>
              <w:t>Staircase</w:t>
            </w:r>
            <w:r w:rsidR="00576FE1">
              <w:rPr>
                <w:sz w:val="24"/>
                <w:szCs w:val="24"/>
                <w:highlight w:val="yellow"/>
              </w:rPr>
              <w:t xml:space="preserve"> </w:t>
            </w:r>
            <w:r w:rsidRPr="008551F6">
              <w:rPr>
                <w:spacing w:val="-2"/>
                <w:sz w:val="24"/>
                <w:szCs w:val="24"/>
                <w:highlight w:val="yellow"/>
              </w:rPr>
              <w:t>Cleaning</w:t>
            </w:r>
          </w:p>
          <w:p w14:paraId="0ED1174C" w14:textId="5EDDEAF0" w:rsidR="00012BF0" w:rsidRPr="008551F6" w:rsidRDefault="00012BF0" w:rsidP="00F94D8D">
            <w:pPr>
              <w:pStyle w:val="TableParagraph"/>
              <w:numPr>
                <w:ilvl w:val="0"/>
                <w:numId w:val="48"/>
              </w:numPr>
              <w:tabs>
                <w:tab w:val="left" w:pos="829"/>
              </w:tabs>
              <w:spacing w:before="183"/>
              <w:ind w:left="829" w:hanging="359"/>
              <w:rPr>
                <w:sz w:val="24"/>
                <w:szCs w:val="24"/>
                <w:highlight w:val="yellow"/>
              </w:rPr>
            </w:pPr>
            <w:r w:rsidRPr="008551F6">
              <w:rPr>
                <w:sz w:val="24"/>
                <w:szCs w:val="24"/>
                <w:highlight w:val="yellow"/>
              </w:rPr>
              <w:t>Door</w:t>
            </w:r>
            <w:r w:rsidR="00576FE1">
              <w:rPr>
                <w:sz w:val="24"/>
                <w:szCs w:val="24"/>
                <w:highlight w:val="yellow"/>
              </w:rPr>
              <w:t xml:space="preserve"> </w:t>
            </w:r>
            <w:r w:rsidRPr="008551F6">
              <w:rPr>
                <w:sz w:val="24"/>
                <w:szCs w:val="24"/>
                <w:highlight w:val="yellow"/>
              </w:rPr>
              <w:t>&amp;</w:t>
            </w:r>
            <w:r w:rsidR="00576FE1">
              <w:rPr>
                <w:sz w:val="24"/>
                <w:szCs w:val="24"/>
                <w:highlight w:val="yellow"/>
              </w:rPr>
              <w:t xml:space="preserve"> </w:t>
            </w:r>
            <w:r w:rsidRPr="008551F6">
              <w:rPr>
                <w:sz w:val="24"/>
                <w:szCs w:val="24"/>
                <w:highlight w:val="yellow"/>
              </w:rPr>
              <w:t>door</w:t>
            </w:r>
            <w:r w:rsidR="00576FE1">
              <w:rPr>
                <w:sz w:val="24"/>
                <w:szCs w:val="24"/>
                <w:highlight w:val="yellow"/>
              </w:rPr>
              <w:t xml:space="preserve"> </w:t>
            </w:r>
            <w:r w:rsidRPr="008551F6">
              <w:rPr>
                <w:sz w:val="24"/>
                <w:szCs w:val="24"/>
                <w:highlight w:val="yellow"/>
              </w:rPr>
              <w:t>handles</w:t>
            </w:r>
            <w:r w:rsidR="00576FE1">
              <w:rPr>
                <w:sz w:val="24"/>
                <w:szCs w:val="24"/>
                <w:highlight w:val="yellow"/>
              </w:rPr>
              <w:t xml:space="preserve"> </w:t>
            </w:r>
            <w:r w:rsidRPr="008551F6">
              <w:rPr>
                <w:spacing w:val="-2"/>
                <w:sz w:val="24"/>
                <w:szCs w:val="24"/>
                <w:highlight w:val="yellow"/>
              </w:rPr>
              <w:t>cleaning</w:t>
            </w:r>
          </w:p>
          <w:p w14:paraId="06776534" w14:textId="78B932BB" w:rsidR="00012BF0" w:rsidRPr="008551F6" w:rsidRDefault="00012BF0" w:rsidP="00F94D8D">
            <w:pPr>
              <w:pStyle w:val="TableParagraph"/>
              <w:numPr>
                <w:ilvl w:val="0"/>
                <w:numId w:val="48"/>
              </w:numPr>
              <w:tabs>
                <w:tab w:val="left" w:pos="829"/>
              </w:tabs>
              <w:spacing w:before="183"/>
              <w:ind w:left="829" w:hanging="359"/>
              <w:rPr>
                <w:sz w:val="24"/>
                <w:szCs w:val="24"/>
                <w:highlight w:val="yellow"/>
              </w:rPr>
            </w:pPr>
            <w:r w:rsidRPr="008551F6">
              <w:rPr>
                <w:sz w:val="24"/>
                <w:szCs w:val="24"/>
                <w:highlight w:val="yellow"/>
              </w:rPr>
              <w:t>Cleaning</w:t>
            </w:r>
            <w:r w:rsidR="00576FE1">
              <w:rPr>
                <w:sz w:val="24"/>
                <w:szCs w:val="24"/>
                <w:highlight w:val="yellow"/>
              </w:rPr>
              <w:t xml:space="preserve"> </w:t>
            </w:r>
            <w:r w:rsidRPr="008551F6">
              <w:rPr>
                <w:sz w:val="24"/>
                <w:szCs w:val="24"/>
                <w:highlight w:val="yellow"/>
              </w:rPr>
              <w:t>of</w:t>
            </w:r>
            <w:r w:rsidR="00576FE1">
              <w:rPr>
                <w:sz w:val="24"/>
                <w:szCs w:val="24"/>
                <w:highlight w:val="yellow"/>
              </w:rPr>
              <w:t xml:space="preserve"> </w:t>
            </w:r>
            <w:r w:rsidRPr="008551F6">
              <w:rPr>
                <w:sz w:val="24"/>
                <w:szCs w:val="24"/>
                <w:highlight w:val="yellow"/>
              </w:rPr>
              <w:t>Drinking</w:t>
            </w:r>
            <w:r w:rsidR="00576FE1">
              <w:rPr>
                <w:sz w:val="24"/>
                <w:szCs w:val="24"/>
                <w:highlight w:val="yellow"/>
              </w:rPr>
              <w:t xml:space="preserve"> </w:t>
            </w:r>
            <w:r w:rsidRPr="008551F6">
              <w:rPr>
                <w:sz w:val="24"/>
                <w:szCs w:val="24"/>
                <w:highlight w:val="yellow"/>
              </w:rPr>
              <w:t>water</w:t>
            </w:r>
            <w:r w:rsidRPr="008551F6">
              <w:rPr>
                <w:spacing w:val="-4"/>
                <w:sz w:val="24"/>
                <w:szCs w:val="24"/>
                <w:highlight w:val="yellow"/>
              </w:rPr>
              <w:t xml:space="preserve"> area</w:t>
            </w:r>
          </w:p>
          <w:p w14:paraId="2D721DE9" w14:textId="31BB18C0" w:rsidR="00012BF0" w:rsidRPr="008551F6" w:rsidRDefault="00012BF0" w:rsidP="00F94D8D">
            <w:pPr>
              <w:pStyle w:val="TableParagraph"/>
              <w:numPr>
                <w:ilvl w:val="0"/>
                <w:numId w:val="48"/>
              </w:numPr>
              <w:tabs>
                <w:tab w:val="left" w:pos="829"/>
              </w:tabs>
              <w:spacing w:before="182"/>
              <w:ind w:left="829" w:hanging="359"/>
              <w:rPr>
                <w:sz w:val="24"/>
                <w:szCs w:val="24"/>
                <w:highlight w:val="yellow"/>
              </w:rPr>
            </w:pPr>
            <w:r w:rsidRPr="008551F6">
              <w:rPr>
                <w:sz w:val="24"/>
                <w:szCs w:val="24"/>
                <w:highlight w:val="yellow"/>
              </w:rPr>
              <w:t>Lift</w:t>
            </w:r>
            <w:r w:rsidR="0060712D">
              <w:rPr>
                <w:sz w:val="24"/>
                <w:szCs w:val="24"/>
                <w:highlight w:val="yellow"/>
              </w:rPr>
              <w:t xml:space="preserve"> </w:t>
            </w:r>
            <w:r w:rsidRPr="008551F6">
              <w:rPr>
                <w:sz w:val="24"/>
                <w:szCs w:val="24"/>
                <w:highlight w:val="yellow"/>
              </w:rPr>
              <w:t>door</w:t>
            </w:r>
            <w:r w:rsidR="0060712D">
              <w:rPr>
                <w:sz w:val="24"/>
                <w:szCs w:val="24"/>
                <w:highlight w:val="yellow"/>
              </w:rPr>
              <w:t xml:space="preserve"> </w:t>
            </w:r>
            <w:r w:rsidRPr="008551F6">
              <w:rPr>
                <w:sz w:val="24"/>
                <w:szCs w:val="24"/>
                <w:highlight w:val="yellow"/>
              </w:rPr>
              <w:t>cleaning</w:t>
            </w:r>
            <w:r w:rsidR="0060712D">
              <w:rPr>
                <w:sz w:val="24"/>
                <w:szCs w:val="24"/>
                <w:highlight w:val="yellow"/>
              </w:rPr>
              <w:t xml:space="preserve"> </w:t>
            </w:r>
            <w:r w:rsidRPr="008551F6">
              <w:rPr>
                <w:sz w:val="24"/>
                <w:szCs w:val="24"/>
                <w:highlight w:val="yellow"/>
              </w:rPr>
              <w:t>from</w:t>
            </w:r>
            <w:r w:rsidR="0060712D">
              <w:rPr>
                <w:sz w:val="24"/>
                <w:szCs w:val="24"/>
                <w:highlight w:val="yellow"/>
              </w:rPr>
              <w:t xml:space="preserve"> </w:t>
            </w:r>
            <w:r w:rsidRPr="008551F6">
              <w:rPr>
                <w:spacing w:val="-2"/>
                <w:sz w:val="24"/>
                <w:szCs w:val="24"/>
                <w:highlight w:val="yellow"/>
              </w:rPr>
              <w:t>outside</w:t>
            </w:r>
          </w:p>
          <w:p w14:paraId="0DF238F5" w14:textId="359A352A" w:rsidR="00012BF0" w:rsidRPr="008551F6" w:rsidRDefault="00012BF0" w:rsidP="00F94D8D">
            <w:pPr>
              <w:pStyle w:val="TableParagraph"/>
              <w:numPr>
                <w:ilvl w:val="0"/>
                <w:numId w:val="48"/>
              </w:numPr>
              <w:tabs>
                <w:tab w:val="left" w:pos="829"/>
              </w:tabs>
              <w:spacing w:before="178"/>
              <w:ind w:left="829" w:hanging="359"/>
              <w:rPr>
                <w:sz w:val="24"/>
                <w:szCs w:val="24"/>
                <w:highlight w:val="yellow"/>
              </w:rPr>
            </w:pPr>
            <w:r w:rsidRPr="008551F6">
              <w:rPr>
                <w:sz w:val="24"/>
                <w:szCs w:val="24"/>
                <w:highlight w:val="yellow"/>
              </w:rPr>
              <w:t>Garbage</w:t>
            </w:r>
            <w:r w:rsidR="0060712D">
              <w:rPr>
                <w:sz w:val="24"/>
                <w:szCs w:val="24"/>
                <w:highlight w:val="yellow"/>
              </w:rPr>
              <w:t xml:space="preserve"> </w:t>
            </w:r>
            <w:r w:rsidRPr="008551F6">
              <w:rPr>
                <w:sz w:val="24"/>
                <w:szCs w:val="24"/>
                <w:highlight w:val="yellow"/>
              </w:rPr>
              <w:t>collection</w:t>
            </w:r>
            <w:r w:rsidR="0060712D">
              <w:rPr>
                <w:sz w:val="24"/>
                <w:szCs w:val="24"/>
                <w:highlight w:val="yellow"/>
              </w:rPr>
              <w:t xml:space="preserve"> </w:t>
            </w:r>
            <w:r w:rsidRPr="008551F6">
              <w:rPr>
                <w:sz w:val="24"/>
                <w:szCs w:val="24"/>
                <w:highlight w:val="yellow"/>
              </w:rPr>
              <w:t>and</w:t>
            </w:r>
            <w:r w:rsidR="0060712D">
              <w:rPr>
                <w:sz w:val="24"/>
                <w:szCs w:val="24"/>
                <w:highlight w:val="yellow"/>
              </w:rPr>
              <w:t xml:space="preserve"> </w:t>
            </w:r>
            <w:r w:rsidRPr="008551F6">
              <w:rPr>
                <w:spacing w:val="-2"/>
                <w:sz w:val="24"/>
                <w:szCs w:val="24"/>
                <w:highlight w:val="yellow"/>
              </w:rPr>
              <w:t>disposal</w:t>
            </w:r>
          </w:p>
          <w:p w14:paraId="207FC328" w14:textId="0B840263" w:rsidR="00012BF0" w:rsidRPr="008551F6" w:rsidRDefault="00012BF0" w:rsidP="00F94D8D">
            <w:pPr>
              <w:pStyle w:val="TableParagraph"/>
              <w:numPr>
                <w:ilvl w:val="0"/>
                <w:numId w:val="48"/>
              </w:numPr>
              <w:tabs>
                <w:tab w:val="left" w:pos="829"/>
              </w:tabs>
              <w:spacing w:before="183"/>
              <w:ind w:left="829" w:hanging="359"/>
              <w:rPr>
                <w:sz w:val="24"/>
                <w:szCs w:val="24"/>
                <w:highlight w:val="yellow"/>
              </w:rPr>
            </w:pPr>
            <w:r w:rsidRPr="008551F6">
              <w:rPr>
                <w:sz w:val="24"/>
                <w:szCs w:val="24"/>
                <w:highlight w:val="yellow"/>
              </w:rPr>
              <w:t>Glass</w:t>
            </w:r>
            <w:r w:rsidR="0060712D">
              <w:rPr>
                <w:sz w:val="24"/>
                <w:szCs w:val="24"/>
                <w:highlight w:val="yellow"/>
              </w:rPr>
              <w:t xml:space="preserve"> </w:t>
            </w:r>
            <w:r w:rsidRPr="008551F6">
              <w:rPr>
                <w:sz w:val="24"/>
                <w:szCs w:val="24"/>
                <w:highlight w:val="yellow"/>
              </w:rPr>
              <w:t>and</w:t>
            </w:r>
            <w:r w:rsidR="0060712D">
              <w:rPr>
                <w:sz w:val="24"/>
                <w:szCs w:val="24"/>
                <w:highlight w:val="yellow"/>
              </w:rPr>
              <w:t xml:space="preserve"> </w:t>
            </w:r>
            <w:r w:rsidRPr="008551F6">
              <w:rPr>
                <w:sz w:val="24"/>
                <w:szCs w:val="24"/>
                <w:highlight w:val="yellow"/>
              </w:rPr>
              <w:t>glass</w:t>
            </w:r>
            <w:r w:rsidR="0060712D">
              <w:rPr>
                <w:sz w:val="24"/>
                <w:szCs w:val="24"/>
                <w:highlight w:val="yellow"/>
              </w:rPr>
              <w:t xml:space="preserve"> </w:t>
            </w:r>
            <w:r w:rsidRPr="008551F6">
              <w:rPr>
                <w:sz w:val="24"/>
                <w:szCs w:val="24"/>
                <w:highlight w:val="yellow"/>
              </w:rPr>
              <w:t>partition</w:t>
            </w:r>
            <w:r w:rsidR="0060712D">
              <w:rPr>
                <w:sz w:val="24"/>
                <w:szCs w:val="24"/>
                <w:highlight w:val="yellow"/>
              </w:rPr>
              <w:t xml:space="preserve"> </w:t>
            </w:r>
            <w:r w:rsidRPr="008551F6">
              <w:rPr>
                <w:spacing w:val="-2"/>
                <w:sz w:val="24"/>
                <w:szCs w:val="24"/>
                <w:highlight w:val="yellow"/>
              </w:rPr>
              <w:t>cleaning</w:t>
            </w:r>
          </w:p>
          <w:p w14:paraId="606E9931" w14:textId="673A75B1" w:rsidR="00012BF0" w:rsidRPr="008551F6" w:rsidRDefault="00012BF0" w:rsidP="00F94D8D">
            <w:pPr>
              <w:pStyle w:val="TableParagraph"/>
              <w:numPr>
                <w:ilvl w:val="0"/>
                <w:numId w:val="48"/>
              </w:numPr>
              <w:tabs>
                <w:tab w:val="left" w:pos="829"/>
              </w:tabs>
              <w:spacing w:before="183"/>
              <w:ind w:left="829" w:hanging="359"/>
              <w:rPr>
                <w:sz w:val="24"/>
                <w:szCs w:val="24"/>
                <w:highlight w:val="yellow"/>
              </w:rPr>
            </w:pPr>
            <w:r w:rsidRPr="008551F6">
              <w:rPr>
                <w:sz w:val="24"/>
                <w:szCs w:val="24"/>
                <w:highlight w:val="yellow"/>
              </w:rPr>
              <w:t>Fire</w:t>
            </w:r>
            <w:r w:rsidR="0060712D">
              <w:rPr>
                <w:sz w:val="24"/>
                <w:szCs w:val="24"/>
                <w:highlight w:val="yellow"/>
              </w:rPr>
              <w:t xml:space="preserve"> </w:t>
            </w:r>
            <w:r w:rsidRPr="008551F6">
              <w:rPr>
                <w:sz w:val="24"/>
                <w:szCs w:val="24"/>
                <w:highlight w:val="yellow"/>
              </w:rPr>
              <w:t>Extinguishers/hydrants</w:t>
            </w:r>
            <w:r w:rsidR="0060712D">
              <w:rPr>
                <w:sz w:val="24"/>
                <w:szCs w:val="24"/>
                <w:highlight w:val="yellow"/>
              </w:rPr>
              <w:t xml:space="preserve"> </w:t>
            </w:r>
            <w:r w:rsidRPr="008551F6">
              <w:rPr>
                <w:sz w:val="24"/>
                <w:szCs w:val="24"/>
                <w:highlight w:val="yellow"/>
              </w:rPr>
              <w:t>and</w:t>
            </w:r>
            <w:r w:rsidR="0060712D">
              <w:rPr>
                <w:sz w:val="24"/>
                <w:szCs w:val="24"/>
                <w:highlight w:val="yellow"/>
              </w:rPr>
              <w:t xml:space="preserve"> </w:t>
            </w:r>
            <w:r w:rsidRPr="008551F6">
              <w:rPr>
                <w:sz w:val="24"/>
                <w:szCs w:val="24"/>
                <w:highlight w:val="yellow"/>
              </w:rPr>
              <w:t>hose</w:t>
            </w:r>
            <w:r w:rsidR="0060712D">
              <w:rPr>
                <w:sz w:val="24"/>
                <w:szCs w:val="24"/>
                <w:highlight w:val="yellow"/>
              </w:rPr>
              <w:t xml:space="preserve"> </w:t>
            </w:r>
            <w:r w:rsidRPr="008551F6">
              <w:rPr>
                <w:sz w:val="24"/>
                <w:szCs w:val="24"/>
                <w:highlight w:val="yellow"/>
              </w:rPr>
              <w:t>reels</w:t>
            </w:r>
            <w:r w:rsidR="0060712D">
              <w:rPr>
                <w:sz w:val="24"/>
                <w:szCs w:val="24"/>
                <w:highlight w:val="yellow"/>
              </w:rPr>
              <w:t xml:space="preserve"> </w:t>
            </w:r>
            <w:r w:rsidRPr="008551F6">
              <w:rPr>
                <w:spacing w:val="-2"/>
                <w:sz w:val="24"/>
                <w:szCs w:val="24"/>
                <w:highlight w:val="yellow"/>
              </w:rPr>
              <w:t>cleaning</w:t>
            </w:r>
          </w:p>
          <w:p w14:paraId="0DF7C778" w14:textId="5A07B1AC" w:rsidR="00012BF0" w:rsidRPr="008551F6" w:rsidRDefault="00012BF0" w:rsidP="00F94D8D">
            <w:pPr>
              <w:pStyle w:val="TableParagraph"/>
              <w:numPr>
                <w:ilvl w:val="0"/>
                <w:numId w:val="48"/>
              </w:numPr>
              <w:tabs>
                <w:tab w:val="left" w:pos="829"/>
              </w:tabs>
              <w:spacing w:before="178"/>
              <w:ind w:left="829" w:hanging="359"/>
              <w:rPr>
                <w:sz w:val="24"/>
                <w:szCs w:val="24"/>
                <w:highlight w:val="yellow"/>
              </w:rPr>
            </w:pPr>
            <w:r w:rsidRPr="008551F6">
              <w:rPr>
                <w:sz w:val="24"/>
                <w:szCs w:val="24"/>
                <w:highlight w:val="yellow"/>
              </w:rPr>
              <w:lastRenderedPageBreak/>
              <w:t>Any</w:t>
            </w:r>
            <w:r w:rsidR="0060712D">
              <w:rPr>
                <w:sz w:val="24"/>
                <w:szCs w:val="24"/>
                <w:highlight w:val="yellow"/>
              </w:rPr>
              <w:t xml:space="preserve"> </w:t>
            </w:r>
            <w:r w:rsidRPr="008551F6">
              <w:rPr>
                <w:sz w:val="24"/>
                <w:szCs w:val="24"/>
                <w:highlight w:val="yellow"/>
              </w:rPr>
              <w:t>type</w:t>
            </w:r>
            <w:r w:rsidR="0060712D">
              <w:rPr>
                <w:sz w:val="24"/>
                <w:szCs w:val="24"/>
                <w:highlight w:val="yellow"/>
              </w:rPr>
              <w:t xml:space="preserve"> </w:t>
            </w:r>
            <w:r w:rsidRPr="008551F6">
              <w:rPr>
                <w:sz w:val="24"/>
                <w:szCs w:val="24"/>
                <w:highlight w:val="yellow"/>
              </w:rPr>
              <w:t>of</w:t>
            </w:r>
            <w:r w:rsidR="0060712D">
              <w:rPr>
                <w:sz w:val="24"/>
                <w:szCs w:val="24"/>
                <w:highlight w:val="yellow"/>
              </w:rPr>
              <w:t xml:space="preserve"> </w:t>
            </w:r>
            <w:r w:rsidRPr="008551F6">
              <w:rPr>
                <w:spacing w:val="-2"/>
                <w:sz w:val="24"/>
                <w:szCs w:val="24"/>
                <w:highlight w:val="yellow"/>
              </w:rPr>
              <w:t>furniture</w:t>
            </w:r>
          </w:p>
          <w:p w14:paraId="75ABF1D3" w14:textId="77777777" w:rsidR="00012BF0" w:rsidRPr="008551F6" w:rsidRDefault="00012BF0" w:rsidP="00F94D8D">
            <w:pPr>
              <w:pStyle w:val="TableParagraph"/>
              <w:numPr>
                <w:ilvl w:val="0"/>
                <w:numId w:val="48"/>
              </w:numPr>
              <w:tabs>
                <w:tab w:val="left" w:pos="829"/>
              </w:tabs>
              <w:spacing w:before="183"/>
              <w:ind w:left="829" w:hanging="359"/>
              <w:rPr>
                <w:sz w:val="24"/>
                <w:szCs w:val="24"/>
                <w:highlight w:val="yellow"/>
              </w:rPr>
            </w:pPr>
            <w:r w:rsidRPr="008551F6">
              <w:rPr>
                <w:sz w:val="24"/>
                <w:szCs w:val="24"/>
                <w:highlight w:val="yellow"/>
              </w:rPr>
              <w:t>Glasses</w:t>
            </w:r>
            <w:r w:rsidRPr="008551F6">
              <w:rPr>
                <w:spacing w:val="-2"/>
                <w:sz w:val="24"/>
                <w:szCs w:val="24"/>
                <w:highlight w:val="yellow"/>
              </w:rPr>
              <w:t>/Nameplates</w:t>
            </w:r>
          </w:p>
          <w:p w14:paraId="6069246F" w14:textId="77777777" w:rsidR="00012BF0" w:rsidRPr="008551F6" w:rsidRDefault="00012BF0" w:rsidP="00F94D8D">
            <w:pPr>
              <w:pStyle w:val="TableParagraph"/>
              <w:numPr>
                <w:ilvl w:val="0"/>
                <w:numId w:val="48"/>
              </w:numPr>
              <w:tabs>
                <w:tab w:val="left" w:pos="829"/>
              </w:tabs>
              <w:spacing w:before="183"/>
              <w:ind w:left="829" w:hanging="359"/>
              <w:rPr>
                <w:sz w:val="24"/>
                <w:szCs w:val="24"/>
                <w:highlight w:val="yellow"/>
              </w:rPr>
            </w:pPr>
            <w:r w:rsidRPr="008551F6">
              <w:rPr>
                <w:spacing w:val="-2"/>
                <w:sz w:val="24"/>
                <w:szCs w:val="24"/>
                <w:highlight w:val="yellow"/>
              </w:rPr>
              <w:t>Telephone/Computers</w:t>
            </w:r>
          </w:p>
          <w:p w14:paraId="3CA7AF09" w14:textId="1FB824EA" w:rsidR="00012BF0" w:rsidRPr="008551F6" w:rsidRDefault="00012BF0" w:rsidP="00F94D8D">
            <w:pPr>
              <w:pStyle w:val="TableParagraph"/>
              <w:numPr>
                <w:ilvl w:val="0"/>
                <w:numId w:val="48"/>
              </w:numPr>
              <w:tabs>
                <w:tab w:val="left" w:pos="829"/>
              </w:tabs>
              <w:spacing w:before="182"/>
              <w:ind w:left="829" w:hanging="359"/>
              <w:rPr>
                <w:sz w:val="24"/>
                <w:szCs w:val="24"/>
                <w:highlight w:val="yellow"/>
              </w:rPr>
            </w:pPr>
            <w:r w:rsidRPr="008551F6">
              <w:rPr>
                <w:sz w:val="24"/>
                <w:szCs w:val="24"/>
                <w:highlight w:val="yellow"/>
              </w:rPr>
              <w:t>Cobwebs</w:t>
            </w:r>
            <w:r w:rsidR="0060712D">
              <w:rPr>
                <w:sz w:val="24"/>
                <w:szCs w:val="24"/>
                <w:highlight w:val="yellow"/>
              </w:rPr>
              <w:t xml:space="preserve"> </w:t>
            </w:r>
            <w:r w:rsidRPr="008551F6">
              <w:rPr>
                <w:sz w:val="24"/>
                <w:szCs w:val="24"/>
                <w:highlight w:val="yellow"/>
              </w:rPr>
              <w:t>&amp;</w:t>
            </w:r>
            <w:r w:rsidR="0060712D">
              <w:rPr>
                <w:sz w:val="24"/>
                <w:szCs w:val="24"/>
                <w:highlight w:val="yellow"/>
              </w:rPr>
              <w:t xml:space="preserve"> </w:t>
            </w:r>
            <w:r w:rsidRPr="008551F6">
              <w:rPr>
                <w:spacing w:val="-2"/>
                <w:sz w:val="24"/>
                <w:szCs w:val="24"/>
                <w:highlight w:val="yellow"/>
              </w:rPr>
              <w:t>doormats</w:t>
            </w:r>
          </w:p>
          <w:p w14:paraId="07F2B7A7" w14:textId="4AD64668" w:rsidR="00012BF0" w:rsidRPr="008551F6" w:rsidRDefault="00012BF0" w:rsidP="00F94D8D">
            <w:pPr>
              <w:pStyle w:val="TableParagraph"/>
              <w:numPr>
                <w:ilvl w:val="0"/>
                <w:numId w:val="48"/>
              </w:numPr>
              <w:tabs>
                <w:tab w:val="left" w:pos="829"/>
              </w:tabs>
              <w:spacing w:before="178"/>
              <w:ind w:left="829" w:hanging="359"/>
              <w:rPr>
                <w:sz w:val="24"/>
                <w:szCs w:val="24"/>
                <w:highlight w:val="yellow"/>
              </w:rPr>
            </w:pPr>
            <w:r w:rsidRPr="008551F6">
              <w:rPr>
                <w:sz w:val="24"/>
                <w:szCs w:val="24"/>
                <w:highlight w:val="yellow"/>
              </w:rPr>
              <w:t>Electric</w:t>
            </w:r>
            <w:r w:rsidR="0060712D">
              <w:rPr>
                <w:sz w:val="24"/>
                <w:szCs w:val="24"/>
                <w:highlight w:val="yellow"/>
              </w:rPr>
              <w:t xml:space="preserve"> </w:t>
            </w:r>
            <w:r w:rsidRPr="008551F6">
              <w:rPr>
                <w:spacing w:val="-2"/>
                <w:sz w:val="24"/>
                <w:szCs w:val="24"/>
                <w:highlight w:val="yellow"/>
              </w:rPr>
              <w:t>Switches</w:t>
            </w:r>
          </w:p>
          <w:p w14:paraId="057C2ACF" w14:textId="766CE691" w:rsidR="00012BF0" w:rsidRPr="008551F6" w:rsidRDefault="00012BF0" w:rsidP="00F94D8D">
            <w:pPr>
              <w:pStyle w:val="TableParagraph"/>
              <w:numPr>
                <w:ilvl w:val="0"/>
                <w:numId w:val="48"/>
              </w:numPr>
              <w:tabs>
                <w:tab w:val="left" w:pos="829"/>
              </w:tabs>
              <w:spacing w:before="183"/>
              <w:ind w:left="829" w:hanging="359"/>
              <w:rPr>
                <w:sz w:val="24"/>
                <w:szCs w:val="24"/>
                <w:highlight w:val="yellow"/>
              </w:rPr>
            </w:pPr>
            <w:r w:rsidRPr="008551F6">
              <w:rPr>
                <w:sz w:val="24"/>
                <w:szCs w:val="24"/>
                <w:highlight w:val="yellow"/>
              </w:rPr>
              <w:t>Terrace</w:t>
            </w:r>
            <w:r w:rsidR="0060712D">
              <w:rPr>
                <w:sz w:val="24"/>
                <w:szCs w:val="24"/>
                <w:highlight w:val="yellow"/>
              </w:rPr>
              <w:t xml:space="preserve"> </w:t>
            </w:r>
            <w:r w:rsidRPr="008551F6">
              <w:rPr>
                <w:spacing w:val="-2"/>
                <w:sz w:val="24"/>
                <w:szCs w:val="24"/>
                <w:highlight w:val="yellow"/>
              </w:rPr>
              <w:t>Cleaning</w:t>
            </w:r>
          </w:p>
          <w:p w14:paraId="0782EFF7" w14:textId="1957D5D5" w:rsidR="00012BF0" w:rsidRPr="008551F6" w:rsidRDefault="00012BF0" w:rsidP="00F94D8D">
            <w:pPr>
              <w:pStyle w:val="TableParagraph"/>
              <w:numPr>
                <w:ilvl w:val="0"/>
                <w:numId w:val="48"/>
              </w:numPr>
              <w:tabs>
                <w:tab w:val="left" w:pos="829"/>
              </w:tabs>
              <w:spacing w:before="183"/>
              <w:ind w:left="829" w:hanging="359"/>
              <w:rPr>
                <w:sz w:val="24"/>
                <w:szCs w:val="24"/>
                <w:highlight w:val="yellow"/>
              </w:rPr>
            </w:pPr>
            <w:r w:rsidRPr="008551F6">
              <w:rPr>
                <w:sz w:val="24"/>
                <w:szCs w:val="24"/>
                <w:highlight w:val="yellow"/>
              </w:rPr>
              <w:t>Waste</w:t>
            </w:r>
            <w:r w:rsidR="0060712D">
              <w:rPr>
                <w:sz w:val="24"/>
                <w:szCs w:val="24"/>
                <w:highlight w:val="yellow"/>
              </w:rPr>
              <w:t xml:space="preserve"> </w:t>
            </w:r>
            <w:r w:rsidRPr="008551F6">
              <w:rPr>
                <w:sz w:val="24"/>
                <w:szCs w:val="24"/>
                <w:highlight w:val="yellow"/>
              </w:rPr>
              <w:t>material</w:t>
            </w:r>
            <w:r w:rsidRPr="008551F6">
              <w:rPr>
                <w:spacing w:val="-2"/>
                <w:sz w:val="24"/>
                <w:szCs w:val="24"/>
                <w:highlight w:val="yellow"/>
              </w:rPr>
              <w:t xml:space="preserve"> cleaning</w:t>
            </w:r>
          </w:p>
          <w:p w14:paraId="453C8303" w14:textId="77777777" w:rsidR="00012BF0" w:rsidRPr="008551F6" w:rsidRDefault="00012BF0" w:rsidP="00012BF0">
            <w:pPr>
              <w:pStyle w:val="TableParagraph"/>
              <w:spacing w:before="139"/>
              <w:ind w:left="110"/>
              <w:rPr>
                <w:b/>
                <w:sz w:val="24"/>
                <w:szCs w:val="24"/>
                <w:highlight w:val="yellow"/>
                <w:u w:val="single"/>
              </w:rPr>
            </w:pPr>
          </w:p>
          <w:p w14:paraId="3D7AF157" w14:textId="59B2FBE2" w:rsidR="00012BF0" w:rsidRPr="008551F6" w:rsidRDefault="00012BF0" w:rsidP="00012BF0">
            <w:pPr>
              <w:pStyle w:val="TableParagraph"/>
              <w:spacing w:before="139"/>
              <w:ind w:left="110"/>
              <w:rPr>
                <w:b/>
                <w:sz w:val="24"/>
                <w:szCs w:val="24"/>
                <w:highlight w:val="yellow"/>
              </w:rPr>
            </w:pPr>
            <w:r w:rsidRPr="008551F6">
              <w:rPr>
                <w:b/>
                <w:sz w:val="24"/>
                <w:szCs w:val="24"/>
                <w:highlight w:val="yellow"/>
                <w:u w:val="single"/>
              </w:rPr>
              <w:t>Outside</w:t>
            </w:r>
            <w:r w:rsidR="0060712D">
              <w:rPr>
                <w:b/>
                <w:sz w:val="24"/>
                <w:szCs w:val="24"/>
                <w:highlight w:val="yellow"/>
                <w:u w:val="single"/>
              </w:rPr>
              <w:t xml:space="preserve"> </w:t>
            </w:r>
            <w:r w:rsidRPr="008551F6">
              <w:rPr>
                <w:b/>
                <w:spacing w:val="-2"/>
                <w:sz w:val="24"/>
                <w:szCs w:val="24"/>
                <w:highlight w:val="yellow"/>
                <w:u w:val="single"/>
              </w:rPr>
              <w:t>Buildings</w:t>
            </w:r>
          </w:p>
          <w:p w14:paraId="30897BFC" w14:textId="3AAC4BC3" w:rsidR="00012BF0" w:rsidRPr="008551F6" w:rsidRDefault="00012BF0" w:rsidP="00F94D8D">
            <w:pPr>
              <w:pStyle w:val="TableParagraph"/>
              <w:numPr>
                <w:ilvl w:val="0"/>
                <w:numId w:val="47"/>
              </w:numPr>
              <w:tabs>
                <w:tab w:val="left" w:pos="830"/>
              </w:tabs>
              <w:spacing w:before="183" w:line="256" w:lineRule="auto"/>
              <w:ind w:right="103"/>
              <w:rPr>
                <w:sz w:val="24"/>
                <w:szCs w:val="24"/>
                <w:highlight w:val="yellow"/>
              </w:rPr>
            </w:pPr>
            <w:r w:rsidRPr="008551F6">
              <w:rPr>
                <w:sz w:val="24"/>
                <w:szCs w:val="24"/>
                <w:highlight w:val="yellow"/>
              </w:rPr>
              <w:t>Cleaning</w:t>
            </w:r>
            <w:r w:rsidR="0060712D">
              <w:rPr>
                <w:sz w:val="24"/>
                <w:szCs w:val="24"/>
                <w:highlight w:val="yellow"/>
              </w:rPr>
              <w:t xml:space="preserve"> </w:t>
            </w:r>
            <w:r w:rsidRPr="008551F6">
              <w:rPr>
                <w:sz w:val="24"/>
                <w:szCs w:val="24"/>
                <w:highlight w:val="yellow"/>
              </w:rPr>
              <w:t>of</w:t>
            </w:r>
            <w:r w:rsidR="0060712D">
              <w:rPr>
                <w:sz w:val="24"/>
                <w:szCs w:val="24"/>
                <w:highlight w:val="yellow"/>
              </w:rPr>
              <w:t xml:space="preserve"> </w:t>
            </w:r>
            <w:r w:rsidRPr="008551F6">
              <w:rPr>
                <w:sz w:val="24"/>
                <w:szCs w:val="24"/>
                <w:highlight w:val="yellow"/>
              </w:rPr>
              <w:t>external</w:t>
            </w:r>
            <w:r w:rsidR="0060712D">
              <w:rPr>
                <w:sz w:val="24"/>
                <w:szCs w:val="24"/>
                <w:highlight w:val="yellow"/>
              </w:rPr>
              <w:t xml:space="preserve"> </w:t>
            </w:r>
            <w:r w:rsidRPr="008551F6">
              <w:rPr>
                <w:sz w:val="24"/>
                <w:szCs w:val="24"/>
                <w:highlight w:val="yellow"/>
              </w:rPr>
              <w:t>surface</w:t>
            </w:r>
            <w:r w:rsidR="0060712D">
              <w:rPr>
                <w:sz w:val="24"/>
                <w:szCs w:val="24"/>
                <w:highlight w:val="yellow"/>
              </w:rPr>
              <w:t xml:space="preserve"> </w:t>
            </w:r>
            <w:r w:rsidRPr="008551F6">
              <w:rPr>
                <w:sz w:val="24"/>
                <w:szCs w:val="24"/>
                <w:highlight w:val="yellow"/>
              </w:rPr>
              <w:t>Including</w:t>
            </w:r>
            <w:r w:rsidR="0060712D">
              <w:rPr>
                <w:sz w:val="24"/>
                <w:szCs w:val="24"/>
                <w:highlight w:val="yellow"/>
              </w:rPr>
              <w:t xml:space="preserve"> </w:t>
            </w:r>
            <w:r w:rsidRPr="008551F6">
              <w:rPr>
                <w:sz w:val="24"/>
                <w:szCs w:val="24"/>
                <w:highlight w:val="yellow"/>
              </w:rPr>
              <w:t>glass</w:t>
            </w:r>
            <w:r w:rsidR="0060712D">
              <w:rPr>
                <w:sz w:val="24"/>
                <w:szCs w:val="24"/>
                <w:highlight w:val="yellow"/>
              </w:rPr>
              <w:t xml:space="preserve"> </w:t>
            </w:r>
            <w:r w:rsidRPr="008551F6">
              <w:rPr>
                <w:sz w:val="24"/>
                <w:szCs w:val="24"/>
                <w:highlight w:val="yellow"/>
              </w:rPr>
              <w:t>façade,</w:t>
            </w:r>
            <w:r w:rsidR="0060712D">
              <w:rPr>
                <w:sz w:val="24"/>
                <w:szCs w:val="24"/>
                <w:highlight w:val="yellow"/>
              </w:rPr>
              <w:t xml:space="preserve"> </w:t>
            </w:r>
            <w:r w:rsidRPr="008551F6">
              <w:rPr>
                <w:sz w:val="24"/>
                <w:szCs w:val="24"/>
                <w:highlight w:val="yellow"/>
              </w:rPr>
              <w:t>external</w:t>
            </w:r>
            <w:r w:rsidR="0060712D">
              <w:rPr>
                <w:sz w:val="24"/>
                <w:szCs w:val="24"/>
                <w:highlight w:val="yellow"/>
              </w:rPr>
              <w:t xml:space="preserve"> </w:t>
            </w:r>
            <w:r w:rsidRPr="008551F6">
              <w:rPr>
                <w:sz w:val="24"/>
                <w:szCs w:val="24"/>
                <w:highlight w:val="yellow"/>
              </w:rPr>
              <w:t>building surface, structure at entrance plaza at all heights</w:t>
            </w:r>
          </w:p>
          <w:p w14:paraId="2566432C" w14:textId="46268C2B" w:rsidR="00012BF0" w:rsidRPr="008551F6" w:rsidRDefault="00012BF0" w:rsidP="00F94D8D">
            <w:pPr>
              <w:pStyle w:val="TableParagraph"/>
              <w:numPr>
                <w:ilvl w:val="0"/>
                <w:numId w:val="47"/>
              </w:numPr>
              <w:tabs>
                <w:tab w:val="left" w:pos="829"/>
              </w:tabs>
              <w:spacing w:before="165"/>
              <w:ind w:left="829" w:hanging="359"/>
              <w:rPr>
                <w:sz w:val="24"/>
                <w:szCs w:val="24"/>
                <w:highlight w:val="yellow"/>
              </w:rPr>
            </w:pPr>
            <w:r w:rsidRPr="008551F6">
              <w:rPr>
                <w:sz w:val="24"/>
                <w:szCs w:val="24"/>
                <w:highlight w:val="yellow"/>
              </w:rPr>
              <w:t>Cleaning</w:t>
            </w:r>
            <w:r w:rsidR="0060712D">
              <w:rPr>
                <w:sz w:val="24"/>
                <w:szCs w:val="24"/>
                <w:highlight w:val="yellow"/>
              </w:rPr>
              <w:t xml:space="preserve"> </w:t>
            </w:r>
            <w:r w:rsidRPr="008551F6">
              <w:rPr>
                <w:sz w:val="24"/>
                <w:szCs w:val="24"/>
                <w:highlight w:val="yellow"/>
              </w:rPr>
              <w:t>of</w:t>
            </w:r>
            <w:r w:rsidR="0060712D">
              <w:rPr>
                <w:sz w:val="24"/>
                <w:szCs w:val="24"/>
                <w:highlight w:val="yellow"/>
              </w:rPr>
              <w:t xml:space="preserve"> </w:t>
            </w:r>
            <w:r w:rsidRPr="008551F6">
              <w:rPr>
                <w:sz w:val="24"/>
                <w:szCs w:val="24"/>
                <w:highlight w:val="yellow"/>
              </w:rPr>
              <w:t>Paved</w:t>
            </w:r>
            <w:r w:rsidR="0060712D">
              <w:rPr>
                <w:sz w:val="24"/>
                <w:szCs w:val="24"/>
                <w:highlight w:val="yellow"/>
              </w:rPr>
              <w:t xml:space="preserve"> </w:t>
            </w:r>
            <w:r w:rsidRPr="008551F6">
              <w:rPr>
                <w:spacing w:val="-2"/>
                <w:sz w:val="24"/>
                <w:szCs w:val="24"/>
                <w:highlight w:val="yellow"/>
              </w:rPr>
              <w:t>corridors</w:t>
            </w:r>
          </w:p>
          <w:p w14:paraId="5F2BB38B" w14:textId="6151013F" w:rsidR="00012BF0" w:rsidRPr="008551F6" w:rsidRDefault="00012BF0" w:rsidP="00F94D8D">
            <w:pPr>
              <w:pStyle w:val="TableParagraph"/>
              <w:numPr>
                <w:ilvl w:val="0"/>
                <w:numId w:val="47"/>
              </w:numPr>
              <w:tabs>
                <w:tab w:val="left" w:pos="829"/>
              </w:tabs>
              <w:spacing w:before="183"/>
              <w:ind w:left="829" w:hanging="359"/>
              <w:rPr>
                <w:sz w:val="24"/>
                <w:szCs w:val="24"/>
                <w:highlight w:val="yellow"/>
              </w:rPr>
            </w:pPr>
            <w:r w:rsidRPr="008551F6">
              <w:rPr>
                <w:sz w:val="24"/>
                <w:szCs w:val="24"/>
                <w:highlight w:val="yellow"/>
              </w:rPr>
              <w:t>Cleaning</w:t>
            </w:r>
            <w:r w:rsidR="0060712D">
              <w:rPr>
                <w:sz w:val="24"/>
                <w:szCs w:val="24"/>
                <w:highlight w:val="yellow"/>
              </w:rPr>
              <w:t xml:space="preserve"> </w:t>
            </w:r>
            <w:r w:rsidRPr="008551F6">
              <w:rPr>
                <w:sz w:val="24"/>
                <w:szCs w:val="24"/>
                <w:highlight w:val="yellow"/>
              </w:rPr>
              <w:t>of</w:t>
            </w:r>
            <w:r w:rsidR="0060712D">
              <w:rPr>
                <w:sz w:val="24"/>
                <w:szCs w:val="24"/>
                <w:highlight w:val="yellow"/>
              </w:rPr>
              <w:t xml:space="preserve"> </w:t>
            </w:r>
            <w:r w:rsidRPr="008551F6">
              <w:rPr>
                <w:sz w:val="24"/>
                <w:szCs w:val="24"/>
                <w:highlight w:val="yellow"/>
              </w:rPr>
              <w:t>Outside</w:t>
            </w:r>
            <w:r w:rsidR="0060712D">
              <w:rPr>
                <w:sz w:val="24"/>
                <w:szCs w:val="24"/>
                <w:highlight w:val="yellow"/>
              </w:rPr>
              <w:t xml:space="preserve"> </w:t>
            </w:r>
            <w:r w:rsidRPr="008551F6">
              <w:rPr>
                <w:spacing w:val="-2"/>
                <w:sz w:val="24"/>
                <w:szCs w:val="24"/>
                <w:highlight w:val="yellow"/>
              </w:rPr>
              <w:t>glass</w:t>
            </w:r>
          </w:p>
          <w:p w14:paraId="2A93BD0E" w14:textId="70787089" w:rsidR="00012BF0" w:rsidRPr="008551F6" w:rsidRDefault="00012BF0" w:rsidP="00F94D8D">
            <w:pPr>
              <w:pStyle w:val="TableParagraph"/>
              <w:numPr>
                <w:ilvl w:val="0"/>
                <w:numId w:val="47"/>
              </w:numPr>
              <w:tabs>
                <w:tab w:val="left" w:pos="829"/>
              </w:tabs>
              <w:spacing w:before="177"/>
              <w:ind w:left="829" w:hanging="359"/>
              <w:rPr>
                <w:sz w:val="24"/>
                <w:szCs w:val="24"/>
                <w:highlight w:val="yellow"/>
              </w:rPr>
            </w:pPr>
            <w:r w:rsidRPr="008551F6">
              <w:rPr>
                <w:sz w:val="24"/>
                <w:szCs w:val="24"/>
                <w:highlight w:val="yellow"/>
              </w:rPr>
              <w:t>Cleaning</w:t>
            </w:r>
            <w:r w:rsidR="0060712D">
              <w:rPr>
                <w:sz w:val="24"/>
                <w:szCs w:val="24"/>
                <w:highlight w:val="yellow"/>
              </w:rPr>
              <w:t xml:space="preserve"> </w:t>
            </w:r>
            <w:r w:rsidRPr="008551F6">
              <w:rPr>
                <w:sz w:val="24"/>
                <w:szCs w:val="24"/>
                <w:highlight w:val="yellow"/>
              </w:rPr>
              <w:t>of</w:t>
            </w:r>
            <w:r w:rsidR="0060712D">
              <w:rPr>
                <w:sz w:val="24"/>
                <w:szCs w:val="24"/>
                <w:highlight w:val="yellow"/>
              </w:rPr>
              <w:t xml:space="preserve"> </w:t>
            </w:r>
            <w:r w:rsidRPr="008551F6">
              <w:rPr>
                <w:sz w:val="24"/>
                <w:szCs w:val="24"/>
                <w:highlight w:val="yellow"/>
              </w:rPr>
              <w:t>Outside</w:t>
            </w:r>
            <w:r w:rsidR="0060712D">
              <w:rPr>
                <w:sz w:val="24"/>
                <w:szCs w:val="24"/>
                <w:highlight w:val="yellow"/>
              </w:rPr>
              <w:t xml:space="preserve"> </w:t>
            </w:r>
            <w:r w:rsidRPr="008551F6">
              <w:rPr>
                <w:spacing w:val="-4"/>
                <w:sz w:val="24"/>
                <w:szCs w:val="24"/>
                <w:highlight w:val="yellow"/>
              </w:rPr>
              <w:t>walls</w:t>
            </w:r>
          </w:p>
          <w:p w14:paraId="00C88899" w14:textId="57823B0B" w:rsidR="00012BF0" w:rsidRPr="008551F6" w:rsidRDefault="00012BF0" w:rsidP="00F94D8D">
            <w:pPr>
              <w:pStyle w:val="TableParagraph"/>
              <w:numPr>
                <w:ilvl w:val="0"/>
                <w:numId w:val="47"/>
              </w:numPr>
              <w:tabs>
                <w:tab w:val="left" w:pos="830"/>
                <w:tab w:val="left" w:pos="1919"/>
                <w:tab w:val="left" w:pos="2322"/>
                <w:tab w:val="left" w:pos="3209"/>
                <w:tab w:val="left" w:pos="3828"/>
                <w:tab w:val="left" w:pos="4197"/>
                <w:tab w:val="left" w:pos="5123"/>
                <w:tab w:val="left" w:pos="5751"/>
                <w:tab w:val="left" w:pos="6726"/>
              </w:tabs>
              <w:spacing w:before="183" w:line="256" w:lineRule="auto"/>
              <w:ind w:right="96"/>
              <w:rPr>
                <w:sz w:val="24"/>
                <w:szCs w:val="24"/>
                <w:highlight w:val="yellow"/>
              </w:rPr>
            </w:pPr>
            <w:r w:rsidRPr="008551F6">
              <w:rPr>
                <w:spacing w:val="-2"/>
                <w:sz w:val="24"/>
                <w:szCs w:val="24"/>
                <w:highlight w:val="yellow"/>
              </w:rPr>
              <w:t>Sweeping</w:t>
            </w:r>
            <w:r w:rsidRPr="008551F6">
              <w:rPr>
                <w:sz w:val="24"/>
                <w:szCs w:val="24"/>
                <w:highlight w:val="yellow"/>
              </w:rPr>
              <w:tab/>
            </w:r>
            <w:r w:rsidRPr="008551F6">
              <w:rPr>
                <w:spacing w:val="-6"/>
                <w:sz w:val="24"/>
                <w:szCs w:val="24"/>
                <w:highlight w:val="yellow"/>
              </w:rPr>
              <w:t>of</w:t>
            </w:r>
            <w:r w:rsidRPr="008551F6">
              <w:rPr>
                <w:sz w:val="24"/>
                <w:szCs w:val="24"/>
                <w:highlight w:val="yellow"/>
              </w:rPr>
              <w:tab/>
            </w:r>
            <w:r w:rsidRPr="008551F6">
              <w:rPr>
                <w:spacing w:val="-2"/>
                <w:sz w:val="24"/>
                <w:szCs w:val="24"/>
                <w:highlight w:val="yellow"/>
              </w:rPr>
              <w:t>Parking</w:t>
            </w:r>
            <w:r w:rsidRPr="008551F6">
              <w:rPr>
                <w:sz w:val="24"/>
                <w:szCs w:val="24"/>
                <w:highlight w:val="yellow"/>
              </w:rPr>
              <w:tab/>
            </w:r>
            <w:r w:rsidRPr="008551F6">
              <w:rPr>
                <w:spacing w:val="-4"/>
                <w:sz w:val="24"/>
                <w:szCs w:val="24"/>
                <w:highlight w:val="yellow"/>
              </w:rPr>
              <w:t>area</w:t>
            </w:r>
            <w:r w:rsidRPr="008551F6">
              <w:rPr>
                <w:sz w:val="24"/>
                <w:szCs w:val="24"/>
                <w:highlight w:val="yellow"/>
              </w:rPr>
              <w:tab/>
            </w:r>
            <w:r w:rsidRPr="008551F6">
              <w:rPr>
                <w:spacing w:val="-10"/>
                <w:sz w:val="24"/>
                <w:szCs w:val="24"/>
                <w:highlight w:val="yellow"/>
              </w:rPr>
              <w:t>&amp;</w:t>
            </w:r>
            <w:r w:rsidRPr="008551F6">
              <w:rPr>
                <w:sz w:val="24"/>
                <w:szCs w:val="24"/>
                <w:highlight w:val="yellow"/>
              </w:rPr>
              <w:tab/>
            </w:r>
            <w:r w:rsidRPr="008551F6">
              <w:rPr>
                <w:spacing w:val="-2"/>
                <w:sz w:val="24"/>
                <w:szCs w:val="24"/>
                <w:highlight w:val="yellow"/>
              </w:rPr>
              <w:t>Internal</w:t>
            </w:r>
            <w:r w:rsidRPr="008551F6">
              <w:rPr>
                <w:sz w:val="24"/>
                <w:szCs w:val="24"/>
                <w:highlight w:val="yellow"/>
              </w:rPr>
              <w:tab/>
            </w:r>
            <w:r w:rsidRPr="008551F6">
              <w:rPr>
                <w:spacing w:val="-4"/>
                <w:sz w:val="24"/>
                <w:szCs w:val="24"/>
                <w:highlight w:val="yellow"/>
              </w:rPr>
              <w:t>road</w:t>
            </w:r>
            <w:r w:rsidRPr="008551F6">
              <w:rPr>
                <w:sz w:val="24"/>
                <w:szCs w:val="24"/>
                <w:highlight w:val="yellow"/>
              </w:rPr>
              <w:tab/>
            </w:r>
            <w:r w:rsidRPr="008551F6">
              <w:rPr>
                <w:spacing w:val="-2"/>
                <w:sz w:val="24"/>
                <w:szCs w:val="24"/>
                <w:highlight w:val="yellow"/>
              </w:rPr>
              <w:t>cleaning</w:t>
            </w:r>
            <w:r w:rsidR="0060712D">
              <w:rPr>
                <w:spacing w:val="-2"/>
                <w:sz w:val="24"/>
                <w:szCs w:val="24"/>
                <w:highlight w:val="yellow"/>
              </w:rPr>
              <w:t xml:space="preserve"> </w:t>
            </w:r>
            <w:r w:rsidRPr="008551F6">
              <w:rPr>
                <w:spacing w:val="-2"/>
                <w:sz w:val="24"/>
                <w:szCs w:val="24"/>
                <w:highlight w:val="yellow"/>
              </w:rPr>
              <w:t>(cycle/ Motorcycle/car)</w:t>
            </w:r>
          </w:p>
          <w:p w14:paraId="282D0623" w14:textId="598BAE2F" w:rsidR="00012BF0" w:rsidRPr="008551F6" w:rsidRDefault="00012BF0" w:rsidP="00F94D8D">
            <w:pPr>
              <w:pStyle w:val="TableParagraph"/>
              <w:numPr>
                <w:ilvl w:val="0"/>
                <w:numId w:val="47"/>
              </w:numPr>
              <w:tabs>
                <w:tab w:val="left" w:pos="829"/>
              </w:tabs>
              <w:spacing w:before="165"/>
              <w:ind w:left="829" w:hanging="359"/>
              <w:rPr>
                <w:sz w:val="24"/>
                <w:szCs w:val="24"/>
                <w:highlight w:val="yellow"/>
              </w:rPr>
            </w:pPr>
            <w:r w:rsidRPr="008551F6">
              <w:rPr>
                <w:sz w:val="24"/>
                <w:szCs w:val="24"/>
                <w:highlight w:val="yellow"/>
              </w:rPr>
              <w:t>Sweeping</w:t>
            </w:r>
            <w:r w:rsidR="0060712D">
              <w:rPr>
                <w:sz w:val="24"/>
                <w:szCs w:val="24"/>
                <w:highlight w:val="yellow"/>
              </w:rPr>
              <w:t xml:space="preserve"> </w:t>
            </w:r>
            <w:r w:rsidRPr="008551F6">
              <w:rPr>
                <w:sz w:val="24"/>
                <w:szCs w:val="24"/>
                <w:highlight w:val="yellow"/>
              </w:rPr>
              <w:t>of</w:t>
            </w:r>
            <w:r w:rsidR="0060712D">
              <w:rPr>
                <w:sz w:val="24"/>
                <w:szCs w:val="24"/>
                <w:highlight w:val="yellow"/>
              </w:rPr>
              <w:t xml:space="preserve"> </w:t>
            </w:r>
            <w:r w:rsidRPr="008551F6">
              <w:rPr>
                <w:sz w:val="24"/>
                <w:szCs w:val="24"/>
                <w:highlight w:val="yellow"/>
              </w:rPr>
              <w:t>All</w:t>
            </w:r>
            <w:r w:rsidR="0060712D">
              <w:rPr>
                <w:sz w:val="24"/>
                <w:szCs w:val="24"/>
                <w:highlight w:val="yellow"/>
              </w:rPr>
              <w:t xml:space="preserve"> </w:t>
            </w:r>
            <w:r w:rsidRPr="008551F6">
              <w:rPr>
                <w:sz w:val="24"/>
                <w:szCs w:val="24"/>
                <w:highlight w:val="yellow"/>
              </w:rPr>
              <w:t>other</w:t>
            </w:r>
            <w:r w:rsidR="0060712D">
              <w:rPr>
                <w:sz w:val="24"/>
                <w:szCs w:val="24"/>
                <w:highlight w:val="yellow"/>
              </w:rPr>
              <w:t xml:space="preserve"> </w:t>
            </w:r>
            <w:r w:rsidRPr="008551F6">
              <w:rPr>
                <w:spacing w:val="-2"/>
                <w:sz w:val="24"/>
                <w:szCs w:val="24"/>
                <w:highlight w:val="yellow"/>
              </w:rPr>
              <w:t>roads</w:t>
            </w:r>
          </w:p>
          <w:p w14:paraId="62513B2A" w14:textId="77A2C844" w:rsidR="00012BF0" w:rsidRPr="008551F6" w:rsidRDefault="00012BF0" w:rsidP="00F94D8D">
            <w:pPr>
              <w:pStyle w:val="TableParagraph"/>
              <w:numPr>
                <w:ilvl w:val="0"/>
                <w:numId w:val="47"/>
              </w:numPr>
              <w:tabs>
                <w:tab w:val="left" w:pos="829"/>
              </w:tabs>
              <w:spacing w:before="183"/>
              <w:ind w:left="829" w:hanging="359"/>
              <w:rPr>
                <w:sz w:val="24"/>
                <w:szCs w:val="24"/>
                <w:highlight w:val="yellow"/>
              </w:rPr>
            </w:pPr>
            <w:r w:rsidRPr="008551F6">
              <w:rPr>
                <w:sz w:val="24"/>
                <w:szCs w:val="24"/>
                <w:highlight w:val="yellow"/>
              </w:rPr>
              <w:t>Sweeping</w:t>
            </w:r>
            <w:r w:rsidR="0060712D">
              <w:rPr>
                <w:sz w:val="24"/>
                <w:szCs w:val="24"/>
                <w:highlight w:val="yellow"/>
              </w:rPr>
              <w:t xml:space="preserve"> </w:t>
            </w:r>
            <w:r w:rsidRPr="008551F6">
              <w:rPr>
                <w:sz w:val="24"/>
                <w:szCs w:val="24"/>
                <w:highlight w:val="yellow"/>
              </w:rPr>
              <w:t>of</w:t>
            </w:r>
            <w:r w:rsidR="0060712D">
              <w:rPr>
                <w:sz w:val="24"/>
                <w:szCs w:val="24"/>
                <w:highlight w:val="yellow"/>
              </w:rPr>
              <w:t xml:space="preserve"> </w:t>
            </w:r>
            <w:r w:rsidRPr="008551F6">
              <w:rPr>
                <w:sz w:val="24"/>
                <w:szCs w:val="24"/>
                <w:highlight w:val="yellow"/>
              </w:rPr>
              <w:t>All</w:t>
            </w:r>
            <w:r w:rsidR="0060712D">
              <w:rPr>
                <w:sz w:val="24"/>
                <w:szCs w:val="24"/>
                <w:highlight w:val="yellow"/>
              </w:rPr>
              <w:t xml:space="preserve"> </w:t>
            </w:r>
            <w:r w:rsidRPr="008551F6">
              <w:rPr>
                <w:sz w:val="24"/>
                <w:szCs w:val="24"/>
                <w:highlight w:val="yellow"/>
              </w:rPr>
              <w:t>the</w:t>
            </w:r>
            <w:r w:rsidR="0060712D">
              <w:rPr>
                <w:sz w:val="24"/>
                <w:szCs w:val="24"/>
                <w:highlight w:val="yellow"/>
              </w:rPr>
              <w:t xml:space="preserve"> </w:t>
            </w:r>
            <w:r w:rsidRPr="008551F6">
              <w:rPr>
                <w:sz w:val="24"/>
                <w:szCs w:val="24"/>
                <w:highlight w:val="yellow"/>
              </w:rPr>
              <w:t>sewerage</w:t>
            </w:r>
            <w:r w:rsidR="0060712D">
              <w:rPr>
                <w:sz w:val="24"/>
                <w:szCs w:val="24"/>
                <w:highlight w:val="yellow"/>
              </w:rPr>
              <w:t xml:space="preserve"> </w:t>
            </w:r>
            <w:r w:rsidRPr="008551F6">
              <w:rPr>
                <w:sz w:val="24"/>
                <w:szCs w:val="24"/>
                <w:highlight w:val="yellow"/>
              </w:rPr>
              <w:t>lines</w:t>
            </w:r>
            <w:r w:rsidR="0060712D">
              <w:rPr>
                <w:sz w:val="24"/>
                <w:szCs w:val="24"/>
                <w:highlight w:val="yellow"/>
              </w:rPr>
              <w:t xml:space="preserve"> </w:t>
            </w:r>
            <w:r w:rsidRPr="008551F6">
              <w:rPr>
                <w:sz w:val="24"/>
                <w:szCs w:val="24"/>
                <w:highlight w:val="yellow"/>
              </w:rPr>
              <w:t>and</w:t>
            </w:r>
            <w:r w:rsidR="0060712D">
              <w:rPr>
                <w:sz w:val="24"/>
                <w:szCs w:val="24"/>
                <w:highlight w:val="yellow"/>
              </w:rPr>
              <w:t xml:space="preserve"> </w:t>
            </w:r>
            <w:r w:rsidRPr="008551F6">
              <w:rPr>
                <w:spacing w:val="-2"/>
                <w:sz w:val="24"/>
                <w:szCs w:val="24"/>
                <w:highlight w:val="yellow"/>
              </w:rPr>
              <w:t>drains</w:t>
            </w:r>
          </w:p>
          <w:p w14:paraId="6157A66A" w14:textId="40EEF73F" w:rsidR="00012BF0" w:rsidRPr="008551F6" w:rsidRDefault="00012BF0" w:rsidP="00F94D8D">
            <w:pPr>
              <w:pStyle w:val="TableParagraph"/>
              <w:numPr>
                <w:ilvl w:val="0"/>
                <w:numId w:val="47"/>
              </w:numPr>
              <w:tabs>
                <w:tab w:val="left" w:pos="829"/>
              </w:tabs>
              <w:spacing w:before="183"/>
              <w:ind w:left="829" w:hanging="359"/>
              <w:rPr>
                <w:sz w:val="24"/>
                <w:szCs w:val="24"/>
                <w:highlight w:val="yellow"/>
              </w:rPr>
            </w:pPr>
            <w:r w:rsidRPr="008551F6">
              <w:rPr>
                <w:sz w:val="24"/>
                <w:szCs w:val="24"/>
                <w:highlight w:val="yellow"/>
              </w:rPr>
              <w:t>Roadside</w:t>
            </w:r>
            <w:r w:rsidR="0060712D">
              <w:rPr>
                <w:sz w:val="24"/>
                <w:szCs w:val="24"/>
                <w:highlight w:val="yellow"/>
              </w:rPr>
              <w:t xml:space="preserve"> </w:t>
            </w:r>
            <w:r w:rsidRPr="008551F6">
              <w:rPr>
                <w:sz w:val="24"/>
                <w:szCs w:val="24"/>
                <w:highlight w:val="yellow"/>
              </w:rPr>
              <w:t>bush</w:t>
            </w:r>
            <w:r w:rsidR="0060712D">
              <w:rPr>
                <w:sz w:val="24"/>
                <w:szCs w:val="24"/>
                <w:highlight w:val="yellow"/>
              </w:rPr>
              <w:t xml:space="preserve"> </w:t>
            </w:r>
            <w:r w:rsidRPr="008551F6">
              <w:rPr>
                <w:sz w:val="24"/>
                <w:szCs w:val="24"/>
                <w:highlight w:val="yellow"/>
              </w:rPr>
              <w:t>cutting/grass</w:t>
            </w:r>
            <w:r w:rsidR="0060712D">
              <w:rPr>
                <w:sz w:val="24"/>
                <w:szCs w:val="24"/>
                <w:highlight w:val="yellow"/>
              </w:rPr>
              <w:t xml:space="preserve"> </w:t>
            </w:r>
            <w:r w:rsidRPr="008551F6">
              <w:rPr>
                <w:spacing w:val="-2"/>
                <w:sz w:val="24"/>
                <w:szCs w:val="24"/>
                <w:highlight w:val="yellow"/>
              </w:rPr>
              <w:t>cleaning</w:t>
            </w:r>
          </w:p>
          <w:p w14:paraId="7A982518" w14:textId="77777777" w:rsidR="00012BF0" w:rsidRPr="008551F6" w:rsidRDefault="00012BF0" w:rsidP="00012BF0">
            <w:pPr>
              <w:pStyle w:val="TableParagraph"/>
              <w:tabs>
                <w:tab w:val="left" w:pos="829"/>
              </w:tabs>
              <w:spacing w:before="183"/>
              <w:ind w:left="829"/>
              <w:rPr>
                <w:sz w:val="24"/>
                <w:szCs w:val="24"/>
                <w:highlight w:val="yellow"/>
              </w:rPr>
            </w:pPr>
          </w:p>
        </w:tc>
      </w:tr>
      <w:tr w:rsidR="00012BF0" w14:paraId="277924C7" w14:textId="77777777" w:rsidTr="00012BF0">
        <w:tc>
          <w:tcPr>
            <w:tcW w:w="1969" w:type="dxa"/>
          </w:tcPr>
          <w:p w14:paraId="14710CCC" w14:textId="77777777" w:rsidR="00012BF0" w:rsidRPr="008551F6" w:rsidRDefault="00012BF0" w:rsidP="00012BF0">
            <w:pPr>
              <w:widowControl w:val="0"/>
              <w:autoSpaceDE w:val="0"/>
              <w:autoSpaceDN w:val="0"/>
              <w:rPr>
                <w:rFonts w:ascii="Garamond" w:hAnsi="Garamond"/>
                <w:sz w:val="24"/>
                <w:szCs w:val="24"/>
                <w:highlight w:val="yellow"/>
              </w:rPr>
            </w:pPr>
            <w:r w:rsidRPr="008551F6">
              <w:rPr>
                <w:rFonts w:ascii="Garamond" w:hAnsi="Garamond"/>
                <w:spacing w:val="-2"/>
                <w:sz w:val="24"/>
                <w:szCs w:val="24"/>
                <w:highlight w:val="yellow"/>
              </w:rPr>
              <w:lastRenderedPageBreak/>
              <w:t>Attached</w:t>
            </w:r>
            <w:r w:rsidR="003F38BC">
              <w:rPr>
                <w:rFonts w:ascii="Garamond" w:hAnsi="Garamond"/>
                <w:spacing w:val="-2"/>
                <w:sz w:val="24"/>
                <w:szCs w:val="24"/>
                <w:highlight w:val="yellow"/>
              </w:rPr>
              <w:t xml:space="preserve"> </w:t>
            </w:r>
            <w:r w:rsidRPr="008551F6">
              <w:rPr>
                <w:rFonts w:ascii="Garamond" w:hAnsi="Garamond"/>
                <w:spacing w:val="-4"/>
                <w:sz w:val="24"/>
                <w:szCs w:val="24"/>
                <w:highlight w:val="yellow"/>
              </w:rPr>
              <w:t xml:space="preserve">and </w:t>
            </w:r>
            <w:r w:rsidRPr="008551F6">
              <w:rPr>
                <w:rFonts w:ascii="Garamond" w:hAnsi="Garamond"/>
                <w:sz w:val="24"/>
                <w:szCs w:val="24"/>
                <w:highlight w:val="yellow"/>
              </w:rPr>
              <w:t>General Toilets</w:t>
            </w:r>
          </w:p>
        </w:tc>
        <w:tc>
          <w:tcPr>
            <w:tcW w:w="7175" w:type="dxa"/>
          </w:tcPr>
          <w:p w14:paraId="5004AF99" w14:textId="6D8084B1" w:rsidR="00012BF0" w:rsidRPr="008551F6" w:rsidRDefault="00012BF0" w:rsidP="00F94D8D">
            <w:pPr>
              <w:pStyle w:val="TableParagraph"/>
              <w:numPr>
                <w:ilvl w:val="0"/>
                <w:numId w:val="49"/>
              </w:numPr>
              <w:tabs>
                <w:tab w:val="left" w:pos="829"/>
              </w:tabs>
              <w:spacing w:before="1"/>
              <w:ind w:left="829" w:hanging="359"/>
              <w:rPr>
                <w:sz w:val="24"/>
                <w:szCs w:val="24"/>
                <w:highlight w:val="yellow"/>
              </w:rPr>
            </w:pPr>
            <w:r w:rsidRPr="008551F6">
              <w:rPr>
                <w:sz w:val="24"/>
                <w:szCs w:val="24"/>
                <w:highlight w:val="yellow"/>
              </w:rPr>
              <w:t>Toilet</w:t>
            </w:r>
            <w:r w:rsidR="0060712D">
              <w:rPr>
                <w:sz w:val="24"/>
                <w:szCs w:val="24"/>
                <w:highlight w:val="yellow"/>
              </w:rPr>
              <w:t xml:space="preserve"> </w:t>
            </w:r>
            <w:r w:rsidRPr="008551F6">
              <w:rPr>
                <w:sz w:val="24"/>
                <w:szCs w:val="24"/>
                <w:highlight w:val="yellow"/>
              </w:rPr>
              <w:t>cleaning</w:t>
            </w:r>
            <w:r w:rsidR="0060712D">
              <w:rPr>
                <w:sz w:val="24"/>
                <w:szCs w:val="24"/>
                <w:highlight w:val="yellow"/>
              </w:rPr>
              <w:t xml:space="preserve"> </w:t>
            </w:r>
            <w:r w:rsidRPr="008551F6">
              <w:rPr>
                <w:sz w:val="24"/>
                <w:szCs w:val="24"/>
                <w:highlight w:val="yellow"/>
              </w:rPr>
              <w:t>with</w:t>
            </w:r>
            <w:r w:rsidR="0060712D">
              <w:rPr>
                <w:sz w:val="24"/>
                <w:szCs w:val="24"/>
                <w:highlight w:val="yellow"/>
              </w:rPr>
              <w:t xml:space="preserve"> </w:t>
            </w:r>
            <w:r w:rsidRPr="008551F6">
              <w:rPr>
                <w:sz w:val="24"/>
                <w:szCs w:val="24"/>
                <w:highlight w:val="yellow"/>
              </w:rPr>
              <w:t>toilet</w:t>
            </w:r>
            <w:r w:rsidR="0060712D">
              <w:rPr>
                <w:sz w:val="24"/>
                <w:szCs w:val="24"/>
                <w:highlight w:val="yellow"/>
              </w:rPr>
              <w:t xml:space="preserve"> </w:t>
            </w:r>
            <w:r w:rsidRPr="008551F6">
              <w:rPr>
                <w:spacing w:val="-2"/>
                <w:sz w:val="24"/>
                <w:szCs w:val="24"/>
                <w:highlight w:val="yellow"/>
              </w:rPr>
              <w:t>cleaning</w:t>
            </w:r>
          </w:p>
          <w:p w14:paraId="5ED150FB" w14:textId="48304F9E" w:rsidR="00012BF0" w:rsidRPr="008551F6" w:rsidRDefault="00012BF0" w:rsidP="00F94D8D">
            <w:pPr>
              <w:pStyle w:val="TableParagraph"/>
              <w:numPr>
                <w:ilvl w:val="0"/>
                <w:numId w:val="49"/>
              </w:numPr>
              <w:tabs>
                <w:tab w:val="left" w:pos="830"/>
              </w:tabs>
              <w:spacing w:before="183" w:line="256" w:lineRule="auto"/>
              <w:ind w:right="109"/>
              <w:rPr>
                <w:sz w:val="24"/>
                <w:szCs w:val="24"/>
                <w:highlight w:val="yellow"/>
              </w:rPr>
            </w:pPr>
            <w:r w:rsidRPr="008551F6">
              <w:rPr>
                <w:sz w:val="24"/>
                <w:szCs w:val="24"/>
                <w:highlight w:val="yellow"/>
              </w:rPr>
              <w:t>Agents</w:t>
            </w:r>
            <w:r w:rsidR="0060712D">
              <w:rPr>
                <w:sz w:val="24"/>
                <w:szCs w:val="24"/>
                <w:highlight w:val="yellow"/>
              </w:rPr>
              <w:t xml:space="preserve"> </w:t>
            </w:r>
            <w:r w:rsidRPr="008551F6">
              <w:rPr>
                <w:sz w:val="24"/>
                <w:szCs w:val="24"/>
                <w:highlight w:val="yellow"/>
              </w:rPr>
              <w:t>(d</w:t>
            </w:r>
            <w:r w:rsidR="0060712D">
              <w:rPr>
                <w:sz w:val="24"/>
                <w:szCs w:val="24"/>
                <w:highlight w:val="yellow"/>
              </w:rPr>
              <w:t>eod</w:t>
            </w:r>
            <w:r w:rsidRPr="008551F6">
              <w:rPr>
                <w:sz w:val="24"/>
                <w:szCs w:val="24"/>
                <w:highlight w:val="yellow"/>
              </w:rPr>
              <w:t>orant</w:t>
            </w:r>
            <w:r w:rsidR="0060712D">
              <w:rPr>
                <w:sz w:val="24"/>
                <w:szCs w:val="24"/>
                <w:highlight w:val="yellow"/>
              </w:rPr>
              <w:t xml:space="preserve"> </w:t>
            </w:r>
            <w:r w:rsidRPr="008551F6">
              <w:rPr>
                <w:sz w:val="24"/>
                <w:szCs w:val="24"/>
                <w:highlight w:val="yellow"/>
              </w:rPr>
              <w:t>phenyl/washing</w:t>
            </w:r>
            <w:r w:rsidR="0060712D">
              <w:rPr>
                <w:sz w:val="24"/>
                <w:szCs w:val="24"/>
                <w:highlight w:val="yellow"/>
              </w:rPr>
              <w:t xml:space="preserve"> </w:t>
            </w:r>
            <w:r w:rsidRPr="008551F6">
              <w:rPr>
                <w:sz w:val="24"/>
                <w:szCs w:val="24"/>
                <w:highlight w:val="yellow"/>
              </w:rPr>
              <w:t>powder/acid</w:t>
            </w:r>
            <w:r w:rsidR="0060712D">
              <w:rPr>
                <w:sz w:val="24"/>
                <w:szCs w:val="24"/>
                <w:highlight w:val="yellow"/>
              </w:rPr>
              <w:t xml:space="preserve"> </w:t>
            </w:r>
            <w:r w:rsidRPr="008551F6">
              <w:rPr>
                <w:sz w:val="24"/>
                <w:szCs w:val="24"/>
                <w:highlight w:val="yellow"/>
              </w:rPr>
              <w:t>with</w:t>
            </w:r>
            <w:r w:rsidR="0060712D">
              <w:rPr>
                <w:sz w:val="24"/>
                <w:szCs w:val="24"/>
                <w:highlight w:val="yellow"/>
              </w:rPr>
              <w:t xml:space="preserve"> </w:t>
            </w:r>
            <w:r w:rsidRPr="008551F6">
              <w:rPr>
                <w:sz w:val="24"/>
                <w:szCs w:val="24"/>
                <w:highlight w:val="yellow"/>
              </w:rPr>
              <w:t>placement</w:t>
            </w:r>
            <w:r w:rsidR="0060712D">
              <w:rPr>
                <w:sz w:val="24"/>
                <w:szCs w:val="24"/>
                <w:highlight w:val="yellow"/>
              </w:rPr>
              <w:t xml:space="preserve"> </w:t>
            </w:r>
            <w:r w:rsidRPr="008551F6">
              <w:rPr>
                <w:sz w:val="24"/>
                <w:szCs w:val="24"/>
                <w:highlight w:val="yellow"/>
              </w:rPr>
              <w:t>of naphthalene balls)</w:t>
            </w:r>
          </w:p>
          <w:p w14:paraId="1F1C8334" w14:textId="006B45EE" w:rsidR="00012BF0" w:rsidRPr="008551F6" w:rsidRDefault="00012BF0" w:rsidP="00F94D8D">
            <w:pPr>
              <w:pStyle w:val="TableParagraph"/>
              <w:numPr>
                <w:ilvl w:val="0"/>
                <w:numId w:val="49"/>
              </w:numPr>
              <w:tabs>
                <w:tab w:val="left" w:pos="829"/>
              </w:tabs>
              <w:spacing w:before="164"/>
              <w:ind w:left="829" w:hanging="359"/>
              <w:rPr>
                <w:sz w:val="24"/>
                <w:szCs w:val="24"/>
                <w:highlight w:val="yellow"/>
              </w:rPr>
            </w:pPr>
            <w:r w:rsidRPr="008551F6">
              <w:rPr>
                <w:sz w:val="24"/>
                <w:szCs w:val="24"/>
                <w:highlight w:val="yellow"/>
              </w:rPr>
              <w:t>Floor</w:t>
            </w:r>
            <w:r w:rsidR="0060712D">
              <w:rPr>
                <w:sz w:val="24"/>
                <w:szCs w:val="24"/>
                <w:highlight w:val="yellow"/>
              </w:rPr>
              <w:t xml:space="preserve"> </w:t>
            </w:r>
            <w:r w:rsidRPr="008551F6">
              <w:rPr>
                <w:spacing w:val="-2"/>
                <w:sz w:val="24"/>
                <w:szCs w:val="24"/>
                <w:highlight w:val="yellow"/>
              </w:rPr>
              <w:t>cleaning</w:t>
            </w:r>
          </w:p>
          <w:p w14:paraId="23E22973" w14:textId="7C8CF1EC" w:rsidR="00012BF0" w:rsidRPr="008551F6" w:rsidRDefault="00012BF0" w:rsidP="00F94D8D">
            <w:pPr>
              <w:pStyle w:val="TableParagraph"/>
              <w:numPr>
                <w:ilvl w:val="0"/>
                <w:numId w:val="49"/>
              </w:numPr>
              <w:tabs>
                <w:tab w:val="left" w:pos="829"/>
              </w:tabs>
              <w:spacing w:before="183"/>
              <w:ind w:left="829" w:hanging="359"/>
              <w:rPr>
                <w:sz w:val="24"/>
                <w:szCs w:val="24"/>
                <w:highlight w:val="yellow"/>
              </w:rPr>
            </w:pPr>
            <w:r w:rsidRPr="008551F6">
              <w:rPr>
                <w:sz w:val="24"/>
                <w:szCs w:val="24"/>
                <w:highlight w:val="yellow"/>
              </w:rPr>
              <w:t>Sidewall</w:t>
            </w:r>
            <w:r w:rsidR="0060712D">
              <w:rPr>
                <w:sz w:val="24"/>
                <w:szCs w:val="24"/>
                <w:highlight w:val="yellow"/>
              </w:rPr>
              <w:t xml:space="preserve"> </w:t>
            </w:r>
            <w:r w:rsidRPr="008551F6">
              <w:rPr>
                <w:spacing w:val="-2"/>
                <w:sz w:val="24"/>
                <w:szCs w:val="24"/>
                <w:highlight w:val="yellow"/>
              </w:rPr>
              <w:t>cleaning</w:t>
            </w:r>
          </w:p>
          <w:p w14:paraId="365CE629" w14:textId="0142F143" w:rsidR="00012BF0" w:rsidRPr="008551F6" w:rsidRDefault="00012BF0" w:rsidP="00F94D8D">
            <w:pPr>
              <w:pStyle w:val="TableParagraph"/>
              <w:numPr>
                <w:ilvl w:val="0"/>
                <w:numId w:val="49"/>
              </w:numPr>
              <w:tabs>
                <w:tab w:val="left" w:pos="829"/>
              </w:tabs>
              <w:spacing w:before="178"/>
              <w:ind w:left="829" w:hanging="359"/>
              <w:rPr>
                <w:sz w:val="24"/>
                <w:szCs w:val="24"/>
                <w:highlight w:val="yellow"/>
              </w:rPr>
            </w:pPr>
            <w:r w:rsidRPr="008551F6">
              <w:rPr>
                <w:sz w:val="24"/>
                <w:szCs w:val="24"/>
                <w:highlight w:val="yellow"/>
              </w:rPr>
              <w:t>Doors</w:t>
            </w:r>
            <w:r w:rsidR="0060712D">
              <w:rPr>
                <w:sz w:val="24"/>
                <w:szCs w:val="24"/>
                <w:highlight w:val="yellow"/>
              </w:rPr>
              <w:t xml:space="preserve"> </w:t>
            </w:r>
            <w:r w:rsidRPr="008551F6">
              <w:rPr>
                <w:sz w:val="24"/>
                <w:szCs w:val="24"/>
                <w:highlight w:val="yellow"/>
              </w:rPr>
              <w:t>&amp;</w:t>
            </w:r>
            <w:r w:rsidR="0060712D">
              <w:rPr>
                <w:sz w:val="24"/>
                <w:szCs w:val="24"/>
                <w:highlight w:val="yellow"/>
              </w:rPr>
              <w:t xml:space="preserve"> </w:t>
            </w:r>
            <w:r w:rsidRPr="008551F6">
              <w:rPr>
                <w:sz w:val="24"/>
                <w:szCs w:val="24"/>
                <w:highlight w:val="yellow"/>
              </w:rPr>
              <w:t>door</w:t>
            </w:r>
            <w:r w:rsidR="0060712D">
              <w:rPr>
                <w:sz w:val="24"/>
                <w:szCs w:val="24"/>
                <w:highlight w:val="yellow"/>
              </w:rPr>
              <w:t xml:space="preserve"> </w:t>
            </w:r>
            <w:r w:rsidRPr="008551F6">
              <w:rPr>
                <w:sz w:val="24"/>
                <w:szCs w:val="24"/>
                <w:highlight w:val="yellow"/>
              </w:rPr>
              <w:t>handle</w:t>
            </w:r>
            <w:r w:rsidR="0060712D">
              <w:rPr>
                <w:sz w:val="24"/>
                <w:szCs w:val="24"/>
                <w:highlight w:val="yellow"/>
              </w:rPr>
              <w:t xml:space="preserve"> </w:t>
            </w:r>
            <w:r w:rsidRPr="008551F6">
              <w:rPr>
                <w:spacing w:val="-2"/>
                <w:sz w:val="24"/>
                <w:szCs w:val="24"/>
                <w:highlight w:val="yellow"/>
              </w:rPr>
              <w:t>cleaning</w:t>
            </w:r>
          </w:p>
          <w:p w14:paraId="24F69461" w14:textId="7C7FF040" w:rsidR="00012BF0" w:rsidRPr="008551F6" w:rsidRDefault="00012BF0" w:rsidP="00F94D8D">
            <w:pPr>
              <w:pStyle w:val="TableParagraph"/>
              <w:numPr>
                <w:ilvl w:val="0"/>
                <w:numId w:val="49"/>
              </w:numPr>
              <w:tabs>
                <w:tab w:val="left" w:pos="829"/>
              </w:tabs>
              <w:spacing w:before="183"/>
              <w:ind w:left="829" w:hanging="359"/>
              <w:rPr>
                <w:sz w:val="24"/>
                <w:szCs w:val="24"/>
                <w:highlight w:val="yellow"/>
              </w:rPr>
            </w:pPr>
            <w:r w:rsidRPr="008551F6">
              <w:rPr>
                <w:sz w:val="24"/>
                <w:szCs w:val="24"/>
                <w:highlight w:val="yellow"/>
              </w:rPr>
              <w:t>Wash</w:t>
            </w:r>
            <w:r w:rsidR="0060712D">
              <w:rPr>
                <w:sz w:val="24"/>
                <w:szCs w:val="24"/>
                <w:highlight w:val="yellow"/>
              </w:rPr>
              <w:t xml:space="preserve"> </w:t>
            </w:r>
            <w:r w:rsidRPr="008551F6">
              <w:rPr>
                <w:sz w:val="24"/>
                <w:szCs w:val="24"/>
                <w:highlight w:val="yellow"/>
              </w:rPr>
              <w:t>basin</w:t>
            </w:r>
            <w:r w:rsidR="0060712D">
              <w:rPr>
                <w:sz w:val="24"/>
                <w:szCs w:val="24"/>
                <w:highlight w:val="yellow"/>
              </w:rPr>
              <w:t xml:space="preserve"> </w:t>
            </w:r>
            <w:r w:rsidRPr="008551F6">
              <w:rPr>
                <w:sz w:val="24"/>
                <w:szCs w:val="24"/>
                <w:highlight w:val="yellow"/>
              </w:rPr>
              <w:t>and</w:t>
            </w:r>
            <w:r w:rsidR="0060712D">
              <w:rPr>
                <w:sz w:val="24"/>
                <w:szCs w:val="24"/>
                <w:highlight w:val="yellow"/>
              </w:rPr>
              <w:t xml:space="preserve"> </w:t>
            </w:r>
            <w:r w:rsidRPr="008551F6">
              <w:rPr>
                <w:sz w:val="24"/>
                <w:szCs w:val="24"/>
                <w:highlight w:val="yellow"/>
              </w:rPr>
              <w:t>surrounding</w:t>
            </w:r>
            <w:r w:rsidRPr="008551F6">
              <w:rPr>
                <w:spacing w:val="-4"/>
                <w:sz w:val="24"/>
                <w:szCs w:val="24"/>
                <w:highlight w:val="yellow"/>
              </w:rPr>
              <w:t xml:space="preserve"> area</w:t>
            </w:r>
          </w:p>
          <w:p w14:paraId="22A70CC8" w14:textId="77777777" w:rsidR="00012BF0" w:rsidRPr="008551F6" w:rsidRDefault="00012BF0" w:rsidP="00F94D8D">
            <w:pPr>
              <w:pStyle w:val="TableParagraph"/>
              <w:numPr>
                <w:ilvl w:val="0"/>
                <w:numId w:val="49"/>
              </w:numPr>
              <w:tabs>
                <w:tab w:val="left" w:pos="829"/>
              </w:tabs>
              <w:spacing w:before="183"/>
              <w:ind w:left="829" w:hanging="359"/>
              <w:rPr>
                <w:sz w:val="24"/>
                <w:szCs w:val="24"/>
                <w:highlight w:val="yellow"/>
              </w:rPr>
            </w:pPr>
            <w:r w:rsidRPr="008551F6">
              <w:rPr>
                <w:spacing w:val="-2"/>
                <w:sz w:val="24"/>
                <w:szCs w:val="24"/>
                <w:highlight w:val="yellow"/>
              </w:rPr>
              <w:t>Cleaning</w:t>
            </w:r>
          </w:p>
          <w:p w14:paraId="7DA20954" w14:textId="1285B1B3" w:rsidR="00012BF0" w:rsidRPr="008551F6" w:rsidRDefault="00012BF0" w:rsidP="00F94D8D">
            <w:pPr>
              <w:pStyle w:val="TableParagraph"/>
              <w:numPr>
                <w:ilvl w:val="0"/>
                <w:numId w:val="49"/>
              </w:numPr>
              <w:tabs>
                <w:tab w:val="left" w:pos="829"/>
              </w:tabs>
              <w:spacing w:before="178"/>
              <w:ind w:left="829" w:hanging="359"/>
              <w:rPr>
                <w:sz w:val="24"/>
                <w:szCs w:val="24"/>
                <w:highlight w:val="yellow"/>
              </w:rPr>
            </w:pPr>
            <w:r w:rsidRPr="008551F6">
              <w:rPr>
                <w:sz w:val="24"/>
                <w:szCs w:val="24"/>
                <w:highlight w:val="yellow"/>
              </w:rPr>
              <w:t>External</w:t>
            </w:r>
            <w:r w:rsidR="0060712D">
              <w:rPr>
                <w:sz w:val="24"/>
                <w:szCs w:val="24"/>
                <w:highlight w:val="yellow"/>
              </w:rPr>
              <w:t xml:space="preserve"> </w:t>
            </w:r>
            <w:r w:rsidRPr="008551F6">
              <w:rPr>
                <w:sz w:val="24"/>
                <w:szCs w:val="24"/>
                <w:highlight w:val="yellow"/>
              </w:rPr>
              <w:t>tap</w:t>
            </w:r>
            <w:r w:rsidR="0060712D">
              <w:rPr>
                <w:sz w:val="24"/>
                <w:szCs w:val="24"/>
                <w:highlight w:val="yellow"/>
              </w:rPr>
              <w:t xml:space="preserve"> </w:t>
            </w:r>
            <w:r w:rsidRPr="008551F6">
              <w:rPr>
                <w:spacing w:val="-2"/>
                <w:sz w:val="24"/>
                <w:szCs w:val="24"/>
                <w:highlight w:val="yellow"/>
              </w:rPr>
              <w:t>cleaning</w:t>
            </w:r>
          </w:p>
          <w:p w14:paraId="4C4CCFF4" w14:textId="2DFEDBAC" w:rsidR="00012BF0" w:rsidRPr="008551F6" w:rsidRDefault="00012BF0" w:rsidP="00F94D8D">
            <w:pPr>
              <w:pStyle w:val="TableParagraph"/>
              <w:numPr>
                <w:ilvl w:val="0"/>
                <w:numId w:val="49"/>
              </w:numPr>
              <w:tabs>
                <w:tab w:val="left" w:pos="829"/>
              </w:tabs>
              <w:spacing w:before="183"/>
              <w:ind w:left="829" w:hanging="359"/>
              <w:rPr>
                <w:sz w:val="24"/>
                <w:szCs w:val="24"/>
                <w:highlight w:val="yellow"/>
              </w:rPr>
            </w:pPr>
            <w:r w:rsidRPr="008551F6">
              <w:rPr>
                <w:sz w:val="24"/>
                <w:szCs w:val="24"/>
                <w:highlight w:val="yellow"/>
              </w:rPr>
              <w:t>Mirror</w:t>
            </w:r>
            <w:r w:rsidR="0060712D">
              <w:rPr>
                <w:sz w:val="24"/>
                <w:szCs w:val="24"/>
                <w:highlight w:val="yellow"/>
              </w:rPr>
              <w:t xml:space="preserve"> </w:t>
            </w:r>
            <w:r w:rsidRPr="008551F6">
              <w:rPr>
                <w:spacing w:val="-2"/>
                <w:sz w:val="24"/>
                <w:szCs w:val="24"/>
                <w:highlight w:val="yellow"/>
              </w:rPr>
              <w:t>cleaning</w:t>
            </w:r>
          </w:p>
          <w:p w14:paraId="39D2A7F8" w14:textId="253E1F71" w:rsidR="00012BF0" w:rsidRPr="008551F6" w:rsidRDefault="00012BF0" w:rsidP="00F94D8D">
            <w:pPr>
              <w:pStyle w:val="TableParagraph"/>
              <w:numPr>
                <w:ilvl w:val="0"/>
                <w:numId w:val="49"/>
              </w:numPr>
              <w:tabs>
                <w:tab w:val="left" w:pos="829"/>
              </w:tabs>
              <w:spacing w:before="182"/>
              <w:ind w:left="829" w:hanging="359"/>
              <w:rPr>
                <w:sz w:val="24"/>
                <w:szCs w:val="24"/>
                <w:highlight w:val="yellow"/>
              </w:rPr>
            </w:pPr>
            <w:r w:rsidRPr="008551F6">
              <w:rPr>
                <w:sz w:val="24"/>
                <w:szCs w:val="24"/>
                <w:highlight w:val="yellow"/>
              </w:rPr>
              <w:t>Commode</w:t>
            </w:r>
            <w:r w:rsidR="0060712D">
              <w:rPr>
                <w:sz w:val="24"/>
                <w:szCs w:val="24"/>
                <w:highlight w:val="yellow"/>
              </w:rPr>
              <w:t xml:space="preserve"> </w:t>
            </w:r>
            <w:r w:rsidRPr="008551F6">
              <w:rPr>
                <w:spacing w:val="-2"/>
                <w:sz w:val="24"/>
                <w:szCs w:val="24"/>
                <w:highlight w:val="yellow"/>
              </w:rPr>
              <w:t>cleaning</w:t>
            </w:r>
          </w:p>
          <w:p w14:paraId="6182B740" w14:textId="5B48F03D" w:rsidR="00012BF0" w:rsidRPr="008551F6" w:rsidRDefault="00012BF0" w:rsidP="00F94D8D">
            <w:pPr>
              <w:pStyle w:val="TableParagraph"/>
              <w:numPr>
                <w:ilvl w:val="0"/>
                <w:numId w:val="49"/>
              </w:numPr>
              <w:tabs>
                <w:tab w:val="left" w:pos="829"/>
              </w:tabs>
              <w:spacing w:before="183"/>
              <w:ind w:left="829" w:hanging="359"/>
              <w:rPr>
                <w:sz w:val="24"/>
                <w:szCs w:val="24"/>
                <w:highlight w:val="yellow"/>
              </w:rPr>
            </w:pPr>
            <w:r w:rsidRPr="008551F6">
              <w:rPr>
                <w:sz w:val="24"/>
                <w:szCs w:val="24"/>
                <w:highlight w:val="yellow"/>
              </w:rPr>
              <w:t>Urinal</w:t>
            </w:r>
            <w:r w:rsidR="0060712D">
              <w:rPr>
                <w:sz w:val="24"/>
                <w:szCs w:val="24"/>
                <w:highlight w:val="yellow"/>
              </w:rPr>
              <w:t xml:space="preserve"> </w:t>
            </w:r>
            <w:r w:rsidRPr="008551F6">
              <w:rPr>
                <w:spacing w:val="-2"/>
                <w:sz w:val="24"/>
                <w:szCs w:val="24"/>
                <w:highlight w:val="yellow"/>
              </w:rPr>
              <w:t>cleaning</w:t>
            </w:r>
          </w:p>
          <w:p w14:paraId="6EBCEA23" w14:textId="6BD0FC3B" w:rsidR="00012BF0" w:rsidRPr="008551F6" w:rsidRDefault="00012BF0" w:rsidP="00F94D8D">
            <w:pPr>
              <w:pStyle w:val="TableParagraph"/>
              <w:numPr>
                <w:ilvl w:val="0"/>
                <w:numId w:val="49"/>
              </w:numPr>
              <w:tabs>
                <w:tab w:val="left" w:pos="829"/>
              </w:tabs>
              <w:spacing w:before="178"/>
              <w:ind w:left="829" w:hanging="359"/>
              <w:rPr>
                <w:sz w:val="24"/>
                <w:szCs w:val="24"/>
                <w:highlight w:val="yellow"/>
              </w:rPr>
            </w:pPr>
            <w:r w:rsidRPr="008551F6">
              <w:rPr>
                <w:sz w:val="24"/>
                <w:szCs w:val="24"/>
                <w:highlight w:val="yellow"/>
              </w:rPr>
              <w:t>Dustbin</w:t>
            </w:r>
            <w:r w:rsidR="0060712D">
              <w:rPr>
                <w:sz w:val="24"/>
                <w:szCs w:val="24"/>
                <w:highlight w:val="yellow"/>
              </w:rPr>
              <w:t xml:space="preserve"> </w:t>
            </w:r>
            <w:r w:rsidRPr="008551F6">
              <w:rPr>
                <w:sz w:val="24"/>
                <w:szCs w:val="24"/>
                <w:highlight w:val="yellow"/>
              </w:rPr>
              <w:t>clearance</w:t>
            </w:r>
            <w:r w:rsidR="0060712D">
              <w:rPr>
                <w:sz w:val="24"/>
                <w:szCs w:val="24"/>
                <w:highlight w:val="yellow"/>
              </w:rPr>
              <w:t xml:space="preserve"> </w:t>
            </w:r>
            <w:r w:rsidRPr="008551F6">
              <w:rPr>
                <w:sz w:val="24"/>
                <w:szCs w:val="24"/>
                <w:highlight w:val="yellow"/>
              </w:rPr>
              <w:t>&amp;</w:t>
            </w:r>
            <w:r w:rsidR="0060712D">
              <w:rPr>
                <w:sz w:val="24"/>
                <w:szCs w:val="24"/>
                <w:highlight w:val="yellow"/>
              </w:rPr>
              <w:t xml:space="preserve"> </w:t>
            </w:r>
            <w:r w:rsidRPr="008551F6">
              <w:rPr>
                <w:spacing w:val="-2"/>
                <w:sz w:val="24"/>
                <w:szCs w:val="24"/>
                <w:highlight w:val="yellow"/>
              </w:rPr>
              <w:t>cleaning</w:t>
            </w:r>
          </w:p>
          <w:p w14:paraId="606F4363" w14:textId="2F147652" w:rsidR="00012BF0" w:rsidRPr="008551F6" w:rsidRDefault="00012BF0" w:rsidP="00F94D8D">
            <w:pPr>
              <w:pStyle w:val="TableParagraph"/>
              <w:numPr>
                <w:ilvl w:val="0"/>
                <w:numId w:val="49"/>
              </w:numPr>
              <w:tabs>
                <w:tab w:val="left" w:pos="829"/>
              </w:tabs>
              <w:spacing w:before="178"/>
              <w:ind w:left="829" w:hanging="359"/>
              <w:rPr>
                <w:sz w:val="24"/>
                <w:szCs w:val="24"/>
                <w:highlight w:val="yellow"/>
              </w:rPr>
            </w:pPr>
            <w:r w:rsidRPr="008551F6">
              <w:rPr>
                <w:sz w:val="24"/>
                <w:szCs w:val="24"/>
                <w:highlight w:val="yellow"/>
              </w:rPr>
              <w:lastRenderedPageBreak/>
              <w:t>Hand</w:t>
            </w:r>
            <w:r w:rsidR="0060712D">
              <w:rPr>
                <w:sz w:val="24"/>
                <w:szCs w:val="24"/>
                <w:highlight w:val="yellow"/>
              </w:rPr>
              <w:t xml:space="preserve"> </w:t>
            </w:r>
            <w:r w:rsidRPr="008551F6">
              <w:rPr>
                <w:sz w:val="24"/>
                <w:szCs w:val="24"/>
                <w:highlight w:val="yellow"/>
              </w:rPr>
              <w:t>drier</w:t>
            </w:r>
            <w:r w:rsidR="0060712D">
              <w:rPr>
                <w:sz w:val="24"/>
                <w:szCs w:val="24"/>
                <w:highlight w:val="yellow"/>
              </w:rPr>
              <w:t xml:space="preserve"> </w:t>
            </w:r>
            <w:r w:rsidRPr="008551F6">
              <w:rPr>
                <w:sz w:val="24"/>
                <w:szCs w:val="24"/>
                <w:highlight w:val="yellow"/>
              </w:rPr>
              <w:t>machine</w:t>
            </w:r>
            <w:r w:rsidR="0060712D">
              <w:rPr>
                <w:sz w:val="24"/>
                <w:szCs w:val="24"/>
                <w:highlight w:val="yellow"/>
              </w:rPr>
              <w:t xml:space="preserve"> </w:t>
            </w:r>
            <w:r w:rsidRPr="008551F6">
              <w:rPr>
                <w:sz w:val="24"/>
                <w:szCs w:val="24"/>
                <w:highlight w:val="yellow"/>
              </w:rPr>
              <w:t>cleaning</w:t>
            </w:r>
            <w:r w:rsidR="0060712D">
              <w:rPr>
                <w:sz w:val="24"/>
                <w:szCs w:val="24"/>
                <w:highlight w:val="yellow"/>
              </w:rPr>
              <w:t xml:space="preserve"> </w:t>
            </w:r>
            <w:r w:rsidRPr="008551F6">
              <w:rPr>
                <w:sz w:val="24"/>
                <w:szCs w:val="24"/>
                <w:highlight w:val="yellow"/>
              </w:rPr>
              <w:t>if</w:t>
            </w:r>
            <w:r w:rsidR="0060712D">
              <w:rPr>
                <w:sz w:val="24"/>
                <w:szCs w:val="24"/>
                <w:highlight w:val="yellow"/>
              </w:rPr>
              <w:t xml:space="preserve"> </w:t>
            </w:r>
            <w:r w:rsidRPr="008551F6">
              <w:rPr>
                <w:spacing w:val="-5"/>
                <w:sz w:val="24"/>
                <w:szCs w:val="24"/>
                <w:highlight w:val="yellow"/>
              </w:rPr>
              <w:t>any</w:t>
            </w:r>
            <w:r w:rsidR="0060712D">
              <w:rPr>
                <w:spacing w:val="-5"/>
                <w:sz w:val="24"/>
                <w:szCs w:val="24"/>
                <w:highlight w:val="yellow"/>
              </w:rPr>
              <w:t>,</w:t>
            </w:r>
          </w:p>
        </w:tc>
      </w:tr>
    </w:tbl>
    <w:p w14:paraId="6D84AAC6" w14:textId="77777777" w:rsidR="00E14AF2" w:rsidRDefault="00E14AF2" w:rsidP="00B50644"/>
    <w:p w14:paraId="15986EE2" w14:textId="1602A8D6" w:rsidR="00E14AF2" w:rsidRPr="00AF75B8" w:rsidRDefault="00E14AF2" w:rsidP="00F94D8D">
      <w:pPr>
        <w:pStyle w:val="ListParagraph"/>
        <w:widowControl w:val="0"/>
        <w:numPr>
          <w:ilvl w:val="0"/>
          <w:numId w:val="55"/>
        </w:numPr>
        <w:autoSpaceDE w:val="0"/>
        <w:autoSpaceDN w:val="0"/>
        <w:spacing w:after="0" w:line="240" w:lineRule="auto"/>
        <w:contextualSpacing w:val="0"/>
        <w:rPr>
          <w:rFonts w:ascii="Garamond" w:hAnsi="Garamond"/>
          <w:b/>
          <w:sz w:val="24"/>
          <w:szCs w:val="24"/>
        </w:rPr>
      </w:pPr>
      <w:r w:rsidRPr="00AF75B8">
        <w:rPr>
          <w:rFonts w:ascii="Garamond" w:hAnsi="Garamond"/>
          <w:b/>
          <w:sz w:val="24"/>
          <w:szCs w:val="24"/>
        </w:rPr>
        <w:t>Garbage</w:t>
      </w:r>
      <w:r w:rsidR="0060712D">
        <w:rPr>
          <w:rFonts w:ascii="Garamond" w:hAnsi="Garamond"/>
          <w:b/>
          <w:sz w:val="24"/>
          <w:szCs w:val="24"/>
        </w:rPr>
        <w:t xml:space="preserve"> </w:t>
      </w:r>
      <w:r w:rsidR="00AF75B8">
        <w:rPr>
          <w:rFonts w:ascii="Garamond" w:hAnsi="Garamond"/>
          <w:b/>
          <w:sz w:val="24"/>
          <w:szCs w:val="24"/>
        </w:rPr>
        <w:t>C</w:t>
      </w:r>
      <w:r w:rsidRPr="00AF75B8">
        <w:rPr>
          <w:rFonts w:ascii="Garamond" w:hAnsi="Garamond"/>
          <w:b/>
          <w:sz w:val="24"/>
          <w:szCs w:val="24"/>
        </w:rPr>
        <w:t>ollection</w:t>
      </w:r>
      <w:r w:rsidR="0060712D">
        <w:rPr>
          <w:rFonts w:ascii="Garamond" w:hAnsi="Garamond"/>
          <w:b/>
          <w:sz w:val="24"/>
          <w:szCs w:val="24"/>
        </w:rPr>
        <w:t xml:space="preserve"> </w:t>
      </w:r>
      <w:r w:rsidRPr="00AF75B8">
        <w:rPr>
          <w:rFonts w:ascii="Garamond" w:hAnsi="Garamond"/>
          <w:b/>
          <w:sz w:val="24"/>
          <w:szCs w:val="24"/>
        </w:rPr>
        <w:t>&amp;</w:t>
      </w:r>
      <w:r w:rsidR="0060712D">
        <w:rPr>
          <w:rFonts w:ascii="Garamond" w:hAnsi="Garamond"/>
          <w:b/>
          <w:sz w:val="24"/>
          <w:szCs w:val="24"/>
        </w:rPr>
        <w:t xml:space="preserve"> </w:t>
      </w:r>
      <w:r w:rsidRPr="00AF75B8">
        <w:rPr>
          <w:rFonts w:ascii="Garamond" w:hAnsi="Garamond"/>
          <w:b/>
          <w:sz w:val="24"/>
          <w:szCs w:val="24"/>
        </w:rPr>
        <w:t>Disposal,</w:t>
      </w:r>
      <w:r w:rsidR="0060712D">
        <w:rPr>
          <w:rFonts w:ascii="Garamond" w:hAnsi="Garamond"/>
          <w:b/>
          <w:sz w:val="24"/>
          <w:szCs w:val="24"/>
        </w:rPr>
        <w:t xml:space="preserve"> </w:t>
      </w:r>
      <w:proofErr w:type="spellStart"/>
      <w:r w:rsidRPr="00AF75B8">
        <w:rPr>
          <w:rFonts w:ascii="Garamond" w:hAnsi="Garamond"/>
          <w:b/>
          <w:sz w:val="24"/>
          <w:szCs w:val="24"/>
        </w:rPr>
        <w:t>Pest</w:t>
      </w:r>
      <w:r w:rsidRPr="00AF75B8">
        <w:rPr>
          <w:rFonts w:ascii="Garamond" w:hAnsi="Garamond"/>
          <w:b/>
          <w:spacing w:val="-2"/>
          <w:sz w:val="24"/>
          <w:szCs w:val="24"/>
        </w:rPr>
        <w:t>control</w:t>
      </w:r>
      <w:proofErr w:type="spellEnd"/>
    </w:p>
    <w:p w14:paraId="13E29ECF" w14:textId="77777777" w:rsidR="00E14AF2" w:rsidRDefault="00E14AF2" w:rsidP="00E14AF2">
      <w:pPr>
        <w:pStyle w:val="ListParagraph"/>
        <w:widowControl w:val="0"/>
        <w:tabs>
          <w:tab w:val="left" w:pos="1708"/>
        </w:tabs>
        <w:autoSpaceDE w:val="0"/>
        <w:autoSpaceDN w:val="0"/>
        <w:spacing w:after="0" w:line="240" w:lineRule="auto"/>
        <w:ind w:left="1708"/>
        <w:contextualSpacing w:val="0"/>
        <w:rPr>
          <w:b/>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2"/>
        <w:gridCol w:w="7472"/>
      </w:tblGrid>
      <w:tr w:rsidR="00E14AF2" w:rsidRPr="00E14AF2" w14:paraId="60EAA06C" w14:textId="77777777" w:rsidTr="00D80FD2">
        <w:trPr>
          <w:trHeight w:val="479"/>
        </w:trPr>
        <w:tc>
          <w:tcPr>
            <w:tcW w:w="1892" w:type="dxa"/>
            <w:shd w:val="clear" w:color="auto" w:fill="D9D9D9" w:themeFill="background1" w:themeFillShade="D9"/>
          </w:tcPr>
          <w:p w14:paraId="77F32258" w14:textId="77777777" w:rsidR="00E14AF2" w:rsidRPr="00D80FD2" w:rsidRDefault="00E14AF2" w:rsidP="00062D99">
            <w:pPr>
              <w:pStyle w:val="TableParagraph"/>
              <w:spacing w:before="1"/>
              <w:ind w:left="105"/>
              <w:rPr>
                <w:b/>
                <w:sz w:val="24"/>
                <w:szCs w:val="24"/>
              </w:rPr>
            </w:pPr>
            <w:r w:rsidRPr="00D80FD2">
              <w:rPr>
                <w:b/>
                <w:spacing w:val="-4"/>
                <w:sz w:val="24"/>
                <w:szCs w:val="24"/>
              </w:rPr>
              <w:t>Area</w:t>
            </w:r>
          </w:p>
        </w:tc>
        <w:tc>
          <w:tcPr>
            <w:tcW w:w="7472" w:type="dxa"/>
            <w:shd w:val="clear" w:color="auto" w:fill="D9D9D9" w:themeFill="background1" w:themeFillShade="D9"/>
          </w:tcPr>
          <w:p w14:paraId="45797E2F" w14:textId="11B815FE" w:rsidR="00E14AF2" w:rsidRPr="00D80FD2" w:rsidRDefault="00E14AF2" w:rsidP="00062D99">
            <w:pPr>
              <w:pStyle w:val="TableParagraph"/>
              <w:spacing w:before="1"/>
              <w:ind w:right="1"/>
              <w:jc w:val="center"/>
              <w:rPr>
                <w:b/>
                <w:sz w:val="24"/>
                <w:szCs w:val="24"/>
              </w:rPr>
            </w:pPr>
            <w:r w:rsidRPr="00D80FD2">
              <w:rPr>
                <w:b/>
                <w:sz w:val="24"/>
                <w:szCs w:val="24"/>
              </w:rPr>
              <w:t>Details</w:t>
            </w:r>
            <w:r w:rsidR="0060712D">
              <w:rPr>
                <w:b/>
                <w:sz w:val="24"/>
                <w:szCs w:val="24"/>
              </w:rPr>
              <w:t xml:space="preserve"> </w:t>
            </w:r>
            <w:r w:rsidRPr="00D80FD2">
              <w:rPr>
                <w:b/>
                <w:sz w:val="24"/>
                <w:szCs w:val="24"/>
              </w:rPr>
              <w:t>on</w:t>
            </w:r>
            <w:r w:rsidR="0060712D">
              <w:rPr>
                <w:b/>
                <w:sz w:val="24"/>
                <w:szCs w:val="24"/>
              </w:rPr>
              <w:t xml:space="preserve"> </w:t>
            </w:r>
            <w:r w:rsidRPr="00D80FD2">
              <w:rPr>
                <w:b/>
                <w:sz w:val="24"/>
                <w:szCs w:val="24"/>
              </w:rPr>
              <w:t>scope</w:t>
            </w:r>
            <w:r w:rsidR="0060712D">
              <w:rPr>
                <w:b/>
                <w:sz w:val="24"/>
                <w:szCs w:val="24"/>
              </w:rPr>
              <w:t xml:space="preserve"> </w:t>
            </w:r>
            <w:r w:rsidRPr="00D80FD2">
              <w:rPr>
                <w:b/>
                <w:sz w:val="24"/>
                <w:szCs w:val="24"/>
              </w:rPr>
              <w:t>of</w:t>
            </w:r>
            <w:r w:rsidR="0060712D">
              <w:rPr>
                <w:b/>
                <w:sz w:val="24"/>
                <w:szCs w:val="24"/>
              </w:rPr>
              <w:t xml:space="preserve"> </w:t>
            </w:r>
            <w:r w:rsidRPr="00D80FD2">
              <w:rPr>
                <w:b/>
                <w:spacing w:val="-4"/>
                <w:sz w:val="24"/>
                <w:szCs w:val="24"/>
              </w:rPr>
              <w:t>work</w:t>
            </w:r>
          </w:p>
        </w:tc>
      </w:tr>
      <w:tr w:rsidR="00E14AF2" w:rsidRPr="00E14AF2" w14:paraId="4CF83614" w14:textId="77777777" w:rsidTr="001E4C3B">
        <w:trPr>
          <w:trHeight w:val="1668"/>
        </w:trPr>
        <w:tc>
          <w:tcPr>
            <w:tcW w:w="1892" w:type="dxa"/>
          </w:tcPr>
          <w:p w14:paraId="241936CA" w14:textId="5E306965" w:rsidR="00E14AF2" w:rsidRPr="008551F6" w:rsidRDefault="00E14AF2" w:rsidP="00D80FD2">
            <w:pPr>
              <w:pStyle w:val="TableParagraph"/>
              <w:spacing w:before="1" w:line="388" w:lineRule="auto"/>
              <w:ind w:left="105" w:right="210"/>
              <w:rPr>
                <w:sz w:val="24"/>
                <w:szCs w:val="24"/>
                <w:highlight w:val="yellow"/>
              </w:rPr>
            </w:pPr>
            <w:r w:rsidRPr="008551F6">
              <w:rPr>
                <w:spacing w:val="-2"/>
                <w:sz w:val="24"/>
                <w:szCs w:val="24"/>
                <w:highlight w:val="yellow"/>
              </w:rPr>
              <w:t>Garbage</w:t>
            </w:r>
            <w:r w:rsidR="0060712D">
              <w:rPr>
                <w:spacing w:val="-2"/>
                <w:sz w:val="24"/>
                <w:szCs w:val="24"/>
                <w:highlight w:val="yellow"/>
              </w:rPr>
              <w:t xml:space="preserve"> </w:t>
            </w:r>
            <w:r w:rsidR="00D80FD2" w:rsidRPr="008551F6">
              <w:rPr>
                <w:sz w:val="24"/>
                <w:szCs w:val="24"/>
                <w:highlight w:val="yellow"/>
              </w:rPr>
              <w:t>C</w:t>
            </w:r>
            <w:r w:rsidRPr="008551F6">
              <w:rPr>
                <w:sz w:val="24"/>
                <w:szCs w:val="24"/>
                <w:highlight w:val="yellow"/>
              </w:rPr>
              <w:t xml:space="preserve">ollection/ </w:t>
            </w:r>
            <w:r w:rsidRPr="008551F6">
              <w:rPr>
                <w:spacing w:val="-2"/>
                <w:sz w:val="24"/>
                <w:szCs w:val="24"/>
                <w:highlight w:val="yellow"/>
              </w:rPr>
              <w:t>Disposal.</w:t>
            </w:r>
          </w:p>
        </w:tc>
        <w:tc>
          <w:tcPr>
            <w:tcW w:w="7472" w:type="dxa"/>
          </w:tcPr>
          <w:p w14:paraId="765797E8" w14:textId="77777777" w:rsidR="00E14AF2" w:rsidRPr="008551F6" w:rsidRDefault="00E14AF2" w:rsidP="00F94D8D">
            <w:pPr>
              <w:pStyle w:val="TableParagraph"/>
              <w:numPr>
                <w:ilvl w:val="0"/>
                <w:numId w:val="50"/>
              </w:numPr>
              <w:tabs>
                <w:tab w:val="left" w:pos="825"/>
              </w:tabs>
              <w:spacing w:before="1" w:line="256" w:lineRule="auto"/>
              <w:ind w:right="107"/>
              <w:jc w:val="both"/>
              <w:rPr>
                <w:sz w:val="24"/>
                <w:szCs w:val="24"/>
                <w:highlight w:val="yellow"/>
              </w:rPr>
            </w:pPr>
            <w:r w:rsidRPr="008551F6">
              <w:rPr>
                <w:sz w:val="24"/>
                <w:szCs w:val="24"/>
                <w:highlight w:val="yellow"/>
              </w:rPr>
              <w:t>Pest control spray shall be made in all the office rooms, record rooms &amp;</w:t>
            </w:r>
            <w:r w:rsidRPr="008551F6">
              <w:rPr>
                <w:spacing w:val="-2"/>
                <w:sz w:val="24"/>
                <w:szCs w:val="24"/>
                <w:highlight w:val="yellow"/>
              </w:rPr>
              <w:t>stores.</w:t>
            </w:r>
          </w:p>
          <w:p w14:paraId="196B85C9" w14:textId="0DAF482F" w:rsidR="00E14AF2" w:rsidRPr="008551F6" w:rsidRDefault="00E14AF2" w:rsidP="00F94D8D">
            <w:pPr>
              <w:pStyle w:val="TableParagraph"/>
              <w:numPr>
                <w:ilvl w:val="0"/>
                <w:numId w:val="50"/>
              </w:numPr>
              <w:tabs>
                <w:tab w:val="left" w:pos="825"/>
              </w:tabs>
              <w:spacing w:before="165" w:line="256" w:lineRule="auto"/>
              <w:ind w:right="99"/>
              <w:jc w:val="both"/>
              <w:rPr>
                <w:sz w:val="24"/>
                <w:szCs w:val="24"/>
                <w:highlight w:val="yellow"/>
              </w:rPr>
            </w:pPr>
            <w:r w:rsidRPr="008551F6">
              <w:rPr>
                <w:sz w:val="24"/>
                <w:szCs w:val="24"/>
                <w:highlight w:val="yellow"/>
              </w:rPr>
              <w:t>Disposal of all wastage to be tied up with state collection and transportation</w:t>
            </w:r>
            <w:r w:rsidR="0060712D">
              <w:rPr>
                <w:sz w:val="24"/>
                <w:szCs w:val="24"/>
                <w:highlight w:val="yellow"/>
              </w:rPr>
              <w:t xml:space="preserve"> </w:t>
            </w:r>
            <w:r w:rsidRPr="008551F6">
              <w:rPr>
                <w:sz w:val="24"/>
                <w:szCs w:val="24"/>
                <w:highlight w:val="yellow"/>
              </w:rPr>
              <w:t>system and</w:t>
            </w:r>
            <w:r w:rsidR="0060712D">
              <w:rPr>
                <w:sz w:val="24"/>
                <w:szCs w:val="24"/>
                <w:highlight w:val="yellow"/>
              </w:rPr>
              <w:t xml:space="preserve"> </w:t>
            </w:r>
            <w:r w:rsidRPr="008551F6">
              <w:rPr>
                <w:sz w:val="24"/>
                <w:szCs w:val="24"/>
                <w:highlight w:val="yellow"/>
              </w:rPr>
              <w:t>not</w:t>
            </w:r>
            <w:r w:rsidR="0060712D">
              <w:rPr>
                <w:sz w:val="24"/>
                <w:szCs w:val="24"/>
                <w:highlight w:val="yellow"/>
              </w:rPr>
              <w:t xml:space="preserve"> </w:t>
            </w:r>
            <w:r w:rsidRPr="008551F6">
              <w:rPr>
                <w:sz w:val="24"/>
                <w:szCs w:val="24"/>
                <w:highlight w:val="yellow"/>
              </w:rPr>
              <w:t>left</w:t>
            </w:r>
            <w:r w:rsidR="0060712D">
              <w:rPr>
                <w:sz w:val="24"/>
                <w:szCs w:val="24"/>
                <w:highlight w:val="yellow"/>
              </w:rPr>
              <w:t xml:space="preserve"> </w:t>
            </w:r>
            <w:r w:rsidRPr="008551F6">
              <w:rPr>
                <w:sz w:val="24"/>
                <w:szCs w:val="24"/>
                <w:highlight w:val="yellow"/>
              </w:rPr>
              <w:t>here and</w:t>
            </w:r>
            <w:r w:rsidR="0060712D">
              <w:rPr>
                <w:sz w:val="24"/>
                <w:szCs w:val="24"/>
                <w:highlight w:val="yellow"/>
              </w:rPr>
              <w:t xml:space="preserve"> </w:t>
            </w:r>
            <w:r w:rsidRPr="008551F6">
              <w:rPr>
                <w:sz w:val="24"/>
                <w:szCs w:val="24"/>
                <w:highlight w:val="yellow"/>
              </w:rPr>
              <w:t>there within</w:t>
            </w:r>
            <w:r w:rsidR="0060712D">
              <w:rPr>
                <w:sz w:val="24"/>
                <w:szCs w:val="24"/>
                <w:highlight w:val="yellow"/>
              </w:rPr>
              <w:t xml:space="preserve"> </w:t>
            </w:r>
            <w:r w:rsidRPr="008551F6">
              <w:rPr>
                <w:sz w:val="24"/>
                <w:szCs w:val="24"/>
                <w:highlight w:val="yellow"/>
              </w:rPr>
              <w:t>and</w:t>
            </w:r>
            <w:r w:rsidR="0060712D">
              <w:rPr>
                <w:sz w:val="24"/>
                <w:szCs w:val="24"/>
                <w:highlight w:val="yellow"/>
              </w:rPr>
              <w:t xml:space="preserve"> </w:t>
            </w:r>
            <w:r w:rsidRPr="008551F6">
              <w:rPr>
                <w:sz w:val="24"/>
                <w:szCs w:val="24"/>
                <w:highlight w:val="yellow"/>
              </w:rPr>
              <w:t xml:space="preserve">around the </w:t>
            </w:r>
            <w:r w:rsidRPr="008551F6">
              <w:rPr>
                <w:spacing w:val="-2"/>
                <w:sz w:val="24"/>
                <w:szCs w:val="24"/>
                <w:highlight w:val="yellow"/>
              </w:rPr>
              <w:t>premises.</w:t>
            </w:r>
          </w:p>
        </w:tc>
      </w:tr>
    </w:tbl>
    <w:p w14:paraId="693F70BC" w14:textId="77777777" w:rsidR="00D80FD2" w:rsidRDefault="001E3E0E" w:rsidP="001E3E0E">
      <w:r>
        <w:tab/>
      </w:r>
    </w:p>
    <w:p w14:paraId="41D4C379" w14:textId="77777777" w:rsidR="001E4C3B" w:rsidRPr="00A53EB2" w:rsidRDefault="001E4C3B" w:rsidP="00F94D8D">
      <w:pPr>
        <w:pStyle w:val="ListParagraph"/>
        <w:widowControl w:val="0"/>
        <w:numPr>
          <w:ilvl w:val="0"/>
          <w:numId w:val="55"/>
        </w:numPr>
        <w:autoSpaceDE w:val="0"/>
        <w:autoSpaceDN w:val="0"/>
        <w:spacing w:after="0" w:line="240" w:lineRule="auto"/>
        <w:contextualSpacing w:val="0"/>
        <w:rPr>
          <w:rFonts w:ascii="Garamond" w:hAnsi="Garamond"/>
          <w:sz w:val="24"/>
          <w:szCs w:val="24"/>
          <w:highlight w:val="yellow"/>
        </w:rPr>
      </w:pPr>
      <w:r w:rsidRPr="00A53EB2">
        <w:rPr>
          <w:rFonts w:ascii="Garamond" w:hAnsi="Garamond"/>
          <w:b/>
          <w:sz w:val="24"/>
          <w:szCs w:val="24"/>
          <w:highlight w:val="yellow"/>
        </w:rPr>
        <w:t>Laundry</w:t>
      </w:r>
    </w:p>
    <w:p w14:paraId="1A5BD75F" w14:textId="77777777" w:rsidR="001E4C3B" w:rsidRDefault="001E4C3B" w:rsidP="001E4C3B">
      <w:pPr>
        <w:pStyle w:val="ListParagraph"/>
        <w:widowControl w:val="0"/>
        <w:tabs>
          <w:tab w:val="left" w:pos="1708"/>
        </w:tabs>
        <w:autoSpaceDE w:val="0"/>
        <w:autoSpaceDN w:val="0"/>
        <w:spacing w:after="0" w:line="240" w:lineRule="auto"/>
        <w:ind w:left="1708"/>
        <w:contextualSpacing w:val="0"/>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2"/>
        <w:gridCol w:w="7472"/>
      </w:tblGrid>
      <w:tr w:rsidR="001E4C3B" w:rsidRPr="001E3E0E" w14:paraId="2DFAD5F4" w14:textId="77777777" w:rsidTr="00062D99">
        <w:trPr>
          <w:trHeight w:val="475"/>
        </w:trPr>
        <w:tc>
          <w:tcPr>
            <w:tcW w:w="1892" w:type="dxa"/>
            <w:shd w:val="clear" w:color="auto" w:fill="D9D9D9" w:themeFill="background1" w:themeFillShade="D9"/>
          </w:tcPr>
          <w:p w14:paraId="506205E4" w14:textId="77777777" w:rsidR="001E4C3B" w:rsidRPr="00D80FD2" w:rsidRDefault="001E4C3B" w:rsidP="00062D99">
            <w:pPr>
              <w:pStyle w:val="TableParagraph"/>
              <w:spacing w:before="1"/>
              <w:ind w:left="105"/>
              <w:rPr>
                <w:b/>
                <w:sz w:val="24"/>
                <w:szCs w:val="24"/>
              </w:rPr>
            </w:pPr>
            <w:r w:rsidRPr="00D80FD2">
              <w:rPr>
                <w:b/>
                <w:spacing w:val="-4"/>
                <w:sz w:val="24"/>
                <w:szCs w:val="24"/>
              </w:rPr>
              <w:t>Area</w:t>
            </w:r>
          </w:p>
        </w:tc>
        <w:tc>
          <w:tcPr>
            <w:tcW w:w="7472" w:type="dxa"/>
            <w:shd w:val="clear" w:color="auto" w:fill="D9D9D9" w:themeFill="background1" w:themeFillShade="D9"/>
          </w:tcPr>
          <w:p w14:paraId="5B88E660" w14:textId="3B4C3624" w:rsidR="001E4C3B" w:rsidRPr="00D80FD2" w:rsidRDefault="001E4C3B" w:rsidP="00062D99">
            <w:pPr>
              <w:pStyle w:val="TableParagraph"/>
              <w:spacing w:before="1"/>
              <w:ind w:right="1"/>
              <w:jc w:val="center"/>
              <w:rPr>
                <w:b/>
                <w:sz w:val="24"/>
                <w:szCs w:val="24"/>
              </w:rPr>
            </w:pPr>
            <w:r w:rsidRPr="00D80FD2">
              <w:rPr>
                <w:b/>
                <w:sz w:val="24"/>
                <w:szCs w:val="24"/>
              </w:rPr>
              <w:t>Details</w:t>
            </w:r>
            <w:r w:rsidR="0060712D">
              <w:rPr>
                <w:b/>
                <w:sz w:val="24"/>
                <w:szCs w:val="24"/>
              </w:rPr>
              <w:t xml:space="preserve"> </w:t>
            </w:r>
            <w:r w:rsidRPr="00D80FD2">
              <w:rPr>
                <w:b/>
                <w:sz w:val="24"/>
                <w:szCs w:val="24"/>
              </w:rPr>
              <w:t>on</w:t>
            </w:r>
            <w:r w:rsidR="0060712D">
              <w:rPr>
                <w:b/>
                <w:sz w:val="24"/>
                <w:szCs w:val="24"/>
              </w:rPr>
              <w:t xml:space="preserve"> </w:t>
            </w:r>
            <w:r w:rsidRPr="00D80FD2">
              <w:rPr>
                <w:b/>
                <w:sz w:val="24"/>
                <w:szCs w:val="24"/>
              </w:rPr>
              <w:t>scope</w:t>
            </w:r>
            <w:r w:rsidR="0060712D">
              <w:rPr>
                <w:b/>
                <w:sz w:val="24"/>
                <w:szCs w:val="24"/>
              </w:rPr>
              <w:t xml:space="preserve"> </w:t>
            </w:r>
            <w:r w:rsidRPr="00D80FD2">
              <w:rPr>
                <w:b/>
                <w:sz w:val="24"/>
                <w:szCs w:val="24"/>
              </w:rPr>
              <w:t>of</w:t>
            </w:r>
            <w:r w:rsidR="0060712D">
              <w:rPr>
                <w:b/>
                <w:sz w:val="24"/>
                <w:szCs w:val="24"/>
              </w:rPr>
              <w:t xml:space="preserve"> </w:t>
            </w:r>
            <w:r w:rsidRPr="00D80FD2">
              <w:rPr>
                <w:b/>
                <w:spacing w:val="-4"/>
                <w:sz w:val="24"/>
                <w:szCs w:val="24"/>
              </w:rPr>
              <w:t>work</w:t>
            </w:r>
          </w:p>
        </w:tc>
      </w:tr>
      <w:tr w:rsidR="001E4C3B" w:rsidRPr="001E3E0E" w14:paraId="46B53863" w14:textId="77777777" w:rsidTr="00062D99">
        <w:trPr>
          <w:trHeight w:val="2222"/>
        </w:trPr>
        <w:tc>
          <w:tcPr>
            <w:tcW w:w="1892" w:type="dxa"/>
          </w:tcPr>
          <w:p w14:paraId="0AEECCC2" w14:textId="77777777" w:rsidR="001E4C3B" w:rsidRPr="00A53EB2" w:rsidRDefault="001E4C3B" w:rsidP="00062D99">
            <w:pPr>
              <w:pStyle w:val="TableParagraph"/>
              <w:spacing w:before="6"/>
              <w:ind w:left="105"/>
              <w:rPr>
                <w:sz w:val="24"/>
                <w:szCs w:val="24"/>
                <w:highlight w:val="yellow"/>
              </w:rPr>
            </w:pPr>
            <w:r w:rsidRPr="00A53EB2">
              <w:rPr>
                <w:spacing w:val="-2"/>
                <w:sz w:val="24"/>
                <w:szCs w:val="24"/>
                <w:highlight w:val="yellow"/>
              </w:rPr>
              <w:t>Laundry</w:t>
            </w:r>
          </w:p>
        </w:tc>
        <w:tc>
          <w:tcPr>
            <w:tcW w:w="7472" w:type="dxa"/>
          </w:tcPr>
          <w:p w14:paraId="0631DD29" w14:textId="4484E05A" w:rsidR="001E4C3B" w:rsidRPr="00A53EB2" w:rsidRDefault="001E4C3B" w:rsidP="00F94D8D">
            <w:pPr>
              <w:pStyle w:val="TableParagraph"/>
              <w:numPr>
                <w:ilvl w:val="0"/>
                <w:numId w:val="51"/>
              </w:numPr>
              <w:tabs>
                <w:tab w:val="left" w:pos="825"/>
              </w:tabs>
              <w:spacing w:before="6" w:line="256" w:lineRule="auto"/>
              <w:ind w:right="96"/>
              <w:jc w:val="both"/>
              <w:rPr>
                <w:sz w:val="24"/>
                <w:szCs w:val="24"/>
                <w:highlight w:val="yellow"/>
              </w:rPr>
            </w:pPr>
            <w:r w:rsidRPr="00A53EB2">
              <w:rPr>
                <w:sz w:val="24"/>
                <w:szCs w:val="24"/>
                <w:highlight w:val="yellow"/>
              </w:rPr>
              <w:t>Laundry services which include, but not limited to, washing and hot pressing of the residents’ clothing, household linens, and other kinds of laundry as required.</w:t>
            </w:r>
            <w:r w:rsidR="0060712D">
              <w:rPr>
                <w:sz w:val="24"/>
                <w:szCs w:val="24"/>
                <w:highlight w:val="yellow"/>
              </w:rPr>
              <w:t xml:space="preserve"> </w:t>
            </w:r>
            <w:r w:rsidR="000E7FA8" w:rsidRPr="000E7FA8">
              <w:rPr>
                <w:bCs/>
                <w:sz w:val="24"/>
                <w:szCs w:val="24"/>
                <w:highlight w:val="yellow"/>
              </w:rPr>
              <w:t xml:space="preserve">District </w:t>
            </w:r>
            <w:proofErr w:type="spellStart"/>
            <w:r w:rsidR="000E7FA8" w:rsidRPr="000E7FA8">
              <w:rPr>
                <w:bCs/>
                <w:sz w:val="24"/>
                <w:szCs w:val="24"/>
                <w:highlight w:val="yellow"/>
              </w:rPr>
              <w:t>Collectorate</w:t>
            </w:r>
            <w:proofErr w:type="spellEnd"/>
            <w:r w:rsidR="00036ABA">
              <w:rPr>
                <w:bCs/>
                <w:sz w:val="24"/>
                <w:szCs w:val="24"/>
                <w:highlight w:val="yellow"/>
              </w:rPr>
              <w:t xml:space="preserve">, </w:t>
            </w:r>
            <w:proofErr w:type="spellStart"/>
            <w:r w:rsidR="00036ABA" w:rsidRPr="00742AB4">
              <w:rPr>
                <w:b/>
                <w:bCs/>
                <w:sz w:val="24"/>
                <w:szCs w:val="24"/>
              </w:rPr>
              <w:t>Sundargarh</w:t>
            </w:r>
            <w:proofErr w:type="spellEnd"/>
            <w:r w:rsidR="0060712D">
              <w:rPr>
                <w:b/>
                <w:bCs/>
                <w:sz w:val="24"/>
                <w:szCs w:val="24"/>
              </w:rPr>
              <w:t xml:space="preserve"> </w:t>
            </w:r>
            <w:r w:rsidR="00AF0522" w:rsidRPr="00A53EB2">
              <w:rPr>
                <w:sz w:val="24"/>
                <w:szCs w:val="24"/>
                <w:highlight w:val="yellow"/>
              </w:rPr>
              <w:t xml:space="preserve">will endeavor to provision for washing machines at all facility premises where Laundry Services are required. </w:t>
            </w:r>
          </w:p>
          <w:p w14:paraId="41FE2797" w14:textId="77777777" w:rsidR="001E4C3B" w:rsidRPr="00A53EB2" w:rsidRDefault="001E4C3B" w:rsidP="00F94D8D">
            <w:pPr>
              <w:pStyle w:val="TableParagraph"/>
              <w:numPr>
                <w:ilvl w:val="0"/>
                <w:numId w:val="51"/>
              </w:numPr>
              <w:tabs>
                <w:tab w:val="left" w:pos="825"/>
              </w:tabs>
              <w:spacing w:before="165" w:line="256" w:lineRule="auto"/>
              <w:ind w:right="102"/>
              <w:jc w:val="both"/>
              <w:rPr>
                <w:sz w:val="24"/>
                <w:szCs w:val="24"/>
                <w:highlight w:val="yellow"/>
              </w:rPr>
            </w:pPr>
            <w:r w:rsidRPr="00A53EB2">
              <w:rPr>
                <w:sz w:val="24"/>
                <w:szCs w:val="24"/>
                <w:highlight w:val="yellow"/>
              </w:rPr>
              <w:t xml:space="preserve">Collect, transport and deliver laundry at, to and from the designated locations/ rooms. </w:t>
            </w:r>
          </w:p>
          <w:p w14:paraId="4E41A073" w14:textId="2BC4A114" w:rsidR="001E4C3B" w:rsidRPr="00A53EB2" w:rsidRDefault="001E4C3B" w:rsidP="00F94D8D">
            <w:pPr>
              <w:pStyle w:val="TableParagraph"/>
              <w:numPr>
                <w:ilvl w:val="0"/>
                <w:numId w:val="51"/>
              </w:numPr>
              <w:tabs>
                <w:tab w:val="left" w:pos="824"/>
              </w:tabs>
              <w:spacing w:before="165"/>
              <w:ind w:left="824" w:hanging="359"/>
              <w:rPr>
                <w:sz w:val="24"/>
                <w:szCs w:val="24"/>
                <w:highlight w:val="yellow"/>
              </w:rPr>
            </w:pPr>
            <w:r w:rsidRPr="00A53EB2">
              <w:rPr>
                <w:sz w:val="24"/>
                <w:szCs w:val="24"/>
                <w:highlight w:val="yellow"/>
              </w:rPr>
              <w:t>Close</w:t>
            </w:r>
            <w:r w:rsidR="0060712D">
              <w:rPr>
                <w:sz w:val="24"/>
                <w:szCs w:val="24"/>
                <w:highlight w:val="yellow"/>
              </w:rPr>
              <w:t xml:space="preserve"> </w:t>
            </w:r>
            <w:r w:rsidRPr="00A53EB2">
              <w:rPr>
                <w:sz w:val="24"/>
                <w:szCs w:val="24"/>
                <w:highlight w:val="yellow"/>
              </w:rPr>
              <w:t>supervision</w:t>
            </w:r>
            <w:r w:rsidR="0060712D">
              <w:rPr>
                <w:sz w:val="24"/>
                <w:szCs w:val="24"/>
                <w:highlight w:val="yellow"/>
              </w:rPr>
              <w:t xml:space="preserve"> </w:t>
            </w:r>
            <w:r w:rsidRPr="00A53EB2">
              <w:rPr>
                <w:sz w:val="24"/>
                <w:szCs w:val="24"/>
                <w:highlight w:val="yellow"/>
              </w:rPr>
              <w:t>is</w:t>
            </w:r>
            <w:r w:rsidR="0060712D">
              <w:rPr>
                <w:sz w:val="24"/>
                <w:szCs w:val="24"/>
                <w:highlight w:val="yellow"/>
              </w:rPr>
              <w:t xml:space="preserve"> </w:t>
            </w:r>
            <w:r w:rsidRPr="00A53EB2">
              <w:rPr>
                <w:sz w:val="24"/>
                <w:szCs w:val="24"/>
                <w:highlight w:val="yellow"/>
              </w:rPr>
              <w:t>required</w:t>
            </w:r>
            <w:r w:rsidR="0060712D">
              <w:rPr>
                <w:sz w:val="24"/>
                <w:szCs w:val="24"/>
                <w:highlight w:val="yellow"/>
              </w:rPr>
              <w:t xml:space="preserve"> </w:t>
            </w:r>
            <w:r w:rsidRPr="00A53EB2">
              <w:rPr>
                <w:sz w:val="24"/>
                <w:szCs w:val="24"/>
                <w:highlight w:val="yellow"/>
              </w:rPr>
              <w:t>always</w:t>
            </w:r>
            <w:r w:rsidR="0060712D">
              <w:rPr>
                <w:sz w:val="24"/>
                <w:szCs w:val="24"/>
                <w:highlight w:val="yellow"/>
              </w:rPr>
              <w:t xml:space="preserve"> </w:t>
            </w:r>
            <w:r w:rsidRPr="00A53EB2">
              <w:rPr>
                <w:sz w:val="24"/>
                <w:szCs w:val="24"/>
                <w:highlight w:val="yellow"/>
              </w:rPr>
              <w:t>to</w:t>
            </w:r>
            <w:r w:rsidR="0060712D">
              <w:rPr>
                <w:sz w:val="24"/>
                <w:szCs w:val="24"/>
                <w:highlight w:val="yellow"/>
              </w:rPr>
              <w:t xml:space="preserve"> </w:t>
            </w:r>
            <w:r w:rsidRPr="00A53EB2">
              <w:rPr>
                <w:sz w:val="24"/>
                <w:szCs w:val="24"/>
                <w:highlight w:val="yellow"/>
              </w:rPr>
              <w:t>ensure</w:t>
            </w:r>
            <w:r w:rsidR="0060712D">
              <w:rPr>
                <w:sz w:val="24"/>
                <w:szCs w:val="24"/>
                <w:highlight w:val="yellow"/>
              </w:rPr>
              <w:t xml:space="preserve"> </w:t>
            </w:r>
            <w:r w:rsidRPr="00A53EB2">
              <w:rPr>
                <w:sz w:val="24"/>
                <w:szCs w:val="24"/>
                <w:highlight w:val="yellow"/>
              </w:rPr>
              <w:t>utmost</w:t>
            </w:r>
            <w:r w:rsidR="0060712D">
              <w:rPr>
                <w:sz w:val="24"/>
                <w:szCs w:val="24"/>
                <w:highlight w:val="yellow"/>
              </w:rPr>
              <w:t xml:space="preserve"> </w:t>
            </w:r>
            <w:r w:rsidRPr="00A53EB2">
              <w:rPr>
                <w:spacing w:val="-2"/>
                <w:sz w:val="24"/>
                <w:szCs w:val="24"/>
                <w:highlight w:val="yellow"/>
              </w:rPr>
              <w:t xml:space="preserve">hygiene. </w:t>
            </w:r>
          </w:p>
        </w:tc>
      </w:tr>
    </w:tbl>
    <w:p w14:paraId="31411B49" w14:textId="77777777" w:rsidR="001E3E0E" w:rsidRDefault="001E3E0E" w:rsidP="001E3E0E">
      <w:pPr>
        <w:jc w:val="both"/>
        <w:rPr>
          <w:rFonts w:ascii="Garamond" w:eastAsiaTheme="majorEastAsia" w:hAnsi="Garamond" w:cstheme="majorBidi"/>
          <w:b/>
          <w:bCs/>
          <w:sz w:val="24"/>
          <w:szCs w:val="24"/>
        </w:rPr>
      </w:pPr>
    </w:p>
    <w:p w14:paraId="29C099E2" w14:textId="3DF41E27" w:rsidR="001E3E0E" w:rsidRPr="00012BF0" w:rsidRDefault="001E3E0E" w:rsidP="00F94D8D">
      <w:pPr>
        <w:pStyle w:val="ListParagraph"/>
        <w:widowControl w:val="0"/>
        <w:numPr>
          <w:ilvl w:val="0"/>
          <w:numId w:val="55"/>
        </w:numPr>
        <w:autoSpaceDE w:val="0"/>
        <w:autoSpaceDN w:val="0"/>
        <w:spacing w:after="0" w:line="240" w:lineRule="auto"/>
        <w:contextualSpacing w:val="0"/>
        <w:rPr>
          <w:rFonts w:ascii="Garamond" w:hAnsi="Garamond"/>
          <w:b/>
          <w:sz w:val="24"/>
          <w:szCs w:val="24"/>
        </w:rPr>
      </w:pPr>
      <w:r w:rsidRPr="00AF75B8">
        <w:rPr>
          <w:rFonts w:ascii="Garamond" w:hAnsi="Garamond"/>
          <w:b/>
          <w:sz w:val="24"/>
          <w:szCs w:val="24"/>
        </w:rPr>
        <w:t>Garden</w:t>
      </w:r>
      <w:r w:rsidR="0060712D">
        <w:rPr>
          <w:rFonts w:ascii="Garamond" w:hAnsi="Garamond"/>
          <w:b/>
          <w:sz w:val="24"/>
          <w:szCs w:val="24"/>
        </w:rPr>
        <w:t xml:space="preserve"> </w:t>
      </w:r>
      <w:r w:rsidRPr="00AF75B8">
        <w:rPr>
          <w:rFonts w:ascii="Garamond" w:hAnsi="Garamond"/>
          <w:b/>
          <w:sz w:val="24"/>
          <w:szCs w:val="24"/>
        </w:rPr>
        <w:t>&amp;</w:t>
      </w:r>
      <w:r w:rsidR="0060712D">
        <w:rPr>
          <w:rFonts w:ascii="Garamond" w:hAnsi="Garamond"/>
          <w:b/>
          <w:sz w:val="24"/>
          <w:szCs w:val="24"/>
        </w:rPr>
        <w:t xml:space="preserve"> </w:t>
      </w:r>
      <w:r w:rsidRPr="00AF75B8">
        <w:rPr>
          <w:rFonts w:ascii="Garamond" w:hAnsi="Garamond"/>
          <w:b/>
          <w:sz w:val="24"/>
          <w:szCs w:val="24"/>
        </w:rPr>
        <w:t>Park</w:t>
      </w:r>
      <w:r w:rsidR="0060712D">
        <w:rPr>
          <w:rFonts w:ascii="Garamond" w:hAnsi="Garamond"/>
          <w:b/>
          <w:sz w:val="24"/>
          <w:szCs w:val="24"/>
        </w:rPr>
        <w:t xml:space="preserve"> </w:t>
      </w:r>
      <w:r w:rsidRPr="00AF75B8">
        <w:rPr>
          <w:rFonts w:ascii="Garamond" w:hAnsi="Garamond"/>
          <w:b/>
          <w:spacing w:val="-2"/>
          <w:sz w:val="24"/>
          <w:szCs w:val="24"/>
        </w:rPr>
        <w:t>Maintenance</w:t>
      </w:r>
    </w:p>
    <w:p w14:paraId="5CDC4F30" w14:textId="77777777" w:rsidR="00012BF0" w:rsidRDefault="00012BF0" w:rsidP="00012BF0">
      <w:pPr>
        <w:widowControl w:val="0"/>
        <w:autoSpaceDE w:val="0"/>
        <w:autoSpaceDN w:val="0"/>
        <w:spacing w:after="0" w:line="240" w:lineRule="auto"/>
        <w:ind w:left="720"/>
        <w:rPr>
          <w:rFonts w:ascii="Garamond" w:hAnsi="Garamond"/>
          <w:b/>
          <w:sz w:val="24"/>
          <w:szCs w:val="24"/>
        </w:rPr>
      </w:pPr>
    </w:p>
    <w:tbl>
      <w:tblPr>
        <w:tblStyle w:val="TableGrid"/>
        <w:tblW w:w="0" w:type="auto"/>
        <w:tblInd w:w="720" w:type="dxa"/>
        <w:tblLook w:val="04A0" w:firstRow="1" w:lastRow="0" w:firstColumn="1" w:lastColumn="0" w:noHBand="0" w:noVBand="1"/>
      </w:tblPr>
      <w:tblGrid>
        <w:gridCol w:w="1969"/>
        <w:gridCol w:w="7175"/>
      </w:tblGrid>
      <w:tr w:rsidR="00012BF0" w14:paraId="5C2B6A64" w14:textId="77777777" w:rsidTr="00012BF0">
        <w:trPr>
          <w:trHeight w:val="482"/>
        </w:trPr>
        <w:tc>
          <w:tcPr>
            <w:tcW w:w="1969" w:type="dxa"/>
            <w:shd w:val="clear" w:color="auto" w:fill="D9D9D9" w:themeFill="background1" w:themeFillShade="D9"/>
          </w:tcPr>
          <w:p w14:paraId="0AD6C759" w14:textId="77777777" w:rsidR="00012BF0" w:rsidRDefault="00012BF0" w:rsidP="00012BF0">
            <w:pPr>
              <w:widowControl w:val="0"/>
              <w:autoSpaceDE w:val="0"/>
              <w:autoSpaceDN w:val="0"/>
              <w:rPr>
                <w:rFonts w:ascii="Garamond" w:hAnsi="Garamond"/>
                <w:b/>
                <w:sz w:val="24"/>
                <w:szCs w:val="24"/>
              </w:rPr>
            </w:pPr>
            <w:r>
              <w:rPr>
                <w:rFonts w:ascii="Garamond" w:hAnsi="Garamond"/>
                <w:b/>
                <w:sz w:val="24"/>
                <w:szCs w:val="24"/>
              </w:rPr>
              <w:t>Area</w:t>
            </w:r>
          </w:p>
        </w:tc>
        <w:tc>
          <w:tcPr>
            <w:tcW w:w="7175" w:type="dxa"/>
            <w:shd w:val="clear" w:color="auto" w:fill="D9D9D9" w:themeFill="background1" w:themeFillShade="D9"/>
          </w:tcPr>
          <w:p w14:paraId="6CAA4BD0" w14:textId="77777777" w:rsidR="00012BF0" w:rsidRDefault="00012BF0" w:rsidP="00012BF0">
            <w:pPr>
              <w:widowControl w:val="0"/>
              <w:autoSpaceDE w:val="0"/>
              <w:autoSpaceDN w:val="0"/>
              <w:jc w:val="center"/>
              <w:rPr>
                <w:rFonts w:ascii="Garamond" w:hAnsi="Garamond"/>
                <w:b/>
                <w:sz w:val="24"/>
                <w:szCs w:val="24"/>
              </w:rPr>
            </w:pPr>
            <w:r w:rsidRPr="00012BF0">
              <w:rPr>
                <w:rFonts w:ascii="Garamond" w:hAnsi="Garamond"/>
                <w:b/>
                <w:sz w:val="24"/>
                <w:szCs w:val="24"/>
              </w:rPr>
              <w:t>Details on scope of work</w:t>
            </w:r>
          </w:p>
        </w:tc>
      </w:tr>
      <w:tr w:rsidR="00012BF0" w14:paraId="3BD402F7" w14:textId="77777777" w:rsidTr="00012BF0">
        <w:tc>
          <w:tcPr>
            <w:tcW w:w="1969" w:type="dxa"/>
          </w:tcPr>
          <w:p w14:paraId="089D53AD" w14:textId="77777777" w:rsidR="00012BF0" w:rsidRPr="00A53EB2" w:rsidRDefault="00012BF0" w:rsidP="00012BF0">
            <w:pPr>
              <w:widowControl w:val="0"/>
              <w:autoSpaceDE w:val="0"/>
              <w:autoSpaceDN w:val="0"/>
              <w:rPr>
                <w:rFonts w:ascii="Garamond" w:hAnsi="Garamond"/>
                <w:b/>
                <w:sz w:val="24"/>
                <w:szCs w:val="24"/>
                <w:highlight w:val="yellow"/>
              </w:rPr>
            </w:pPr>
            <w:r w:rsidRPr="00A53EB2">
              <w:rPr>
                <w:rFonts w:ascii="Garamond" w:hAnsi="Garamond"/>
                <w:sz w:val="24"/>
                <w:szCs w:val="24"/>
                <w:highlight w:val="yellow"/>
              </w:rPr>
              <w:t>Grounds, &amp;</w:t>
            </w:r>
            <w:r w:rsidRPr="00A53EB2">
              <w:rPr>
                <w:rFonts w:ascii="Garamond" w:hAnsi="Garamond"/>
                <w:spacing w:val="-4"/>
                <w:sz w:val="24"/>
                <w:szCs w:val="24"/>
                <w:highlight w:val="yellow"/>
              </w:rPr>
              <w:t xml:space="preserve">Lawn </w:t>
            </w:r>
            <w:r w:rsidRPr="00A53EB2">
              <w:rPr>
                <w:rFonts w:ascii="Garamond" w:hAnsi="Garamond"/>
                <w:spacing w:val="-2"/>
                <w:sz w:val="24"/>
                <w:szCs w:val="24"/>
                <w:highlight w:val="yellow"/>
              </w:rPr>
              <w:t>Maintenance</w:t>
            </w:r>
          </w:p>
        </w:tc>
        <w:tc>
          <w:tcPr>
            <w:tcW w:w="7175" w:type="dxa"/>
          </w:tcPr>
          <w:p w14:paraId="169FC30E" w14:textId="0C47E388" w:rsidR="00012BF0" w:rsidRPr="00A53EB2" w:rsidRDefault="00012BF0" w:rsidP="00F94D8D">
            <w:pPr>
              <w:pStyle w:val="TableParagraph"/>
              <w:numPr>
                <w:ilvl w:val="0"/>
                <w:numId w:val="52"/>
              </w:numPr>
              <w:tabs>
                <w:tab w:val="left" w:pos="824"/>
              </w:tabs>
              <w:spacing w:before="1"/>
              <w:ind w:left="824" w:hanging="359"/>
              <w:rPr>
                <w:sz w:val="24"/>
                <w:szCs w:val="24"/>
                <w:highlight w:val="yellow"/>
              </w:rPr>
            </w:pPr>
            <w:r w:rsidRPr="00A53EB2">
              <w:rPr>
                <w:sz w:val="24"/>
                <w:szCs w:val="24"/>
                <w:highlight w:val="yellow"/>
              </w:rPr>
              <w:t>Maintenance</w:t>
            </w:r>
            <w:r w:rsidR="0060712D">
              <w:rPr>
                <w:sz w:val="24"/>
                <w:szCs w:val="24"/>
                <w:highlight w:val="yellow"/>
              </w:rPr>
              <w:t xml:space="preserve"> </w:t>
            </w:r>
            <w:r w:rsidRPr="00A53EB2">
              <w:rPr>
                <w:sz w:val="24"/>
                <w:szCs w:val="24"/>
                <w:highlight w:val="yellow"/>
              </w:rPr>
              <w:t>and</w:t>
            </w:r>
            <w:r w:rsidR="0060712D">
              <w:rPr>
                <w:sz w:val="24"/>
                <w:szCs w:val="24"/>
                <w:highlight w:val="yellow"/>
              </w:rPr>
              <w:t xml:space="preserve"> </w:t>
            </w:r>
            <w:r w:rsidRPr="00A53EB2">
              <w:rPr>
                <w:sz w:val="24"/>
                <w:szCs w:val="24"/>
                <w:highlight w:val="yellow"/>
              </w:rPr>
              <w:t>u</w:t>
            </w:r>
            <w:r w:rsidR="0060712D">
              <w:rPr>
                <w:sz w:val="24"/>
                <w:szCs w:val="24"/>
                <w:highlight w:val="yellow"/>
              </w:rPr>
              <w:t>p</w:t>
            </w:r>
            <w:r w:rsidRPr="00A53EB2">
              <w:rPr>
                <w:sz w:val="24"/>
                <w:szCs w:val="24"/>
                <w:highlight w:val="yellow"/>
              </w:rPr>
              <w:t>keep</w:t>
            </w:r>
            <w:r w:rsidR="0060712D">
              <w:rPr>
                <w:sz w:val="24"/>
                <w:szCs w:val="24"/>
                <w:highlight w:val="yellow"/>
              </w:rPr>
              <w:t xml:space="preserve"> </w:t>
            </w:r>
            <w:r w:rsidRPr="00A53EB2">
              <w:rPr>
                <w:sz w:val="24"/>
                <w:szCs w:val="24"/>
                <w:highlight w:val="yellow"/>
              </w:rPr>
              <w:t>of</w:t>
            </w:r>
            <w:r w:rsidR="0060712D">
              <w:rPr>
                <w:sz w:val="24"/>
                <w:szCs w:val="24"/>
                <w:highlight w:val="yellow"/>
              </w:rPr>
              <w:t xml:space="preserve"> </w:t>
            </w:r>
            <w:r w:rsidRPr="00A53EB2">
              <w:rPr>
                <w:sz w:val="24"/>
                <w:szCs w:val="24"/>
                <w:highlight w:val="yellow"/>
              </w:rPr>
              <w:t>grounds</w:t>
            </w:r>
            <w:r w:rsidR="0060712D">
              <w:rPr>
                <w:sz w:val="24"/>
                <w:szCs w:val="24"/>
                <w:highlight w:val="yellow"/>
              </w:rPr>
              <w:t xml:space="preserve"> </w:t>
            </w:r>
            <w:r w:rsidRPr="00A53EB2">
              <w:rPr>
                <w:sz w:val="24"/>
                <w:szCs w:val="24"/>
                <w:highlight w:val="yellow"/>
              </w:rPr>
              <w:t>and</w:t>
            </w:r>
            <w:r w:rsidR="0060712D">
              <w:rPr>
                <w:sz w:val="24"/>
                <w:szCs w:val="24"/>
                <w:highlight w:val="yellow"/>
              </w:rPr>
              <w:t xml:space="preserve"> </w:t>
            </w:r>
            <w:r w:rsidRPr="00A53EB2">
              <w:rPr>
                <w:sz w:val="24"/>
                <w:szCs w:val="24"/>
                <w:highlight w:val="yellow"/>
              </w:rPr>
              <w:t>other</w:t>
            </w:r>
            <w:r w:rsidR="0060712D">
              <w:rPr>
                <w:sz w:val="24"/>
                <w:szCs w:val="24"/>
                <w:highlight w:val="yellow"/>
              </w:rPr>
              <w:t xml:space="preserve"> </w:t>
            </w:r>
            <w:r w:rsidRPr="00A53EB2">
              <w:rPr>
                <w:sz w:val="24"/>
                <w:szCs w:val="24"/>
                <w:highlight w:val="yellow"/>
              </w:rPr>
              <w:t>play</w:t>
            </w:r>
            <w:r w:rsidR="0060712D">
              <w:rPr>
                <w:sz w:val="24"/>
                <w:szCs w:val="24"/>
                <w:highlight w:val="yellow"/>
              </w:rPr>
              <w:t xml:space="preserve"> </w:t>
            </w:r>
            <w:r w:rsidRPr="00A53EB2">
              <w:rPr>
                <w:spacing w:val="-2"/>
                <w:sz w:val="24"/>
                <w:szCs w:val="24"/>
                <w:highlight w:val="yellow"/>
              </w:rPr>
              <w:t>areas</w:t>
            </w:r>
          </w:p>
          <w:p w14:paraId="0A0AB433" w14:textId="77777777" w:rsidR="00012BF0" w:rsidRPr="00A53EB2" w:rsidRDefault="00012BF0" w:rsidP="00F94D8D">
            <w:pPr>
              <w:pStyle w:val="TableParagraph"/>
              <w:numPr>
                <w:ilvl w:val="0"/>
                <w:numId w:val="52"/>
              </w:numPr>
              <w:tabs>
                <w:tab w:val="left" w:pos="825"/>
              </w:tabs>
              <w:spacing w:before="183" w:line="256" w:lineRule="auto"/>
              <w:ind w:right="104"/>
              <w:jc w:val="both"/>
              <w:rPr>
                <w:sz w:val="24"/>
                <w:szCs w:val="24"/>
                <w:highlight w:val="yellow"/>
              </w:rPr>
            </w:pPr>
            <w:r w:rsidRPr="00A53EB2">
              <w:rPr>
                <w:sz w:val="24"/>
                <w:szCs w:val="24"/>
                <w:highlight w:val="yellow"/>
              </w:rPr>
              <w:t>De-weeding work for lawn areas with required equipment including all cutting, trimming, making good in levels.</w:t>
            </w:r>
          </w:p>
          <w:p w14:paraId="57AFC046" w14:textId="45B80398" w:rsidR="00012BF0" w:rsidRPr="00A53EB2" w:rsidRDefault="00012BF0" w:rsidP="00F94D8D">
            <w:pPr>
              <w:pStyle w:val="TableParagraph"/>
              <w:numPr>
                <w:ilvl w:val="0"/>
                <w:numId w:val="52"/>
              </w:numPr>
              <w:tabs>
                <w:tab w:val="left" w:pos="825"/>
              </w:tabs>
              <w:spacing w:before="165" w:line="261" w:lineRule="auto"/>
              <w:ind w:right="96"/>
              <w:jc w:val="both"/>
              <w:rPr>
                <w:sz w:val="24"/>
                <w:szCs w:val="24"/>
                <w:highlight w:val="yellow"/>
              </w:rPr>
            </w:pPr>
            <w:r w:rsidRPr="00A53EB2">
              <w:rPr>
                <w:sz w:val="24"/>
                <w:szCs w:val="24"/>
                <w:highlight w:val="yellow"/>
              </w:rPr>
              <w:t>Making beds, mulching for</w:t>
            </w:r>
            <w:r w:rsidR="0060712D">
              <w:rPr>
                <w:sz w:val="24"/>
                <w:szCs w:val="24"/>
                <w:highlight w:val="yellow"/>
              </w:rPr>
              <w:t xml:space="preserve"> </w:t>
            </w:r>
            <w:r w:rsidRPr="00A53EB2">
              <w:rPr>
                <w:sz w:val="24"/>
                <w:szCs w:val="24"/>
                <w:highlight w:val="yellow"/>
              </w:rPr>
              <w:t>tre</w:t>
            </w:r>
            <w:r w:rsidR="0060712D">
              <w:rPr>
                <w:sz w:val="24"/>
                <w:szCs w:val="24"/>
                <w:highlight w:val="yellow"/>
              </w:rPr>
              <w:t>e</w:t>
            </w:r>
            <w:r w:rsidRPr="00A53EB2">
              <w:rPr>
                <w:sz w:val="24"/>
                <w:szCs w:val="24"/>
                <w:highlight w:val="yellow"/>
              </w:rPr>
              <w:t>s, shrubs</w:t>
            </w:r>
            <w:r w:rsidR="0060712D">
              <w:rPr>
                <w:sz w:val="24"/>
                <w:szCs w:val="24"/>
                <w:highlight w:val="yellow"/>
              </w:rPr>
              <w:t xml:space="preserve"> </w:t>
            </w:r>
            <w:r w:rsidRPr="00A53EB2">
              <w:rPr>
                <w:sz w:val="24"/>
                <w:szCs w:val="24"/>
                <w:highlight w:val="yellow"/>
              </w:rPr>
              <w:t>&amp;</w:t>
            </w:r>
            <w:r w:rsidR="0060712D">
              <w:rPr>
                <w:sz w:val="24"/>
                <w:szCs w:val="24"/>
                <w:highlight w:val="yellow"/>
              </w:rPr>
              <w:t xml:space="preserve"> </w:t>
            </w:r>
            <w:r w:rsidRPr="00A53EB2">
              <w:rPr>
                <w:sz w:val="24"/>
                <w:szCs w:val="24"/>
                <w:highlight w:val="yellow"/>
              </w:rPr>
              <w:t>ground</w:t>
            </w:r>
            <w:r w:rsidR="0060712D">
              <w:rPr>
                <w:sz w:val="24"/>
                <w:szCs w:val="24"/>
                <w:highlight w:val="yellow"/>
              </w:rPr>
              <w:t xml:space="preserve"> </w:t>
            </w:r>
            <w:r w:rsidRPr="00A53EB2">
              <w:rPr>
                <w:sz w:val="24"/>
                <w:szCs w:val="24"/>
                <w:highlight w:val="yellow"/>
              </w:rPr>
              <w:t>covers</w:t>
            </w:r>
            <w:r w:rsidR="0060712D">
              <w:rPr>
                <w:sz w:val="24"/>
                <w:szCs w:val="24"/>
                <w:highlight w:val="yellow"/>
              </w:rPr>
              <w:t xml:space="preserve"> </w:t>
            </w:r>
            <w:r w:rsidRPr="00A53EB2">
              <w:rPr>
                <w:sz w:val="24"/>
                <w:szCs w:val="24"/>
                <w:highlight w:val="yellow"/>
              </w:rPr>
              <w:t>at beds, mixing of manure for trees and required.</w:t>
            </w:r>
          </w:p>
          <w:p w14:paraId="0C701CAB" w14:textId="3F6EC7DE" w:rsidR="00012BF0" w:rsidRPr="00A53EB2" w:rsidRDefault="00012BF0" w:rsidP="00F94D8D">
            <w:pPr>
              <w:pStyle w:val="TableParagraph"/>
              <w:numPr>
                <w:ilvl w:val="0"/>
                <w:numId w:val="52"/>
              </w:numPr>
              <w:tabs>
                <w:tab w:val="left" w:pos="824"/>
              </w:tabs>
              <w:spacing w:before="153"/>
              <w:ind w:left="824" w:hanging="359"/>
              <w:rPr>
                <w:sz w:val="24"/>
                <w:szCs w:val="24"/>
                <w:highlight w:val="yellow"/>
              </w:rPr>
            </w:pPr>
            <w:r w:rsidRPr="00A53EB2">
              <w:rPr>
                <w:sz w:val="24"/>
                <w:szCs w:val="24"/>
                <w:highlight w:val="yellow"/>
              </w:rPr>
              <w:t>Manual</w:t>
            </w:r>
            <w:r w:rsidR="0060712D">
              <w:rPr>
                <w:sz w:val="24"/>
                <w:szCs w:val="24"/>
                <w:highlight w:val="yellow"/>
              </w:rPr>
              <w:t xml:space="preserve"> </w:t>
            </w:r>
            <w:r w:rsidRPr="00A53EB2">
              <w:rPr>
                <w:spacing w:val="-2"/>
                <w:sz w:val="24"/>
                <w:szCs w:val="24"/>
                <w:highlight w:val="yellow"/>
              </w:rPr>
              <w:t>watering</w:t>
            </w:r>
          </w:p>
          <w:p w14:paraId="44087A6D" w14:textId="77777777" w:rsidR="00012BF0" w:rsidRPr="00A53EB2" w:rsidRDefault="00012BF0" w:rsidP="00F94D8D">
            <w:pPr>
              <w:pStyle w:val="TableParagraph"/>
              <w:numPr>
                <w:ilvl w:val="0"/>
                <w:numId w:val="52"/>
              </w:numPr>
              <w:tabs>
                <w:tab w:val="left" w:pos="825"/>
              </w:tabs>
              <w:spacing w:before="183" w:line="256" w:lineRule="auto"/>
              <w:ind w:right="104"/>
              <w:jc w:val="both"/>
              <w:rPr>
                <w:sz w:val="24"/>
                <w:szCs w:val="24"/>
                <w:highlight w:val="yellow"/>
              </w:rPr>
            </w:pPr>
            <w:r w:rsidRPr="00A53EB2">
              <w:rPr>
                <w:sz w:val="24"/>
                <w:szCs w:val="24"/>
                <w:highlight w:val="yellow"/>
              </w:rPr>
              <w:t>Replacement of damaged grass, trees, power plants, shrubs and hedges in and around garden/park</w:t>
            </w:r>
          </w:p>
          <w:p w14:paraId="144D8B2E" w14:textId="5914924D" w:rsidR="00012BF0" w:rsidRPr="00A53EB2" w:rsidRDefault="00012BF0" w:rsidP="00F94D8D">
            <w:pPr>
              <w:pStyle w:val="TableParagraph"/>
              <w:numPr>
                <w:ilvl w:val="0"/>
                <w:numId w:val="52"/>
              </w:numPr>
              <w:tabs>
                <w:tab w:val="left" w:pos="824"/>
              </w:tabs>
              <w:spacing w:before="165"/>
              <w:ind w:left="824" w:hanging="359"/>
              <w:rPr>
                <w:sz w:val="24"/>
                <w:szCs w:val="24"/>
                <w:highlight w:val="yellow"/>
              </w:rPr>
            </w:pPr>
            <w:r w:rsidRPr="00A53EB2">
              <w:rPr>
                <w:sz w:val="24"/>
                <w:szCs w:val="24"/>
                <w:highlight w:val="yellow"/>
              </w:rPr>
              <w:t>Anti-termite</w:t>
            </w:r>
            <w:r w:rsidR="0060712D">
              <w:rPr>
                <w:sz w:val="24"/>
                <w:szCs w:val="24"/>
                <w:highlight w:val="yellow"/>
              </w:rPr>
              <w:t xml:space="preserve"> </w:t>
            </w:r>
            <w:r w:rsidRPr="00A53EB2">
              <w:rPr>
                <w:sz w:val="24"/>
                <w:szCs w:val="24"/>
                <w:highlight w:val="yellow"/>
              </w:rPr>
              <w:t>treatment</w:t>
            </w:r>
            <w:r w:rsidR="0060712D">
              <w:rPr>
                <w:sz w:val="24"/>
                <w:szCs w:val="24"/>
                <w:highlight w:val="yellow"/>
              </w:rPr>
              <w:t xml:space="preserve"> </w:t>
            </w:r>
            <w:r w:rsidRPr="00A53EB2">
              <w:rPr>
                <w:sz w:val="24"/>
                <w:szCs w:val="24"/>
                <w:highlight w:val="yellow"/>
              </w:rPr>
              <w:t>for</w:t>
            </w:r>
            <w:r w:rsidR="0060712D">
              <w:rPr>
                <w:sz w:val="24"/>
                <w:szCs w:val="24"/>
                <w:highlight w:val="yellow"/>
              </w:rPr>
              <w:t xml:space="preserve"> </w:t>
            </w:r>
            <w:r w:rsidRPr="00A53EB2">
              <w:rPr>
                <w:sz w:val="24"/>
                <w:szCs w:val="24"/>
                <w:highlight w:val="yellow"/>
              </w:rPr>
              <w:t>damages</w:t>
            </w:r>
            <w:r w:rsidR="0060712D">
              <w:rPr>
                <w:sz w:val="24"/>
                <w:szCs w:val="24"/>
                <w:highlight w:val="yellow"/>
              </w:rPr>
              <w:t xml:space="preserve"> </w:t>
            </w:r>
            <w:r w:rsidRPr="00A53EB2">
              <w:rPr>
                <w:sz w:val="24"/>
                <w:szCs w:val="24"/>
                <w:highlight w:val="yellow"/>
              </w:rPr>
              <w:t>leaves</w:t>
            </w:r>
            <w:r w:rsidR="0060712D">
              <w:rPr>
                <w:sz w:val="24"/>
                <w:szCs w:val="24"/>
                <w:highlight w:val="yellow"/>
              </w:rPr>
              <w:t xml:space="preserve"> </w:t>
            </w:r>
            <w:r w:rsidRPr="00A53EB2">
              <w:rPr>
                <w:sz w:val="24"/>
                <w:szCs w:val="24"/>
                <w:highlight w:val="yellow"/>
              </w:rPr>
              <w:t>and</w:t>
            </w:r>
            <w:r w:rsidR="0060712D">
              <w:rPr>
                <w:sz w:val="24"/>
                <w:szCs w:val="24"/>
                <w:highlight w:val="yellow"/>
              </w:rPr>
              <w:t xml:space="preserve"> </w:t>
            </w:r>
            <w:r w:rsidRPr="00A53EB2">
              <w:rPr>
                <w:spacing w:val="-2"/>
                <w:sz w:val="24"/>
                <w:szCs w:val="24"/>
                <w:highlight w:val="yellow"/>
              </w:rPr>
              <w:t>branches.</w:t>
            </w:r>
          </w:p>
          <w:p w14:paraId="7DE1268B" w14:textId="3DC1C2F2" w:rsidR="00012BF0" w:rsidRPr="00A53EB2" w:rsidRDefault="00012BF0" w:rsidP="00F94D8D">
            <w:pPr>
              <w:pStyle w:val="TableParagraph"/>
              <w:numPr>
                <w:ilvl w:val="0"/>
                <w:numId w:val="52"/>
              </w:numPr>
              <w:tabs>
                <w:tab w:val="left" w:pos="824"/>
              </w:tabs>
              <w:spacing w:before="183"/>
              <w:ind w:left="824" w:hanging="359"/>
              <w:rPr>
                <w:sz w:val="24"/>
                <w:szCs w:val="24"/>
                <w:highlight w:val="yellow"/>
              </w:rPr>
            </w:pPr>
            <w:r w:rsidRPr="00A53EB2">
              <w:rPr>
                <w:sz w:val="24"/>
                <w:szCs w:val="24"/>
                <w:highlight w:val="yellow"/>
              </w:rPr>
              <w:t>Dusting</w:t>
            </w:r>
            <w:r w:rsidR="0060712D">
              <w:rPr>
                <w:sz w:val="24"/>
                <w:szCs w:val="24"/>
                <w:highlight w:val="yellow"/>
              </w:rPr>
              <w:t xml:space="preserve"> </w:t>
            </w:r>
            <w:r w:rsidRPr="00A53EB2">
              <w:rPr>
                <w:sz w:val="24"/>
                <w:szCs w:val="24"/>
                <w:highlight w:val="yellow"/>
              </w:rPr>
              <w:t>of</w:t>
            </w:r>
            <w:r w:rsidR="0060712D">
              <w:rPr>
                <w:sz w:val="24"/>
                <w:szCs w:val="24"/>
                <w:highlight w:val="yellow"/>
              </w:rPr>
              <w:t xml:space="preserve"> </w:t>
            </w:r>
            <w:r w:rsidRPr="00A53EB2">
              <w:rPr>
                <w:sz w:val="24"/>
                <w:szCs w:val="24"/>
                <w:highlight w:val="yellow"/>
              </w:rPr>
              <w:t>each</w:t>
            </w:r>
            <w:r w:rsidR="0060712D">
              <w:rPr>
                <w:sz w:val="24"/>
                <w:szCs w:val="24"/>
                <w:highlight w:val="yellow"/>
              </w:rPr>
              <w:t xml:space="preserve"> </w:t>
            </w:r>
            <w:r w:rsidRPr="00A53EB2">
              <w:rPr>
                <w:sz w:val="24"/>
                <w:szCs w:val="24"/>
                <w:highlight w:val="yellow"/>
              </w:rPr>
              <w:t>and</w:t>
            </w:r>
            <w:r w:rsidR="0060712D">
              <w:rPr>
                <w:sz w:val="24"/>
                <w:szCs w:val="24"/>
                <w:highlight w:val="yellow"/>
              </w:rPr>
              <w:t xml:space="preserve"> </w:t>
            </w:r>
            <w:r w:rsidRPr="00A53EB2">
              <w:rPr>
                <w:sz w:val="24"/>
                <w:szCs w:val="24"/>
                <w:highlight w:val="yellow"/>
              </w:rPr>
              <w:t>every</w:t>
            </w:r>
            <w:r w:rsidR="0060712D">
              <w:rPr>
                <w:sz w:val="24"/>
                <w:szCs w:val="24"/>
                <w:highlight w:val="yellow"/>
              </w:rPr>
              <w:t xml:space="preserve"> </w:t>
            </w:r>
            <w:r w:rsidRPr="00A53EB2">
              <w:rPr>
                <w:sz w:val="24"/>
                <w:szCs w:val="24"/>
                <w:highlight w:val="yellow"/>
              </w:rPr>
              <w:t>bench</w:t>
            </w:r>
            <w:r w:rsidR="0060712D">
              <w:rPr>
                <w:sz w:val="24"/>
                <w:szCs w:val="24"/>
                <w:highlight w:val="yellow"/>
              </w:rPr>
              <w:t xml:space="preserve"> </w:t>
            </w:r>
            <w:r w:rsidRPr="00A53EB2">
              <w:rPr>
                <w:sz w:val="24"/>
                <w:szCs w:val="24"/>
                <w:highlight w:val="yellow"/>
              </w:rPr>
              <w:t>and</w:t>
            </w:r>
            <w:r w:rsidR="0060712D">
              <w:rPr>
                <w:sz w:val="24"/>
                <w:szCs w:val="24"/>
                <w:highlight w:val="yellow"/>
              </w:rPr>
              <w:t xml:space="preserve"> </w:t>
            </w:r>
            <w:r w:rsidRPr="00A53EB2">
              <w:rPr>
                <w:sz w:val="24"/>
                <w:szCs w:val="24"/>
                <w:highlight w:val="yellow"/>
              </w:rPr>
              <w:t>dust</w:t>
            </w:r>
            <w:r w:rsidRPr="00A53EB2">
              <w:rPr>
                <w:spacing w:val="-5"/>
                <w:sz w:val="24"/>
                <w:szCs w:val="24"/>
                <w:highlight w:val="yellow"/>
              </w:rPr>
              <w:t xml:space="preserve"> bin</w:t>
            </w:r>
          </w:p>
          <w:p w14:paraId="4190A399" w14:textId="4D608698" w:rsidR="00012BF0" w:rsidRPr="00A53EB2" w:rsidRDefault="00012BF0" w:rsidP="00F94D8D">
            <w:pPr>
              <w:pStyle w:val="TableParagraph"/>
              <w:numPr>
                <w:ilvl w:val="0"/>
                <w:numId w:val="52"/>
              </w:numPr>
              <w:tabs>
                <w:tab w:val="left" w:pos="824"/>
              </w:tabs>
              <w:spacing w:before="178"/>
              <w:ind w:left="824" w:hanging="359"/>
              <w:rPr>
                <w:sz w:val="24"/>
                <w:szCs w:val="24"/>
                <w:highlight w:val="yellow"/>
              </w:rPr>
            </w:pPr>
            <w:r w:rsidRPr="00A53EB2">
              <w:rPr>
                <w:sz w:val="24"/>
                <w:szCs w:val="24"/>
                <w:highlight w:val="yellow"/>
              </w:rPr>
              <w:t>Wiping</w:t>
            </w:r>
            <w:r w:rsidR="0060712D">
              <w:rPr>
                <w:sz w:val="24"/>
                <w:szCs w:val="24"/>
                <w:highlight w:val="yellow"/>
              </w:rPr>
              <w:t xml:space="preserve"> </w:t>
            </w:r>
            <w:r w:rsidRPr="00A53EB2">
              <w:rPr>
                <w:sz w:val="24"/>
                <w:szCs w:val="24"/>
                <w:highlight w:val="yellow"/>
              </w:rPr>
              <w:t>the</w:t>
            </w:r>
            <w:r w:rsidRPr="00A53EB2">
              <w:rPr>
                <w:spacing w:val="-2"/>
                <w:sz w:val="24"/>
                <w:szCs w:val="24"/>
                <w:highlight w:val="yellow"/>
              </w:rPr>
              <w:t xml:space="preserve"> chairs</w:t>
            </w:r>
          </w:p>
          <w:p w14:paraId="64E0FD38" w14:textId="51EE5541" w:rsidR="00012BF0" w:rsidRPr="00A53EB2" w:rsidRDefault="00012BF0" w:rsidP="00F94D8D">
            <w:pPr>
              <w:pStyle w:val="TableParagraph"/>
              <w:numPr>
                <w:ilvl w:val="0"/>
                <w:numId w:val="52"/>
              </w:numPr>
              <w:tabs>
                <w:tab w:val="left" w:pos="825"/>
              </w:tabs>
              <w:spacing w:before="183" w:line="261" w:lineRule="auto"/>
              <w:ind w:right="97"/>
              <w:jc w:val="both"/>
              <w:rPr>
                <w:sz w:val="24"/>
                <w:szCs w:val="24"/>
                <w:highlight w:val="yellow"/>
              </w:rPr>
            </w:pPr>
            <w:r w:rsidRPr="00A53EB2">
              <w:rPr>
                <w:sz w:val="24"/>
                <w:szCs w:val="24"/>
                <w:highlight w:val="yellow"/>
              </w:rPr>
              <w:t>Cleaning,</w:t>
            </w:r>
            <w:r w:rsidR="0060712D">
              <w:rPr>
                <w:sz w:val="24"/>
                <w:szCs w:val="24"/>
                <w:highlight w:val="yellow"/>
              </w:rPr>
              <w:t xml:space="preserve"> </w:t>
            </w:r>
            <w:r w:rsidRPr="00A53EB2">
              <w:rPr>
                <w:sz w:val="24"/>
                <w:szCs w:val="24"/>
                <w:highlight w:val="yellow"/>
              </w:rPr>
              <w:t>Repairing</w:t>
            </w:r>
            <w:r w:rsidR="0060712D">
              <w:rPr>
                <w:sz w:val="24"/>
                <w:szCs w:val="24"/>
                <w:highlight w:val="yellow"/>
              </w:rPr>
              <w:t xml:space="preserve"> </w:t>
            </w:r>
            <w:r w:rsidRPr="00A53EB2">
              <w:rPr>
                <w:sz w:val="24"/>
                <w:szCs w:val="24"/>
                <w:highlight w:val="yellow"/>
              </w:rPr>
              <w:t>work</w:t>
            </w:r>
            <w:r w:rsidR="0060712D">
              <w:rPr>
                <w:sz w:val="24"/>
                <w:szCs w:val="24"/>
                <w:highlight w:val="yellow"/>
              </w:rPr>
              <w:t xml:space="preserve"> </w:t>
            </w:r>
            <w:r w:rsidRPr="00A53EB2">
              <w:rPr>
                <w:sz w:val="24"/>
                <w:szCs w:val="24"/>
                <w:highlight w:val="yellow"/>
              </w:rPr>
              <w:t>for</w:t>
            </w:r>
            <w:r w:rsidR="0060712D">
              <w:rPr>
                <w:sz w:val="24"/>
                <w:szCs w:val="24"/>
                <w:highlight w:val="yellow"/>
              </w:rPr>
              <w:t xml:space="preserve"> </w:t>
            </w:r>
            <w:r w:rsidRPr="00A53EB2">
              <w:rPr>
                <w:sz w:val="24"/>
                <w:szCs w:val="24"/>
                <w:highlight w:val="yellow"/>
              </w:rPr>
              <w:t>benches,</w:t>
            </w:r>
            <w:r w:rsidR="0060712D">
              <w:rPr>
                <w:sz w:val="24"/>
                <w:szCs w:val="24"/>
                <w:highlight w:val="yellow"/>
              </w:rPr>
              <w:t xml:space="preserve"> </w:t>
            </w:r>
            <w:r w:rsidRPr="00A53EB2">
              <w:rPr>
                <w:sz w:val="24"/>
                <w:szCs w:val="24"/>
                <w:highlight w:val="yellow"/>
              </w:rPr>
              <w:lastRenderedPageBreak/>
              <w:t>dustbin/fountains/rows/swings/ play equipment of parks and gardens.</w:t>
            </w:r>
          </w:p>
          <w:p w14:paraId="265F48FA" w14:textId="77777777" w:rsidR="00012BF0" w:rsidRPr="00A53EB2" w:rsidRDefault="00012BF0" w:rsidP="00F94D8D">
            <w:pPr>
              <w:pStyle w:val="TableParagraph"/>
              <w:numPr>
                <w:ilvl w:val="0"/>
                <w:numId w:val="52"/>
              </w:numPr>
              <w:tabs>
                <w:tab w:val="left" w:pos="825"/>
              </w:tabs>
              <w:spacing w:before="154" w:line="261" w:lineRule="auto"/>
              <w:ind w:right="108"/>
              <w:jc w:val="both"/>
              <w:rPr>
                <w:sz w:val="24"/>
                <w:szCs w:val="24"/>
                <w:highlight w:val="yellow"/>
              </w:rPr>
            </w:pPr>
            <w:proofErr w:type="spellStart"/>
            <w:r w:rsidRPr="00A53EB2">
              <w:rPr>
                <w:sz w:val="24"/>
                <w:szCs w:val="24"/>
                <w:highlight w:val="yellow"/>
              </w:rPr>
              <w:t>Upkeeping</w:t>
            </w:r>
            <w:proofErr w:type="spellEnd"/>
            <w:r w:rsidRPr="00A53EB2">
              <w:rPr>
                <w:sz w:val="24"/>
                <w:szCs w:val="24"/>
                <w:highlight w:val="yellow"/>
              </w:rPr>
              <w:t xml:space="preserve"> of gardens, seasonal plants to be planted in the lawns/ beds/ orchid areas etc.</w:t>
            </w:r>
          </w:p>
          <w:p w14:paraId="307F6D6C" w14:textId="36BB64E4" w:rsidR="00012BF0" w:rsidRPr="00A53EB2" w:rsidRDefault="00012BF0" w:rsidP="00F94D8D">
            <w:pPr>
              <w:pStyle w:val="TableParagraph"/>
              <w:numPr>
                <w:ilvl w:val="0"/>
                <w:numId w:val="52"/>
              </w:numPr>
              <w:tabs>
                <w:tab w:val="left" w:pos="824"/>
              </w:tabs>
              <w:spacing w:before="154"/>
              <w:ind w:left="824" w:hanging="359"/>
              <w:rPr>
                <w:sz w:val="24"/>
                <w:szCs w:val="24"/>
                <w:highlight w:val="yellow"/>
              </w:rPr>
            </w:pPr>
            <w:r w:rsidRPr="00A53EB2">
              <w:rPr>
                <w:sz w:val="24"/>
                <w:szCs w:val="24"/>
                <w:highlight w:val="yellow"/>
              </w:rPr>
              <w:t>Maintenance</w:t>
            </w:r>
            <w:r w:rsidR="0060712D">
              <w:rPr>
                <w:sz w:val="24"/>
                <w:szCs w:val="24"/>
                <w:highlight w:val="yellow"/>
              </w:rPr>
              <w:t xml:space="preserve"> </w:t>
            </w:r>
            <w:r w:rsidRPr="00A53EB2">
              <w:rPr>
                <w:sz w:val="24"/>
                <w:szCs w:val="24"/>
                <w:highlight w:val="yellow"/>
              </w:rPr>
              <w:t>of</w:t>
            </w:r>
            <w:r w:rsidR="0060712D">
              <w:rPr>
                <w:sz w:val="24"/>
                <w:szCs w:val="24"/>
                <w:highlight w:val="yellow"/>
              </w:rPr>
              <w:t xml:space="preserve"> </w:t>
            </w:r>
            <w:r w:rsidRPr="00A53EB2">
              <w:rPr>
                <w:sz w:val="24"/>
                <w:szCs w:val="24"/>
                <w:highlight w:val="yellow"/>
              </w:rPr>
              <w:t>potted</w:t>
            </w:r>
            <w:r w:rsidR="0060712D">
              <w:rPr>
                <w:sz w:val="24"/>
                <w:szCs w:val="24"/>
                <w:highlight w:val="yellow"/>
              </w:rPr>
              <w:t xml:space="preserve"> </w:t>
            </w:r>
            <w:r w:rsidRPr="00A53EB2">
              <w:rPr>
                <w:sz w:val="24"/>
                <w:szCs w:val="24"/>
                <w:highlight w:val="yellow"/>
              </w:rPr>
              <w:t>plants</w:t>
            </w:r>
            <w:r w:rsidR="0060712D">
              <w:rPr>
                <w:sz w:val="24"/>
                <w:szCs w:val="24"/>
                <w:highlight w:val="yellow"/>
              </w:rPr>
              <w:t xml:space="preserve"> </w:t>
            </w:r>
            <w:r w:rsidRPr="00A53EB2">
              <w:rPr>
                <w:sz w:val="24"/>
                <w:szCs w:val="24"/>
                <w:highlight w:val="yellow"/>
              </w:rPr>
              <w:t>both</w:t>
            </w:r>
            <w:r w:rsidR="0060712D">
              <w:rPr>
                <w:sz w:val="24"/>
                <w:szCs w:val="24"/>
                <w:highlight w:val="yellow"/>
              </w:rPr>
              <w:t xml:space="preserve"> </w:t>
            </w:r>
            <w:r w:rsidRPr="00A53EB2">
              <w:rPr>
                <w:sz w:val="24"/>
                <w:szCs w:val="24"/>
                <w:highlight w:val="yellow"/>
              </w:rPr>
              <w:t>indoors</w:t>
            </w:r>
            <w:r w:rsidR="0060712D">
              <w:rPr>
                <w:sz w:val="24"/>
                <w:szCs w:val="24"/>
                <w:highlight w:val="yellow"/>
              </w:rPr>
              <w:t xml:space="preserve"> </w:t>
            </w:r>
            <w:r w:rsidRPr="00A53EB2">
              <w:rPr>
                <w:sz w:val="24"/>
                <w:szCs w:val="24"/>
                <w:highlight w:val="yellow"/>
              </w:rPr>
              <w:t>and</w:t>
            </w:r>
            <w:r w:rsidR="0060712D">
              <w:rPr>
                <w:sz w:val="24"/>
                <w:szCs w:val="24"/>
                <w:highlight w:val="yellow"/>
              </w:rPr>
              <w:t xml:space="preserve"> </w:t>
            </w:r>
            <w:r w:rsidRPr="00A53EB2">
              <w:rPr>
                <w:spacing w:val="-2"/>
                <w:sz w:val="24"/>
                <w:szCs w:val="24"/>
                <w:highlight w:val="yellow"/>
              </w:rPr>
              <w:t>outdoors.</w:t>
            </w:r>
          </w:p>
          <w:p w14:paraId="23959078" w14:textId="77777777" w:rsidR="00012BF0" w:rsidRPr="00A53EB2" w:rsidRDefault="00012BF0" w:rsidP="00F94D8D">
            <w:pPr>
              <w:pStyle w:val="TableParagraph"/>
              <w:numPr>
                <w:ilvl w:val="0"/>
                <w:numId w:val="52"/>
              </w:numPr>
              <w:tabs>
                <w:tab w:val="left" w:pos="824"/>
              </w:tabs>
              <w:spacing w:before="154"/>
              <w:ind w:left="824" w:hanging="359"/>
              <w:rPr>
                <w:sz w:val="24"/>
                <w:szCs w:val="24"/>
                <w:highlight w:val="yellow"/>
              </w:rPr>
            </w:pPr>
            <w:r w:rsidRPr="00A53EB2">
              <w:rPr>
                <w:sz w:val="24"/>
                <w:szCs w:val="24"/>
                <w:highlight w:val="yellow"/>
              </w:rPr>
              <w:t xml:space="preserve">Removal of fallen dry/ leaves and all types of waste materials laying in park/ garden, conveying and disposing collected wastes in a demarcated </w:t>
            </w:r>
            <w:r w:rsidRPr="00A53EB2">
              <w:rPr>
                <w:spacing w:val="-2"/>
                <w:sz w:val="24"/>
                <w:szCs w:val="24"/>
                <w:highlight w:val="yellow"/>
              </w:rPr>
              <w:t>space</w:t>
            </w:r>
          </w:p>
        </w:tc>
      </w:tr>
    </w:tbl>
    <w:p w14:paraId="4F82A07C" w14:textId="77777777" w:rsidR="00AF75B8" w:rsidRDefault="00AF75B8" w:rsidP="00AF75B8">
      <w:pPr>
        <w:tabs>
          <w:tab w:val="left" w:pos="3020"/>
        </w:tabs>
        <w:rPr>
          <w:rFonts w:ascii="Garamond" w:eastAsiaTheme="majorEastAsia" w:hAnsi="Garamond" w:cstheme="majorBidi"/>
          <w:b/>
          <w:bCs/>
          <w:sz w:val="24"/>
          <w:szCs w:val="24"/>
        </w:rPr>
      </w:pPr>
    </w:p>
    <w:p w14:paraId="61539E52" w14:textId="77777777" w:rsidR="00A53EB2" w:rsidRPr="00012BF0" w:rsidRDefault="00A53EB2" w:rsidP="00A53EB2">
      <w:pPr>
        <w:pStyle w:val="ListParagraph"/>
        <w:widowControl w:val="0"/>
        <w:numPr>
          <w:ilvl w:val="0"/>
          <w:numId w:val="55"/>
        </w:numPr>
        <w:autoSpaceDE w:val="0"/>
        <w:autoSpaceDN w:val="0"/>
        <w:spacing w:after="0" w:line="240" w:lineRule="auto"/>
        <w:contextualSpacing w:val="0"/>
        <w:rPr>
          <w:rFonts w:ascii="Garamond" w:hAnsi="Garamond"/>
          <w:b/>
          <w:sz w:val="24"/>
          <w:szCs w:val="24"/>
        </w:rPr>
      </w:pPr>
      <w:r>
        <w:rPr>
          <w:rFonts w:ascii="Garamond" w:hAnsi="Garamond"/>
          <w:b/>
          <w:sz w:val="24"/>
          <w:szCs w:val="24"/>
        </w:rPr>
        <w:t>Security</w:t>
      </w:r>
    </w:p>
    <w:p w14:paraId="5FED917E" w14:textId="77777777" w:rsidR="00A53EB2" w:rsidRDefault="00A53EB2" w:rsidP="00AF75B8">
      <w:pPr>
        <w:tabs>
          <w:tab w:val="left" w:pos="3020"/>
        </w:tabs>
        <w:rPr>
          <w:rFonts w:ascii="Garamond" w:eastAsiaTheme="majorEastAsia" w:hAnsi="Garamond" w:cstheme="majorBidi"/>
          <w:b/>
          <w:bCs/>
          <w:sz w:val="24"/>
          <w:szCs w:val="24"/>
        </w:rPr>
      </w:pPr>
    </w:p>
    <w:tbl>
      <w:tblPr>
        <w:tblStyle w:val="TableGrid"/>
        <w:tblW w:w="0" w:type="auto"/>
        <w:tblInd w:w="720" w:type="dxa"/>
        <w:tblLook w:val="04A0" w:firstRow="1" w:lastRow="0" w:firstColumn="1" w:lastColumn="0" w:noHBand="0" w:noVBand="1"/>
      </w:tblPr>
      <w:tblGrid>
        <w:gridCol w:w="1969"/>
        <w:gridCol w:w="7175"/>
      </w:tblGrid>
      <w:tr w:rsidR="00FE7C84" w14:paraId="1F56990A" w14:textId="77777777" w:rsidTr="00062D99">
        <w:trPr>
          <w:trHeight w:val="482"/>
        </w:trPr>
        <w:tc>
          <w:tcPr>
            <w:tcW w:w="1969" w:type="dxa"/>
            <w:shd w:val="clear" w:color="auto" w:fill="D9D9D9" w:themeFill="background1" w:themeFillShade="D9"/>
          </w:tcPr>
          <w:p w14:paraId="37F38995" w14:textId="77777777" w:rsidR="00FE7C84" w:rsidRDefault="00FE7C84" w:rsidP="00062D99">
            <w:pPr>
              <w:widowControl w:val="0"/>
              <w:autoSpaceDE w:val="0"/>
              <w:autoSpaceDN w:val="0"/>
              <w:rPr>
                <w:rFonts w:ascii="Garamond" w:hAnsi="Garamond"/>
                <w:b/>
                <w:sz w:val="24"/>
                <w:szCs w:val="24"/>
              </w:rPr>
            </w:pPr>
            <w:r>
              <w:rPr>
                <w:rFonts w:ascii="Garamond" w:hAnsi="Garamond"/>
                <w:b/>
                <w:sz w:val="24"/>
                <w:szCs w:val="24"/>
              </w:rPr>
              <w:t>Area</w:t>
            </w:r>
          </w:p>
        </w:tc>
        <w:tc>
          <w:tcPr>
            <w:tcW w:w="7175" w:type="dxa"/>
            <w:shd w:val="clear" w:color="auto" w:fill="D9D9D9" w:themeFill="background1" w:themeFillShade="D9"/>
          </w:tcPr>
          <w:p w14:paraId="14F1E7CE" w14:textId="77777777" w:rsidR="00FE7C84" w:rsidRDefault="00FE7C84" w:rsidP="00062D99">
            <w:pPr>
              <w:widowControl w:val="0"/>
              <w:autoSpaceDE w:val="0"/>
              <w:autoSpaceDN w:val="0"/>
              <w:jc w:val="center"/>
              <w:rPr>
                <w:rFonts w:ascii="Garamond" w:hAnsi="Garamond"/>
                <w:b/>
                <w:sz w:val="24"/>
                <w:szCs w:val="24"/>
              </w:rPr>
            </w:pPr>
            <w:r w:rsidRPr="00012BF0">
              <w:rPr>
                <w:rFonts w:ascii="Garamond" w:hAnsi="Garamond"/>
                <w:b/>
                <w:sz w:val="24"/>
                <w:szCs w:val="24"/>
              </w:rPr>
              <w:t>Details on scope of work</w:t>
            </w:r>
          </w:p>
        </w:tc>
      </w:tr>
      <w:tr w:rsidR="00FE7C84" w14:paraId="047D6186" w14:textId="77777777" w:rsidTr="00062D99">
        <w:tc>
          <w:tcPr>
            <w:tcW w:w="1969" w:type="dxa"/>
          </w:tcPr>
          <w:p w14:paraId="5839C7E2" w14:textId="77777777" w:rsidR="00FE7C84" w:rsidRPr="00A53EB2" w:rsidRDefault="00853159" w:rsidP="00062D99">
            <w:pPr>
              <w:widowControl w:val="0"/>
              <w:autoSpaceDE w:val="0"/>
              <w:autoSpaceDN w:val="0"/>
              <w:rPr>
                <w:rFonts w:ascii="Garamond" w:hAnsi="Garamond"/>
                <w:b/>
                <w:sz w:val="24"/>
                <w:szCs w:val="24"/>
                <w:highlight w:val="yellow"/>
              </w:rPr>
            </w:pPr>
            <w:r>
              <w:rPr>
                <w:rFonts w:ascii="Garamond" w:hAnsi="Garamond"/>
                <w:sz w:val="24"/>
                <w:szCs w:val="24"/>
                <w:highlight w:val="yellow"/>
              </w:rPr>
              <w:t>Entire Property</w:t>
            </w:r>
          </w:p>
        </w:tc>
        <w:tc>
          <w:tcPr>
            <w:tcW w:w="7175" w:type="dxa"/>
          </w:tcPr>
          <w:p w14:paraId="3BB60C3B" w14:textId="77777777" w:rsidR="00FE7C84" w:rsidRPr="00853159" w:rsidRDefault="00853159" w:rsidP="00FE7C84">
            <w:pPr>
              <w:pStyle w:val="TableParagraph"/>
              <w:numPr>
                <w:ilvl w:val="0"/>
                <w:numId w:val="109"/>
              </w:numPr>
              <w:tabs>
                <w:tab w:val="left" w:pos="824"/>
              </w:tabs>
              <w:spacing w:before="154"/>
              <w:ind w:left="824" w:hanging="359"/>
              <w:rPr>
                <w:sz w:val="24"/>
                <w:szCs w:val="24"/>
                <w:highlight w:val="yellow"/>
              </w:rPr>
            </w:pPr>
            <w:r w:rsidRPr="00853159">
              <w:rPr>
                <w:sz w:val="24"/>
                <w:szCs w:val="24"/>
              </w:rPr>
              <w:t>Maintain continuous vigilance over the assigned premises during duty hours.</w:t>
            </w:r>
          </w:p>
          <w:p w14:paraId="0CFCEF4A" w14:textId="0B1768A7" w:rsidR="007C68F3" w:rsidRPr="00853159" w:rsidRDefault="007C68F3" w:rsidP="007C68F3">
            <w:pPr>
              <w:pStyle w:val="TableParagraph"/>
              <w:numPr>
                <w:ilvl w:val="0"/>
                <w:numId w:val="109"/>
              </w:numPr>
              <w:tabs>
                <w:tab w:val="left" w:pos="824"/>
              </w:tabs>
              <w:spacing w:before="154"/>
              <w:ind w:left="824" w:hanging="359"/>
              <w:rPr>
                <w:sz w:val="24"/>
                <w:szCs w:val="24"/>
                <w:highlight w:val="yellow"/>
              </w:rPr>
            </w:pPr>
            <w:r w:rsidRPr="00853159">
              <w:rPr>
                <w:sz w:val="24"/>
                <w:szCs w:val="24"/>
              </w:rPr>
              <w:t xml:space="preserve">Maintain continuous </w:t>
            </w:r>
            <w:r>
              <w:rPr>
                <w:sz w:val="24"/>
                <w:szCs w:val="24"/>
              </w:rPr>
              <w:t xml:space="preserve">Parking </w:t>
            </w:r>
            <w:proofErr w:type="gramStart"/>
            <w:r>
              <w:rPr>
                <w:sz w:val="24"/>
                <w:szCs w:val="24"/>
              </w:rPr>
              <w:t>management  at</w:t>
            </w:r>
            <w:proofErr w:type="gramEnd"/>
            <w:r>
              <w:rPr>
                <w:sz w:val="24"/>
                <w:szCs w:val="24"/>
              </w:rPr>
              <w:t xml:space="preserve"> the site, Ticket collection, </w:t>
            </w:r>
            <w:r w:rsidR="00273B88">
              <w:rPr>
                <w:sz w:val="24"/>
                <w:szCs w:val="24"/>
              </w:rPr>
              <w:t xml:space="preserve">or other duties assigned to </w:t>
            </w:r>
            <w:r w:rsidRPr="00853159">
              <w:rPr>
                <w:sz w:val="24"/>
                <w:szCs w:val="24"/>
              </w:rPr>
              <w:t xml:space="preserve"> during duty hours.</w:t>
            </w:r>
          </w:p>
          <w:p w14:paraId="5200192F" w14:textId="77777777" w:rsidR="00853159" w:rsidRPr="00853159" w:rsidRDefault="00853159" w:rsidP="00FE7C84">
            <w:pPr>
              <w:pStyle w:val="TableParagraph"/>
              <w:numPr>
                <w:ilvl w:val="0"/>
                <w:numId w:val="109"/>
              </w:numPr>
              <w:tabs>
                <w:tab w:val="left" w:pos="824"/>
              </w:tabs>
              <w:spacing w:before="154"/>
              <w:ind w:left="824" w:hanging="359"/>
              <w:rPr>
                <w:sz w:val="24"/>
                <w:szCs w:val="24"/>
                <w:highlight w:val="yellow"/>
              </w:rPr>
            </w:pPr>
            <w:r w:rsidRPr="00853159">
              <w:rPr>
                <w:sz w:val="24"/>
                <w:szCs w:val="24"/>
              </w:rPr>
              <w:t xml:space="preserve">Control entry and exit of persons, ensuring only </w:t>
            </w:r>
            <w:r w:rsidR="0074460F" w:rsidRPr="00853159">
              <w:rPr>
                <w:sz w:val="24"/>
                <w:szCs w:val="24"/>
              </w:rPr>
              <w:t>authorized</w:t>
            </w:r>
            <w:r w:rsidRPr="00853159">
              <w:rPr>
                <w:sz w:val="24"/>
                <w:szCs w:val="24"/>
              </w:rPr>
              <w:t xml:space="preserve"> individuals are allowed access.</w:t>
            </w:r>
          </w:p>
          <w:p w14:paraId="68D31389" w14:textId="77777777" w:rsidR="00853159" w:rsidRPr="0074460F" w:rsidRDefault="0074460F" w:rsidP="00FE7C84">
            <w:pPr>
              <w:pStyle w:val="TableParagraph"/>
              <w:numPr>
                <w:ilvl w:val="0"/>
                <w:numId w:val="109"/>
              </w:numPr>
              <w:tabs>
                <w:tab w:val="left" w:pos="824"/>
              </w:tabs>
              <w:spacing w:before="154"/>
              <w:ind w:left="824" w:hanging="359"/>
              <w:rPr>
                <w:sz w:val="24"/>
                <w:szCs w:val="24"/>
                <w:highlight w:val="yellow"/>
              </w:rPr>
            </w:pPr>
            <w:r w:rsidRPr="0074460F">
              <w:rPr>
                <w:sz w:val="24"/>
                <w:szCs w:val="24"/>
              </w:rPr>
              <w:t>Prevent unauthorized entry, trespassing, or loitering within the premises.</w:t>
            </w:r>
          </w:p>
          <w:p w14:paraId="04A16B74" w14:textId="77777777" w:rsidR="0074460F" w:rsidRPr="0074460F" w:rsidRDefault="0074460F" w:rsidP="00FE7C84">
            <w:pPr>
              <w:pStyle w:val="TableParagraph"/>
              <w:numPr>
                <w:ilvl w:val="0"/>
                <w:numId w:val="109"/>
              </w:numPr>
              <w:tabs>
                <w:tab w:val="left" w:pos="824"/>
              </w:tabs>
              <w:spacing w:before="154"/>
              <w:ind w:left="824" w:hanging="359"/>
              <w:rPr>
                <w:sz w:val="24"/>
                <w:szCs w:val="24"/>
                <w:highlight w:val="yellow"/>
              </w:rPr>
            </w:pPr>
            <w:r w:rsidRPr="0074460F">
              <w:rPr>
                <w:sz w:val="24"/>
                <w:szCs w:val="24"/>
              </w:rPr>
              <w:t>Safeguard all movable and immovable assets within the assigned area from theft, damage, or misuse.</w:t>
            </w:r>
          </w:p>
          <w:p w14:paraId="3FA3FE35" w14:textId="19A1E607" w:rsidR="0074460F" w:rsidRPr="0074460F" w:rsidRDefault="0074460F" w:rsidP="00FE7C84">
            <w:pPr>
              <w:pStyle w:val="TableParagraph"/>
              <w:numPr>
                <w:ilvl w:val="0"/>
                <w:numId w:val="109"/>
              </w:numPr>
              <w:tabs>
                <w:tab w:val="left" w:pos="824"/>
              </w:tabs>
              <w:spacing w:before="154"/>
              <w:ind w:left="824" w:hanging="359"/>
              <w:rPr>
                <w:sz w:val="24"/>
                <w:szCs w:val="24"/>
                <w:highlight w:val="yellow"/>
              </w:rPr>
            </w:pPr>
            <w:r w:rsidRPr="0074460F">
              <w:rPr>
                <w:sz w:val="24"/>
                <w:szCs w:val="24"/>
              </w:rPr>
              <w:t>Prevent unauthori</w:t>
            </w:r>
            <w:r w:rsidR="0050721A">
              <w:rPr>
                <w:sz w:val="24"/>
                <w:szCs w:val="24"/>
              </w:rPr>
              <w:t>z</w:t>
            </w:r>
            <w:r w:rsidRPr="0074460F">
              <w:rPr>
                <w:sz w:val="24"/>
                <w:szCs w:val="24"/>
              </w:rPr>
              <w:t>ed removal, shifting, or tampering of any property or equipment.</w:t>
            </w:r>
          </w:p>
          <w:p w14:paraId="115C1285" w14:textId="77777777" w:rsidR="0074460F" w:rsidRPr="0074460F" w:rsidRDefault="0074460F" w:rsidP="0074460F">
            <w:pPr>
              <w:pStyle w:val="TableParagraph"/>
              <w:numPr>
                <w:ilvl w:val="0"/>
                <w:numId w:val="109"/>
              </w:numPr>
              <w:tabs>
                <w:tab w:val="left" w:pos="824"/>
              </w:tabs>
              <w:spacing w:before="154"/>
              <w:rPr>
                <w:sz w:val="24"/>
                <w:szCs w:val="24"/>
              </w:rPr>
            </w:pPr>
            <w:r w:rsidRPr="0074460F">
              <w:rPr>
                <w:sz w:val="24"/>
                <w:szCs w:val="24"/>
              </w:rPr>
              <w:t>Carry out regular foot patrols of the assigned area as per instructions.</w:t>
            </w:r>
          </w:p>
          <w:p w14:paraId="143F34F0" w14:textId="77777777" w:rsidR="0074460F" w:rsidRPr="0074460F" w:rsidRDefault="0074460F" w:rsidP="0074460F">
            <w:pPr>
              <w:pStyle w:val="TableParagraph"/>
              <w:numPr>
                <w:ilvl w:val="0"/>
                <w:numId w:val="109"/>
              </w:numPr>
              <w:tabs>
                <w:tab w:val="left" w:pos="824"/>
              </w:tabs>
              <w:spacing w:before="154"/>
              <w:rPr>
                <w:sz w:val="24"/>
                <w:szCs w:val="24"/>
                <w:highlight w:val="yellow"/>
              </w:rPr>
            </w:pPr>
            <w:r w:rsidRPr="0074460F">
              <w:rPr>
                <w:sz w:val="24"/>
                <w:szCs w:val="24"/>
              </w:rPr>
              <w:t>Monitor vulnerable points, public areas, and common facilities to deter security threats or misconduct.</w:t>
            </w:r>
          </w:p>
          <w:p w14:paraId="57DE8CA4" w14:textId="77777777" w:rsidR="00F979E0" w:rsidRPr="00F979E0" w:rsidRDefault="00F979E0" w:rsidP="00F979E0">
            <w:pPr>
              <w:pStyle w:val="TableParagraph"/>
              <w:numPr>
                <w:ilvl w:val="0"/>
                <w:numId w:val="109"/>
              </w:numPr>
              <w:tabs>
                <w:tab w:val="left" w:pos="824"/>
              </w:tabs>
              <w:spacing w:before="154"/>
              <w:rPr>
                <w:sz w:val="24"/>
                <w:szCs w:val="24"/>
              </w:rPr>
            </w:pPr>
            <w:r w:rsidRPr="00F979E0">
              <w:rPr>
                <w:sz w:val="24"/>
                <w:szCs w:val="24"/>
              </w:rPr>
              <w:t>Prevent vandalism, nuisance, disorderly conduct, or anti-social activities within the premises.</w:t>
            </w:r>
          </w:p>
          <w:p w14:paraId="0FC644ED" w14:textId="73025595" w:rsidR="0074460F" w:rsidRPr="00F979E0" w:rsidRDefault="00F979E0" w:rsidP="00F979E0">
            <w:pPr>
              <w:pStyle w:val="TableParagraph"/>
              <w:numPr>
                <w:ilvl w:val="0"/>
                <w:numId w:val="109"/>
              </w:numPr>
              <w:tabs>
                <w:tab w:val="left" w:pos="824"/>
              </w:tabs>
              <w:spacing w:before="154"/>
              <w:rPr>
                <w:sz w:val="24"/>
                <w:szCs w:val="24"/>
                <w:highlight w:val="yellow"/>
              </w:rPr>
            </w:pPr>
            <w:r w:rsidRPr="00F979E0">
              <w:rPr>
                <w:sz w:val="24"/>
                <w:szCs w:val="24"/>
              </w:rPr>
              <w:t>Ensure safety of visitors and occupants by discouraging unsafe behavior.</w:t>
            </w:r>
          </w:p>
          <w:p w14:paraId="444EE74D" w14:textId="26C046D5" w:rsidR="00F979E0" w:rsidRPr="00F979E0" w:rsidRDefault="00F979E0" w:rsidP="00F979E0">
            <w:pPr>
              <w:pStyle w:val="TableParagraph"/>
              <w:numPr>
                <w:ilvl w:val="0"/>
                <w:numId w:val="109"/>
              </w:numPr>
              <w:tabs>
                <w:tab w:val="left" w:pos="824"/>
              </w:tabs>
              <w:spacing w:before="154"/>
              <w:rPr>
                <w:sz w:val="24"/>
                <w:szCs w:val="24"/>
              </w:rPr>
            </w:pPr>
            <w:r w:rsidRPr="00F979E0">
              <w:rPr>
                <w:sz w:val="24"/>
                <w:szCs w:val="24"/>
              </w:rPr>
              <w:t>Allow entry of authori</w:t>
            </w:r>
            <w:r w:rsidR="0050721A">
              <w:rPr>
                <w:sz w:val="24"/>
                <w:szCs w:val="24"/>
              </w:rPr>
              <w:t>z</w:t>
            </w:r>
            <w:r w:rsidRPr="00F979E0">
              <w:rPr>
                <w:sz w:val="24"/>
                <w:szCs w:val="24"/>
              </w:rPr>
              <w:t>ed staff, workers, and service personnel only after verification.</w:t>
            </w:r>
          </w:p>
          <w:p w14:paraId="220C5F73" w14:textId="77777777" w:rsidR="00F979E0" w:rsidRPr="00F979E0" w:rsidRDefault="00F979E0" w:rsidP="00F979E0">
            <w:pPr>
              <w:pStyle w:val="TableParagraph"/>
              <w:numPr>
                <w:ilvl w:val="0"/>
                <w:numId w:val="109"/>
              </w:numPr>
              <w:tabs>
                <w:tab w:val="left" w:pos="824"/>
              </w:tabs>
              <w:spacing w:before="154"/>
              <w:rPr>
                <w:sz w:val="24"/>
                <w:szCs w:val="24"/>
                <w:highlight w:val="yellow"/>
              </w:rPr>
            </w:pPr>
            <w:r w:rsidRPr="00F979E0">
              <w:rPr>
                <w:sz w:val="24"/>
                <w:szCs w:val="24"/>
              </w:rPr>
              <w:t>Ensure activities carried out within the premises do not compromise safety or security.</w:t>
            </w:r>
          </w:p>
          <w:p w14:paraId="4FB67686" w14:textId="77777777" w:rsidR="00F979E0" w:rsidRPr="00F979E0" w:rsidRDefault="00F979E0" w:rsidP="00F979E0">
            <w:pPr>
              <w:pStyle w:val="TableParagraph"/>
              <w:numPr>
                <w:ilvl w:val="0"/>
                <w:numId w:val="109"/>
              </w:numPr>
              <w:tabs>
                <w:tab w:val="left" w:pos="824"/>
              </w:tabs>
              <w:spacing w:before="154"/>
              <w:rPr>
                <w:sz w:val="24"/>
                <w:szCs w:val="24"/>
              </w:rPr>
            </w:pPr>
            <w:r w:rsidRPr="00F979E0">
              <w:rPr>
                <w:sz w:val="24"/>
                <w:szCs w:val="24"/>
              </w:rPr>
              <w:t>Remain alert to suspicious movements, security breaches, safety hazards, or abnormal situations.</w:t>
            </w:r>
          </w:p>
          <w:p w14:paraId="25EDD1EA" w14:textId="77777777" w:rsidR="00F979E0" w:rsidRPr="00F979E0" w:rsidRDefault="00F979E0" w:rsidP="00F979E0">
            <w:pPr>
              <w:pStyle w:val="TableParagraph"/>
              <w:numPr>
                <w:ilvl w:val="0"/>
                <w:numId w:val="109"/>
              </w:numPr>
              <w:tabs>
                <w:tab w:val="left" w:pos="824"/>
              </w:tabs>
              <w:spacing w:before="154"/>
              <w:rPr>
                <w:sz w:val="24"/>
                <w:szCs w:val="24"/>
                <w:highlight w:val="yellow"/>
              </w:rPr>
            </w:pPr>
            <w:r w:rsidRPr="00F979E0">
              <w:rPr>
                <w:sz w:val="24"/>
                <w:szCs w:val="24"/>
              </w:rPr>
              <w:t xml:space="preserve">Immediately report any incident, damage, theft, accident, or unusual occurrence to the Security Supervisor or controlling </w:t>
            </w:r>
            <w:r w:rsidRPr="00F979E0">
              <w:rPr>
                <w:sz w:val="24"/>
                <w:szCs w:val="24"/>
              </w:rPr>
              <w:lastRenderedPageBreak/>
              <w:t>officer.</w:t>
            </w:r>
          </w:p>
          <w:p w14:paraId="2F9AD2AE" w14:textId="77777777" w:rsidR="00E62B43" w:rsidRPr="00E62B43" w:rsidRDefault="00E62B43" w:rsidP="00E62B43">
            <w:pPr>
              <w:pStyle w:val="TableParagraph"/>
              <w:numPr>
                <w:ilvl w:val="0"/>
                <w:numId w:val="109"/>
              </w:numPr>
              <w:tabs>
                <w:tab w:val="left" w:pos="824"/>
              </w:tabs>
              <w:spacing w:before="154"/>
              <w:rPr>
                <w:sz w:val="24"/>
                <w:szCs w:val="24"/>
              </w:rPr>
            </w:pPr>
            <w:r w:rsidRPr="00E62B43">
              <w:rPr>
                <w:sz w:val="24"/>
                <w:szCs w:val="24"/>
              </w:rPr>
              <w:t>Respond promptly during emergencies such as accidents, fire, medical incidents, or law-and-order situations.</w:t>
            </w:r>
          </w:p>
          <w:p w14:paraId="61911A6D" w14:textId="77777777" w:rsidR="00F979E0" w:rsidRPr="00E62B43" w:rsidRDefault="00E62B43" w:rsidP="00E62B43">
            <w:pPr>
              <w:pStyle w:val="TableParagraph"/>
              <w:numPr>
                <w:ilvl w:val="0"/>
                <w:numId w:val="109"/>
              </w:numPr>
              <w:tabs>
                <w:tab w:val="left" w:pos="824"/>
              </w:tabs>
              <w:spacing w:before="154"/>
              <w:rPr>
                <w:sz w:val="24"/>
                <w:szCs w:val="24"/>
                <w:highlight w:val="yellow"/>
              </w:rPr>
            </w:pPr>
            <w:r w:rsidRPr="00E62B43">
              <w:rPr>
                <w:sz w:val="24"/>
                <w:szCs w:val="24"/>
              </w:rPr>
              <w:t>Assist concerned authorities and emergency services as required until further instructions are received.</w:t>
            </w:r>
          </w:p>
          <w:p w14:paraId="16AFB0CD" w14:textId="77777777" w:rsidR="00E62B43" w:rsidRPr="00E62B43" w:rsidRDefault="00E62B43" w:rsidP="00E62B43">
            <w:pPr>
              <w:pStyle w:val="TableParagraph"/>
              <w:numPr>
                <w:ilvl w:val="0"/>
                <w:numId w:val="109"/>
              </w:numPr>
              <w:tabs>
                <w:tab w:val="left" w:pos="824"/>
              </w:tabs>
              <w:spacing w:before="154"/>
              <w:rPr>
                <w:sz w:val="24"/>
                <w:szCs w:val="24"/>
              </w:rPr>
            </w:pPr>
            <w:r w:rsidRPr="00E62B43">
              <w:rPr>
                <w:sz w:val="24"/>
                <w:szCs w:val="24"/>
              </w:rPr>
              <w:t>Maintain a duty log/register recording incidents, observations, and instructions received.</w:t>
            </w:r>
          </w:p>
          <w:p w14:paraId="6D1E5CD8" w14:textId="77777777" w:rsidR="00E62B43" w:rsidRPr="00E62B43" w:rsidRDefault="00E62B43" w:rsidP="00E62B43">
            <w:pPr>
              <w:pStyle w:val="TableParagraph"/>
              <w:numPr>
                <w:ilvl w:val="0"/>
                <w:numId w:val="109"/>
              </w:numPr>
              <w:tabs>
                <w:tab w:val="left" w:pos="824"/>
              </w:tabs>
              <w:spacing w:before="154"/>
              <w:rPr>
                <w:sz w:val="24"/>
                <w:szCs w:val="24"/>
                <w:highlight w:val="yellow"/>
              </w:rPr>
            </w:pPr>
            <w:r w:rsidRPr="00E62B43">
              <w:rPr>
                <w:sz w:val="24"/>
                <w:szCs w:val="24"/>
              </w:rPr>
              <w:t>Properly hand over charge to the next shift with details of any pending or ongoing issues.</w:t>
            </w:r>
          </w:p>
          <w:p w14:paraId="40DCC966" w14:textId="77777777" w:rsidR="00E62B43" w:rsidRPr="00E62B43" w:rsidRDefault="00E62B43" w:rsidP="00E62B43">
            <w:pPr>
              <w:pStyle w:val="TableParagraph"/>
              <w:numPr>
                <w:ilvl w:val="0"/>
                <w:numId w:val="109"/>
              </w:numPr>
              <w:tabs>
                <w:tab w:val="left" w:pos="824"/>
              </w:tabs>
              <w:spacing w:before="154"/>
              <w:rPr>
                <w:sz w:val="24"/>
                <w:szCs w:val="24"/>
              </w:rPr>
            </w:pPr>
            <w:r w:rsidRPr="00E62B43">
              <w:rPr>
                <w:sz w:val="24"/>
                <w:szCs w:val="24"/>
              </w:rPr>
              <w:t>Remain alert, courteous, and disciplined during duty hours.</w:t>
            </w:r>
          </w:p>
          <w:p w14:paraId="71271C80" w14:textId="397565F1" w:rsidR="00E62B43" w:rsidRPr="00A53EB2" w:rsidRDefault="00E62B43" w:rsidP="00E62B43">
            <w:pPr>
              <w:pStyle w:val="TableParagraph"/>
              <w:numPr>
                <w:ilvl w:val="0"/>
                <w:numId w:val="109"/>
              </w:numPr>
              <w:tabs>
                <w:tab w:val="left" w:pos="824"/>
              </w:tabs>
              <w:spacing w:before="154"/>
              <w:rPr>
                <w:sz w:val="24"/>
                <w:szCs w:val="24"/>
                <w:highlight w:val="yellow"/>
              </w:rPr>
            </w:pPr>
            <w:r w:rsidRPr="00E62B43">
              <w:rPr>
                <w:sz w:val="24"/>
                <w:szCs w:val="24"/>
              </w:rPr>
              <w:t>Perform duties strictly as per instructions without leaving the assigned post without authori</w:t>
            </w:r>
            <w:r w:rsidR="0050721A">
              <w:rPr>
                <w:sz w:val="24"/>
                <w:szCs w:val="24"/>
              </w:rPr>
              <w:t>z</w:t>
            </w:r>
            <w:r w:rsidRPr="00E62B43">
              <w:rPr>
                <w:sz w:val="24"/>
                <w:szCs w:val="24"/>
              </w:rPr>
              <w:t>ation.</w:t>
            </w:r>
          </w:p>
        </w:tc>
      </w:tr>
    </w:tbl>
    <w:p w14:paraId="59131171" w14:textId="77777777" w:rsidR="00FE7C84" w:rsidRDefault="00FE7C84" w:rsidP="00AF75B8">
      <w:pPr>
        <w:tabs>
          <w:tab w:val="left" w:pos="3020"/>
        </w:tabs>
        <w:rPr>
          <w:rFonts w:ascii="Garamond" w:eastAsiaTheme="majorEastAsia" w:hAnsi="Garamond" w:cstheme="majorBidi"/>
          <w:b/>
          <w:bCs/>
          <w:sz w:val="24"/>
          <w:szCs w:val="24"/>
        </w:rPr>
      </w:pPr>
    </w:p>
    <w:p w14:paraId="4B910BFE" w14:textId="77777777" w:rsidR="00A53EB2" w:rsidRDefault="00A53EB2" w:rsidP="00AF75B8">
      <w:pPr>
        <w:tabs>
          <w:tab w:val="left" w:pos="3020"/>
        </w:tabs>
        <w:rPr>
          <w:rFonts w:ascii="Garamond" w:eastAsiaTheme="majorEastAsia" w:hAnsi="Garamond" w:cstheme="majorBidi"/>
          <w:b/>
          <w:bCs/>
          <w:sz w:val="24"/>
          <w:szCs w:val="24"/>
        </w:rPr>
      </w:pPr>
    </w:p>
    <w:p w14:paraId="1685F75A" w14:textId="77777777" w:rsidR="001E4C3B" w:rsidRPr="00553572" w:rsidRDefault="001E4C3B" w:rsidP="001E4C3B">
      <w:pPr>
        <w:ind w:left="360" w:firstLine="1058"/>
        <w:rPr>
          <w:rFonts w:ascii="Garamond" w:eastAsiaTheme="majorEastAsia" w:hAnsi="Garamond" w:cstheme="majorBidi"/>
          <w:b/>
          <w:bCs/>
          <w:sz w:val="24"/>
          <w:szCs w:val="24"/>
        </w:rPr>
      </w:pPr>
      <w:r w:rsidRPr="00553572">
        <w:rPr>
          <w:rFonts w:ascii="Garamond" w:eastAsiaTheme="majorEastAsia" w:hAnsi="Garamond" w:cstheme="majorBidi"/>
          <w:b/>
          <w:bCs/>
          <w:sz w:val="24"/>
          <w:szCs w:val="24"/>
        </w:rPr>
        <w:t xml:space="preserve">Note: </w:t>
      </w:r>
    </w:p>
    <w:p w14:paraId="2C6EF6A3" w14:textId="77777777" w:rsidR="001E4C3B" w:rsidRPr="000B4B71" w:rsidRDefault="001E4C3B" w:rsidP="00F94D8D">
      <w:pPr>
        <w:pStyle w:val="ListParagraph"/>
        <w:numPr>
          <w:ilvl w:val="0"/>
          <w:numId w:val="53"/>
        </w:numPr>
        <w:ind w:left="1985"/>
        <w:jc w:val="both"/>
        <w:rPr>
          <w:rFonts w:ascii="Garamond" w:eastAsiaTheme="majorEastAsia" w:hAnsi="Garamond" w:cstheme="majorBidi"/>
          <w:sz w:val="24"/>
          <w:szCs w:val="24"/>
        </w:rPr>
      </w:pPr>
      <w:r w:rsidRPr="00DF380B">
        <w:rPr>
          <w:rFonts w:ascii="Garamond" w:eastAsiaTheme="majorEastAsia" w:hAnsi="Garamond" w:cstheme="majorBidi"/>
          <w:sz w:val="24"/>
          <w:szCs w:val="24"/>
        </w:rPr>
        <w:t xml:space="preserve">Schedule for Housekeeping Services: The schedule for providing housekeeping services is mentioned in </w:t>
      </w:r>
      <w:r w:rsidRPr="009554CF">
        <w:rPr>
          <w:rFonts w:ascii="Garamond" w:eastAsiaTheme="majorEastAsia" w:hAnsi="Garamond" w:cstheme="majorBidi"/>
          <w:sz w:val="24"/>
          <w:szCs w:val="24"/>
          <w:highlight w:val="yellow"/>
        </w:rPr>
        <w:t>Appendix – A</w:t>
      </w:r>
      <w:r w:rsidRPr="000B4B71">
        <w:rPr>
          <w:rFonts w:ascii="Garamond" w:eastAsiaTheme="majorEastAsia" w:hAnsi="Garamond" w:cstheme="majorBidi"/>
          <w:sz w:val="24"/>
          <w:szCs w:val="24"/>
        </w:rPr>
        <w:t>.</w:t>
      </w:r>
    </w:p>
    <w:p w14:paraId="37F894DF" w14:textId="5CE9B4B7" w:rsidR="001E4C3B" w:rsidRDefault="001E4C3B" w:rsidP="00F94D8D">
      <w:pPr>
        <w:pStyle w:val="ListParagraph"/>
        <w:numPr>
          <w:ilvl w:val="0"/>
          <w:numId w:val="53"/>
        </w:numPr>
        <w:ind w:left="1985"/>
        <w:jc w:val="both"/>
        <w:rPr>
          <w:rFonts w:ascii="Garamond" w:eastAsiaTheme="majorEastAsia" w:hAnsi="Garamond" w:cstheme="majorBidi"/>
          <w:sz w:val="24"/>
          <w:szCs w:val="24"/>
        </w:rPr>
      </w:pPr>
      <w:r w:rsidRPr="000B4B71">
        <w:rPr>
          <w:rFonts w:ascii="Garamond" w:eastAsiaTheme="majorEastAsia" w:hAnsi="Garamond" w:cstheme="majorBidi"/>
          <w:sz w:val="24"/>
          <w:szCs w:val="24"/>
        </w:rPr>
        <w:t xml:space="preserve">Cleaning &amp; Sweeping shall be to be carried out at each of the areas (as applicable) mentioned in </w:t>
      </w:r>
      <w:r w:rsidRPr="009554CF">
        <w:rPr>
          <w:rFonts w:ascii="Garamond" w:eastAsiaTheme="majorEastAsia" w:hAnsi="Garamond" w:cstheme="majorBidi"/>
          <w:sz w:val="24"/>
          <w:szCs w:val="24"/>
          <w:highlight w:val="yellow"/>
        </w:rPr>
        <w:t xml:space="preserve">Appendix - </w:t>
      </w:r>
      <w:r w:rsidR="00000D31">
        <w:rPr>
          <w:rFonts w:ascii="Garamond" w:eastAsiaTheme="majorEastAsia" w:hAnsi="Garamond" w:cstheme="majorBidi"/>
          <w:sz w:val="24"/>
          <w:szCs w:val="24"/>
        </w:rPr>
        <w:t>F</w:t>
      </w:r>
      <w:r w:rsidRPr="000B4B71">
        <w:rPr>
          <w:rFonts w:ascii="Garamond" w:eastAsiaTheme="majorEastAsia" w:hAnsi="Garamond" w:cstheme="majorBidi"/>
          <w:sz w:val="24"/>
          <w:szCs w:val="24"/>
        </w:rPr>
        <w:t>.</w:t>
      </w:r>
      <w:r w:rsidR="0050721A">
        <w:rPr>
          <w:rFonts w:ascii="Garamond" w:eastAsiaTheme="majorEastAsia" w:hAnsi="Garamond" w:cstheme="majorBidi"/>
          <w:sz w:val="24"/>
          <w:szCs w:val="24"/>
        </w:rPr>
        <w:t xml:space="preserve">  </w:t>
      </w:r>
      <w:r w:rsidRPr="0043638D">
        <w:rPr>
          <w:rFonts w:ascii="Garamond" w:eastAsiaTheme="majorEastAsia" w:hAnsi="Garamond" w:cstheme="majorBidi"/>
          <w:sz w:val="24"/>
          <w:szCs w:val="24"/>
        </w:rPr>
        <w:t>The</w:t>
      </w:r>
      <w:r w:rsidR="0050721A">
        <w:rPr>
          <w:rFonts w:ascii="Garamond" w:eastAsiaTheme="majorEastAsia" w:hAnsi="Garamond" w:cstheme="majorBidi"/>
          <w:sz w:val="24"/>
          <w:szCs w:val="24"/>
        </w:rPr>
        <w:t xml:space="preserve"> </w:t>
      </w:r>
      <w:r w:rsidRPr="0043638D">
        <w:rPr>
          <w:rFonts w:ascii="Garamond" w:eastAsiaTheme="majorEastAsia" w:hAnsi="Garamond" w:cstheme="majorBidi"/>
          <w:sz w:val="24"/>
          <w:szCs w:val="24"/>
        </w:rPr>
        <w:t>list is</w:t>
      </w:r>
      <w:r w:rsidRPr="00553572">
        <w:rPr>
          <w:rFonts w:ascii="Garamond" w:eastAsiaTheme="majorEastAsia" w:hAnsi="Garamond" w:cstheme="majorBidi"/>
          <w:sz w:val="24"/>
          <w:szCs w:val="24"/>
        </w:rPr>
        <w:t xml:space="preserve"> not exhaustive and further new areas may be added as and when required by </w:t>
      </w:r>
      <w:r w:rsidR="009554CF">
        <w:rPr>
          <w:rFonts w:ascii="Garamond" w:eastAsiaTheme="majorEastAsia" w:hAnsi="Garamond" w:cstheme="majorBidi"/>
          <w:sz w:val="24"/>
          <w:szCs w:val="24"/>
        </w:rPr>
        <w:t xml:space="preserve">District </w:t>
      </w:r>
      <w:proofErr w:type="spellStart"/>
      <w:r w:rsidR="009554CF">
        <w:rPr>
          <w:rFonts w:ascii="Garamond" w:eastAsiaTheme="majorEastAsia" w:hAnsi="Garamond" w:cstheme="majorBidi"/>
          <w:sz w:val="24"/>
          <w:szCs w:val="24"/>
        </w:rPr>
        <w:t>Collectorate</w:t>
      </w:r>
      <w:proofErr w:type="spellEnd"/>
      <w:r w:rsidR="00036ABA">
        <w:rPr>
          <w:rFonts w:ascii="Garamond" w:eastAsiaTheme="majorEastAsia" w:hAnsi="Garamond" w:cstheme="majorBidi"/>
          <w:sz w:val="24"/>
          <w:szCs w:val="24"/>
        </w:rPr>
        <w:t xml:space="preserve">, </w:t>
      </w:r>
      <w:proofErr w:type="spellStart"/>
      <w:r w:rsidR="00036ABA" w:rsidRPr="00742AB4">
        <w:rPr>
          <w:rFonts w:ascii="Garamond" w:hAnsi="Garamond"/>
          <w:b/>
          <w:bCs/>
          <w:sz w:val="24"/>
          <w:szCs w:val="24"/>
        </w:rPr>
        <w:t>Sundargarh</w:t>
      </w:r>
      <w:proofErr w:type="spellEnd"/>
      <w:r w:rsidRPr="00553572">
        <w:rPr>
          <w:rFonts w:ascii="Garamond" w:eastAsiaTheme="majorEastAsia" w:hAnsi="Garamond" w:cstheme="majorBidi"/>
          <w:sz w:val="24"/>
          <w:szCs w:val="24"/>
        </w:rPr>
        <w:t>.</w:t>
      </w:r>
    </w:p>
    <w:p w14:paraId="5673F7B1" w14:textId="77777777" w:rsidR="001E4C3B" w:rsidRPr="00DF380B" w:rsidRDefault="001E4C3B" w:rsidP="00F94D8D">
      <w:pPr>
        <w:pStyle w:val="ListParagraph"/>
        <w:numPr>
          <w:ilvl w:val="0"/>
          <w:numId w:val="53"/>
        </w:numPr>
        <w:ind w:left="1985"/>
        <w:jc w:val="both"/>
        <w:rPr>
          <w:rFonts w:ascii="Garamond" w:eastAsiaTheme="majorEastAsia" w:hAnsi="Garamond" w:cstheme="majorBidi"/>
          <w:sz w:val="24"/>
          <w:szCs w:val="24"/>
        </w:rPr>
      </w:pPr>
      <w:r w:rsidRPr="00DF380B">
        <w:rPr>
          <w:rFonts w:ascii="Garamond" w:eastAsiaTheme="majorEastAsia" w:hAnsi="Garamond" w:cstheme="majorBidi"/>
          <w:b/>
          <w:bCs/>
          <w:sz w:val="24"/>
          <w:szCs w:val="24"/>
        </w:rPr>
        <w:t>Manpower for Housekeeping Services:</w:t>
      </w:r>
    </w:p>
    <w:p w14:paraId="39F2227C" w14:textId="783938A0" w:rsidR="001E4C3B" w:rsidRPr="000B4B71" w:rsidRDefault="001E4C3B" w:rsidP="00F94D8D">
      <w:pPr>
        <w:pStyle w:val="ListParagraph"/>
        <w:numPr>
          <w:ilvl w:val="1"/>
          <w:numId w:val="53"/>
        </w:numPr>
        <w:ind w:left="2552"/>
        <w:jc w:val="both"/>
        <w:rPr>
          <w:rFonts w:ascii="Garamond" w:eastAsiaTheme="majorEastAsia" w:hAnsi="Garamond" w:cstheme="majorBidi"/>
          <w:sz w:val="24"/>
          <w:szCs w:val="24"/>
        </w:rPr>
      </w:pPr>
      <w:r w:rsidRPr="00553572">
        <w:rPr>
          <w:rFonts w:ascii="Garamond" w:eastAsiaTheme="majorEastAsia" w:hAnsi="Garamond" w:cstheme="majorBidi"/>
          <w:sz w:val="24"/>
          <w:szCs w:val="24"/>
        </w:rPr>
        <w:t xml:space="preserve">The </w:t>
      </w:r>
      <w:r>
        <w:rPr>
          <w:rFonts w:ascii="Garamond" w:eastAsiaTheme="majorEastAsia" w:hAnsi="Garamond" w:cstheme="majorBidi"/>
          <w:sz w:val="24"/>
          <w:szCs w:val="24"/>
        </w:rPr>
        <w:t>Agency</w:t>
      </w:r>
      <w:r w:rsidRPr="00553572">
        <w:rPr>
          <w:rFonts w:ascii="Garamond" w:eastAsiaTheme="majorEastAsia" w:hAnsi="Garamond" w:cstheme="majorBidi"/>
          <w:sz w:val="24"/>
          <w:szCs w:val="24"/>
        </w:rPr>
        <w:t xml:space="preserve"> shall deploy manpower across all the offices / areas mentioned with required skill sets to carry out the scope of work pertaining to Housekeeping Services. </w:t>
      </w:r>
    </w:p>
    <w:p w14:paraId="1921B914" w14:textId="77777777" w:rsidR="00AF75B8" w:rsidRPr="000E3B6B" w:rsidRDefault="0014462C" w:rsidP="00F94D8D">
      <w:pPr>
        <w:pStyle w:val="ListParagraph"/>
        <w:numPr>
          <w:ilvl w:val="1"/>
          <w:numId w:val="53"/>
        </w:numPr>
        <w:ind w:left="2552"/>
        <w:jc w:val="both"/>
        <w:rPr>
          <w:rFonts w:ascii="Garamond" w:eastAsiaTheme="majorEastAsia" w:hAnsi="Garamond" w:cstheme="majorBidi"/>
          <w:sz w:val="24"/>
          <w:szCs w:val="24"/>
        </w:rPr>
      </w:pPr>
      <w:r>
        <w:rPr>
          <w:rFonts w:ascii="Garamond" w:eastAsiaTheme="majorEastAsia" w:hAnsi="Garamond" w:cstheme="majorBidi"/>
          <w:sz w:val="24"/>
          <w:szCs w:val="24"/>
        </w:rPr>
        <w:t xml:space="preserve">District </w:t>
      </w:r>
      <w:proofErr w:type="spellStart"/>
      <w:r>
        <w:rPr>
          <w:rFonts w:ascii="Garamond" w:eastAsiaTheme="majorEastAsia" w:hAnsi="Garamond" w:cstheme="majorBidi"/>
          <w:sz w:val="24"/>
          <w:szCs w:val="24"/>
        </w:rPr>
        <w:t>Collectorate</w:t>
      </w:r>
      <w:proofErr w:type="spellEnd"/>
      <w:r w:rsidR="00036ABA">
        <w:rPr>
          <w:rFonts w:ascii="Garamond" w:eastAsiaTheme="majorEastAsia" w:hAnsi="Garamond" w:cstheme="majorBidi"/>
          <w:sz w:val="24"/>
          <w:szCs w:val="24"/>
        </w:rPr>
        <w:t xml:space="preserve">, </w:t>
      </w:r>
      <w:proofErr w:type="spellStart"/>
      <w:r w:rsidR="00036ABA" w:rsidRPr="00742AB4">
        <w:rPr>
          <w:rFonts w:ascii="Garamond" w:hAnsi="Garamond"/>
          <w:b/>
          <w:bCs/>
          <w:sz w:val="24"/>
          <w:szCs w:val="24"/>
        </w:rPr>
        <w:t>Sundargarh</w:t>
      </w:r>
      <w:proofErr w:type="spellEnd"/>
      <w:r w:rsidR="001E4C3B" w:rsidRPr="00DF380B">
        <w:rPr>
          <w:rFonts w:ascii="Garamond" w:eastAsiaTheme="majorEastAsia" w:hAnsi="Garamond" w:cstheme="majorBidi"/>
          <w:sz w:val="24"/>
          <w:szCs w:val="24"/>
        </w:rPr>
        <w:t xml:space="preserve"> in its discretion may increase/decrease the manpower to render the housekeeping services throughout the period of contract.</w:t>
      </w:r>
    </w:p>
    <w:p w14:paraId="3DC5F96D" w14:textId="77777777" w:rsidR="000E3B6B" w:rsidRPr="00CC6631" w:rsidRDefault="000E3B6B" w:rsidP="00F94D8D">
      <w:pPr>
        <w:pStyle w:val="ListParagraph"/>
        <w:numPr>
          <w:ilvl w:val="0"/>
          <w:numId w:val="53"/>
        </w:numPr>
        <w:ind w:left="1985"/>
        <w:jc w:val="both"/>
        <w:rPr>
          <w:rFonts w:ascii="Garamond" w:eastAsiaTheme="majorEastAsia" w:hAnsi="Garamond" w:cstheme="majorBidi"/>
          <w:b/>
          <w:bCs/>
          <w:sz w:val="24"/>
          <w:szCs w:val="24"/>
        </w:rPr>
      </w:pPr>
      <w:r w:rsidRPr="00CC6631">
        <w:rPr>
          <w:rFonts w:ascii="Garamond" w:eastAsiaTheme="majorEastAsia" w:hAnsi="Garamond" w:cstheme="majorBidi"/>
          <w:b/>
          <w:bCs/>
          <w:sz w:val="24"/>
          <w:szCs w:val="24"/>
        </w:rPr>
        <w:t>Cleaning material/consumables:</w:t>
      </w:r>
    </w:p>
    <w:p w14:paraId="4C303D81" w14:textId="4473BF0E" w:rsidR="0080679B" w:rsidRPr="00630922" w:rsidRDefault="000E3B6B" w:rsidP="0080679B">
      <w:pPr>
        <w:pStyle w:val="ListParagraph"/>
        <w:numPr>
          <w:ilvl w:val="1"/>
          <w:numId w:val="53"/>
        </w:numPr>
        <w:ind w:left="2880"/>
        <w:jc w:val="both"/>
        <w:rPr>
          <w:rFonts w:ascii="Garamond" w:eastAsiaTheme="majorEastAsia" w:hAnsi="Garamond" w:cstheme="majorBidi"/>
          <w:sz w:val="24"/>
          <w:szCs w:val="24"/>
        </w:rPr>
      </w:pPr>
      <w:r w:rsidRPr="00630922">
        <w:rPr>
          <w:rFonts w:ascii="Garamond" w:eastAsiaTheme="majorEastAsia" w:hAnsi="Garamond" w:cstheme="majorBidi"/>
          <w:sz w:val="24"/>
          <w:szCs w:val="24"/>
        </w:rPr>
        <w:t>It is the responsi</w:t>
      </w:r>
      <w:r w:rsidR="00630922" w:rsidRPr="00630922">
        <w:rPr>
          <w:rFonts w:ascii="Garamond" w:eastAsiaTheme="majorEastAsia" w:hAnsi="Garamond" w:cstheme="majorBidi"/>
          <w:sz w:val="24"/>
          <w:szCs w:val="24"/>
        </w:rPr>
        <w:t xml:space="preserve">bility of the Agency to provide gloves, </w:t>
      </w:r>
      <w:r w:rsidRPr="00630922">
        <w:rPr>
          <w:rFonts w:ascii="Garamond" w:eastAsiaTheme="majorEastAsia" w:hAnsi="Garamond" w:cstheme="majorBidi"/>
          <w:sz w:val="24"/>
          <w:szCs w:val="24"/>
        </w:rPr>
        <w:t>other cleaning gears</w:t>
      </w:r>
      <w:r w:rsidR="00630922" w:rsidRPr="00630922">
        <w:rPr>
          <w:rFonts w:ascii="Garamond" w:eastAsiaTheme="majorEastAsia" w:hAnsi="Garamond" w:cstheme="majorBidi"/>
          <w:sz w:val="24"/>
          <w:szCs w:val="24"/>
        </w:rPr>
        <w:t xml:space="preserve"> </w:t>
      </w:r>
      <w:proofErr w:type="gramStart"/>
      <w:r w:rsidR="00630922" w:rsidRPr="00630922">
        <w:rPr>
          <w:rFonts w:ascii="Garamond" w:eastAsiaTheme="majorEastAsia" w:hAnsi="Garamond" w:cstheme="majorBidi"/>
          <w:sz w:val="24"/>
          <w:szCs w:val="24"/>
        </w:rPr>
        <w:t xml:space="preserve">and </w:t>
      </w:r>
      <w:r w:rsidR="0050721A" w:rsidRPr="00630922">
        <w:rPr>
          <w:rFonts w:ascii="Garamond" w:eastAsiaTheme="majorEastAsia" w:hAnsi="Garamond" w:cstheme="majorBidi"/>
          <w:sz w:val="24"/>
          <w:szCs w:val="24"/>
        </w:rPr>
        <w:t xml:space="preserve"> instruments</w:t>
      </w:r>
      <w:proofErr w:type="gramEnd"/>
      <w:r w:rsidR="0050721A" w:rsidRPr="00630922">
        <w:rPr>
          <w:rFonts w:ascii="Garamond" w:eastAsiaTheme="majorEastAsia" w:hAnsi="Garamond" w:cstheme="majorBidi"/>
          <w:sz w:val="24"/>
          <w:szCs w:val="24"/>
        </w:rPr>
        <w:t xml:space="preserve"> </w:t>
      </w:r>
      <w:r w:rsidRPr="00630922">
        <w:rPr>
          <w:rFonts w:ascii="Garamond" w:eastAsiaTheme="majorEastAsia" w:hAnsi="Garamond" w:cstheme="majorBidi"/>
          <w:sz w:val="24"/>
          <w:szCs w:val="24"/>
        </w:rPr>
        <w:t>to the personnel.</w:t>
      </w:r>
      <w:r w:rsidR="0080679B" w:rsidRPr="00630922">
        <w:rPr>
          <w:rFonts w:ascii="Garamond" w:eastAsiaTheme="majorEastAsia" w:hAnsi="Garamond" w:cstheme="majorBidi"/>
          <w:sz w:val="24"/>
          <w:szCs w:val="24"/>
        </w:rPr>
        <w:t xml:space="preserve"> The list of </w:t>
      </w:r>
      <w:proofErr w:type="gramStart"/>
      <w:r w:rsidR="00630922" w:rsidRPr="00630922">
        <w:rPr>
          <w:rFonts w:ascii="Garamond" w:eastAsiaTheme="majorEastAsia" w:hAnsi="Garamond" w:cstheme="majorBidi"/>
          <w:sz w:val="24"/>
          <w:szCs w:val="24"/>
        </w:rPr>
        <w:t xml:space="preserve">other </w:t>
      </w:r>
      <w:r w:rsidR="0080679B" w:rsidRPr="00630922">
        <w:rPr>
          <w:rFonts w:ascii="Garamond" w:eastAsiaTheme="majorEastAsia" w:hAnsi="Garamond" w:cstheme="majorBidi"/>
          <w:sz w:val="24"/>
          <w:szCs w:val="24"/>
        </w:rPr>
        <w:t xml:space="preserve"> Consumables</w:t>
      </w:r>
      <w:proofErr w:type="gramEnd"/>
      <w:r w:rsidR="0080679B" w:rsidRPr="00630922">
        <w:rPr>
          <w:rFonts w:ascii="Garamond" w:eastAsiaTheme="majorEastAsia" w:hAnsi="Garamond" w:cstheme="majorBidi"/>
          <w:sz w:val="24"/>
          <w:szCs w:val="24"/>
        </w:rPr>
        <w:t xml:space="preserve"> shall be decided</w:t>
      </w:r>
      <w:r w:rsidR="00630922" w:rsidRPr="00630922">
        <w:rPr>
          <w:rFonts w:ascii="Garamond" w:eastAsiaTheme="majorEastAsia" w:hAnsi="Garamond" w:cstheme="majorBidi"/>
          <w:sz w:val="24"/>
          <w:szCs w:val="24"/>
        </w:rPr>
        <w:t xml:space="preserve">, procured and </w:t>
      </w:r>
      <w:r w:rsidR="0080679B" w:rsidRPr="00630922">
        <w:rPr>
          <w:rFonts w:ascii="Garamond" w:eastAsiaTheme="majorEastAsia" w:hAnsi="Garamond" w:cstheme="majorBidi"/>
          <w:sz w:val="24"/>
          <w:szCs w:val="24"/>
        </w:rPr>
        <w:t xml:space="preserve"> </w:t>
      </w:r>
      <w:r w:rsidR="00630922" w:rsidRPr="00630922">
        <w:rPr>
          <w:rFonts w:ascii="Garamond" w:eastAsiaTheme="majorEastAsia" w:hAnsi="Garamond" w:cstheme="majorBidi"/>
          <w:sz w:val="24"/>
          <w:szCs w:val="24"/>
        </w:rPr>
        <w:t xml:space="preserve">provided </w:t>
      </w:r>
      <w:r w:rsidR="0080679B" w:rsidRPr="00630922">
        <w:rPr>
          <w:rFonts w:ascii="Garamond" w:eastAsiaTheme="majorEastAsia" w:hAnsi="Garamond" w:cstheme="majorBidi"/>
          <w:sz w:val="24"/>
          <w:szCs w:val="24"/>
        </w:rPr>
        <w:t>by Section In-charge (of relevant</w:t>
      </w:r>
      <w:r w:rsidR="00630922" w:rsidRPr="00630922">
        <w:rPr>
          <w:rFonts w:ascii="Garamond" w:eastAsiaTheme="majorEastAsia" w:hAnsi="Garamond" w:cstheme="majorBidi"/>
          <w:sz w:val="24"/>
          <w:szCs w:val="24"/>
        </w:rPr>
        <w:t xml:space="preserve"> area/office) every quarter and/or </w:t>
      </w:r>
      <w:r w:rsidR="009D01FD">
        <w:rPr>
          <w:rFonts w:ascii="Garamond" w:eastAsiaTheme="majorEastAsia" w:hAnsi="Garamond" w:cstheme="majorBidi"/>
          <w:sz w:val="24"/>
          <w:szCs w:val="24"/>
        </w:rPr>
        <w:t>may</w:t>
      </w:r>
      <w:r w:rsidR="0080679B" w:rsidRPr="00630922">
        <w:rPr>
          <w:rFonts w:ascii="Garamond" w:eastAsiaTheme="majorEastAsia" w:hAnsi="Garamond" w:cstheme="majorBidi"/>
          <w:sz w:val="24"/>
          <w:szCs w:val="24"/>
        </w:rPr>
        <w:t xml:space="preserve"> </w:t>
      </w:r>
      <w:r w:rsidR="00630922" w:rsidRPr="00630922">
        <w:rPr>
          <w:rFonts w:ascii="Garamond" w:eastAsiaTheme="majorEastAsia" w:hAnsi="Garamond" w:cstheme="majorBidi"/>
          <w:sz w:val="24"/>
          <w:szCs w:val="24"/>
        </w:rPr>
        <w:t xml:space="preserve">reimburse </w:t>
      </w:r>
      <w:r w:rsidR="0080679B" w:rsidRPr="00630922">
        <w:rPr>
          <w:rFonts w:ascii="Garamond" w:eastAsiaTheme="majorEastAsia" w:hAnsi="Garamond" w:cstheme="majorBidi"/>
          <w:sz w:val="24"/>
          <w:szCs w:val="24"/>
        </w:rPr>
        <w:t xml:space="preserve"> to the Agency.</w:t>
      </w:r>
    </w:p>
    <w:p w14:paraId="37FA6540" w14:textId="3671D5CB" w:rsidR="000E3B6B" w:rsidRPr="002B66D6" w:rsidRDefault="000E3B6B" w:rsidP="0080679B">
      <w:pPr>
        <w:pStyle w:val="ListParagraph"/>
        <w:ind w:left="2160"/>
        <w:jc w:val="both"/>
        <w:rPr>
          <w:rFonts w:ascii="Garamond" w:eastAsiaTheme="majorEastAsia" w:hAnsi="Garamond" w:cstheme="majorBidi"/>
          <w:sz w:val="24"/>
          <w:szCs w:val="24"/>
        </w:rPr>
      </w:pPr>
    </w:p>
    <w:p w14:paraId="1C0B223E" w14:textId="77777777" w:rsidR="000E3B6B" w:rsidRPr="00CC6631" w:rsidRDefault="000E3B6B" w:rsidP="00F94D8D">
      <w:pPr>
        <w:pStyle w:val="ListParagraph"/>
        <w:numPr>
          <w:ilvl w:val="0"/>
          <w:numId w:val="53"/>
        </w:numPr>
        <w:ind w:left="1985"/>
        <w:jc w:val="both"/>
        <w:rPr>
          <w:rFonts w:ascii="Garamond" w:eastAsiaTheme="majorEastAsia" w:hAnsi="Garamond" w:cstheme="majorBidi"/>
          <w:sz w:val="24"/>
          <w:szCs w:val="24"/>
        </w:rPr>
      </w:pPr>
      <w:r w:rsidRPr="00CC6631">
        <w:rPr>
          <w:rFonts w:ascii="Garamond" w:eastAsiaTheme="majorEastAsia" w:hAnsi="Garamond" w:cstheme="majorBidi"/>
          <w:b/>
          <w:bCs/>
          <w:sz w:val="24"/>
          <w:szCs w:val="24"/>
        </w:rPr>
        <w:t>Housekeeping equipment:</w:t>
      </w:r>
    </w:p>
    <w:p w14:paraId="722D5DC4" w14:textId="619CC80F" w:rsidR="000E3B6B" w:rsidRDefault="000E3B6B" w:rsidP="00F94D8D">
      <w:pPr>
        <w:pStyle w:val="ListParagraph"/>
        <w:numPr>
          <w:ilvl w:val="1"/>
          <w:numId w:val="53"/>
        </w:numPr>
        <w:ind w:left="2552"/>
        <w:jc w:val="both"/>
        <w:rPr>
          <w:rFonts w:ascii="Garamond" w:eastAsiaTheme="majorEastAsia" w:hAnsi="Garamond" w:cstheme="majorBidi"/>
          <w:sz w:val="24"/>
          <w:szCs w:val="24"/>
        </w:rPr>
      </w:pPr>
      <w:r w:rsidRPr="00CC6631">
        <w:rPr>
          <w:rFonts w:ascii="Garamond" w:eastAsiaTheme="majorEastAsia" w:hAnsi="Garamond" w:cstheme="majorBidi"/>
          <w:sz w:val="24"/>
          <w:szCs w:val="24"/>
        </w:rPr>
        <w:t xml:space="preserve">The </w:t>
      </w:r>
      <w:r>
        <w:rPr>
          <w:rFonts w:ascii="Garamond" w:eastAsiaTheme="majorEastAsia" w:hAnsi="Garamond" w:cstheme="majorBidi"/>
          <w:sz w:val="24"/>
          <w:szCs w:val="24"/>
        </w:rPr>
        <w:t>Agency</w:t>
      </w:r>
      <w:r w:rsidRPr="00CC6631">
        <w:rPr>
          <w:rFonts w:ascii="Garamond" w:eastAsiaTheme="majorEastAsia" w:hAnsi="Garamond" w:cstheme="majorBidi"/>
          <w:sz w:val="24"/>
          <w:szCs w:val="24"/>
        </w:rPr>
        <w:t xml:space="preserve"> shall arrange for deployment of the housekeeping equipment as per requirement of </w:t>
      </w:r>
      <w:r w:rsidR="00D31C04">
        <w:rPr>
          <w:rFonts w:ascii="Garamond" w:eastAsiaTheme="majorEastAsia" w:hAnsi="Garamond" w:cstheme="majorBidi"/>
          <w:sz w:val="24"/>
          <w:szCs w:val="24"/>
        </w:rPr>
        <w:t xml:space="preserve">District </w:t>
      </w:r>
      <w:proofErr w:type="spellStart"/>
      <w:r w:rsidR="00D31C04">
        <w:rPr>
          <w:rFonts w:ascii="Garamond" w:eastAsiaTheme="majorEastAsia" w:hAnsi="Garamond" w:cstheme="majorBidi"/>
          <w:sz w:val="24"/>
          <w:szCs w:val="24"/>
        </w:rPr>
        <w:t>Collectorate</w:t>
      </w:r>
      <w:proofErr w:type="spellEnd"/>
      <w:r w:rsidR="00036ABA">
        <w:rPr>
          <w:rFonts w:ascii="Garamond" w:eastAsiaTheme="majorEastAsia" w:hAnsi="Garamond" w:cstheme="majorBidi"/>
          <w:sz w:val="24"/>
          <w:szCs w:val="24"/>
        </w:rPr>
        <w:t xml:space="preserve">, </w:t>
      </w:r>
      <w:proofErr w:type="spellStart"/>
      <w:r w:rsidR="00036ABA" w:rsidRPr="00742AB4">
        <w:rPr>
          <w:rFonts w:ascii="Garamond" w:hAnsi="Garamond"/>
          <w:b/>
          <w:bCs/>
          <w:sz w:val="24"/>
          <w:szCs w:val="24"/>
        </w:rPr>
        <w:t>Sundargarh</w:t>
      </w:r>
      <w:proofErr w:type="spellEnd"/>
      <w:r w:rsidRPr="00CC6631">
        <w:rPr>
          <w:rFonts w:ascii="Garamond" w:eastAsiaTheme="majorEastAsia" w:hAnsi="Garamond" w:cstheme="majorBidi"/>
          <w:sz w:val="24"/>
          <w:szCs w:val="24"/>
        </w:rPr>
        <w:t xml:space="preserve">. All deployment of equipment shall be done by the </w:t>
      </w:r>
      <w:r>
        <w:rPr>
          <w:rFonts w:ascii="Garamond" w:eastAsiaTheme="majorEastAsia" w:hAnsi="Garamond" w:cstheme="majorBidi"/>
          <w:sz w:val="24"/>
          <w:szCs w:val="24"/>
        </w:rPr>
        <w:t>Agency</w:t>
      </w:r>
      <w:r w:rsidRPr="00CC6631">
        <w:rPr>
          <w:rFonts w:ascii="Garamond" w:eastAsiaTheme="majorEastAsia" w:hAnsi="Garamond" w:cstheme="majorBidi"/>
          <w:sz w:val="24"/>
          <w:szCs w:val="24"/>
        </w:rPr>
        <w:t xml:space="preserve"> </w:t>
      </w:r>
      <w:r w:rsidR="009E5E6E">
        <w:rPr>
          <w:rFonts w:ascii="Garamond" w:eastAsiaTheme="majorEastAsia" w:hAnsi="Garamond" w:cstheme="majorBidi"/>
          <w:sz w:val="24"/>
          <w:szCs w:val="24"/>
        </w:rPr>
        <w:t>post</w:t>
      </w:r>
      <w:r w:rsidRPr="00CC6631">
        <w:rPr>
          <w:rFonts w:ascii="Garamond" w:eastAsiaTheme="majorEastAsia" w:hAnsi="Garamond" w:cstheme="majorBidi"/>
          <w:sz w:val="24"/>
          <w:szCs w:val="24"/>
        </w:rPr>
        <w:t xml:space="preserve"> approval from </w:t>
      </w:r>
      <w:r w:rsidR="00D31C04">
        <w:rPr>
          <w:rFonts w:ascii="Garamond" w:eastAsiaTheme="majorEastAsia" w:hAnsi="Garamond" w:cstheme="majorBidi"/>
          <w:sz w:val="24"/>
          <w:szCs w:val="24"/>
        </w:rPr>
        <w:t xml:space="preserve">District </w:t>
      </w:r>
      <w:proofErr w:type="spellStart"/>
      <w:r w:rsidR="00D31C04">
        <w:rPr>
          <w:rFonts w:ascii="Garamond" w:eastAsiaTheme="majorEastAsia" w:hAnsi="Garamond" w:cstheme="majorBidi"/>
          <w:sz w:val="24"/>
          <w:szCs w:val="24"/>
        </w:rPr>
        <w:t>Collectorate</w:t>
      </w:r>
      <w:proofErr w:type="spellEnd"/>
      <w:r w:rsidR="00036ABA">
        <w:rPr>
          <w:rFonts w:ascii="Garamond" w:eastAsiaTheme="majorEastAsia" w:hAnsi="Garamond" w:cstheme="majorBidi"/>
          <w:sz w:val="24"/>
          <w:szCs w:val="24"/>
        </w:rPr>
        <w:t xml:space="preserve">, </w:t>
      </w:r>
      <w:proofErr w:type="spellStart"/>
      <w:r w:rsidR="00036ABA" w:rsidRPr="00742AB4">
        <w:rPr>
          <w:rFonts w:ascii="Garamond" w:hAnsi="Garamond"/>
          <w:b/>
          <w:bCs/>
          <w:sz w:val="24"/>
          <w:szCs w:val="24"/>
        </w:rPr>
        <w:t>Sundargarh</w:t>
      </w:r>
      <w:proofErr w:type="spellEnd"/>
      <w:r w:rsidRPr="00CC6631">
        <w:rPr>
          <w:rFonts w:ascii="Garamond" w:eastAsiaTheme="majorEastAsia" w:hAnsi="Garamond" w:cstheme="majorBidi"/>
          <w:sz w:val="24"/>
          <w:szCs w:val="24"/>
        </w:rPr>
        <w:t>.</w:t>
      </w:r>
    </w:p>
    <w:p w14:paraId="51731FB7" w14:textId="1AA95AF1" w:rsidR="000E3B6B" w:rsidRDefault="00D31C04" w:rsidP="00F94D8D">
      <w:pPr>
        <w:pStyle w:val="ListParagraph"/>
        <w:numPr>
          <w:ilvl w:val="1"/>
          <w:numId w:val="53"/>
        </w:numPr>
        <w:ind w:left="2552"/>
        <w:jc w:val="both"/>
        <w:rPr>
          <w:rFonts w:ascii="Garamond" w:eastAsiaTheme="majorEastAsia" w:hAnsi="Garamond" w:cstheme="majorBidi"/>
          <w:sz w:val="24"/>
          <w:szCs w:val="24"/>
        </w:rPr>
      </w:pPr>
      <w:r>
        <w:rPr>
          <w:rFonts w:ascii="Garamond" w:eastAsiaTheme="majorEastAsia" w:hAnsi="Garamond" w:cstheme="majorBidi"/>
          <w:sz w:val="24"/>
          <w:szCs w:val="24"/>
        </w:rPr>
        <w:t xml:space="preserve">District </w:t>
      </w:r>
      <w:proofErr w:type="spellStart"/>
      <w:r>
        <w:rPr>
          <w:rFonts w:ascii="Garamond" w:eastAsiaTheme="majorEastAsia" w:hAnsi="Garamond" w:cstheme="majorBidi"/>
          <w:sz w:val="24"/>
          <w:szCs w:val="24"/>
        </w:rPr>
        <w:t>Collectorate</w:t>
      </w:r>
      <w:proofErr w:type="spellEnd"/>
      <w:r w:rsidR="00036ABA">
        <w:rPr>
          <w:rFonts w:ascii="Garamond" w:eastAsiaTheme="majorEastAsia" w:hAnsi="Garamond" w:cstheme="majorBidi"/>
          <w:sz w:val="24"/>
          <w:szCs w:val="24"/>
        </w:rPr>
        <w:t xml:space="preserve">, </w:t>
      </w:r>
      <w:proofErr w:type="spellStart"/>
      <w:r w:rsidR="00036ABA" w:rsidRPr="00742AB4">
        <w:rPr>
          <w:rFonts w:ascii="Garamond" w:hAnsi="Garamond"/>
          <w:b/>
          <w:bCs/>
          <w:sz w:val="24"/>
          <w:szCs w:val="24"/>
        </w:rPr>
        <w:t>Sundargarh</w:t>
      </w:r>
      <w:proofErr w:type="spellEnd"/>
      <w:r w:rsidR="000E3B6B" w:rsidRPr="00CC6631">
        <w:rPr>
          <w:rFonts w:ascii="Garamond" w:eastAsiaTheme="majorEastAsia" w:hAnsi="Garamond" w:cstheme="majorBidi"/>
          <w:sz w:val="24"/>
          <w:szCs w:val="24"/>
        </w:rPr>
        <w:t xml:space="preserve">, in its own discretion, may increase the number of housekeeping equipment that shall be deployed by the </w:t>
      </w:r>
      <w:r w:rsidR="00DF2D62">
        <w:rPr>
          <w:rFonts w:ascii="Garamond" w:eastAsiaTheme="majorEastAsia" w:hAnsi="Garamond" w:cstheme="majorBidi"/>
          <w:sz w:val="24"/>
          <w:szCs w:val="24"/>
        </w:rPr>
        <w:t>Agency</w:t>
      </w:r>
      <w:r w:rsidR="000E3B6B" w:rsidRPr="00CC6631">
        <w:rPr>
          <w:rFonts w:ascii="Garamond" w:eastAsiaTheme="majorEastAsia" w:hAnsi="Garamond" w:cstheme="majorBidi"/>
          <w:sz w:val="24"/>
          <w:szCs w:val="24"/>
        </w:rPr>
        <w:t xml:space="preserve">. </w:t>
      </w:r>
      <w:r w:rsidR="009F1E9F">
        <w:rPr>
          <w:rFonts w:ascii="Garamond" w:eastAsiaTheme="majorEastAsia" w:hAnsi="Garamond" w:cstheme="majorBidi"/>
          <w:sz w:val="24"/>
          <w:szCs w:val="24"/>
        </w:rPr>
        <w:t xml:space="preserve">District </w:t>
      </w:r>
      <w:proofErr w:type="spellStart"/>
      <w:r w:rsidR="009F1E9F">
        <w:rPr>
          <w:rFonts w:ascii="Garamond" w:eastAsiaTheme="majorEastAsia" w:hAnsi="Garamond" w:cstheme="majorBidi"/>
          <w:sz w:val="24"/>
          <w:szCs w:val="24"/>
        </w:rPr>
        <w:t>Collectorate</w:t>
      </w:r>
      <w:proofErr w:type="spellEnd"/>
      <w:r w:rsidR="00036ABA">
        <w:rPr>
          <w:rFonts w:ascii="Garamond" w:eastAsiaTheme="majorEastAsia" w:hAnsi="Garamond" w:cstheme="majorBidi"/>
          <w:sz w:val="24"/>
          <w:szCs w:val="24"/>
        </w:rPr>
        <w:t xml:space="preserve">, </w:t>
      </w:r>
      <w:proofErr w:type="spellStart"/>
      <w:r w:rsidR="00036ABA" w:rsidRPr="00742AB4">
        <w:rPr>
          <w:rFonts w:ascii="Garamond" w:hAnsi="Garamond"/>
          <w:b/>
          <w:bCs/>
          <w:sz w:val="24"/>
          <w:szCs w:val="24"/>
        </w:rPr>
        <w:t>Sundargarh</w:t>
      </w:r>
      <w:proofErr w:type="spellEnd"/>
      <w:r w:rsidR="000E3B6B" w:rsidRPr="00CC6631">
        <w:rPr>
          <w:rFonts w:ascii="Garamond" w:eastAsiaTheme="majorEastAsia" w:hAnsi="Garamond" w:cstheme="majorBidi"/>
          <w:sz w:val="24"/>
          <w:szCs w:val="24"/>
        </w:rPr>
        <w:t xml:space="preserve"> may also increase the number of areas/locations where the housekeeping equipment needs to be provided. The </w:t>
      </w:r>
      <w:r w:rsidR="000E3B6B">
        <w:rPr>
          <w:rFonts w:ascii="Garamond" w:eastAsiaTheme="majorEastAsia" w:hAnsi="Garamond" w:cstheme="majorBidi"/>
          <w:sz w:val="24"/>
          <w:szCs w:val="24"/>
        </w:rPr>
        <w:t>Agency</w:t>
      </w:r>
      <w:r w:rsidR="000E3B6B" w:rsidRPr="00CC6631">
        <w:rPr>
          <w:rFonts w:ascii="Garamond" w:eastAsiaTheme="majorEastAsia" w:hAnsi="Garamond" w:cstheme="majorBidi"/>
          <w:sz w:val="24"/>
          <w:szCs w:val="24"/>
        </w:rPr>
        <w:t xml:space="preserve"> shall adhere to </w:t>
      </w:r>
      <w:r w:rsidR="009F1E9F">
        <w:rPr>
          <w:rFonts w:ascii="Garamond" w:eastAsiaTheme="majorEastAsia" w:hAnsi="Garamond" w:cstheme="majorBidi"/>
          <w:sz w:val="24"/>
          <w:szCs w:val="24"/>
        </w:rPr>
        <w:t xml:space="preserve">District </w:t>
      </w:r>
      <w:proofErr w:type="spellStart"/>
      <w:r w:rsidR="009F1E9F">
        <w:rPr>
          <w:rFonts w:ascii="Garamond" w:eastAsiaTheme="majorEastAsia" w:hAnsi="Garamond" w:cstheme="majorBidi"/>
          <w:sz w:val="24"/>
          <w:szCs w:val="24"/>
        </w:rPr>
        <w:t>Collectorate</w:t>
      </w:r>
      <w:proofErr w:type="spellEnd"/>
      <w:r w:rsidR="0050721A">
        <w:rPr>
          <w:rFonts w:ascii="Garamond" w:eastAsiaTheme="majorEastAsia" w:hAnsi="Garamond" w:cstheme="majorBidi"/>
          <w:sz w:val="24"/>
          <w:szCs w:val="24"/>
        </w:rPr>
        <w:t xml:space="preserve"> </w:t>
      </w:r>
      <w:proofErr w:type="spellStart"/>
      <w:proofErr w:type="gramStart"/>
      <w:r w:rsidR="00036ABA" w:rsidRPr="00742AB4">
        <w:rPr>
          <w:rFonts w:ascii="Garamond" w:hAnsi="Garamond"/>
          <w:b/>
          <w:bCs/>
          <w:sz w:val="24"/>
          <w:szCs w:val="24"/>
        </w:rPr>
        <w:t>Sundargarh</w:t>
      </w:r>
      <w:proofErr w:type="spellEnd"/>
      <w:r w:rsidR="000E3B6B" w:rsidRPr="00CC6631">
        <w:rPr>
          <w:rFonts w:ascii="Garamond" w:eastAsiaTheme="majorEastAsia" w:hAnsi="Garamond" w:cstheme="majorBidi"/>
          <w:sz w:val="24"/>
          <w:szCs w:val="24"/>
        </w:rPr>
        <w:t>’</w:t>
      </w:r>
      <w:r w:rsidR="0050721A">
        <w:rPr>
          <w:rFonts w:ascii="Garamond" w:eastAsiaTheme="majorEastAsia" w:hAnsi="Garamond" w:cstheme="majorBidi"/>
          <w:sz w:val="24"/>
          <w:szCs w:val="24"/>
        </w:rPr>
        <w:t xml:space="preserve"> </w:t>
      </w:r>
      <w:r w:rsidR="000E3B6B" w:rsidRPr="00CC6631">
        <w:rPr>
          <w:rFonts w:ascii="Garamond" w:eastAsiaTheme="majorEastAsia" w:hAnsi="Garamond" w:cstheme="majorBidi"/>
          <w:sz w:val="24"/>
          <w:szCs w:val="24"/>
        </w:rPr>
        <w:t>s</w:t>
      </w:r>
      <w:proofErr w:type="gramEnd"/>
      <w:r w:rsidR="000E3B6B" w:rsidRPr="00CC6631">
        <w:rPr>
          <w:rFonts w:ascii="Garamond" w:eastAsiaTheme="majorEastAsia" w:hAnsi="Garamond" w:cstheme="majorBidi"/>
          <w:sz w:val="24"/>
          <w:szCs w:val="24"/>
        </w:rPr>
        <w:t xml:space="preserve"> instruction of </w:t>
      </w:r>
      <w:r w:rsidR="000E3B6B" w:rsidRPr="00CC6631">
        <w:rPr>
          <w:rFonts w:ascii="Garamond" w:eastAsiaTheme="majorEastAsia" w:hAnsi="Garamond" w:cstheme="majorBidi"/>
          <w:sz w:val="24"/>
          <w:szCs w:val="24"/>
        </w:rPr>
        <w:lastRenderedPageBreak/>
        <w:t xml:space="preserve">increasing the number of equipment within 15 days of intimation by </w:t>
      </w:r>
      <w:r w:rsidR="009F1E9F">
        <w:rPr>
          <w:rFonts w:ascii="Garamond" w:eastAsiaTheme="majorEastAsia" w:hAnsi="Garamond" w:cstheme="majorBidi"/>
          <w:sz w:val="24"/>
          <w:szCs w:val="24"/>
        </w:rPr>
        <w:t xml:space="preserve">District </w:t>
      </w:r>
      <w:proofErr w:type="spellStart"/>
      <w:r w:rsidR="009F1E9F">
        <w:rPr>
          <w:rFonts w:ascii="Garamond" w:eastAsiaTheme="majorEastAsia" w:hAnsi="Garamond" w:cstheme="majorBidi"/>
          <w:sz w:val="24"/>
          <w:szCs w:val="24"/>
        </w:rPr>
        <w:t>Collectorate</w:t>
      </w:r>
      <w:proofErr w:type="spellEnd"/>
      <w:r w:rsidR="00036ABA">
        <w:rPr>
          <w:rFonts w:ascii="Garamond" w:eastAsiaTheme="majorEastAsia" w:hAnsi="Garamond" w:cstheme="majorBidi"/>
          <w:sz w:val="24"/>
          <w:szCs w:val="24"/>
        </w:rPr>
        <w:t xml:space="preserve">, </w:t>
      </w:r>
      <w:proofErr w:type="spellStart"/>
      <w:r w:rsidR="00036ABA" w:rsidRPr="00742AB4">
        <w:rPr>
          <w:rFonts w:ascii="Garamond" w:hAnsi="Garamond"/>
          <w:b/>
          <w:bCs/>
          <w:sz w:val="24"/>
          <w:szCs w:val="24"/>
        </w:rPr>
        <w:t>Sundargarh</w:t>
      </w:r>
      <w:proofErr w:type="spellEnd"/>
      <w:r w:rsidR="000E3B6B" w:rsidRPr="00CC6631">
        <w:rPr>
          <w:rFonts w:ascii="Garamond" w:eastAsiaTheme="majorEastAsia" w:hAnsi="Garamond" w:cstheme="majorBidi"/>
          <w:sz w:val="24"/>
          <w:szCs w:val="24"/>
        </w:rPr>
        <w:t>.</w:t>
      </w:r>
    </w:p>
    <w:p w14:paraId="48947E88" w14:textId="5ADCCB50" w:rsidR="000E3B6B" w:rsidRDefault="00DB261A" w:rsidP="00F94D8D">
      <w:pPr>
        <w:pStyle w:val="ListParagraph"/>
        <w:numPr>
          <w:ilvl w:val="1"/>
          <w:numId w:val="53"/>
        </w:numPr>
        <w:ind w:left="2552"/>
        <w:jc w:val="both"/>
        <w:rPr>
          <w:rFonts w:ascii="Garamond" w:eastAsiaTheme="majorEastAsia" w:hAnsi="Garamond" w:cstheme="majorBidi"/>
          <w:sz w:val="24"/>
          <w:szCs w:val="24"/>
        </w:rPr>
      </w:pPr>
      <w:r>
        <w:rPr>
          <w:rFonts w:ascii="Garamond" w:eastAsiaTheme="majorEastAsia" w:hAnsi="Garamond" w:cstheme="majorBidi"/>
          <w:sz w:val="24"/>
          <w:szCs w:val="24"/>
        </w:rPr>
        <w:t>The</w:t>
      </w:r>
      <w:r w:rsidR="0050721A">
        <w:rPr>
          <w:rFonts w:ascii="Garamond" w:eastAsiaTheme="majorEastAsia" w:hAnsi="Garamond" w:cstheme="majorBidi"/>
          <w:sz w:val="24"/>
          <w:szCs w:val="24"/>
        </w:rPr>
        <w:t xml:space="preserve"> </w:t>
      </w:r>
      <w:r w:rsidR="00660EFD">
        <w:rPr>
          <w:rFonts w:ascii="Garamond" w:eastAsiaTheme="majorEastAsia" w:hAnsi="Garamond" w:cstheme="majorBidi"/>
          <w:sz w:val="24"/>
          <w:szCs w:val="24"/>
        </w:rPr>
        <w:t>Agency</w:t>
      </w:r>
      <w:r w:rsidR="000E3B6B" w:rsidRPr="00CC6631">
        <w:rPr>
          <w:rFonts w:ascii="Garamond" w:eastAsiaTheme="majorEastAsia" w:hAnsi="Garamond" w:cstheme="majorBidi"/>
          <w:sz w:val="24"/>
          <w:szCs w:val="24"/>
        </w:rPr>
        <w:t xml:space="preserve"> may be asked to use the same and decrease the number of equipment that it has hired on its own. The </w:t>
      </w:r>
      <w:r w:rsidR="000E3B6B">
        <w:rPr>
          <w:rFonts w:ascii="Garamond" w:eastAsiaTheme="majorEastAsia" w:hAnsi="Garamond" w:cstheme="majorBidi"/>
          <w:sz w:val="24"/>
          <w:szCs w:val="24"/>
        </w:rPr>
        <w:t>Agency</w:t>
      </w:r>
      <w:r w:rsidR="000E3B6B" w:rsidRPr="00CC6631">
        <w:rPr>
          <w:rFonts w:ascii="Garamond" w:eastAsiaTheme="majorEastAsia" w:hAnsi="Garamond" w:cstheme="majorBidi"/>
          <w:sz w:val="24"/>
          <w:szCs w:val="24"/>
        </w:rPr>
        <w:t xml:space="preserve"> shall adhere to </w:t>
      </w:r>
      <w:r>
        <w:rPr>
          <w:rFonts w:ascii="Garamond" w:eastAsiaTheme="majorEastAsia" w:hAnsi="Garamond" w:cstheme="majorBidi"/>
          <w:sz w:val="24"/>
          <w:szCs w:val="24"/>
        </w:rPr>
        <w:t xml:space="preserve">District </w:t>
      </w:r>
      <w:proofErr w:type="spellStart"/>
      <w:r>
        <w:rPr>
          <w:rFonts w:ascii="Garamond" w:eastAsiaTheme="majorEastAsia" w:hAnsi="Garamond" w:cstheme="majorBidi"/>
          <w:sz w:val="24"/>
          <w:szCs w:val="24"/>
        </w:rPr>
        <w:t>Collectorate</w:t>
      </w:r>
      <w:proofErr w:type="spellEnd"/>
      <w:r w:rsidR="00036ABA">
        <w:rPr>
          <w:rFonts w:ascii="Garamond" w:eastAsiaTheme="majorEastAsia" w:hAnsi="Garamond" w:cstheme="majorBidi"/>
          <w:sz w:val="24"/>
          <w:szCs w:val="24"/>
        </w:rPr>
        <w:t xml:space="preserve">, </w:t>
      </w:r>
      <w:proofErr w:type="spellStart"/>
      <w:r w:rsidR="00036ABA" w:rsidRPr="00742AB4">
        <w:rPr>
          <w:rFonts w:ascii="Garamond" w:hAnsi="Garamond"/>
          <w:b/>
          <w:bCs/>
          <w:sz w:val="24"/>
          <w:szCs w:val="24"/>
        </w:rPr>
        <w:t>Sundargarh</w:t>
      </w:r>
      <w:proofErr w:type="spellEnd"/>
      <w:r w:rsidR="000E3B6B" w:rsidRPr="00CC6631">
        <w:rPr>
          <w:rFonts w:ascii="Garamond" w:eastAsiaTheme="majorEastAsia" w:hAnsi="Garamond" w:cstheme="majorBidi"/>
          <w:sz w:val="24"/>
          <w:szCs w:val="24"/>
        </w:rPr>
        <w:t xml:space="preserve"> instruction of decreasing the number of equipment within 15 days of intimation by </w:t>
      </w:r>
      <w:r>
        <w:rPr>
          <w:rFonts w:ascii="Garamond" w:eastAsiaTheme="majorEastAsia" w:hAnsi="Garamond" w:cstheme="majorBidi"/>
          <w:sz w:val="24"/>
          <w:szCs w:val="24"/>
        </w:rPr>
        <w:t xml:space="preserve">District </w:t>
      </w:r>
      <w:proofErr w:type="spellStart"/>
      <w:r>
        <w:rPr>
          <w:rFonts w:ascii="Garamond" w:eastAsiaTheme="majorEastAsia" w:hAnsi="Garamond" w:cstheme="majorBidi"/>
          <w:sz w:val="24"/>
          <w:szCs w:val="24"/>
        </w:rPr>
        <w:t>Collectorate</w:t>
      </w:r>
      <w:proofErr w:type="spellEnd"/>
      <w:r w:rsidR="00036ABA">
        <w:rPr>
          <w:rFonts w:ascii="Garamond" w:hAnsi="Garamond"/>
          <w:b/>
          <w:bCs/>
          <w:sz w:val="24"/>
          <w:szCs w:val="24"/>
        </w:rPr>
        <w:t xml:space="preserve">, </w:t>
      </w:r>
      <w:proofErr w:type="spellStart"/>
      <w:r w:rsidR="00036ABA" w:rsidRPr="00742AB4">
        <w:rPr>
          <w:rFonts w:ascii="Garamond" w:hAnsi="Garamond"/>
          <w:b/>
          <w:bCs/>
          <w:sz w:val="24"/>
          <w:szCs w:val="24"/>
        </w:rPr>
        <w:t>Sundargarh</w:t>
      </w:r>
      <w:proofErr w:type="spellEnd"/>
      <w:r w:rsidR="000E3B6B" w:rsidRPr="00CC6631">
        <w:rPr>
          <w:rFonts w:ascii="Garamond" w:eastAsiaTheme="majorEastAsia" w:hAnsi="Garamond" w:cstheme="majorBidi"/>
          <w:sz w:val="24"/>
          <w:szCs w:val="24"/>
        </w:rPr>
        <w:t xml:space="preserve">. </w:t>
      </w:r>
      <w:r>
        <w:rPr>
          <w:rFonts w:ascii="Garamond" w:eastAsiaTheme="majorEastAsia" w:hAnsi="Garamond" w:cstheme="majorBidi"/>
          <w:sz w:val="24"/>
          <w:szCs w:val="24"/>
        </w:rPr>
        <w:t xml:space="preserve">District </w:t>
      </w:r>
      <w:proofErr w:type="spellStart"/>
      <w:r>
        <w:rPr>
          <w:rFonts w:ascii="Garamond" w:eastAsiaTheme="majorEastAsia" w:hAnsi="Garamond" w:cstheme="majorBidi"/>
          <w:sz w:val="24"/>
          <w:szCs w:val="24"/>
        </w:rPr>
        <w:t>Collectorate</w:t>
      </w:r>
      <w:proofErr w:type="spellEnd"/>
      <w:r w:rsidR="00036ABA">
        <w:rPr>
          <w:rFonts w:ascii="Garamond" w:eastAsiaTheme="majorEastAsia" w:hAnsi="Garamond" w:cstheme="majorBidi"/>
          <w:sz w:val="24"/>
          <w:szCs w:val="24"/>
        </w:rPr>
        <w:t xml:space="preserve">, </w:t>
      </w:r>
      <w:proofErr w:type="spellStart"/>
      <w:r w:rsidR="00036ABA" w:rsidRPr="00742AB4">
        <w:rPr>
          <w:rFonts w:ascii="Garamond" w:hAnsi="Garamond"/>
          <w:b/>
          <w:bCs/>
          <w:sz w:val="24"/>
          <w:szCs w:val="24"/>
        </w:rPr>
        <w:t>Sundargarh</w:t>
      </w:r>
      <w:proofErr w:type="spellEnd"/>
      <w:r w:rsidR="0050721A">
        <w:rPr>
          <w:rFonts w:ascii="Garamond" w:hAnsi="Garamond"/>
          <w:b/>
          <w:bCs/>
          <w:sz w:val="24"/>
          <w:szCs w:val="24"/>
        </w:rPr>
        <w:t xml:space="preserve"> </w:t>
      </w:r>
      <w:r w:rsidR="000E3B6B" w:rsidRPr="001D40C0">
        <w:rPr>
          <w:rFonts w:ascii="Garamond" w:eastAsiaTheme="majorEastAsia" w:hAnsi="Garamond" w:cstheme="majorBidi"/>
          <w:sz w:val="24"/>
          <w:szCs w:val="24"/>
        </w:rPr>
        <w:t>shall not pay the monthly machine hiring charges for such equipment post expiry of these 15 days.</w:t>
      </w:r>
    </w:p>
    <w:p w14:paraId="03C6F316" w14:textId="63709D18" w:rsidR="000E3B6B" w:rsidRPr="000E3B6B" w:rsidRDefault="000E3B6B" w:rsidP="00F94D8D">
      <w:pPr>
        <w:pStyle w:val="ListParagraph"/>
        <w:numPr>
          <w:ilvl w:val="1"/>
          <w:numId w:val="53"/>
        </w:numPr>
        <w:ind w:left="2552"/>
        <w:jc w:val="both"/>
        <w:rPr>
          <w:rFonts w:ascii="Garamond" w:eastAsiaTheme="majorEastAsia" w:hAnsi="Garamond" w:cstheme="majorBidi"/>
          <w:sz w:val="24"/>
          <w:szCs w:val="24"/>
        </w:rPr>
      </w:pPr>
      <w:r w:rsidRPr="003D1172">
        <w:rPr>
          <w:rFonts w:ascii="Garamond" w:eastAsiaTheme="majorEastAsia" w:hAnsi="Garamond" w:cstheme="majorBidi"/>
          <w:sz w:val="24"/>
          <w:szCs w:val="24"/>
        </w:rPr>
        <w:t xml:space="preserve">A logbook will be maintained by the </w:t>
      </w:r>
      <w:r w:rsidR="000E04C4">
        <w:rPr>
          <w:rFonts w:ascii="Garamond" w:eastAsiaTheme="majorEastAsia" w:hAnsi="Garamond" w:cstheme="majorBidi"/>
          <w:sz w:val="24"/>
          <w:szCs w:val="24"/>
        </w:rPr>
        <w:t>agency</w:t>
      </w:r>
      <w:r w:rsidRPr="003D1172">
        <w:rPr>
          <w:rFonts w:ascii="Garamond" w:eastAsiaTheme="majorEastAsia" w:hAnsi="Garamond" w:cstheme="majorBidi"/>
          <w:sz w:val="24"/>
          <w:szCs w:val="24"/>
        </w:rPr>
        <w:t xml:space="preserve"> for all the equipment deployed and</w:t>
      </w:r>
      <w:r w:rsidR="0050721A">
        <w:rPr>
          <w:rFonts w:ascii="Garamond" w:eastAsiaTheme="majorEastAsia" w:hAnsi="Garamond" w:cstheme="majorBidi"/>
          <w:sz w:val="24"/>
          <w:szCs w:val="24"/>
        </w:rPr>
        <w:t xml:space="preserve"> </w:t>
      </w:r>
      <w:r w:rsidRPr="003D1172">
        <w:rPr>
          <w:rFonts w:ascii="Garamond" w:eastAsiaTheme="majorEastAsia" w:hAnsi="Garamond" w:cstheme="majorBidi"/>
          <w:sz w:val="24"/>
          <w:szCs w:val="24"/>
        </w:rPr>
        <w:t xml:space="preserve">it shall be checked by </w:t>
      </w:r>
      <w:r w:rsidR="00445152">
        <w:rPr>
          <w:rFonts w:ascii="Garamond" w:eastAsiaTheme="majorEastAsia" w:hAnsi="Garamond" w:cstheme="majorBidi"/>
          <w:sz w:val="24"/>
          <w:szCs w:val="24"/>
        </w:rPr>
        <w:t xml:space="preserve">District </w:t>
      </w:r>
      <w:proofErr w:type="spellStart"/>
      <w:r w:rsidR="00445152">
        <w:rPr>
          <w:rFonts w:ascii="Garamond" w:eastAsiaTheme="majorEastAsia" w:hAnsi="Garamond" w:cstheme="majorBidi"/>
          <w:sz w:val="24"/>
          <w:szCs w:val="24"/>
        </w:rPr>
        <w:t>Collectorate</w:t>
      </w:r>
      <w:proofErr w:type="spellEnd"/>
      <w:r w:rsidR="00036ABA">
        <w:rPr>
          <w:rFonts w:ascii="Garamond" w:eastAsiaTheme="majorEastAsia" w:hAnsi="Garamond" w:cstheme="majorBidi"/>
          <w:sz w:val="24"/>
          <w:szCs w:val="24"/>
        </w:rPr>
        <w:t xml:space="preserve">, </w:t>
      </w:r>
      <w:proofErr w:type="spellStart"/>
      <w:r w:rsidR="00036ABA" w:rsidRPr="00742AB4">
        <w:rPr>
          <w:rFonts w:ascii="Garamond" w:hAnsi="Garamond"/>
          <w:b/>
          <w:bCs/>
          <w:sz w:val="24"/>
          <w:szCs w:val="24"/>
        </w:rPr>
        <w:t>Sundargarh</w:t>
      </w:r>
      <w:proofErr w:type="spellEnd"/>
      <w:r w:rsidRPr="003D1172">
        <w:rPr>
          <w:rFonts w:ascii="Garamond" w:eastAsiaTheme="majorEastAsia" w:hAnsi="Garamond" w:cstheme="majorBidi"/>
          <w:sz w:val="24"/>
          <w:szCs w:val="24"/>
        </w:rPr>
        <w:t xml:space="preserve"> (Relevant area).</w:t>
      </w:r>
    </w:p>
    <w:p w14:paraId="02685801" w14:textId="77777777" w:rsidR="000E3B6B" w:rsidRPr="003D1172" w:rsidRDefault="000E3B6B" w:rsidP="00F94D8D">
      <w:pPr>
        <w:pStyle w:val="ListParagraph"/>
        <w:numPr>
          <w:ilvl w:val="0"/>
          <w:numId w:val="53"/>
        </w:numPr>
        <w:ind w:left="1843"/>
        <w:rPr>
          <w:rFonts w:ascii="Garamond" w:eastAsiaTheme="majorEastAsia" w:hAnsi="Garamond" w:cstheme="majorBidi"/>
          <w:b/>
          <w:bCs/>
          <w:sz w:val="24"/>
          <w:szCs w:val="24"/>
        </w:rPr>
      </w:pPr>
      <w:r w:rsidRPr="003D1172">
        <w:rPr>
          <w:rFonts w:ascii="Garamond" w:eastAsiaTheme="majorEastAsia" w:hAnsi="Garamond" w:cstheme="majorBidi"/>
          <w:b/>
          <w:bCs/>
          <w:sz w:val="24"/>
          <w:szCs w:val="24"/>
        </w:rPr>
        <w:t>Additional Considerations:</w:t>
      </w:r>
    </w:p>
    <w:p w14:paraId="7804DD00" w14:textId="7247842C" w:rsidR="000E3B6B" w:rsidRPr="000E04C4" w:rsidRDefault="000E3B6B" w:rsidP="00F94D8D">
      <w:pPr>
        <w:pStyle w:val="ListParagraph"/>
        <w:numPr>
          <w:ilvl w:val="0"/>
          <w:numId w:val="54"/>
        </w:numPr>
        <w:ind w:left="2268"/>
        <w:jc w:val="both"/>
        <w:rPr>
          <w:rFonts w:ascii="Garamond" w:eastAsiaTheme="majorEastAsia" w:hAnsi="Garamond" w:cstheme="majorBidi"/>
          <w:sz w:val="24"/>
          <w:szCs w:val="24"/>
        </w:rPr>
      </w:pPr>
      <w:r w:rsidRPr="000E04C4">
        <w:rPr>
          <w:rFonts w:ascii="Garamond" w:eastAsiaTheme="majorEastAsia" w:hAnsi="Garamond" w:cstheme="majorBidi"/>
          <w:sz w:val="24"/>
          <w:szCs w:val="24"/>
        </w:rPr>
        <w:t xml:space="preserve">The agency shall ensure that proper covered Big Size Dust Bins with garbage bags (disposable bags) are provided by </w:t>
      </w:r>
      <w:r w:rsidR="00445152">
        <w:rPr>
          <w:rFonts w:ascii="Garamond" w:eastAsiaTheme="majorEastAsia" w:hAnsi="Garamond" w:cstheme="majorBidi"/>
          <w:sz w:val="24"/>
          <w:szCs w:val="24"/>
        </w:rPr>
        <w:t xml:space="preserve">District </w:t>
      </w:r>
      <w:proofErr w:type="spellStart"/>
      <w:r w:rsidR="00445152">
        <w:rPr>
          <w:rFonts w:ascii="Garamond" w:eastAsiaTheme="majorEastAsia" w:hAnsi="Garamond" w:cstheme="majorBidi"/>
          <w:sz w:val="24"/>
          <w:szCs w:val="24"/>
        </w:rPr>
        <w:t>Collectorate</w:t>
      </w:r>
      <w:proofErr w:type="spellEnd"/>
      <w:r w:rsidR="00036ABA">
        <w:rPr>
          <w:rFonts w:ascii="Garamond" w:eastAsiaTheme="majorEastAsia" w:hAnsi="Garamond" w:cstheme="majorBidi"/>
          <w:sz w:val="24"/>
          <w:szCs w:val="24"/>
        </w:rPr>
        <w:t xml:space="preserve">, </w:t>
      </w:r>
      <w:proofErr w:type="spellStart"/>
      <w:r w:rsidR="00036ABA" w:rsidRPr="00742AB4">
        <w:rPr>
          <w:rFonts w:ascii="Garamond" w:hAnsi="Garamond"/>
          <w:b/>
          <w:bCs/>
          <w:sz w:val="24"/>
          <w:szCs w:val="24"/>
        </w:rPr>
        <w:t>Sundargarh</w:t>
      </w:r>
      <w:proofErr w:type="spellEnd"/>
      <w:r w:rsidRPr="000E04C4">
        <w:rPr>
          <w:rFonts w:ascii="Garamond" w:eastAsiaTheme="majorEastAsia" w:hAnsi="Garamond" w:cstheme="majorBidi"/>
          <w:sz w:val="24"/>
          <w:szCs w:val="24"/>
        </w:rPr>
        <w:t xml:space="preserve"> and placed at different locations of the buildings. In case of non-availability of such bins, the agency shall intimate </w:t>
      </w:r>
      <w:r w:rsidR="00445152">
        <w:rPr>
          <w:rFonts w:ascii="Garamond" w:eastAsiaTheme="majorEastAsia" w:hAnsi="Garamond" w:cstheme="majorBidi"/>
          <w:sz w:val="24"/>
          <w:szCs w:val="24"/>
        </w:rPr>
        <w:t xml:space="preserve">District </w:t>
      </w:r>
      <w:proofErr w:type="spellStart"/>
      <w:r w:rsidR="00445152">
        <w:rPr>
          <w:rFonts w:ascii="Garamond" w:eastAsiaTheme="majorEastAsia" w:hAnsi="Garamond" w:cstheme="majorBidi"/>
          <w:sz w:val="24"/>
          <w:szCs w:val="24"/>
        </w:rPr>
        <w:t>Collectorate</w:t>
      </w:r>
      <w:proofErr w:type="spellEnd"/>
      <w:r w:rsidR="00036ABA">
        <w:rPr>
          <w:rFonts w:ascii="Garamond" w:eastAsiaTheme="majorEastAsia" w:hAnsi="Garamond" w:cstheme="majorBidi"/>
          <w:sz w:val="24"/>
          <w:szCs w:val="24"/>
        </w:rPr>
        <w:t xml:space="preserve">, </w:t>
      </w:r>
      <w:proofErr w:type="spellStart"/>
      <w:r w:rsidR="00036ABA" w:rsidRPr="00742AB4">
        <w:rPr>
          <w:rFonts w:ascii="Garamond" w:hAnsi="Garamond"/>
          <w:b/>
          <w:bCs/>
          <w:sz w:val="24"/>
          <w:szCs w:val="24"/>
        </w:rPr>
        <w:t>Sundargarh</w:t>
      </w:r>
      <w:proofErr w:type="spellEnd"/>
      <w:r w:rsidR="0050721A">
        <w:rPr>
          <w:rFonts w:ascii="Garamond" w:hAnsi="Garamond"/>
          <w:b/>
          <w:bCs/>
          <w:sz w:val="24"/>
          <w:szCs w:val="24"/>
        </w:rPr>
        <w:t xml:space="preserve"> </w:t>
      </w:r>
      <w:r w:rsidRPr="000E04C4">
        <w:rPr>
          <w:rFonts w:ascii="Garamond" w:eastAsiaTheme="majorEastAsia" w:hAnsi="Garamond" w:cstheme="majorBidi"/>
          <w:sz w:val="24"/>
          <w:szCs w:val="24"/>
        </w:rPr>
        <w:t>about the same.</w:t>
      </w:r>
    </w:p>
    <w:p w14:paraId="6D9F4382" w14:textId="77777777" w:rsidR="000E3B6B" w:rsidRDefault="000E3B6B" w:rsidP="00F94D8D">
      <w:pPr>
        <w:pStyle w:val="ListParagraph"/>
        <w:numPr>
          <w:ilvl w:val="0"/>
          <w:numId w:val="54"/>
        </w:numPr>
        <w:ind w:left="2268"/>
        <w:jc w:val="both"/>
        <w:rPr>
          <w:rFonts w:ascii="Garamond" w:eastAsiaTheme="majorEastAsia" w:hAnsi="Garamond" w:cstheme="majorBidi"/>
          <w:sz w:val="24"/>
          <w:szCs w:val="24"/>
        </w:rPr>
      </w:pPr>
      <w:r w:rsidRPr="000E04C4">
        <w:rPr>
          <w:rFonts w:ascii="Garamond" w:eastAsiaTheme="majorEastAsia" w:hAnsi="Garamond" w:cstheme="majorBidi"/>
          <w:sz w:val="24"/>
          <w:szCs w:val="24"/>
        </w:rPr>
        <w:t>In case of non-supply of</w:t>
      </w:r>
      <w:r w:rsidRPr="00DF380B">
        <w:rPr>
          <w:rFonts w:ascii="Garamond" w:eastAsiaTheme="majorEastAsia" w:hAnsi="Garamond" w:cstheme="majorBidi"/>
          <w:sz w:val="24"/>
          <w:szCs w:val="24"/>
        </w:rPr>
        <w:t xml:space="preserve"> water to the toilets or breakage of toilets, it should be reported to </w:t>
      </w:r>
      <w:r w:rsidR="00445152">
        <w:rPr>
          <w:rFonts w:ascii="Garamond" w:eastAsiaTheme="majorEastAsia" w:hAnsi="Garamond" w:cstheme="majorBidi"/>
          <w:sz w:val="24"/>
          <w:szCs w:val="24"/>
        </w:rPr>
        <w:t xml:space="preserve">District </w:t>
      </w:r>
      <w:proofErr w:type="spellStart"/>
      <w:r w:rsidR="00445152">
        <w:rPr>
          <w:rFonts w:ascii="Garamond" w:eastAsiaTheme="majorEastAsia" w:hAnsi="Garamond" w:cstheme="majorBidi"/>
          <w:sz w:val="24"/>
          <w:szCs w:val="24"/>
        </w:rPr>
        <w:t>Collectorate</w:t>
      </w:r>
      <w:proofErr w:type="spellEnd"/>
      <w:r w:rsidR="00036ABA">
        <w:rPr>
          <w:rFonts w:ascii="Garamond" w:eastAsiaTheme="majorEastAsia" w:hAnsi="Garamond" w:cstheme="majorBidi"/>
          <w:sz w:val="24"/>
          <w:szCs w:val="24"/>
        </w:rPr>
        <w:t xml:space="preserve">, </w:t>
      </w:r>
      <w:proofErr w:type="spellStart"/>
      <w:r w:rsidR="00036ABA" w:rsidRPr="00742AB4">
        <w:rPr>
          <w:rFonts w:ascii="Garamond" w:hAnsi="Garamond"/>
          <w:b/>
          <w:bCs/>
          <w:sz w:val="24"/>
          <w:szCs w:val="24"/>
        </w:rPr>
        <w:t>Sundargarh</w:t>
      </w:r>
      <w:proofErr w:type="spellEnd"/>
      <w:r w:rsidRPr="00DF380B">
        <w:rPr>
          <w:rFonts w:ascii="Garamond" w:eastAsiaTheme="majorEastAsia" w:hAnsi="Garamond" w:cstheme="majorBidi"/>
          <w:sz w:val="24"/>
          <w:szCs w:val="24"/>
        </w:rPr>
        <w:t>.</w:t>
      </w:r>
    </w:p>
    <w:p w14:paraId="64F2FBE6" w14:textId="4F47FAA0" w:rsidR="00C506F3" w:rsidRDefault="000E3B6B" w:rsidP="00980069">
      <w:pPr>
        <w:pStyle w:val="ListParagraph"/>
        <w:numPr>
          <w:ilvl w:val="0"/>
          <w:numId w:val="54"/>
        </w:numPr>
        <w:ind w:left="2268"/>
        <w:jc w:val="both"/>
        <w:rPr>
          <w:rFonts w:ascii="Garamond" w:eastAsiaTheme="majorEastAsia" w:hAnsi="Garamond" w:cstheme="majorBidi"/>
          <w:sz w:val="24"/>
          <w:szCs w:val="24"/>
        </w:rPr>
      </w:pPr>
      <w:r w:rsidRPr="007C3161">
        <w:rPr>
          <w:rFonts w:ascii="Garamond" w:eastAsiaTheme="majorEastAsia" w:hAnsi="Garamond" w:cstheme="majorBidi"/>
          <w:sz w:val="24"/>
          <w:szCs w:val="24"/>
        </w:rPr>
        <w:t xml:space="preserve">The cleaning of the buildings must be completed as per timings intimated by </w:t>
      </w:r>
      <w:r w:rsidR="00445152" w:rsidRPr="007C3161">
        <w:rPr>
          <w:rFonts w:ascii="Garamond" w:eastAsiaTheme="majorEastAsia" w:hAnsi="Garamond" w:cstheme="majorBidi"/>
          <w:sz w:val="24"/>
          <w:szCs w:val="24"/>
        </w:rPr>
        <w:t xml:space="preserve">District </w:t>
      </w:r>
      <w:proofErr w:type="spellStart"/>
      <w:r w:rsidR="00445152" w:rsidRPr="007C3161">
        <w:rPr>
          <w:rFonts w:ascii="Garamond" w:eastAsiaTheme="majorEastAsia" w:hAnsi="Garamond" w:cstheme="majorBidi"/>
          <w:sz w:val="24"/>
          <w:szCs w:val="24"/>
        </w:rPr>
        <w:t>Collectorate</w:t>
      </w:r>
      <w:proofErr w:type="spellEnd"/>
      <w:r w:rsidR="00036ABA" w:rsidRPr="007C3161">
        <w:rPr>
          <w:rFonts w:ascii="Garamond" w:eastAsiaTheme="majorEastAsia" w:hAnsi="Garamond" w:cstheme="majorBidi"/>
          <w:sz w:val="24"/>
          <w:szCs w:val="24"/>
        </w:rPr>
        <w:t xml:space="preserve">, </w:t>
      </w:r>
      <w:proofErr w:type="spellStart"/>
      <w:r w:rsidR="00036ABA" w:rsidRPr="007C3161">
        <w:rPr>
          <w:rFonts w:ascii="Garamond" w:hAnsi="Garamond"/>
          <w:b/>
          <w:bCs/>
          <w:sz w:val="24"/>
          <w:szCs w:val="24"/>
        </w:rPr>
        <w:t>Sundargarh</w:t>
      </w:r>
      <w:proofErr w:type="spellEnd"/>
      <w:r w:rsidRPr="007C3161">
        <w:rPr>
          <w:rFonts w:ascii="Garamond" w:eastAsiaTheme="majorEastAsia" w:hAnsi="Garamond" w:cstheme="majorBidi"/>
          <w:sz w:val="24"/>
          <w:szCs w:val="24"/>
        </w:rPr>
        <w:t>.</w:t>
      </w:r>
    </w:p>
    <w:p w14:paraId="7EDD7F81" w14:textId="47157207" w:rsidR="009D01FD" w:rsidRPr="007C3161" w:rsidRDefault="009D01FD" w:rsidP="00980069">
      <w:pPr>
        <w:pStyle w:val="ListParagraph"/>
        <w:numPr>
          <w:ilvl w:val="0"/>
          <w:numId w:val="54"/>
        </w:numPr>
        <w:ind w:left="2268"/>
        <w:jc w:val="both"/>
        <w:rPr>
          <w:rFonts w:ascii="Garamond" w:eastAsiaTheme="majorEastAsia" w:hAnsi="Garamond" w:cstheme="majorBidi"/>
          <w:sz w:val="24"/>
          <w:szCs w:val="24"/>
        </w:rPr>
      </w:pPr>
      <w:r>
        <w:rPr>
          <w:rFonts w:ascii="Garamond" w:eastAsiaTheme="majorEastAsia" w:hAnsi="Garamond" w:cstheme="majorBidi"/>
          <w:sz w:val="24"/>
          <w:szCs w:val="24"/>
        </w:rPr>
        <w:t xml:space="preserve">The Agency shall hand over the property </w:t>
      </w:r>
      <w:r w:rsidR="008C6819">
        <w:rPr>
          <w:rFonts w:ascii="Garamond" w:eastAsiaTheme="majorEastAsia" w:hAnsi="Garamond" w:cstheme="majorBidi"/>
          <w:sz w:val="24"/>
          <w:szCs w:val="24"/>
        </w:rPr>
        <w:t xml:space="preserve">in the condition </w:t>
      </w:r>
      <w:r>
        <w:rPr>
          <w:rFonts w:ascii="Garamond" w:eastAsiaTheme="majorEastAsia" w:hAnsi="Garamond" w:cstheme="majorBidi"/>
          <w:sz w:val="24"/>
          <w:szCs w:val="24"/>
        </w:rPr>
        <w:t>as it was given</w:t>
      </w:r>
      <w:r w:rsidR="008C6819">
        <w:rPr>
          <w:rFonts w:ascii="Garamond" w:eastAsiaTheme="majorEastAsia" w:hAnsi="Garamond" w:cstheme="majorBidi"/>
          <w:sz w:val="24"/>
          <w:szCs w:val="24"/>
        </w:rPr>
        <w:t>.</w:t>
      </w:r>
    </w:p>
    <w:p w14:paraId="727BDF8F" w14:textId="66956C4D" w:rsidR="00587AAB" w:rsidRDefault="00587AAB" w:rsidP="00980069">
      <w:pPr>
        <w:rPr>
          <w:rFonts w:ascii="Garamond" w:eastAsiaTheme="majorEastAsia" w:hAnsi="Garamond" w:cstheme="majorBidi"/>
          <w:sz w:val="24"/>
          <w:szCs w:val="24"/>
        </w:rPr>
      </w:pPr>
    </w:p>
    <w:p w14:paraId="766FC501" w14:textId="53073F16" w:rsidR="008A7449" w:rsidRDefault="00D463AC" w:rsidP="009E5E6E">
      <w:pPr>
        <w:rPr>
          <w:rFonts w:eastAsiaTheme="majorEastAsia" w:cstheme="majorBidi"/>
          <w:b/>
          <w:bCs/>
          <w:sz w:val="24"/>
          <w:szCs w:val="24"/>
        </w:rPr>
      </w:pPr>
      <w:r>
        <w:rPr>
          <w:rFonts w:ascii="Garamond" w:eastAsiaTheme="majorEastAsia" w:hAnsi="Garamond" w:cstheme="majorBidi"/>
          <w:sz w:val="24"/>
          <w:szCs w:val="24"/>
        </w:rPr>
        <w:tab/>
      </w:r>
      <w:r>
        <w:rPr>
          <w:rFonts w:ascii="Garamond" w:eastAsiaTheme="majorEastAsia" w:hAnsi="Garamond" w:cstheme="majorBidi"/>
          <w:sz w:val="24"/>
          <w:szCs w:val="24"/>
        </w:rPr>
        <w:tab/>
      </w:r>
      <w:r w:rsidR="008A7449" w:rsidRPr="008A7449">
        <w:rPr>
          <w:rFonts w:eastAsiaTheme="majorEastAsia" w:cstheme="majorBidi"/>
          <w:b/>
          <w:bCs/>
          <w:sz w:val="24"/>
          <w:szCs w:val="24"/>
        </w:rPr>
        <w:t>Civil Maintenance</w:t>
      </w:r>
    </w:p>
    <w:p w14:paraId="38E5BBB0" w14:textId="77777777" w:rsidR="00C506F3" w:rsidRDefault="00C506F3" w:rsidP="00C506F3">
      <w:pPr>
        <w:pStyle w:val="BodyText"/>
        <w:spacing w:before="23"/>
        <w:ind w:left="2203"/>
        <w:jc w:val="both"/>
        <w:rPr>
          <w:rFonts w:eastAsiaTheme="majorEastAsia" w:cstheme="majorBidi"/>
          <w:b/>
          <w:bCs/>
          <w:sz w:val="24"/>
          <w:szCs w:val="24"/>
        </w:rPr>
      </w:pPr>
    </w:p>
    <w:tbl>
      <w:tblPr>
        <w:tblStyle w:val="TableGrid"/>
        <w:tblW w:w="0" w:type="auto"/>
        <w:tblInd w:w="1440" w:type="dxa"/>
        <w:tblLook w:val="04A0" w:firstRow="1" w:lastRow="0" w:firstColumn="1" w:lastColumn="0" w:noHBand="0" w:noVBand="1"/>
      </w:tblPr>
      <w:tblGrid>
        <w:gridCol w:w="1957"/>
        <w:gridCol w:w="6463"/>
      </w:tblGrid>
      <w:tr w:rsidR="00C506F3" w14:paraId="1488285E" w14:textId="77777777" w:rsidTr="00C506F3">
        <w:tc>
          <w:tcPr>
            <w:tcW w:w="1957" w:type="dxa"/>
            <w:shd w:val="clear" w:color="auto" w:fill="D9D9D9" w:themeFill="background1" w:themeFillShade="D9"/>
          </w:tcPr>
          <w:p w14:paraId="605E2062" w14:textId="07621FB4" w:rsidR="00C506F3" w:rsidRDefault="00C506F3" w:rsidP="00C506F3">
            <w:pPr>
              <w:pStyle w:val="BodyText"/>
              <w:spacing w:before="23"/>
              <w:jc w:val="both"/>
              <w:rPr>
                <w:rFonts w:eastAsiaTheme="majorEastAsia" w:cstheme="majorBidi"/>
                <w:b/>
                <w:bCs/>
                <w:sz w:val="24"/>
                <w:szCs w:val="24"/>
              </w:rPr>
            </w:pPr>
            <w:r w:rsidRPr="00D73628">
              <w:rPr>
                <w:b/>
                <w:sz w:val="24"/>
                <w:szCs w:val="24"/>
              </w:rPr>
              <w:t>Areas</w:t>
            </w:r>
            <w:r w:rsidR="007C3161">
              <w:rPr>
                <w:b/>
                <w:sz w:val="24"/>
                <w:szCs w:val="24"/>
              </w:rPr>
              <w:t xml:space="preserve"> </w:t>
            </w:r>
            <w:r w:rsidRPr="00D73628">
              <w:rPr>
                <w:b/>
                <w:sz w:val="24"/>
                <w:szCs w:val="24"/>
              </w:rPr>
              <w:t>of</w:t>
            </w:r>
            <w:r w:rsidR="007C3161">
              <w:rPr>
                <w:b/>
                <w:sz w:val="24"/>
                <w:szCs w:val="24"/>
              </w:rPr>
              <w:t xml:space="preserve"> </w:t>
            </w:r>
            <w:r w:rsidRPr="00D73628">
              <w:rPr>
                <w:b/>
                <w:spacing w:val="-4"/>
                <w:sz w:val="24"/>
                <w:szCs w:val="24"/>
              </w:rPr>
              <w:t>work</w:t>
            </w:r>
          </w:p>
        </w:tc>
        <w:tc>
          <w:tcPr>
            <w:tcW w:w="6463" w:type="dxa"/>
            <w:shd w:val="clear" w:color="auto" w:fill="D9D9D9" w:themeFill="background1" w:themeFillShade="D9"/>
          </w:tcPr>
          <w:p w14:paraId="160D3A74" w14:textId="2B4912E2" w:rsidR="00C506F3" w:rsidRDefault="00C506F3" w:rsidP="00C506F3">
            <w:pPr>
              <w:pStyle w:val="BodyText"/>
              <w:spacing w:before="23"/>
              <w:jc w:val="both"/>
              <w:rPr>
                <w:rFonts w:eastAsiaTheme="majorEastAsia" w:cstheme="majorBidi"/>
                <w:b/>
                <w:bCs/>
                <w:sz w:val="24"/>
                <w:szCs w:val="24"/>
              </w:rPr>
            </w:pPr>
            <w:r w:rsidRPr="00D73628">
              <w:rPr>
                <w:b/>
                <w:sz w:val="24"/>
                <w:szCs w:val="24"/>
              </w:rPr>
              <w:t>Details</w:t>
            </w:r>
            <w:r w:rsidR="007C3161">
              <w:rPr>
                <w:b/>
                <w:sz w:val="24"/>
                <w:szCs w:val="24"/>
              </w:rPr>
              <w:t xml:space="preserve"> </w:t>
            </w:r>
            <w:r w:rsidRPr="00D73628">
              <w:rPr>
                <w:b/>
                <w:sz w:val="24"/>
                <w:szCs w:val="24"/>
              </w:rPr>
              <w:t>on</w:t>
            </w:r>
            <w:r w:rsidR="007C3161">
              <w:rPr>
                <w:b/>
                <w:sz w:val="24"/>
                <w:szCs w:val="24"/>
              </w:rPr>
              <w:t xml:space="preserve"> </w:t>
            </w:r>
            <w:r w:rsidRPr="00D73628">
              <w:rPr>
                <w:b/>
                <w:sz w:val="24"/>
                <w:szCs w:val="24"/>
              </w:rPr>
              <w:t>Scope</w:t>
            </w:r>
            <w:r w:rsidR="007C3161">
              <w:rPr>
                <w:b/>
                <w:sz w:val="24"/>
                <w:szCs w:val="24"/>
              </w:rPr>
              <w:t xml:space="preserve"> </w:t>
            </w:r>
            <w:r w:rsidRPr="00D73628">
              <w:rPr>
                <w:b/>
                <w:sz w:val="24"/>
                <w:szCs w:val="24"/>
              </w:rPr>
              <w:t>of</w:t>
            </w:r>
            <w:r w:rsidR="007C3161">
              <w:rPr>
                <w:b/>
                <w:sz w:val="24"/>
                <w:szCs w:val="24"/>
              </w:rPr>
              <w:t xml:space="preserve"> </w:t>
            </w:r>
            <w:r w:rsidRPr="00D73628">
              <w:rPr>
                <w:b/>
                <w:spacing w:val="-4"/>
                <w:sz w:val="24"/>
                <w:szCs w:val="24"/>
              </w:rPr>
              <w:t>Work</w:t>
            </w:r>
          </w:p>
        </w:tc>
      </w:tr>
      <w:tr w:rsidR="00C506F3" w14:paraId="005496CB" w14:textId="77777777" w:rsidTr="00C506F3">
        <w:tc>
          <w:tcPr>
            <w:tcW w:w="1957" w:type="dxa"/>
          </w:tcPr>
          <w:p w14:paraId="468168C7" w14:textId="446769F8" w:rsidR="00C506F3" w:rsidRDefault="00C506F3" w:rsidP="00C506F3">
            <w:pPr>
              <w:pStyle w:val="BodyText"/>
              <w:spacing w:before="23"/>
              <w:jc w:val="both"/>
              <w:rPr>
                <w:rFonts w:eastAsiaTheme="majorEastAsia" w:cstheme="majorBidi"/>
                <w:b/>
                <w:bCs/>
                <w:sz w:val="24"/>
                <w:szCs w:val="24"/>
              </w:rPr>
            </w:pPr>
            <w:r w:rsidRPr="00C66D86">
              <w:rPr>
                <w:sz w:val="24"/>
                <w:szCs w:val="24"/>
              </w:rPr>
              <w:t>Civil</w:t>
            </w:r>
            <w:r w:rsidR="007C3161">
              <w:rPr>
                <w:sz w:val="24"/>
                <w:szCs w:val="24"/>
              </w:rPr>
              <w:t xml:space="preserve">  </w:t>
            </w:r>
            <w:r w:rsidRPr="00C66D86">
              <w:rPr>
                <w:spacing w:val="-2"/>
                <w:sz w:val="24"/>
                <w:szCs w:val="24"/>
              </w:rPr>
              <w:t>Maintenance</w:t>
            </w:r>
          </w:p>
        </w:tc>
        <w:tc>
          <w:tcPr>
            <w:tcW w:w="6463" w:type="dxa"/>
          </w:tcPr>
          <w:p w14:paraId="6D9D70D5" w14:textId="69F3A541" w:rsidR="00C506F3" w:rsidRPr="00B65096" w:rsidRDefault="00C506F3" w:rsidP="00C506F3">
            <w:pPr>
              <w:pStyle w:val="TableParagraph"/>
              <w:spacing w:before="1"/>
              <w:ind w:left="159"/>
              <w:rPr>
                <w:sz w:val="24"/>
                <w:szCs w:val="24"/>
                <w:highlight w:val="yellow"/>
              </w:rPr>
            </w:pPr>
            <w:r w:rsidRPr="00B65096">
              <w:rPr>
                <w:sz w:val="24"/>
                <w:szCs w:val="24"/>
                <w:highlight w:val="yellow"/>
              </w:rPr>
              <w:t>UG</w:t>
            </w:r>
            <w:r w:rsidR="007C3161">
              <w:rPr>
                <w:sz w:val="24"/>
                <w:szCs w:val="24"/>
                <w:highlight w:val="yellow"/>
              </w:rPr>
              <w:t xml:space="preserve"> </w:t>
            </w:r>
            <w:r w:rsidRPr="00B65096">
              <w:rPr>
                <w:sz w:val="24"/>
                <w:szCs w:val="24"/>
                <w:highlight w:val="yellow"/>
              </w:rPr>
              <w:t>TANKS</w:t>
            </w:r>
            <w:r w:rsidR="007C3161">
              <w:rPr>
                <w:sz w:val="24"/>
                <w:szCs w:val="24"/>
                <w:highlight w:val="yellow"/>
              </w:rPr>
              <w:t xml:space="preserve"> </w:t>
            </w:r>
            <w:r w:rsidRPr="00B65096">
              <w:rPr>
                <w:sz w:val="24"/>
                <w:szCs w:val="24"/>
                <w:highlight w:val="yellow"/>
              </w:rPr>
              <w:t>&amp;</w:t>
            </w:r>
            <w:r w:rsidR="007C3161">
              <w:rPr>
                <w:sz w:val="24"/>
                <w:szCs w:val="24"/>
                <w:highlight w:val="yellow"/>
              </w:rPr>
              <w:t xml:space="preserve"> </w:t>
            </w:r>
            <w:r w:rsidRPr="00B65096">
              <w:rPr>
                <w:sz w:val="24"/>
                <w:szCs w:val="24"/>
                <w:highlight w:val="yellow"/>
              </w:rPr>
              <w:t>WATER</w:t>
            </w:r>
            <w:r w:rsidR="007C3161">
              <w:rPr>
                <w:sz w:val="24"/>
                <w:szCs w:val="24"/>
                <w:highlight w:val="yellow"/>
              </w:rPr>
              <w:t xml:space="preserve"> </w:t>
            </w:r>
            <w:r w:rsidRPr="00B65096">
              <w:rPr>
                <w:sz w:val="24"/>
                <w:szCs w:val="24"/>
                <w:highlight w:val="yellow"/>
              </w:rPr>
              <w:t>SUPPLY</w:t>
            </w:r>
            <w:r w:rsidR="007C3161">
              <w:rPr>
                <w:sz w:val="24"/>
                <w:szCs w:val="24"/>
                <w:highlight w:val="yellow"/>
              </w:rPr>
              <w:t xml:space="preserve"> </w:t>
            </w:r>
            <w:r w:rsidRPr="00B65096">
              <w:rPr>
                <w:sz w:val="24"/>
                <w:szCs w:val="24"/>
                <w:highlight w:val="yellow"/>
              </w:rPr>
              <w:t>System</w:t>
            </w:r>
          </w:p>
          <w:p w14:paraId="4BFE93B7" w14:textId="77777777" w:rsidR="00C506F3" w:rsidRPr="00B65096" w:rsidRDefault="00C506F3" w:rsidP="00C506F3">
            <w:pPr>
              <w:pStyle w:val="TableParagraph"/>
              <w:spacing w:before="1"/>
              <w:rPr>
                <w:b/>
                <w:sz w:val="24"/>
                <w:szCs w:val="24"/>
                <w:highlight w:val="yellow"/>
              </w:rPr>
            </w:pPr>
          </w:p>
          <w:p w14:paraId="0075A289" w14:textId="3A1B53E6" w:rsidR="00C506F3" w:rsidRPr="00B65096" w:rsidRDefault="00C506F3" w:rsidP="00F94D8D">
            <w:pPr>
              <w:pStyle w:val="TableParagraph"/>
              <w:numPr>
                <w:ilvl w:val="0"/>
                <w:numId w:val="73"/>
              </w:numPr>
              <w:tabs>
                <w:tab w:val="left" w:pos="830"/>
              </w:tabs>
              <w:rPr>
                <w:sz w:val="24"/>
                <w:szCs w:val="24"/>
                <w:highlight w:val="yellow"/>
              </w:rPr>
            </w:pPr>
            <w:r w:rsidRPr="00B65096">
              <w:rPr>
                <w:sz w:val="24"/>
                <w:szCs w:val="24"/>
                <w:highlight w:val="yellow"/>
              </w:rPr>
              <w:t>Maintenance</w:t>
            </w:r>
            <w:r w:rsidR="007C3161">
              <w:rPr>
                <w:sz w:val="24"/>
                <w:szCs w:val="24"/>
                <w:highlight w:val="yellow"/>
              </w:rPr>
              <w:t xml:space="preserve"> </w:t>
            </w:r>
            <w:r w:rsidRPr="00B65096">
              <w:rPr>
                <w:sz w:val="24"/>
                <w:szCs w:val="24"/>
                <w:highlight w:val="yellow"/>
              </w:rPr>
              <w:t>of</w:t>
            </w:r>
            <w:r w:rsidR="007C3161">
              <w:rPr>
                <w:sz w:val="24"/>
                <w:szCs w:val="24"/>
                <w:highlight w:val="yellow"/>
              </w:rPr>
              <w:t xml:space="preserve"> </w:t>
            </w:r>
            <w:r w:rsidRPr="00B65096">
              <w:rPr>
                <w:sz w:val="24"/>
                <w:szCs w:val="24"/>
                <w:highlight w:val="yellow"/>
              </w:rPr>
              <w:t>submersible</w:t>
            </w:r>
            <w:r w:rsidR="007C3161">
              <w:rPr>
                <w:sz w:val="24"/>
                <w:szCs w:val="24"/>
                <w:highlight w:val="yellow"/>
              </w:rPr>
              <w:t xml:space="preserve"> </w:t>
            </w:r>
            <w:r w:rsidRPr="00B65096">
              <w:rPr>
                <w:spacing w:val="-2"/>
                <w:sz w:val="24"/>
                <w:szCs w:val="24"/>
                <w:highlight w:val="yellow"/>
              </w:rPr>
              <w:t>pumps.</w:t>
            </w:r>
          </w:p>
          <w:p w14:paraId="3BE90716" w14:textId="77777777" w:rsidR="00C506F3" w:rsidRPr="00B65096" w:rsidRDefault="00C506F3" w:rsidP="00F94D8D">
            <w:pPr>
              <w:pStyle w:val="TableParagraph"/>
              <w:numPr>
                <w:ilvl w:val="0"/>
                <w:numId w:val="73"/>
              </w:numPr>
              <w:tabs>
                <w:tab w:val="left" w:pos="831"/>
              </w:tabs>
              <w:ind w:right="99"/>
              <w:rPr>
                <w:sz w:val="24"/>
                <w:szCs w:val="24"/>
                <w:highlight w:val="yellow"/>
              </w:rPr>
            </w:pPr>
            <w:r w:rsidRPr="00B65096">
              <w:rPr>
                <w:sz w:val="24"/>
                <w:szCs w:val="24"/>
                <w:highlight w:val="yellow"/>
              </w:rPr>
              <w:t>Painting and erection of MS Ladder or replacement if required and if found theft or damaged.</w:t>
            </w:r>
          </w:p>
          <w:p w14:paraId="75C19C00" w14:textId="74139D5F" w:rsidR="00C506F3" w:rsidRPr="00B65096" w:rsidRDefault="00C506F3" w:rsidP="00F94D8D">
            <w:pPr>
              <w:pStyle w:val="TableParagraph"/>
              <w:numPr>
                <w:ilvl w:val="0"/>
                <w:numId w:val="73"/>
              </w:numPr>
              <w:tabs>
                <w:tab w:val="left" w:pos="830"/>
              </w:tabs>
              <w:spacing w:before="1"/>
              <w:rPr>
                <w:sz w:val="24"/>
                <w:szCs w:val="24"/>
                <w:highlight w:val="yellow"/>
              </w:rPr>
            </w:pPr>
            <w:r w:rsidRPr="00B65096">
              <w:rPr>
                <w:sz w:val="24"/>
                <w:szCs w:val="24"/>
                <w:highlight w:val="yellow"/>
              </w:rPr>
              <w:t>Chemical</w:t>
            </w:r>
            <w:r w:rsidR="007C3161">
              <w:rPr>
                <w:sz w:val="24"/>
                <w:szCs w:val="24"/>
                <w:highlight w:val="yellow"/>
              </w:rPr>
              <w:t xml:space="preserve"> </w:t>
            </w:r>
            <w:r w:rsidRPr="00B65096">
              <w:rPr>
                <w:sz w:val="24"/>
                <w:szCs w:val="24"/>
                <w:highlight w:val="yellow"/>
              </w:rPr>
              <w:t>treatment</w:t>
            </w:r>
            <w:r w:rsidR="007C3161">
              <w:rPr>
                <w:sz w:val="24"/>
                <w:szCs w:val="24"/>
                <w:highlight w:val="yellow"/>
              </w:rPr>
              <w:t xml:space="preserve"> </w:t>
            </w:r>
            <w:r w:rsidRPr="00B65096">
              <w:rPr>
                <w:sz w:val="24"/>
                <w:szCs w:val="24"/>
                <w:highlight w:val="yellow"/>
              </w:rPr>
              <w:t>of</w:t>
            </w:r>
            <w:r w:rsidR="007C3161">
              <w:rPr>
                <w:sz w:val="24"/>
                <w:szCs w:val="24"/>
                <w:highlight w:val="yellow"/>
              </w:rPr>
              <w:t xml:space="preserve"> </w:t>
            </w:r>
            <w:r w:rsidRPr="00B65096">
              <w:rPr>
                <w:sz w:val="24"/>
                <w:szCs w:val="24"/>
                <w:highlight w:val="yellow"/>
              </w:rPr>
              <w:t>water</w:t>
            </w:r>
            <w:r w:rsidR="007C3161">
              <w:rPr>
                <w:sz w:val="24"/>
                <w:szCs w:val="24"/>
                <w:highlight w:val="yellow"/>
              </w:rPr>
              <w:t xml:space="preserve"> </w:t>
            </w:r>
            <w:r w:rsidRPr="00B65096">
              <w:rPr>
                <w:sz w:val="24"/>
                <w:szCs w:val="24"/>
                <w:highlight w:val="yellow"/>
              </w:rPr>
              <w:t>for</w:t>
            </w:r>
            <w:r w:rsidR="007C3161">
              <w:rPr>
                <w:sz w:val="24"/>
                <w:szCs w:val="24"/>
                <w:highlight w:val="yellow"/>
              </w:rPr>
              <w:t xml:space="preserve"> </w:t>
            </w:r>
            <w:r w:rsidRPr="00B65096">
              <w:rPr>
                <w:spacing w:val="-2"/>
                <w:sz w:val="24"/>
                <w:szCs w:val="24"/>
                <w:highlight w:val="yellow"/>
              </w:rPr>
              <w:t>purification.</w:t>
            </w:r>
          </w:p>
          <w:p w14:paraId="1F8A9C78" w14:textId="77777777" w:rsidR="00C506F3" w:rsidRPr="00B65096" w:rsidRDefault="00C506F3" w:rsidP="00F94D8D">
            <w:pPr>
              <w:pStyle w:val="TableParagraph"/>
              <w:numPr>
                <w:ilvl w:val="0"/>
                <w:numId w:val="73"/>
              </w:numPr>
              <w:tabs>
                <w:tab w:val="left" w:pos="831"/>
              </w:tabs>
              <w:ind w:right="104"/>
              <w:rPr>
                <w:sz w:val="24"/>
                <w:szCs w:val="24"/>
                <w:highlight w:val="yellow"/>
              </w:rPr>
            </w:pPr>
            <w:r w:rsidRPr="00B65096">
              <w:rPr>
                <w:sz w:val="24"/>
                <w:szCs w:val="24"/>
                <w:highlight w:val="yellow"/>
              </w:rPr>
              <w:t xml:space="preserve">Maintenance of manhole cover including replacement if found damaged of theft. </w:t>
            </w:r>
          </w:p>
          <w:p w14:paraId="23A173CC" w14:textId="77777777" w:rsidR="00C506F3" w:rsidRPr="00C66D86" w:rsidRDefault="00C506F3" w:rsidP="00C506F3">
            <w:pPr>
              <w:pStyle w:val="TableParagraph"/>
              <w:tabs>
                <w:tab w:val="left" w:pos="831"/>
              </w:tabs>
              <w:ind w:left="831" w:right="104"/>
              <w:rPr>
                <w:sz w:val="24"/>
                <w:szCs w:val="24"/>
              </w:rPr>
            </w:pPr>
          </w:p>
          <w:p w14:paraId="03E4288A" w14:textId="79E3EF55" w:rsidR="00C506F3" w:rsidRPr="00B65096" w:rsidRDefault="00C506F3" w:rsidP="00C506F3">
            <w:pPr>
              <w:pStyle w:val="TableParagraph"/>
              <w:spacing w:before="1"/>
              <w:ind w:left="111"/>
              <w:rPr>
                <w:sz w:val="24"/>
                <w:szCs w:val="24"/>
                <w:highlight w:val="yellow"/>
              </w:rPr>
            </w:pPr>
            <w:r w:rsidRPr="00B65096">
              <w:rPr>
                <w:sz w:val="24"/>
                <w:szCs w:val="24"/>
                <w:highlight w:val="yellow"/>
              </w:rPr>
              <w:t>SW</w:t>
            </w:r>
            <w:r w:rsidR="009620D9">
              <w:rPr>
                <w:sz w:val="24"/>
                <w:szCs w:val="24"/>
                <w:highlight w:val="yellow"/>
              </w:rPr>
              <w:t xml:space="preserve"> </w:t>
            </w:r>
            <w:r w:rsidRPr="00B65096">
              <w:rPr>
                <w:sz w:val="24"/>
                <w:szCs w:val="24"/>
                <w:highlight w:val="yellow"/>
              </w:rPr>
              <w:t>DRAIN</w:t>
            </w:r>
            <w:r w:rsidR="009620D9">
              <w:rPr>
                <w:sz w:val="24"/>
                <w:szCs w:val="24"/>
                <w:highlight w:val="yellow"/>
              </w:rPr>
              <w:t xml:space="preserve"> </w:t>
            </w:r>
            <w:r w:rsidRPr="00B65096">
              <w:rPr>
                <w:sz w:val="24"/>
                <w:szCs w:val="24"/>
                <w:highlight w:val="yellow"/>
              </w:rPr>
              <w:t>AND</w:t>
            </w:r>
            <w:r w:rsidR="009620D9">
              <w:rPr>
                <w:sz w:val="24"/>
                <w:szCs w:val="24"/>
                <w:highlight w:val="yellow"/>
              </w:rPr>
              <w:t xml:space="preserve"> </w:t>
            </w:r>
            <w:r w:rsidRPr="00B65096">
              <w:rPr>
                <w:sz w:val="24"/>
                <w:szCs w:val="24"/>
                <w:highlight w:val="yellow"/>
              </w:rPr>
              <w:t>SEWAGE</w:t>
            </w:r>
            <w:r w:rsidR="009620D9">
              <w:rPr>
                <w:sz w:val="24"/>
                <w:szCs w:val="24"/>
                <w:highlight w:val="yellow"/>
              </w:rPr>
              <w:t xml:space="preserve"> </w:t>
            </w:r>
            <w:r w:rsidRPr="00B65096">
              <w:rPr>
                <w:spacing w:val="-2"/>
                <w:sz w:val="24"/>
                <w:szCs w:val="24"/>
                <w:highlight w:val="yellow"/>
              </w:rPr>
              <w:t>SYSTEM</w:t>
            </w:r>
          </w:p>
          <w:p w14:paraId="62F3D7EC" w14:textId="437B4C0F" w:rsidR="00C506F3" w:rsidRPr="00B65096" w:rsidRDefault="00C506F3" w:rsidP="00F94D8D">
            <w:pPr>
              <w:pStyle w:val="TableParagraph"/>
              <w:numPr>
                <w:ilvl w:val="0"/>
                <w:numId w:val="73"/>
              </w:numPr>
              <w:tabs>
                <w:tab w:val="left" w:pos="830"/>
              </w:tabs>
              <w:rPr>
                <w:sz w:val="24"/>
                <w:szCs w:val="24"/>
                <w:highlight w:val="yellow"/>
              </w:rPr>
            </w:pPr>
            <w:r w:rsidRPr="00B65096">
              <w:rPr>
                <w:sz w:val="24"/>
                <w:szCs w:val="24"/>
                <w:highlight w:val="yellow"/>
              </w:rPr>
              <w:t>Cleaning</w:t>
            </w:r>
            <w:r w:rsidR="009620D9">
              <w:rPr>
                <w:sz w:val="24"/>
                <w:szCs w:val="24"/>
                <w:highlight w:val="yellow"/>
              </w:rPr>
              <w:t xml:space="preserve"> </w:t>
            </w:r>
            <w:r w:rsidRPr="00B65096">
              <w:rPr>
                <w:sz w:val="24"/>
                <w:szCs w:val="24"/>
                <w:highlight w:val="yellow"/>
              </w:rPr>
              <w:t>of</w:t>
            </w:r>
            <w:r w:rsidR="009620D9">
              <w:rPr>
                <w:sz w:val="24"/>
                <w:szCs w:val="24"/>
                <w:highlight w:val="yellow"/>
              </w:rPr>
              <w:t xml:space="preserve"> </w:t>
            </w:r>
            <w:r w:rsidRPr="00B65096">
              <w:rPr>
                <w:sz w:val="24"/>
                <w:szCs w:val="24"/>
                <w:highlight w:val="yellow"/>
              </w:rPr>
              <w:t>bed</w:t>
            </w:r>
            <w:r w:rsidR="009620D9">
              <w:rPr>
                <w:sz w:val="24"/>
                <w:szCs w:val="24"/>
                <w:highlight w:val="yellow"/>
              </w:rPr>
              <w:t xml:space="preserve"> </w:t>
            </w:r>
            <w:r w:rsidRPr="00B65096">
              <w:rPr>
                <w:sz w:val="24"/>
                <w:szCs w:val="24"/>
                <w:highlight w:val="yellow"/>
              </w:rPr>
              <w:t>properly</w:t>
            </w:r>
            <w:r w:rsidR="009620D9">
              <w:rPr>
                <w:sz w:val="24"/>
                <w:szCs w:val="24"/>
                <w:highlight w:val="yellow"/>
              </w:rPr>
              <w:t xml:space="preserve"> </w:t>
            </w:r>
            <w:r w:rsidRPr="00B65096">
              <w:rPr>
                <w:sz w:val="24"/>
                <w:szCs w:val="24"/>
                <w:highlight w:val="yellow"/>
              </w:rPr>
              <w:t>including</w:t>
            </w:r>
            <w:r w:rsidR="009620D9">
              <w:rPr>
                <w:sz w:val="24"/>
                <w:szCs w:val="24"/>
                <w:highlight w:val="yellow"/>
              </w:rPr>
              <w:t xml:space="preserve"> </w:t>
            </w:r>
            <w:r w:rsidRPr="00B65096">
              <w:rPr>
                <w:sz w:val="24"/>
                <w:szCs w:val="24"/>
                <w:highlight w:val="yellow"/>
              </w:rPr>
              <w:t>removing</w:t>
            </w:r>
            <w:r w:rsidR="009620D9">
              <w:rPr>
                <w:sz w:val="24"/>
                <w:szCs w:val="24"/>
                <w:highlight w:val="yellow"/>
              </w:rPr>
              <w:t xml:space="preserve"> </w:t>
            </w:r>
            <w:r w:rsidRPr="00B65096">
              <w:rPr>
                <w:sz w:val="24"/>
                <w:szCs w:val="24"/>
                <w:highlight w:val="yellow"/>
              </w:rPr>
              <w:t>of</w:t>
            </w:r>
            <w:r w:rsidR="009620D9">
              <w:rPr>
                <w:sz w:val="24"/>
                <w:szCs w:val="24"/>
                <w:highlight w:val="yellow"/>
              </w:rPr>
              <w:t xml:space="preserve"> </w:t>
            </w:r>
            <w:r w:rsidRPr="00B65096">
              <w:rPr>
                <w:sz w:val="24"/>
                <w:szCs w:val="24"/>
                <w:highlight w:val="yellow"/>
              </w:rPr>
              <w:t>mud,</w:t>
            </w:r>
            <w:r w:rsidR="009620D9">
              <w:rPr>
                <w:sz w:val="24"/>
                <w:szCs w:val="24"/>
                <w:highlight w:val="yellow"/>
              </w:rPr>
              <w:t xml:space="preserve"> </w:t>
            </w:r>
            <w:r w:rsidRPr="00B65096">
              <w:rPr>
                <w:sz w:val="24"/>
                <w:szCs w:val="24"/>
                <w:highlight w:val="yellow"/>
              </w:rPr>
              <w:t>soil</w:t>
            </w:r>
            <w:r w:rsidR="009620D9">
              <w:rPr>
                <w:sz w:val="24"/>
                <w:szCs w:val="24"/>
                <w:highlight w:val="yellow"/>
              </w:rPr>
              <w:t xml:space="preserve"> </w:t>
            </w:r>
            <w:r w:rsidRPr="00B65096">
              <w:rPr>
                <w:spacing w:val="-4"/>
                <w:sz w:val="24"/>
                <w:szCs w:val="24"/>
                <w:highlight w:val="yellow"/>
              </w:rPr>
              <w:t>etc.</w:t>
            </w:r>
          </w:p>
          <w:p w14:paraId="3FAF75DD" w14:textId="15EC202A" w:rsidR="00C506F3" w:rsidRPr="00B65096" w:rsidRDefault="00C506F3" w:rsidP="00F94D8D">
            <w:pPr>
              <w:pStyle w:val="TableParagraph"/>
              <w:numPr>
                <w:ilvl w:val="0"/>
                <w:numId w:val="73"/>
              </w:numPr>
              <w:tabs>
                <w:tab w:val="left" w:pos="831"/>
              </w:tabs>
              <w:ind w:right="103"/>
              <w:rPr>
                <w:sz w:val="24"/>
                <w:szCs w:val="24"/>
                <w:highlight w:val="yellow"/>
              </w:rPr>
            </w:pPr>
            <w:r w:rsidRPr="00B65096">
              <w:rPr>
                <w:sz w:val="24"/>
                <w:szCs w:val="24"/>
                <w:highlight w:val="yellow"/>
              </w:rPr>
              <w:t>Regular</w:t>
            </w:r>
            <w:r w:rsidR="009620D9">
              <w:rPr>
                <w:sz w:val="24"/>
                <w:szCs w:val="24"/>
                <w:highlight w:val="yellow"/>
              </w:rPr>
              <w:t xml:space="preserve"> </w:t>
            </w:r>
            <w:r w:rsidRPr="00B65096">
              <w:rPr>
                <w:sz w:val="24"/>
                <w:szCs w:val="24"/>
                <w:highlight w:val="yellow"/>
              </w:rPr>
              <w:t>maintenance</w:t>
            </w:r>
            <w:r w:rsidR="009620D9">
              <w:rPr>
                <w:sz w:val="24"/>
                <w:szCs w:val="24"/>
                <w:highlight w:val="yellow"/>
              </w:rPr>
              <w:t xml:space="preserve"> </w:t>
            </w:r>
            <w:r w:rsidRPr="00B65096">
              <w:rPr>
                <w:sz w:val="24"/>
                <w:szCs w:val="24"/>
                <w:highlight w:val="yellow"/>
              </w:rPr>
              <w:t>of</w:t>
            </w:r>
            <w:r w:rsidR="009620D9">
              <w:rPr>
                <w:sz w:val="24"/>
                <w:szCs w:val="24"/>
                <w:highlight w:val="yellow"/>
              </w:rPr>
              <w:t xml:space="preserve"> </w:t>
            </w:r>
            <w:r w:rsidRPr="00B65096">
              <w:rPr>
                <w:sz w:val="24"/>
                <w:szCs w:val="24"/>
                <w:highlight w:val="yellow"/>
              </w:rPr>
              <w:t>drain</w:t>
            </w:r>
            <w:r w:rsidR="009620D9">
              <w:rPr>
                <w:sz w:val="24"/>
                <w:szCs w:val="24"/>
                <w:highlight w:val="yellow"/>
              </w:rPr>
              <w:t xml:space="preserve"> </w:t>
            </w:r>
            <w:r w:rsidRPr="00B65096">
              <w:rPr>
                <w:sz w:val="24"/>
                <w:szCs w:val="24"/>
                <w:highlight w:val="yellow"/>
              </w:rPr>
              <w:t>covers</w:t>
            </w:r>
            <w:r w:rsidR="009620D9">
              <w:rPr>
                <w:sz w:val="24"/>
                <w:szCs w:val="24"/>
                <w:highlight w:val="yellow"/>
              </w:rPr>
              <w:t xml:space="preserve"> </w:t>
            </w:r>
            <w:r w:rsidRPr="00B65096">
              <w:rPr>
                <w:sz w:val="24"/>
                <w:szCs w:val="24"/>
                <w:highlight w:val="yellow"/>
              </w:rPr>
              <w:t>including</w:t>
            </w:r>
            <w:r w:rsidR="009620D9">
              <w:rPr>
                <w:sz w:val="24"/>
                <w:szCs w:val="24"/>
                <w:highlight w:val="yellow"/>
              </w:rPr>
              <w:t xml:space="preserve"> </w:t>
            </w:r>
            <w:r w:rsidRPr="00B65096">
              <w:rPr>
                <w:sz w:val="24"/>
                <w:szCs w:val="24"/>
                <w:highlight w:val="yellow"/>
              </w:rPr>
              <w:t>replacement</w:t>
            </w:r>
            <w:r w:rsidR="009620D9">
              <w:rPr>
                <w:sz w:val="24"/>
                <w:szCs w:val="24"/>
                <w:highlight w:val="yellow"/>
              </w:rPr>
              <w:t xml:space="preserve"> </w:t>
            </w:r>
            <w:r w:rsidRPr="00B65096">
              <w:rPr>
                <w:sz w:val="24"/>
                <w:szCs w:val="24"/>
                <w:highlight w:val="yellow"/>
              </w:rPr>
              <w:t xml:space="preserve">if found damaged. </w:t>
            </w:r>
          </w:p>
          <w:p w14:paraId="49498629" w14:textId="77777777" w:rsidR="00C506F3" w:rsidRPr="00B65096" w:rsidRDefault="00C506F3" w:rsidP="00C506F3">
            <w:pPr>
              <w:pStyle w:val="TableParagraph"/>
              <w:tabs>
                <w:tab w:val="left" w:pos="831"/>
              </w:tabs>
              <w:ind w:left="831" w:right="103"/>
              <w:rPr>
                <w:sz w:val="24"/>
                <w:szCs w:val="24"/>
                <w:highlight w:val="yellow"/>
              </w:rPr>
            </w:pPr>
          </w:p>
          <w:p w14:paraId="24ACBBCC" w14:textId="77777777" w:rsidR="00C506F3" w:rsidRPr="00B65096" w:rsidRDefault="00C506F3" w:rsidP="00C506F3">
            <w:pPr>
              <w:pStyle w:val="TableParagraph"/>
              <w:ind w:left="207"/>
              <w:rPr>
                <w:sz w:val="24"/>
                <w:szCs w:val="24"/>
                <w:highlight w:val="yellow"/>
              </w:rPr>
            </w:pPr>
            <w:r w:rsidRPr="00B65096">
              <w:rPr>
                <w:spacing w:val="-2"/>
                <w:sz w:val="24"/>
                <w:szCs w:val="24"/>
                <w:highlight w:val="yellow"/>
              </w:rPr>
              <w:t>OTHERS</w:t>
            </w:r>
          </w:p>
          <w:p w14:paraId="11AD3FFA" w14:textId="07DEB7F7" w:rsidR="00C506F3" w:rsidRPr="00B65096" w:rsidRDefault="00C506F3" w:rsidP="00F94D8D">
            <w:pPr>
              <w:pStyle w:val="TableParagraph"/>
              <w:numPr>
                <w:ilvl w:val="0"/>
                <w:numId w:val="73"/>
              </w:numPr>
              <w:tabs>
                <w:tab w:val="left" w:pos="830"/>
              </w:tabs>
              <w:rPr>
                <w:sz w:val="24"/>
                <w:szCs w:val="24"/>
                <w:highlight w:val="yellow"/>
              </w:rPr>
            </w:pPr>
            <w:r w:rsidRPr="00B65096">
              <w:rPr>
                <w:sz w:val="24"/>
                <w:szCs w:val="24"/>
                <w:highlight w:val="yellow"/>
              </w:rPr>
              <w:t>Repair</w:t>
            </w:r>
            <w:r w:rsidR="009620D9">
              <w:rPr>
                <w:sz w:val="24"/>
                <w:szCs w:val="24"/>
                <w:highlight w:val="yellow"/>
              </w:rPr>
              <w:t xml:space="preserve"> </w:t>
            </w:r>
            <w:r w:rsidRPr="00B65096">
              <w:rPr>
                <w:sz w:val="24"/>
                <w:szCs w:val="24"/>
                <w:highlight w:val="yellow"/>
              </w:rPr>
              <w:t>and</w:t>
            </w:r>
            <w:r w:rsidR="009620D9">
              <w:rPr>
                <w:sz w:val="24"/>
                <w:szCs w:val="24"/>
                <w:highlight w:val="yellow"/>
              </w:rPr>
              <w:t xml:space="preserve"> </w:t>
            </w:r>
            <w:r w:rsidRPr="00B65096">
              <w:rPr>
                <w:sz w:val="24"/>
                <w:szCs w:val="24"/>
                <w:highlight w:val="yellow"/>
              </w:rPr>
              <w:t>maintenance</w:t>
            </w:r>
            <w:r w:rsidR="009620D9">
              <w:rPr>
                <w:sz w:val="24"/>
                <w:szCs w:val="24"/>
                <w:highlight w:val="yellow"/>
              </w:rPr>
              <w:t xml:space="preserve"> </w:t>
            </w:r>
            <w:r w:rsidRPr="00B65096">
              <w:rPr>
                <w:sz w:val="24"/>
                <w:szCs w:val="24"/>
                <w:highlight w:val="yellow"/>
              </w:rPr>
              <w:t>of</w:t>
            </w:r>
            <w:r w:rsidR="009620D9">
              <w:rPr>
                <w:sz w:val="24"/>
                <w:szCs w:val="24"/>
                <w:highlight w:val="yellow"/>
              </w:rPr>
              <w:t xml:space="preserve"> </w:t>
            </w:r>
            <w:r w:rsidRPr="00B65096">
              <w:rPr>
                <w:sz w:val="24"/>
                <w:szCs w:val="24"/>
                <w:highlight w:val="yellow"/>
              </w:rPr>
              <w:t>sanitary</w:t>
            </w:r>
            <w:r w:rsidR="009620D9">
              <w:rPr>
                <w:sz w:val="24"/>
                <w:szCs w:val="24"/>
                <w:highlight w:val="yellow"/>
              </w:rPr>
              <w:t xml:space="preserve"> </w:t>
            </w:r>
            <w:r w:rsidRPr="00B65096">
              <w:rPr>
                <w:sz w:val="24"/>
                <w:szCs w:val="24"/>
                <w:highlight w:val="yellow"/>
              </w:rPr>
              <w:t>fixtures,</w:t>
            </w:r>
            <w:r w:rsidR="009620D9">
              <w:rPr>
                <w:sz w:val="24"/>
                <w:szCs w:val="24"/>
                <w:highlight w:val="yellow"/>
              </w:rPr>
              <w:t xml:space="preserve"> </w:t>
            </w:r>
            <w:r w:rsidRPr="00B65096">
              <w:rPr>
                <w:spacing w:val="-2"/>
                <w:sz w:val="24"/>
                <w:szCs w:val="24"/>
                <w:highlight w:val="yellow"/>
              </w:rPr>
              <w:t>lavatories.</w:t>
            </w:r>
          </w:p>
          <w:p w14:paraId="3E7C1C82" w14:textId="2D5ADAAD" w:rsidR="00C506F3" w:rsidRPr="00B65096" w:rsidRDefault="00C506F3" w:rsidP="00F94D8D">
            <w:pPr>
              <w:pStyle w:val="TableParagraph"/>
              <w:numPr>
                <w:ilvl w:val="0"/>
                <w:numId w:val="73"/>
              </w:numPr>
              <w:tabs>
                <w:tab w:val="left" w:pos="831"/>
              </w:tabs>
              <w:spacing w:before="1"/>
              <w:ind w:right="103"/>
              <w:rPr>
                <w:sz w:val="24"/>
                <w:szCs w:val="24"/>
                <w:highlight w:val="yellow"/>
              </w:rPr>
            </w:pPr>
            <w:r w:rsidRPr="00B65096">
              <w:rPr>
                <w:sz w:val="24"/>
                <w:szCs w:val="24"/>
                <w:highlight w:val="yellow"/>
              </w:rPr>
              <w:t>Removal</w:t>
            </w:r>
            <w:r w:rsidR="009620D9">
              <w:rPr>
                <w:sz w:val="24"/>
                <w:szCs w:val="24"/>
                <w:highlight w:val="yellow"/>
              </w:rPr>
              <w:t xml:space="preserve"> </w:t>
            </w:r>
            <w:r w:rsidRPr="00B65096">
              <w:rPr>
                <w:sz w:val="24"/>
                <w:szCs w:val="24"/>
                <w:highlight w:val="yellow"/>
              </w:rPr>
              <w:t>and</w:t>
            </w:r>
            <w:r w:rsidR="009620D9">
              <w:rPr>
                <w:sz w:val="24"/>
                <w:szCs w:val="24"/>
                <w:highlight w:val="yellow"/>
              </w:rPr>
              <w:t xml:space="preserve"> </w:t>
            </w:r>
            <w:r w:rsidRPr="00B65096">
              <w:rPr>
                <w:sz w:val="24"/>
                <w:szCs w:val="24"/>
                <w:highlight w:val="yellow"/>
              </w:rPr>
              <w:t>replacement</w:t>
            </w:r>
            <w:r w:rsidR="009620D9">
              <w:rPr>
                <w:sz w:val="24"/>
                <w:szCs w:val="24"/>
                <w:highlight w:val="yellow"/>
              </w:rPr>
              <w:t xml:space="preserve"> </w:t>
            </w:r>
            <w:r w:rsidRPr="00B65096">
              <w:rPr>
                <w:sz w:val="24"/>
                <w:szCs w:val="24"/>
                <w:highlight w:val="yellow"/>
              </w:rPr>
              <w:t>of</w:t>
            </w:r>
            <w:r w:rsidR="009620D9">
              <w:rPr>
                <w:sz w:val="24"/>
                <w:szCs w:val="24"/>
                <w:highlight w:val="yellow"/>
              </w:rPr>
              <w:t xml:space="preserve"> </w:t>
            </w:r>
            <w:r w:rsidRPr="00B65096">
              <w:rPr>
                <w:sz w:val="24"/>
                <w:szCs w:val="24"/>
                <w:highlight w:val="yellow"/>
              </w:rPr>
              <w:t>damaged</w:t>
            </w:r>
            <w:r w:rsidR="009620D9">
              <w:rPr>
                <w:sz w:val="24"/>
                <w:szCs w:val="24"/>
                <w:highlight w:val="yellow"/>
              </w:rPr>
              <w:t xml:space="preserve"> </w:t>
            </w:r>
            <w:r w:rsidRPr="00B65096">
              <w:rPr>
                <w:sz w:val="24"/>
                <w:szCs w:val="24"/>
                <w:highlight w:val="yellow"/>
              </w:rPr>
              <w:t>sanitary</w:t>
            </w:r>
            <w:r w:rsidR="009620D9">
              <w:rPr>
                <w:sz w:val="24"/>
                <w:szCs w:val="24"/>
                <w:highlight w:val="yellow"/>
              </w:rPr>
              <w:t xml:space="preserve"> </w:t>
            </w:r>
            <w:r w:rsidRPr="00B65096">
              <w:rPr>
                <w:sz w:val="24"/>
                <w:szCs w:val="24"/>
                <w:highlight w:val="yellow"/>
              </w:rPr>
              <w:t>fixtures</w:t>
            </w:r>
            <w:r w:rsidR="009620D9">
              <w:rPr>
                <w:sz w:val="24"/>
                <w:szCs w:val="24"/>
                <w:highlight w:val="yellow"/>
              </w:rPr>
              <w:t xml:space="preserve"> </w:t>
            </w:r>
            <w:r w:rsidRPr="00B65096">
              <w:rPr>
                <w:sz w:val="24"/>
                <w:szCs w:val="24"/>
                <w:highlight w:val="yellow"/>
              </w:rPr>
              <w:t>and lavatories if required.</w:t>
            </w:r>
          </w:p>
          <w:p w14:paraId="3A5E7407" w14:textId="112328CF" w:rsidR="00C506F3" w:rsidRPr="00B65096" w:rsidRDefault="00C506F3" w:rsidP="00F94D8D">
            <w:pPr>
              <w:pStyle w:val="TableParagraph"/>
              <w:numPr>
                <w:ilvl w:val="0"/>
                <w:numId w:val="73"/>
              </w:numPr>
              <w:tabs>
                <w:tab w:val="left" w:pos="830"/>
              </w:tabs>
              <w:spacing w:before="1"/>
              <w:ind w:right="167"/>
              <w:rPr>
                <w:sz w:val="24"/>
                <w:szCs w:val="24"/>
                <w:highlight w:val="yellow"/>
              </w:rPr>
            </w:pPr>
            <w:r w:rsidRPr="00B65096">
              <w:rPr>
                <w:sz w:val="24"/>
                <w:szCs w:val="24"/>
                <w:highlight w:val="yellow"/>
              </w:rPr>
              <w:t>Regular</w:t>
            </w:r>
            <w:r w:rsidR="009620D9">
              <w:rPr>
                <w:sz w:val="24"/>
                <w:szCs w:val="24"/>
                <w:highlight w:val="yellow"/>
              </w:rPr>
              <w:t xml:space="preserve"> </w:t>
            </w:r>
            <w:r w:rsidRPr="00B65096">
              <w:rPr>
                <w:sz w:val="24"/>
                <w:szCs w:val="24"/>
                <w:highlight w:val="yellow"/>
              </w:rPr>
              <w:t>maintenance</w:t>
            </w:r>
            <w:r w:rsidR="009620D9">
              <w:rPr>
                <w:sz w:val="24"/>
                <w:szCs w:val="24"/>
                <w:highlight w:val="yellow"/>
              </w:rPr>
              <w:t xml:space="preserve"> </w:t>
            </w:r>
            <w:r w:rsidRPr="00B65096">
              <w:rPr>
                <w:sz w:val="24"/>
                <w:szCs w:val="24"/>
                <w:highlight w:val="yellow"/>
              </w:rPr>
              <w:t>of</w:t>
            </w:r>
            <w:r w:rsidR="009620D9">
              <w:rPr>
                <w:sz w:val="24"/>
                <w:szCs w:val="24"/>
                <w:highlight w:val="yellow"/>
              </w:rPr>
              <w:t xml:space="preserve"> </w:t>
            </w:r>
            <w:r w:rsidRPr="00B65096">
              <w:rPr>
                <w:sz w:val="24"/>
                <w:szCs w:val="24"/>
                <w:highlight w:val="yellow"/>
              </w:rPr>
              <w:t>plumbing</w:t>
            </w:r>
            <w:r w:rsidR="009620D9">
              <w:rPr>
                <w:sz w:val="24"/>
                <w:szCs w:val="24"/>
                <w:highlight w:val="yellow"/>
              </w:rPr>
              <w:t xml:space="preserve"> </w:t>
            </w:r>
            <w:r w:rsidRPr="00B65096">
              <w:rPr>
                <w:sz w:val="24"/>
                <w:szCs w:val="24"/>
                <w:highlight w:val="yellow"/>
              </w:rPr>
              <w:t xml:space="preserve">fixtures. </w:t>
            </w:r>
          </w:p>
          <w:p w14:paraId="54961159" w14:textId="77777777" w:rsidR="00C506F3" w:rsidRPr="00B65096" w:rsidRDefault="00C506F3" w:rsidP="00C506F3">
            <w:pPr>
              <w:pStyle w:val="TableParagraph"/>
              <w:tabs>
                <w:tab w:val="left" w:pos="830"/>
              </w:tabs>
              <w:spacing w:before="1"/>
              <w:ind w:left="471" w:right="167"/>
              <w:rPr>
                <w:sz w:val="24"/>
                <w:szCs w:val="24"/>
                <w:highlight w:val="yellow"/>
              </w:rPr>
            </w:pPr>
          </w:p>
          <w:p w14:paraId="1C247740" w14:textId="77777777" w:rsidR="00C506F3" w:rsidRPr="00B65096" w:rsidRDefault="00C506F3" w:rsidP="00C506F3">
            <w:pPr>
              <w:pStyle w:val="TableParagraph"/>
              <w:tabs>
                <w:tab w:val="left" w:pos="830"/>
              </w:tabs>
              <w:spacing w:before="1"/>
              <w:ind w:left="111" w:right="167"/>
              <w:rPr>
                <w:sz w:val="24"/>
                <w:szCs w:val="24"/>
                <w:highlight w:val="yellow"/>
              </w:rPr>
            </w:pPr>
            <w:r w:rsidRPr="00B65096">
              <w:rPr>
                <w:sz w:val="24"/>
                <w:szCs w:val="24"/>
                <w:highlight w:val="yellow"/>
              </w:rPr>
              <w:t>PUMP ROOMS</w:t>
            </w:r>
          </w:p>
          <w:p w14:paraId="3DFF85A7" w14:textId="77777777" w:rsidR="00C506F3" w:rsidRPr="00B65096" w:rsidRDefault="00C506F3" w:rsidP="00F94D8D">
            <w:pPr>
              <w:pStyle w:val="TableParagraph"/>
              <w:numPr>
                <w:ilvl w:val="0"/>
                <w:numId w:val="73"/>
              </w:numPr>
              <w:tabs>
                <w:tab w:val="left" w:pos="831"/>
              </w:tabs>
              <w:spacing w:before="2" w:line="237" w:lineRule="auto"/>
              <w:ind w:right="99"/>
              <w:jc w:val="both"/>
              <w:rPr>
                <w:sz w:val="24"/>
                <w:szCs w:val="24"/>
                <w:highlight w:val="yellow"/>
              </w:rPr>
            </w:pPr>
            <w:r w:rsidRPr="00B65096">
              <w:rPr>
                <w:sz w:val="24"/>
                <w:szCs w:val="24"/>
                <w:highlight w:val="yellow"/>
              </w:rPr>
              <w:t xml:space="preserve">Regular maintenance of water pumps with all connections and attachments, damaged part should be </w:t>
            </w:r>
            <w:r w:rsidRPr="00B65096">
              <w:rPr>
                <w:sz w:val="24"/>
                <w:szCs w:val="24"/>
                <w:highlight w:val="yellow"/>
              </w:rPr>
              <w:lastRenderedPageBreak/>
              <w:t xml:space="preserve">repaired or replaced at that time immediately. </w:t>
            </w:r>
          </w:p>
          <w:p w14:paraId="0EB72260" w14:textId="77777777" w:rsidR="00C506F3" w:rsidRPr="00B65096" w:rsidRDefault="00C506F3" w:rsidP="00C506F3">
            <w:pPr>
              <w:pStyle w:val="TableParagraph"/>
              <w:tabs>
                <w:tab w:val="left" w:pos="831"/>
              </w:tabs>
              <w:spacing w:before="2" w:line="237" w:lineRule="auto"/>
              <w:ind w:left="831" w:right="99"/>
              <w:jc w:val="both"/>
              <w:rPr>
                <w:sz w:val="24"/>
                <w:szCs w:val="24"/>
                <w:highlight w:val="yellow"/>
              </w:rPr>
            </w:pPr>
          </w:p>
          <w:p w14:paraId="22AE7406" w14:textId="77777777" w:rsidR="00C506F3" w:rsidRPr="00B65096" w:rsidRDefault="00C506F3" w:rsidP="00C506F3">
            <w:pPr>
              <w:pStyle w:val="TableParagraph"/>
              <w:spacing w:before="3"/>
              <w:ind w:left="111"/>
              <w:rPr>
                <w:sz w:val="24"/>
                <w:szCs w:val="24"/>
                <w:highlight w:val="yellow"/>
              </w:rPr>
            </w:pPr>
            <w:r w:rsidRPr="00B65096">
              <w:rPr>
                <w:sz w:val="24"/>
                <w:szCs w:val="24"/>
                <w:highlight w:val="yellow"/>
              </w:rPr>
              <w:t>DRINKING</w:t>
            </w:r>
            <w:r w:rsidRPr="00B65096">
              <w:rPr>
                <w:spacing w:val="-4"/>
                <w:sz w:val="24"/>
                <w:szCs w:val="24"/>
                <w:highlight w:val="yellow"/>
              </w:rPr>
              <w:t>WATER</w:t>
            </w:r>
          </w:p>
          <w:p w14:paraId="19A5D808" w14:textId="7BE83631" w:rsidR="00C506F3" w:rsidRPr="00B65096" w:rsidRDefault="00C506F3" w:rsidP="00F94D8D">
            <w:pPr>
              <w:pStyle w:val="TableParagraph"/>
              <w:numPr>
                <w:ilvl w:val="0"/>
                <w:numId w:val="73"/>
              </w:numPr>
              <w:tabs>
                <w:tab w:val="left" w:pos="831"/>
              </w:tabs>
              <w:ind w:right="99"/>
              <w:rPr>
                <w:sz w:val="24"/>
                <w:szCs w:val="24"/>
                <w:highlight w:val="yellow"/>
              </w:rPr>
            </w:pPr>
            <w:r w:rsidRPr="00B65096">
              <w:rPr>
                <w:sz w:val="24"/>
                <w:szCs w:val="24"/>
                <w:highlight w:val="yellow"/>
              </w:rPr>
              <w:t>Regular</w:t>
            </w:r>
            <w:r w:rsidR="009620D9">
              <w:rPr>
                <w:sz w:val="24"/>
                <w:szCs w:val="24"/>
                <w:highlight w:val="yellow"/>
              </w:rPr>
              <w:t xml:space="preserve"> </w:t>
            </w:r>
            <w:r w:rsidRPr="00B65096">
              <w:rPr>
                <w:sz w:val="24"/>
                <w:szCs w:val="24"/>
                <w:highlight w:val="yellow"/>
              </w:rPr>
              <w:t>cleaning,</w:t>
            </w:r>
            <w:r w:rsidR="009620D9">
              <w:rPr>
                <w:sz w:val="24"/>
                <w:szCs w:val="24"/>
                <w:highlight w:val="yellow"/>
              </w:rPr>
              <w:t xml:space="preserve"> </w:t>
            </w:r>
            <w:r w:rsidRPr="00B65096">
              <w:rPr>
                <w:sz w:val="24"/>
                <w:szCs w:val="24"/>
                <w:highlight w:val="yellow"/>
              </w:rPr>
              <w:t>maintenance</w:t>
            </w:r>
            <w:r w:rsidR="009620D9">
              <w:rPr>
                <w:sz w:val="24"/>
                <w:szCs w:val="24"/>
                <w:highlight w:val="yellow"/>
              </w:rPr>
              <w:t xml:space="preserve"> </w:t>
            </w:r>
            <w:r w:rsidRPr="00B65096">
              <w:rPr>
                <w:sz w:val="24"/>
                <w:szCs w:val="24"/>
                <w:highlight w:val="yellow"/>
              </w:rPr>
              <w:t>of</w:t>
            </w:r>
            <w:r w:rsidR="009620D9">
              <w:rPr>
                <w:sz w:val="24"/>
                <w:szCs w:val="24"/>
                <w:highlight w:val="yellow"/>
              </w:rPr>
              <w:t xml:space="preserve"> </w:t>
            </w:r>
            <w:r w:rsidRPr="00B65096">
              <w:rPr>
                <w:sz w:val="24"/>
                <w:szCs w:val="24"/>
                <w:highlight w:val="yellow"/>
              </w:rPr>
              <w:t>water cooler</w:t>
            </w:r>
            <w:r w:rsidR="009620D9">
              <w:rPr>
                <w:sz w:val="24"/>
                <w:szCs w:val="24"/>
                <w:highlight w:val="yellow"/>
              </w:rPr>
              <w:t xml:space="preserve"> </w:t>
            </w:r>
            <w:r w:rsidRPr="00B65096">
              <w:rPr>
                <w:sz w:val="24"/>
                <w:szCs w:val="24"/>
                <w:highlight w:val="yellow"/>
              </w:rPr>
              <w:t>and</w:t>
            </w:r>
            <w:r w:rsidR="009620D9">
              <w:rPr>
                <w:sz w:val="24"/>
                <w:szCs w:val="24"/>
                <w:highlight w:val="yellow"/>
              </w:rPr>
              <w:t xml:space="preserve"> </w:t>
            </w:r>
            <w:r w:rsidRPr="00B65096">
              <w:rPr>
                <w:sz w:val="24"/>
                <w:szCs w:val="24"/>
                <w:highlight w:val="yellow"/>
              </w:rPr>
              <w:t>purifier</w:t>
            </w:r>
            <w:r w:rsidR="009620D9">
              <w:rPr>
                <w:sz w:val="24"/>
                <w:szCs w:val="24"/>
                <w:highlight w:val="yellow"/>
              </w:rPr>
              <w:t xml:space="preserve"> </w:t>
            </w:r>
            <w:r w:rsidRPr="00B65096">
              <w:rPr>
                <w:sz w:val="24"/>
                <w:szCs w:val="24"/>
                <w:highlight w:val="yellow"/>
              </w:rPr>
              <w:t>(RO) as</w:t>
            </w:r>
            <w:r w:rsidR="009620D9">
              <w:rPr>
                <w:sz w:val="24"/>
                <w:szCs w:val="24"/>
                <w:highlight w:val="yellow"/>
              </w:rPr>
              <w:t xml:space="preserve"> </w:t>
            </w:r>
            <w:r w:rsidRPr="00B65096">
              <w:rPr>
                <w:sz w:val="24"/>
                <w:szCs w:val="24"/>
                <w:highlight w:val="yellow"/>
              </w:rPr>
              <w:t>per</w:t>
            </w:r>
            <w:r w:rsidR="009620D9">
              <w:rPr>
                <w:sz w:val="24"/>
                <w:szCs w:val="24"/>
                <w:highlight w:val="yellow"/>
              </w:rPr>
              <w:t xml:space="preserve"> </w:t>
            </w:r>
            <w:r w:rsidRPr="00B65096">
              <w:rPr>
                <w:sz w:val="24"/>
                <w:szCs w:val="24"/>
                <w:highlight w:val="yellow"/>
              </w:rPr>
              <w:t>the</w:t>
            </w:r>
            <w:r w:rsidR="009620D9">
              <w:rPr>
                <w:sz w:val="24"/>
                <w:szCs w:val="24"/>
                <w:highlight w:val="yellow"/>
              </w:rPr>
              <w:t xml:space="preserve"> </w:t>
            </w:r>
            <w:r w:rsidRPr="00B65096">
              <w:rPr>
                <w:sz w:val="24"/>
                <w:szCs w:val="24"/>
                <w:highlight w:val="yellow"/>
              </w:rPr>
              <w:t>need.</w:t>
            </w:r>
            <w:r w:rsidR="009620D9">
              <w:rPr>
                <w:sz w:val="24"/>
                <w:szCs w:val="24"/>
                <w:highlight w:val="yellow"/>
              </w:rPr>
              <w:t xml:space="preserve"> </w:t>
            </w:r>
            <w:r w:rsidRPr="00B65096">
              <w:rPr>
                <w:sz w:val="24"/>
                <w:szCs w:val="24"/>
                <w:highlight w:val="yellow"/>
              </w:rPr>
              <w:t>Repairing</w:t>
            </w:r>
            <w:r w:rsidR="009620D9">
              <w:rPr>
                <w:sz w:val="24"/>
                <w:szCs w:val="24"/>
                <w:highlight w:val="yellow"/>
              </w:rPr>
              <w:t xml:space="preserve"> </w:t>
            </w:r>
            <w:r w:rsidRPr="00B65096">
              <w:rPr>
                <w:sz w:val="24"/>
                <w:szCs w:val="24"/>
                <w:highlight w:val="yellow"/>
              </w:rPr>
              <w:t>work</w:t>
            </w:r>
            <w:r w:rsidR="009620D9">
              <w:rPr>
                <w:sz w:val="24"/>
                <w:szCs w:val="24"/>
                <w:highlight w:val="yellow"/>
              </w:rPr>
              <w:t xml:space="preserve"> </w:t>
            </w:r>
            <w:r w:rsidRPr="00B65096">
              <w:rPr>
                <w:sz w:val="24"/>
                <w:szCs w:val="24"/>
                <w:highlight w:val="yellow"/>
              </w:rPr>
              <w:t>if</w:t>
            </w:r>
            <w:r w:rsidR="009620D9">
              <w:rPr>
                <w:sz w:val="24"/>
                <w:szCs w:val="24"/>
                <w:highlight w:val="yellow"/>
              </w:rPr>
              <w:t xml:space="preserve"> </w:t>
            </w:r>
            <w:r w:rsidRPr="00B65096">
              <w:rPr>
                <w:sz w:val="24"/>
                <w:szCs w:val="24"/>
                <w:highlight w:val="yellow"/>
              </w:rPr>
              <w:t>not</w:t>
            </w:r>
            <w:r w:rsidR="009620D9">
              <w:rPr>
                <w:sz w:val="24"/>
                <w:szCs w:val="24"/>
                <w:highlight w:val="yellow"/>
              </w:rPr>
              <w:t xml:space="preserve"> </w:t>
            </w:r>
            <w:r w:rsidRPr="00B65096">
              <w:rPr>
                <w:sz w:val="24"/>
                <w:szCs w:val="24"/>
                <w:highlight w:val="yellow"/>
              </w:rPr>
              <w:t>in</w:t>
            </w:r>
            <w:r w:rsidR="009620D9">
              <w:rPr>
                <w:sz w:val="24"/>
                <w:szCs w:val="24"/>
                <w:highlight w:val="yellow"/>
              </w:rPr>
              <w:t xml:space="preserve"> </w:t>
            </w:r>
            <w:r w:rsidRPr="00B65096">
              <w:rPr>
                <w:sz w:val="24"/>
                <w:szCs w:val="24"/>
                <w:highlight w:val="yellow"/>
              </w:rPr>
              <w:t>working</w:t>
            </w:r>
            <w:r w:rsidR="009620D9">
              <w:rPr>
                <w:sz w:val="24"/>
                <w:szCs w:val="24"/>
                <w:highlight w:val="yellow"/>
              </w:rPr>
              <w:t xml:space="preserve"> </w:t>
            </w:r>
            <w:r w:rsidRPr="00B65096">
              <w:rPr>
                <w:sz w:val="24"/>
                <w:szCs w:val="24"/>
                <w:highlight w:val="yellow"/>
              </w:rPr>
              <w:t>condition.</w:t>
            </w:r>
          </w:p>
          <w:p w14:paraId="0A5D7A2F" w14:textId="7BA57F9B" w:rsidR="00C506F3" w:rsidRPr="00B65096" w:rsidRDefault="00C506F3" w:rsidP="00F94D8D">
            <w:pPr>
              <w:pStyle w:val="TableParagraph"/>
              <w:numPr>
                <w:ilvl w:val="0"/>
                <w:numId w:val="73"/>
              </w:numPr>
              <w:tabs>
                <w:tab w:val="left" w:pos="831"/>
              </w:tabs>
              <w:spacing w:before="1"/>
              <w:ind w:right="92"/>
              <w:rPr>
                <w:sz w:val="24"/>
                <w:szCs w:val="24"/>
                <w:highlight w:val="yellow"/>
              </w:rPr>
            </w:pPr>
            <w:r w:rsidRPr="00B65096">
              <w:rPr>
                <w:sz w:val="24"/>
                <w:szCs w:val="24"/>
                <w:highlight w:val="yellow"/>
              </w:rPr>
              <w:t>Painting</w:t>
            </w:r>
            <w:r w:rsidR="009620D9">
              <w:rPr>
                <w:sz w:val="24"/>
                <w:szCs w:val="24"/>
                <w:highlight w:val="yellow"/>
              </w:rPr>
              <w:t xml:space="preserve"> </w:t>
            </w:r>
            <w:r w:rsidRPr="00B65096">
              <w:rPr>
                <w:sz w:val="24"/>
                <w:szCs w:val="24"/>
                <w:highlight w:val="yellow"/>
              </w:rPr>
              <w:t>inside outside as per approved paints on railings</w:t>
            </w:r>
            <w:r w:rsidR="009620D9">
              <w:rPr>
                <w:sz w:val="24"/>
                <w:szCs w:val="24"/>
                <w:highlight w:val="yellow"/>
              </w:rPr>
              <w:t xml:space="preserve"> </w:t>
            </w:r>
            <w:r w:rsidRPr="00B65096">
              <w:rPr>
                <w:sz w:val="24"/>
                <w:szCs w:val="24"/>
                <w:highlight w:val="yellow"/>
              </w:rPr>
              <w:t xml:space="preserve">and outer concrete face. </w:t>
            </w:r>
          </w:p>
          <w:p w14:paraId="3F25174B" w14:textId="77777777" w:rsidR="00C506F3" w:rsidRPr="00C66D86" w:rsidRDefault="00C506F3" w:rsidP="00C506F3">
            <w:pPr>
              <w:pStyle w:val="TableParagraph"/>
              <w:tabs>
                <w:tab w:val="left" w:pos="831"/>
              </w:tabs>
              <w:spacing w:before="1"/>
              <w:ind w:left="831" w:right="92"/>
              <w:rPr>
                <w:sz w:val="24"/>
                <w:szCs w:val="24"/>
              </w:rPr>
            </w:pPr>
          </w:p>
          <w:p w14:paraId="0CFB7742" w14:textId="77777777" w:rsidR="00C506F3" w:rsidRPr="00B65096" w:rsidRDefault="00C506F3" w:rsidP="00C506F3">
            <w:pPr>
              <w:pStyle w:val="TableParagraph"/>
              <w:spacing w:before="1"/>
              <w:ind w:left="159"/>
              <w:rPr>
                <w:sz w:val="24"/>
                <w:szCs w:val="24"/>
                <w:highlight w:val="yellow"/>
              </w:rPr>
            </w:pPr>
            <w:r w:rsidRPr="00B65096">
              <w:rPr>
                <w:sz w:val="24"/>
                <w:szCs w:val="24"/>
                <w:highlight w:val="yellow"/>
              </w:rPr>
              <w:t>PLUMBING</w:t>
            </w:r>
            <w:r w:rsidRPr="00B65096">
              <w:rPr>
                <w:spacing w:val="-2"/>
                <w:sz w:val="24"/>
                <w:szCs w:val="24"/>
                <w:highlight w:val="yellow"/>
              </w:rPr>
              <w:t xml:space="preserve"> SYSTEMS</w:t>
            </w:r>
          </w:p>
          <w:p w14:paraId="261ADEBE" w14:textId="239CD323" w:rsidR="00C506F3" w:rsidRPr="00B65096" w:rsidRDefault="00C506F3" w:rsidP="00F94D8D">
            <w:pPr>
              <w:pStyle w:val="TableParagraph"/>
              <w:numPr>
                <w:ilvl w:val="0"/>
                <w:numId w:val="73"/>
              </w:numPr>
              <w:tabs>
                <w:tab w:val="left" w:pos="831"/>
              </w:tabs>
              <w:spacing w:before="1"/>
              <w:ind w:right="92"/>
              <w:rPr>
                <w:rFonts w:eastAsiaTheme="majorEastAsia" w:cstheme="majorBidi"/>
                <w:b/>
                <w:bCs/>
                <w:sz w:val="24"/>
                <w:szCs w:val="24"/>
                <w:highlight w:val="yellow"/>
              </w:rPr>
            </w:pPr>
            <w:r w:rsidRPr="00B65096">
              <w:rPr>
                <w:sz w:val="24"/>
                <w:szCs w:val="24"/>
                <w:highlight w:val="yellow"/>
              </w:rPr>
              <w:t>Regular</w:t>
            </w:r>
            <w:r w:rsidR="009620D9">
              <w:rPr>
                <w:sz w:val="24"/>
                <w:szCs w:val="24"/>
                <w:highlight w:val="yellow"/>
              </w:rPr>
              <w:t xml:space="preserve"> </w:t>
            </w:r>
            <w:r w:rsidRPr="00B65096">
              <w:rPr>
                <w:sz w:val="24"/>
                <w:szCs w:val="24"/>
                <w:highlight w:val="yellow"/>
              </w:rPr>
              <w:t>maintenance</w:t>
            </w:r>
            <w:r w:rsidR="009620D9">
              <w:rPr>
                <w:sz w:val="24"/>
                <w:szCs w:val="24"/>
                <w:highlight w:val="yellow"/>
              </w:rPr>
              <w:t xml:space="preserve"> </w:t>
            </w:r>
            <w:r w:rsidRPr="00B65096">
              <w:rPr>
                <w:sz w:val="24"/>
                <w:szCs w:val="24"/>
                <w:highlight w:val="yellow"/>
              </w:rPr>
              <w:t>and</w:t>
            </w:r>
            <w:r w:rsidR="009620D9">
              <w:rPr>
                <w:sz w:val="24"/>
                <w:szCs w:val="24"/>
                <w:highlight w:val="yellow"/>
              </w:rPr>
              <w:t xml:space="preserve"> </w:t>
            </w:r>
            <w:r w:rsidRPr="00B65096">
              <w:rPr>
                <w:sz w:val="24"/>
                <w:szCs w:val="24"/>
                <w:highlight w:val="yellow"/>
              </w:rPr>
              <w:t>cleaning</w:t>
            </w:r>
            <w:r w:rsidR="009620D9">
              <w:rPr>
                <w:sz w:val="24"/>
                <w:szCs w:val="24"/>
                <w:highlight w:val="yellow"/>
              </w:rPr>
              <w:t xml:space="preserve"> </w:t>
            </w:r>
            <w:r w:rsidRPr="00B65096">
              <w:rPr>
                <w:sz w:val="24"/>
                <w:szCs w:val="24"/>
                <w:highlight w:val="yellow"/>
              </w:rPr>
              <w:t>of</w:t>
            </w:r>
            <w:r w:rsidR="009620D9">
              <w:rPr>
                <w:sz w:val="24"/>
                <w:szCs w:val="24"/>
                <w:highlight w:val="yellow"/>
              </w:rPr>
              <w:t xml:space="preserve"> </w:t>
            </w:r>
            <w:r w:rsidRPr="00B65096">
              <w:rPr>
                <w:sz w:val="24"/>
                <w:szCs w:val="24"/>
                <w:highlight w:val="yellow"/>
              </w:rPr>
              <w:t>all</w:t>
            </w:r>
            <w:r w:rsidR="009620D9">
              <w:rPr>
                <w:sz w:val="24"/>
                <w:szCs w:val="24"/>
                <w:highlight w:val="yellow"/>
              </w:rPr>
              <w:t xml:space="preserve"> </w:t>
            </w:r>
            <w:r w:rsidRPr="00B65096">
              <w:rPr>
                <w:spacing w:val="-2"/>
                <w:sz w:val="24"/>
                <w:szCs w:val="24"/>
                <w:highlight w:val="yellow"/>
              </w:rPr>
              <w:t>valves.</w:t>
            </w:r>
          </w:p>
          <w:p w14:paraId="6FDFE89A" w14:textId="520291E7" w:rsidR="00C506F3" w:rsidRPr="00B65096" w:rsidRDefault="00C506F3" w:rsidP="00F94D8D">
            <w:pPr>
              <w:pStyle w:val="TableParagraph"/>
              <w:numPr>
                <w:ilvl w:val="0"/>
                <w:numId w:val="73"/>
              </w:numPr>
              <w:tabs>
                <w:tab w:val="left" w:pos="830"/>
              </w:tabs>
              <w:spacing w:before="1"/>
              <w:rPr>
                <w:sz w:val="24"/>
                <w:szCs w:val="24"/>
                <w:highlight w:val="yellow"/>
              </w:rPr>
            </w:pPr>
            <w:r w:rsidRPr="00B65096">
              <w:rPr>
                <w:sz w:val="24"/>
                <w:szCs w:val="24"/>
                <w:highlight w:val="yellow"/>
              </w:rPr>
              <w:t>Regular</w:t>
            </w:r>
            <w:r w:rsidR="009620D9">
              <w:rPr>
                <w:sz w:val="24"/>
                <w:szCs w:val="24"/>
                <w:highlight w:val="yellow"/>
              </w:rPr>
              <w:t xml:space="preserve"> </w:t>
            </w:r>
            <w:r w:rsidRPr="00B65096">
              <w:rPr>
                <w:sz w:val="24"/>
                <w:szCs w:val="24"/>
                <w:highlight w:val="yellow"/>
              </w:rPr>
              <w:t>maintenance</w:t>
            </w:r>
            <w:r w:rsidR="009620D9">
              <w:rPr>
                <w:sz w:val="24"/>
                <w:szCs w:val="24"/>
                <w:highlight w:val="yellow"/>
              </w:rPr>
              <w:t xml:space="preserve"> </w:t>
            </w:r>
            <w:r w:rsidRPr="00B65096">
              <w:rPr>
                <w:sz w:val="24"/>
                <w:szCs w:val="24"/>
                <w:highlight w:val="yellow"/>
              </w:rPr>
              <w:t>for</w:t>
            </w:r>
            <w:r w:rsidR="009620D9">
              <w:rPr>
                <w:sz w:val="24"/>
                <w:szCs w:val="24"/>
                <w:highlight w:val="yellow"/>
              </w:rPr>
              <w:t xml:space="preserve"> </w:t>
            </w:r>
            <w:r w:rsidRPr="00B65096">
              <w:rPr>
                <w:sz w:val="24"/>
                <w:szCs w:val="24"/>
                <w:highlight w:val="yellow"/>
              </w:rPr>
              <w:t>all</w:t>
            </w:r>
            <w:r w:rsidR="009620D9">
              <w:rPr>
                <w:sz w:val="24"/>
                <w:szCs w:val="24"/>
                <w:highlight w:val="yellow"/>
              </w:rPr>
              <w:t xml:space="preserve"> </w:t>
            </w:r>
            <w:r w:rsidRPr="00B65096">
              <w:rPr>
                <w:sz w:val="24"/>
                <w:szCs w:val="24"/>
                <w:highlight w:val="yellow"/>
              </w:rPr>
              <w:t>mainline,</w:t>
            </w:r>
            <w:r w:rsidR="009620D9">
              <w:rPr>
                <w:sz w:val="24"/>
                <w:szCs w:val="24"/>
                <w:highlight w:val="yellow"/>
              </w:rPr>
              <w:t xml:space="preserve"> </w:t>
            </w:r>
            <w:r w:rsidRPr="00B65096">
              <w:rPr>
                <w:sz w:val="24"/>
                <w:szCs w:val="24"/>
                <w:highlight w:val="yellow"/>
              </w:rPr>
              <w:t>sublines</w:t>
            </w:r>
            <w:r w:rsidR="009620D9">
              <w:rPr>
                <w:sz w:val="24"/>
                <w:szCs w:val="24"/>
                <w:highlight w:val="yellow"/>
              </w:rPr>
              <w:t xml:space="preserve"> </w:t>
            </w:r>
            <w:r w:rsidRPr="00B65096">
              <w:rPr>
                <w:sz w:val="24"/>
                <w:szCs w:val="24"/>
                <w:highlight w:val="yellow"/>
              </w:rPr>
              <w:t>water</w:t>
            </w:r>
            <w:r w:rsidR="009620D9">
              <w:rPr>
                <w:sz w:val="24"/>
                <w:szCs w:val="24"/>
                <w:highlight w:val="yellow"/>
              </w:rPr>
              <w:t xml:space="preserve"> </w:t>
            </w:r>
            <w:r w:rsidRPr="00B65096">
              <w:rPr>
                <w:spacing w:val="-2"/>
                <w:sz w:val="24"/>
                <w:szCs w:val="24"/>
                <w:highlight w:val="yellow"/>
              </w:rPr>
              <w:t>supplies.</w:t>
            </w:r>
          </w:p>
          <w:p w14:paraId="0B9D5933" w14:textId="61E8CA5A" w:rsidR="00C506F3" w:rsidRPr="009620D9" w:rsidRDefault="00C506F3" w:rsidP="00F94D8D">
            <w:pPr>
              <w:pStyle w:val="TableParagraph"/>
              <w:numPr>
                <w:ilvl w:val="0"/>
                <w:numId w:val="73"/>
              </w:numPr>
              <w:tabs>
                <w:tab w:val="left" w:pos="830"/>
              </w:tabs>
              <w:spacing w:before="1"/>
              <w:ind w:right="101"/>
              <w:rPr>
                <w:sz w:val="24"/>
                <w:szCs w:val="24"/>
                <w:highlight w:val="yellow"/>
              </w:rPr>
            </w:pPr>
            <w:r w:rsidRPr="009620D9">
              <w:rPr>
                <w:sz w:val="24"/>
                <w:szCs w:val="24"/>
                <w:highlight w:val="yellow"/>
              </w:rPr>
              <w:t>Regular</w:t>
            </w:r>
            <w:r w:rsidR="009620D9" w:rsidRPr="009620D9">
              <w:rPr>
                <w:sz w:val="24"/>
                <w:szCs w:val="24"/>
                <w:highlight w:val="yellow"/>
              </w:rPr>
              <w:t xml:space="preserve"> </w:t>
            </w:r>
            <w:r w:rsidRPr="009620D9">
              <w:rPr>
                <w:sz w:val="24"/>
                <w:szCs w:val="24"/>
                <w:highlight w:val="yellow"/>
              </w:rPr>
              <w:t>maintenance</w:t>
            </w:r>
            <w:r w:rsidR="009620D9" w:rsidRPr="009620D9">
              <w:rPr>
                <w:sz w:val="24"/>
                <w:szCs w:val="24"/>
                <w:highlight w:val="yellow"/>
              </w:rPr>
              <w:t xml:space="preserve"> </w:t>
            </w:r>
            <w:r w:rsidRPr="009620D9">
              <w:rPr>
                <w:sz w:val="24"/>
                <w:szCs w:val="24"/>
                <w:highlight w:val="yellow"/>
              </w:rPr>
              <w:t>for</w:t>
            </w:r>
            <w:r w:rsidR="009620D9" w:rsidRPr="009620D9">
              <w:rPr>
                <w:sz w:val="24"/>
                <w:szCs w:val="24"/>
                <w:highlight w:val="yellow"/>
              </w:rPr>
              <w:t xml:space="preserve"> </w:t>
            </w:r>
            <w:r w:rsidRPr="009620D9">
              <w:rPr>
                <w:sz w:val="24"/>
                <w:szCs w:val="24"/>
                <w:highlight w:val="yellow"/>
              </w:rPr>
              <w:t>all</w:t>
            </w:r>
            <w:r w:rsidR="009620D9" w:rsidRPr="009620D9">
              <w:rPr>
                <w:sz w:val="24"/>
                <w:szCs w:val="24"/>
                <w:highlight w:val="yellow"/>
              </w:rPr>
              <w:t xml:space="preserve"> </w:t>
            </w:r>
            <w:r w:rsidRPr="009620D9">
              <w:rPr>
                <w:sz w:val="24"/>
                <w:szCs w:val="24"/>
                <w:highlight w:val="yellow"/>
              </w:rPr>
              <w:t>automation</w:t>
            </w:r>
            <w:r w:rsidR="009620D9" w:rsidRPr="009620D9">
              <w:rPr>
                <w:sz w:val="24"/>
                <w:szCs w:val="24"/>
                <w:highlight w:val="yellow"/>
              </w:rPr>
              <w:t xml:space="preserve"> </w:t>
            </w:r>
            <w:r w:rsidRPr="009620D9">
              <w:rPr>
                <w:sz w:val="24"/>
                <w:szCs w:val="24"/>
                <w:highlight w:val="yellow"/>
              </w:rPr>
              <w:t>system</w:t>
            </w:r>
            <w:r w:rsidR="009620D9" w:rsidRPr="009620D9">
              <w:rPr>
                <w:sz w:val="24"/>
                <w:szCs w:val="24"/>
                <w:highlight w:val="yellow"/>
              </w:rPr>
              <w:t xml:space="preserve"> </w:t>
            </w:r>
            <w:r w:rsidRPr="009620D9">
              <w:rPr>
                <w:sz w:val="24"/>
                <w:szCs w:val="24"/>
                <w:highlight w:val="yellow"/>
              </w:rPr>
              <w:t>including</w:t>
            </w:r>
            <w:r w:rsidR="009620D9" w:rsidRPr="009620D9">
              <w:rPr>
                <w:sz w:val="24"/>
                <w:szCs w:val="24"/>
                <w:highlight w:val="yellow"/>
              </w:rPr>
              <w:t xml:space="preserve"> </w:t>
            </w:r>
            <w:r w:rsidRPr="009620D9">
              <w:rPr>
                <w:sz w:val="24"/>
                <w:szCs w:val="24"/>
                <w:highlight w:val="yellow"/>
              </w:rPr>
              <w:t>all decoders, sensors,</w:t>
            </w:r>
            <w:r w:rsidR="009620D9">
              <w:rPr>
                <w:sz w:val="24"/>
                <w:szCs w:val="24"/>
                <w:highlight w:val="yellow"/>
              </w:rPr>
              <w:t xml:space="preserve"> </w:t>
            </w:r>
            <w:r w:rsidRPr="009620D9">
              <w:rPr>
                <w:sz w:val="24"/>
                <w:szCs w:val="24"/>
                <w:highlight w:val="yellow"/>
              </w:rPr>
              <w:t>cables,</w:t>
            </w:r>
            <w:r w:rsidR="009620D9">
              <w:rPr>
                <w:sz w:val="24"/>
                <w:szCs w:val="24"/>
                <w:highlight w:val="yellow"/>
              </w:rPr>
              <w:t xml:space="preserve"> </w:t>
            </w:r>
            <w:r w:rsidRPr="009620D9">
              <w:rPr>
                <w:sz w:val="24"/>
                <w:szCs w:val="24"/>
                <w:highlight w:val="yellow"/>
              </w:rPr>
              <w:t>solenoids</w:t>
            </w:r>
            <w:r w:rsidR="009620D9">
              <w:rPr>
                <w:sz w:val="24"/>
                <w:szCs w:val="24"/>
                <w:highlight w:val="yellow"/>
              </w:rPr>
              <w:t xml:space="preserve"> </w:t>
            </w:r>
            <w:r w:rsidRPr="009620D9">
              <w:rPr>
                <w:spacing w:val="-2"/>
                <w:sz w:val="24"/>
                <w:szCs w:val="24"/>
                <w:highlight w:val="yellow"/>
              </w:rPr>
              <w:t>valves.</w:t>
            </w:r>
          </w:p>
          <w:p w14:paraId="256220D1" w14:textId="2707A9C4" w:rsidR="00C506F3" w:rsidRPr="009620D9" w:rsidRDefault="00C506F3" w:rsidP="00C506F3">
            <w:pPr>
              <w:pStyle w:val="TableParagraph"/>
              <w:numPr>
                <w:ilvl w:val="0"/>
                <w:numId w:val="73"/>
              </w:numPr>
              <w:tabs>
                <w:tab w:val="left" w:pos="830"/>
              </w:tabs>
              <w:rPr>
                <w:spacing w:val="-2"/>
                <w:sz w:val="24"/>
                <w:szCs w:val="24"/>
                <w:highlight w:val="yellow"/>
              </w:rPr>
            </w:pPr>
            <w:r w:rsidRPr="009620D9">
              <w:rPr>
                <w:sz w:val="24"/>
                <w:szCs w:val="24"/>
                <w:highlight w:val="yellow"/>
              </w:rPr>
              <w:t>‘Replacement</w:t>
            </w:r>
            <w:r w:rsidR="009620D9" w:rsidRPr="009620D9">
              <w:rPr>
                <w:sz w:val="24"/>
                <w:szCs w:val="24"/>
                <w:highlight w:val="yellow"/>
              </w:rPr>
              <w:t xml:space="preserve"> </w:t>
            </w:r>
            <w:r w:rsidRPr="009620D9">
              <w:rPr>
                <w:sz w:val="24"/>
                <w:szCs w:val="24"/>
                <w:highlight w:val="yellow"/>
              </w:rPr>
              <w:t>of</w:t>
            </w:r>
            <w:r w:rsidR="009620D9" w:rsidRPr="009620D9">
              <w:rPr>
                <w:sz w:val="24"/>
                <w:szCs w:val="24"/>
                <w:highlight w:val="yellow"/>
              </w:rPr>
              <w:t xml:space="preserve"> </w:t>
            </w:r>
            <w:r w:rsidRPr="009620D9">
              <w:rPr>
                <w:sz w:val="24"/>
                <w:szCs w:val="24"/>
                <w:highlight w:val="yellow"/>
              </w:rPr>
              <w:t>damaged</w:t>
            </w:r>
            <w:r w:rsidR="009620D9" w:rsidRPr="009620D9">
              <w:rPr>
                <w:sz w:val="24"/>
                <w:szCs w:val="24"/>
                <w:highlight w:val="yellow"/>
              </w:rPr>
              <w:t xml:space="preserve"> </w:t>
            </w:r>
            <w:r w:rsidRPr="009620D9">
              <w:rPr>
                <w:sz w:val="24"/>
                <w:szCs w:val="24"/>
                <w:highlight w:val="yellow"/>
              </w:rPr>
              <w:t>pipes,</w:t>
            </w:r>
            <w:r w:rsidR="009620D9" w:rsidRPr="009620D9">
              <w:rPr>
                <w:sz w:val="24"/>
                <w:szCs w:val="24"/>
                <w:highlight w:val="yellow"/>
              </w:rPr>
              <w:t xml:space="preserve"> </w:t>
            </w:r>
            <w:r w:rsidRPr="009620D9">
              <w:rPr>
                <w:sz w:val="24"/>
                <w:szCs w:val="24"/>
                <w:highlight w:val="yellow"/>
              </w:rPr>
              <w:t>valves,</w:t>
            </w:r>
            <w:r w:rsidR="009620D9" w:rsidRPr="009620D9">
              <w:rPr>
                <w:sz w:val="24"/>
                <w:szCs w:val="24"/>
                <w:highlight w:val="yellow"/>
              </w:rPr>
              <w:t xml:space="preserve"> </w:t>
            </w:r>
            <w:r w:rsidRPr="009620D9">
              <w:rPr>
                <w:sz w:val="24"/>
                <w:szCs w:val="24"/>
                <w:highlight w:val="yellow"/>
              </w:rPr>
              <w:t>cables,</w:t>
            </w:r>
            <w:r w:rsidR="009620D9" w:rsidRPr="009620D9">
              <w:rPr>
                <w:sz w:val="24"/>
                <w:szCs w:val="24"/>
                <w:highlight w:val="yellow"/>
              </w:rPr>
              <w:t xml:space="preserve"> </w:t>
            </w:r>
            <w:r w:rsidRPr="009620D9">
              <w:rPr>
                <w:sz w:val="24"/>
                <w:szCs w:val="24"/>
                <w:highlight w:val="yellow"/>
              </w:rPr>
              <w:t>decoders</w:t>
            </w:r>
            <w:r w:rsidR="009620D9" w:rsidRPr="009620D9">
              <w:rPr>
                <w:sz w:val="24"/>
                <w:szCs w:val="24"/>
                <w:highlight w:val="yellow"/>
              </w:rPr>
              <w:t xml:space="preserve"> </w:t>
            </w:r>
            <w:r w:rsidRPr="009620D9">
              <w:rPr>
                <w:spacing w:val="-5"/>
                <w:sz w:val="24"/>
                <w:szCs w:val="24"/>
                <w:highlight w:val="yellow"/>
              </w:rPr>
              <w:t>if</w:t>
            </w:r>
            <w:r w:rsidR="009620D9">
              <w:rPr>
                <w:spacing w:val="-5"/>
                <w:sz w:val="24"/>
                <w:szCs w:val="24"/>
                <w:highlight w:val="yellow"/>
              </w:rPr>
              <w:t xml:space="preserve"> </w:t>
            </w:r>
            <w:r w:rsidR="009620D9" w:rsidRPr="009620D9">
              <w:rPr>
                <w:sz w:val="24"/>
                <w:szCs w:val="24"/>
                <w:highlight w:val="yellow"/>
              </w:rPr>
              <w:t>F</w:t>
            </w:r>
            <w:r w:rsidRPr="009620D9">
              <w:rPr>
                <w:sz w:val="24"/>
                <w:szCs w:val="24"/>
                <w:highlight w:val="yellow"/>
              </w:rPr>
              <w:t>ound</w:t>
            </w:r>
            <w:r w:rsidR="009620D9" w:rsidRPr="009620D9">
              <w:rPr>
                <w:sz w:val="24"/>
                <w:szCs w:val="24"/>
                <w:highlight w:val="yellow"/>
              </w:rPr>
              <w:t xml:space="preserve"> </w:t>
            </w:r>
            <w:r w:rsidRPr="009620D9">
              <w:rPr>
                <w:sz w:val="24"/>
                <w:szCs w:val="24"/>
                <w:highlight w:val="yellow"/>
              </w:rPr>
              <w:t>damaged</w:t>
            </w:r>
            <w:r w:rsidR="009620D9" w:rsidRPr="009620D9">
              <w:rPr>
                <w:sz w:val="24"/>
                <w:szCs w:val="24"/>
                <w:highlight w:val="yellow"/>
              </w:rPr>
              <w:t xml:space="preserve"> </w:t>
            </w:r>
            <w:r w:rsidRPr="009620D9">
              <w:rPr>
                <w:sz w:val="24"/>
                <w:szCs w:val="24"/>
                <w:highlight w:val="yellow"/>
              </w:rPr>
              <w:t>or</w:t>
            </w:r>
            <w:r w:rsidR="009620D9" w:rsidRPr="009620D9">
              <w:rPr>
                <w:sz w:val="24"/>
                <w:szCs w:val="24"/>
                <w:highlight w:val="yellow"/>
              </w:rPr>
              <w:t xml:space="preserve"> </w:t>
            </w:r>
            <w:r w:rsidRPr="009620D9">
              <w:rPr>
                <w:spacing w:val="-2"/>
                <w:sz w:val="24"/>
                <w:szCs w:val="24"/>
                <w:highlight w:val="yellow"/>
              </w:rPr>
              <w:t>theft.</w:t>
            </w:r>
          </w:p>
          <w:p w14:paraId="4091A900" w14:textId="77777777" w:rsidR="00C506F3" w:rsidRPr="00B65096" w:rsidRDefault="00C506F3" w:rsidP="00C506F3">
            <w:pPr>
              <w:pStyle w:val="TableParagraph"/>
              <w:tabs>
                <w:tab w:val="left" w:pos="831"/>
              </w:tabs>
              <w:spacing w:before="1"/>
              <w:ind w:right="92"/>
              <w:rPr>
                <w:rFonts w:eastAsiaTheme="majorEastAsia" w:cstheme="majorBidi"/>
                <w:b/>
                <w:bCs/>
                <w:sz w:val="24"/>
                <w:szCs w:val="24"/>
                <w:highlight w:val="yellow"/>
              </w:rPr>
            </w:pPr>
          </w:p>
          <w:p w14:paraId="2F0D2BE2" w14:textId="77777777" w:rsidR="00C506F3" w:rsidRPr="00B65096" w:rsidRDefault="00C506F3" w:rsidP="00C506F3">
            <w:pPr>
              <w:pStyle w:val="TableParagraph"/>
              <w:spacing w:before="1"/>
              <w:ind w:left="111"/>
              <w:rPr>
                <w:sz w:val="24"/>
                <w:szCs w:val="24"/>
                <w:highlight w:val="yellow"/>
              </w:rPr>
            </w:pPr>
            <w:r w:rsidRPr="00B65096">
              <w:rPr>
                <w:sz w:val="24"/>
                <w:szCs w:val="24"/>
                <w:highlight w:val="yellow"/>
              </w:rPr>
              <w:t>BOUNDARY</w:t>
            </w:r>
            <w:r w:rsidRPr="00B65096">
              <w:rPr>
                <w:spacing w:val="-4"/>
                <w:sz w:val="24"/>
                <w:szCs w:val="24"/>
                <w:highlight w:val="yellow"/>
              </w:rPr>
              <w:t>WALL</w:t>
            </w:r>
          </w:p>
          <w:p w14:paraId="27595080" w14:textId="2D08D4DD" w:rsidR="00C506F3" w:rsidRPr="00B65096" w:rsidRDefault="00C506F3" w:rsidP="00F94D8D">
            <w:pPr>
              <w:pStyle w:val="TableParagraph"/>
              <w:numPr>
                <w:ilvl w:val="0"/>
                <w:numId w:val="73"/>
              </w:numPr>
              <w:tabs>
                <w:tab w:val="left" w:pos="831"/>
              </w:tabs>
              <w:rPr>
                <w:sz w:val="24"/>
                <w:szCs w:val="24"/>
                <w:highlight w:val="yellow"/>
              </w:rPr>
            </w:pPr>
            <w:r w:rsidRPr="00B65096">
              <w:rPr>
                <w:sz w:val="24"/>
                <w:szCs w:val="24"/>
                <w:highlight w:val="yellow"/>
              </w:rPr>
              <w:t>Painting</w:t>
            </w:r>
            <w:r w:rsidR="00856753">
              <w:rPr>
                <w:sz w:val="24"/>
                <w:szCs w:val="24"/>
                <w:highlight w:val="yellow"/>
              </w:rPr>
              <w:t xml:space="preserve"> </w:t>
            </w:r>
            <w:r w:rsidR="009620D9">
              <w:rPr>
                <w:sz w:val="24"/>
                <w:szCs w:val="24"/>
                <w:highlight w:val="yellow"/>
              </w:rPr>
              <w:t>i</w:t>
            </w:r>
            <w:r w:rsidRPr="00B65096">
              <w:rPr>
                <w:sz w:val="24"/>
                <w:szCs w:val="24"/>
                <w:highlight w:val="yellow"/>
              </w:rPr>
              <w:t>nside</w:t>
            </w:r>
            <w:r w:rsidR="00856753">
              <w:rPr>
                <w:sz w:val="24"/>
                <w:szCs w:val="24"/>
                <w:highlight w:val="yellow"/>
              </w:rPr>
              <w:t xml:space="preserve"> </w:t>
            </w:r>
            <w:r w:rsidRPr="00B65096">
              <w:rPr>
                <w:sz w:val="24"/>
                <w:szCs w:val="24"/>
                <w:highlight w:val="yellow"/>
              </w:rPr>
              <w:t>outside</w:t>
            </w:r>
            <w:r w:rsidR="00856753">
              <w:rPr>
                <w:sz w:val="24"/>
                <w:szCs w:val="24"/>
                <w:highlight w:val="yellow"/>
              </w:rPr>
              <w:t xml:space="preserve"> </w:t>
            </w:r>
            <w:r w:rsidRPr="00B65096">
              <w:rPr>
                <w:sz w:val="24"/>
                <w:szCs w:val="24"/>
                <w:highlight w:val="yellow"/>
              </w:rPr>
              <w:t>as</w:t>
            </w:r>
            <w:r w:rsidR="00856753">
              <w:rPr>
                <w:sz w:val="24"/>
                <w:szCs w:val="24"/>
                <w:highlight w:val="yellow"/>
              </w:rPr>
              <w:t xml:space="preserve"> </w:t>
            </w:r>
            <w:r w:rsidRPr="00B65096">
              <w:rPr>
                <w:sz w:val="24"/>
                <w:szCs w:val="24"/>
                <w:highlight w:val="yellow"/>
              </w:rPr>
              <w:t>per</w:t>
            </w:r>
            <w:r w:rsidR="00856753">
              <w:rPr>
                <w:sz w:val="24"/>
                <w:szCs w:val="24"/>
                <w:highlight w:val="yellow"/>
              </w:rPr>
              <w:t xml:space="preserve"> </w:t>
            </w:r>
            <w:r w:rsidRPr="00B65096">
              <w:rPr>
                <w:sz w:val="24"/>
                <w:szCs w:val="24"/>
                <w:highlight w:val="yellow"/>
              </w:rPr>
              <w:t>approved</w:t>
            </w:r>
            <w:r w:rsidR="00856753">
              <w:rPr>
                <w:sz w:val="24"/>
                <w:szCs w:val="24"/>
                <w:highlight w:val="yellow"/>
              </w:rPr>
              <w:t xml:space="preserve"> </w:t>
            </w:r>
            <w:r w:rsidRPr="00B65096">
              <w:rPr>
                <w:sz w:val="24"/>
                <w:szCs w:val="24"/>
                <w:highlight w:val="yellow"/>
              </w:rPr>
              <w:t>paint</w:t>
            </w:r>
            <w:r w:rsidR="00856753">
              <w:rPr>
                <w:sz w:val="24"/>
                <w:szCs w:val="24"/>
                <w:highlight w:val="yellow"/>
              </w:rPr>
              <w:t xml:space="preserve"> </w:t>
            </w:r>
            <w:r w:rsidRPr="00B65096">
              <w:rPr>
                <w:sz w:val="24"/>
                <w:szCs w:val="24"/>
                <w:highlight w:val="yellow"/>
              </w:rPr>
              <w:t>on</w:t>
            </w:r>
            <w:r w:rsidR="00856753">
              <w:rPr>
                <w:sz w:val="24"/>
                <w:szCs w:val="24"/>
                <w:highlight w:val="yellow"/>
              </w:rPr>
              <w:t xml:space="preserve"> </w:t>
            </w:r>
            <w:r w:rsidRPr="00B65096">
              <w:rPr>
                <w:sz w:val="24"/>
                <w:szCs w:val="24"/>
                <w:highlight w:val="yellow"/>
              </w:rPr>
              <w:t>grills,</w:t>
            </w:r>
            <w:r w:rsidR="00856753">
              <w:rPr>
                <w:sz w:val="24"/>
                <w:szCs w:val="24"/>
                <w:highlight w:val="yellow"/>
              </w:rPr>
              <w:t xml:space="preserve"> </w:t>
            </w:r>
            <w:r w:rsidRPr="00B65096">
              <w:rPr>
                <w:sz w:val="24"/>
                <w:szCs w:val="24"/>
                <w:highlight w:val="yellow"/>
              </w:rPr>
              <w:t>fencing</w:t>
            </w:r>
            <w:r w:rsidR="00856753">
              <w:rPr>
                <w:sz w:val="24"/>
                <w:szCs w:val="24"/>
                <w:highlight w:val="yellow"/>
              </w:rPr>
              <w:t xml:space="preserve"> </w:t>
            </w:r>
            <w:r w:rsidRPr="00B65096">
              <w:rPr>
                <w:sz w:val="24"/>
                <w:szCs w:val="24"/>
                <w:highlight w:val="yellow"/>
              </w:rPr>
              <w:t>&amp; all service / entry gates and gate columns.</w:t>
            </w:r>
          </w:p>
          <w:p w14:paraId="2871F859" w14:textId="77777777" w:rsidR="00C506F3" w:rsidRPr="00B65096" w:rsidRDefault="00C506F3" w:rsidP="00C506F3">
            <w:pPr>
              <w:pStyle w:val="TableParagraph"/>
              <w:tabs>
                <w:tab w:val="left" w:pos="831"/>
              </w:tabs>
              <w:ind w:left="831" w:right="101"/>
              <w:rPr>
                <w:sz w:val="24"/>
                <w:szCs w:val="24"/>
                <w:highlight w:val="yellow"/>
              </w:rPr>
            </w:pPr>
          </w:p>
          <w:p w14:paraId="37512A80" w14:textId="77777777" w:rsidR="00C506F3" w:rsidRPr="00B65096" w:rsidRDefault="00C506F3" w:rsidP="00C506F3">
            <w:pPr>
              <w:pStyle w:val="TableParagraph"/>
              <w:spacing w:before="1"/>
              <w:ind w:left="111"/>
              <w:rPr>
                <w:sz w:val="24"/>
                <w:szCs w:val="24"/>
                <w:highlight w:val="yellow"/>
              </w:rPr>
            </w:pPr>
            <w:r w:rsidRPr="00B65096">
              <w:rPr>
                <w:spacing w:val="-2"/>
                <w:sz w:val="24"/>
                <w:szCs w:val="24"/>
                <w:highlight w:val="yellow"/>
              </w:rPr>
              <w:t>OTHERS</w:t>
            </w:r>
          </w:p>
          <w:p w14:paraId="3FD844DF" w14:textId="77777777" w:rsidR="00C506F3" w:rsidRPr="00B65096" w:rsidRDefault="00C506F3" w:rsidP="00F94D8D">
            <w:pPr>
              <w:pStyle w:val="TableParagraph"/>
              <w:numPr>
                <w:ilvl w:val="0"/>
                <w:numId w:val="73"/>
              </w:numPr>
              <w:tabs>
                <w:tab w:val="left" w:pos="830"/>
              </w:tabs>
              <w:rPr>
                <w:sz w:val="24"/>
                <w:szCs w:val="24"/>
                <w:highlight w:val="yellow"/>
              </w:rPr>
            </w:pPr>
            <w:r w:rsidRPr="00B65096">
              <w:rPr>
                <w:sz w:val="24"/>
                <w:szCs w:val="24"/>
                <w:highlight w:val="yellow"/>
              </w:rPr>
              <w:t>Pipeline, bush cutting beside roads, sub-stations, weighbridges, office premises, etc.</w:t>
            </w:r>
          </w:p>
          <w:p w14:paraId="66D6E6B7" w14:textId="0D041B87" w:rsidR="00C506F3" w:rsidRPr="00B65096" w:rsidRDefault="00C506F3" w:rsidP="00F94D8D">
            <w:pPr>
              <w:pStyle w:val="TableParagraph"/>
              <w:numPr>
                <w:ilvl w:val="0"/>
                <w:numId w:val="73"/>
              </w:numPr>
              <w:tabs>
                <w:tab w:val="left" w:pos="830"/>
              </w:tabs>
              <w:rPr>
                <w:sz w:val="24"/>
                <w:szCs w:val="24"/>
                <w:highlight w:val="yellow"/>
              </w:rPr>
            </w:pPr>
            <w:r w:rsidRPr="00B65096">
              <w:rPr>
                <w:sz w:val="24"/>
                <w:szCs w:val="24"/>
                <w:highlight w:val="yellow"/>
              </w:rPr>
              <w:t>Carpentry</w:t>
            </w:r>
            <w:r w:rsidR="00856753">
              <w:rPr>
                <w:sz w:val="24"/>
                <w:szCs w:val="24"/>
                <w:highlight w:val="yellow"/>
              </w:rPr>
              <w:t xml:space="preserve"> </w:t>
            </w:r>
            <w:r w:rsidRPr="00B65096">
              <w:rPr>
                <w:sz w:val="24"/>
                <w:szCs w:val="24"/>
                <w:highlight w:val="yellow"/>
              </w:rPr>
              <w:t>activities</w:t>
            </w:r>
            <w:r w:rsidR="00856753">
              <w:rPr>
                <w:sz w:val="24"/>
                <w:szCs w:val="24"/>
                <w:highlight w:val="yellow"/>
              </w:rPr>
              <w:t xml:space="preserve"> </w:t>
            </w:r>
            <w:r w:rsidRPr="00B65096">
              <w:rPr>
                <w:sz w:val="24"/>
                <w:szCs w:val="24"/>
                <w:highlight w:val="yellow"/>
              </w:rPr>
              <w:t>as</w:t>
            </w:r>
            <w:r w:rsidR="00856753">
              <w:rPr>
                <w:sz w:val="24"/>
                <w:szCs w:val="24"/>
                <w:highlight w:val="yellow"/>
              </w:rPr>
              <w:t xml:space="preserve"> </w:t>
            </w:r>
            <w:r w:rsidRPr="00B65096">
              <w:rPr>
                <w:sz w:val="24"/>
                <w:szCs w:val="24"/>
                <w:highlight w:val="yellow"/>
              </w:rPr>
              <w:t>and</w:t>
            </w:r>
            <w:r w:rsidR="00856753">
              <w:rPr>
                <w:sz w:val="24"/>
                <w:szCs w:val="24"/>
                <w:highlight w:val="yellow"/>
              </w:rPr>
              <w:t xml:space="preserve"> </w:t>
            </w:r>
            <w:r w:rsidRPr="00B65096">
              <w:rPr>
                <w:sz w:val="24"/>
                <w:szCs w:val="24"/>
                <w:highlight w:val="yellow"/>
              </w:rPr>
              <w:t>when</w:t>
            </w:r>
            <w:r w:rsidR="00856753">
              <w:rPr>
                <w:sz w:val="24"/>
                <w:szCs w:val="24"/>
                <w:highlight w:val="yellow"/>
              </w:rPr>
              <w:t xml:space="preserve"> </w:t>
            </w:r>
            <w:r w:rsidRPr="00B65096">
              <w:rPr>
                <w:spacing w:val="-2"/>
                <w:sz w:val="24"/>
                <w:szCs w:val="24"/>
                <w:highlight w:val="yellow"/>
              </w:rPr>
              <w:t>required.</w:t>
            </w:r>
          </w:p>
          <w:p w14:paraId="5D5DF42A" w14:textId="42C8C85A" w:rsidR="00C506F3" w:rsidRPr="00B65096" w:rsidRDefault="00C506F3" w:rsidP="00F94D8D">
            <w:pPr>
              <w:pStyle w:val="TableParagraph"/>
              <w:numPr>
                <w:ilvl w:val="0"/>
                <w:numId w:val="73"/>
              </w:numPr>
              <w:tabs>
                <w:tab w:val="left" w:pos="831"/>
              </w:tabs>
              <w:rPr>
                <w:sz w:val="24"/>
                <w:szCs w:val="24"/>
                <w:highlight w:val="yellow"/>
              </w:rPr>
            </w:pPr>
            <w:r w:rsidRPr="00B65096">
              <w:rPr>
                <w:sz w:val="24"/>
                <w:szCs w:val="24"/>
                <w:highlight w:val="yellow"/>
              </w:rPr>
              <w:t>Masonry</w:t>
            </w:r>
            <w:r w:rsidR="00856753">
              <w:rPr>
                <w:sz w:val="24"/>
                <w:szCs w:val="24"/>
                <w:highlight w:val="yellow"/>
              </w:rPr>
              <w:t xml:space="preserve"> </w:t>
            </w:r>
            <w:r w:rsidRPr="00B65096">
              <w:rPr>
                <w:sz w:val="24"/>
                <w:szCs w:val="24"/>
                <w:highlight w:val="yellow"/>
              </w:rPr>
              <w:t>activities</w:t>
            </w:r>
            <w:r w:rsidR="00856753">
              <w:rPr>
                <w:sz w:val="24"/>
                <w:szCs w:val="24"/>
                <w:highlight w:val="yellow"/>
              </w:rPr>
              <w:t xml:space="preserve"> </w:t>
            </w:r>
            <w:r w:rsidRPr="00B65096">
              <w:rPr>
                <w:sz w:val="24"/>
                <w:szCs w:val="24"/>
                <w:highlight w:val="yellow"/>
              </w:rPr>
              <w:t>as</w:t>
            </w:r>
            <w:r w:rsidR="00856753">
              <w:rPr>
                <w:sz w:val="24"/>
                <w:szCs w:val="24"/>
                <w:highlight w:val="yellow"/>
              </w:rPr>
              <w:t xml:space="preserve"> </w:t>
            </w:r>
            <w:r w:rsidRPr="00B65096">
              <w:rPr>
                <w:sz w:val="24"/>
                <w:szCs w:val="24"/>
                <w:highlight w:val="yellow"/>
              </w:rPr>
              <w:t>and</w:t>
            </w:r>
            <w:r w:rsidR="00856753">
              <w:rPr>
                <w:sz w:val="24"/>
                <w:szCs w:val="24"/>
                <w:highlight w:val="yellow"/>
              </w:rPr>
              <w:t xml:space="preserve"> </w:t>
            </w:r>
            <w:r w:rsidRPr="00B65096">
              <w:rPr>
                <w:sz w:val="24"/>
                <w:szCs w:val="24"/>
                <w:highlight w:val="yellow"/>
              </w:rPr>
              <w:t>when</w:t>
            </w:r>
            <w:r w:rsidR="00856753">
              <w:rPr>
                <w:sz w:val="24"/>
                <w:szCs w:val="24"/>
                <w:highlight w:val="yellow"/>
              </w:rPr>
              <w:t xml:space="preserve"> </w:t>
            </w:r>
            <w:r w:rsidRPr="00B65096">
              <w:rPr>
                <w:spacing w:val="-2"/>
                <w:sz w:val="24"/>
                <w:szCs w:val="24"/>
                <w:highlight w:val="yellow"/>
              </w:rPr>
              <w:t>required.</w:t>
            </w:r>
          </w:p>
          <w:p w14:paraId="786CC87F" w14:textId="39FBA440" w:rsidR="00C506F3" w:rsidRPr="00C506F3" w:rsidRDefault="00C506F3" w:rsidP="00F94D8D">
            <w:pPr>
              <w:pStyle w:val="TableParagraph"/>
              <w:numPr>
                <w:ilvl w:val="0"/>
                <w:numId w:val="73"/>
              </w:numPr>
              <w:tabs>
                <w:tab w:val="left" w:pos="831"/>
              </w:tabs>
              <w:rPr>
                <w:sz w:val="24"/>
                <w:szCs w:val="24"/>
              </w:rPr>
            </w:pPr>
            <w:r w:rsidRPr="00B65096">
              <w:rPr>
                <w:sz w:val="24"/>
                <w:szCs w:val="24"/>
                <w:highlight w:val="yellow"/>
              </w:rPr>
              <w:t>Painting</w:t>
            </w:r>
            <w:r w:rsidR="00856753">
              <w:rPr>
                <w:sz w:val="24"/>
                <w:szCs w:val="24"/>
                <w:highlight w:val="yellow"/>
              </w:rPr>
              <w:t xml:space="preserve"> </w:t>
            </w:r>
            <w:r w:rsidRPr="00B65096">
              <w:rPr>
                <w:sz w:val="24"/>
                <w:szCs w:val="24"/>
                <w:highlight w:val="yellow"/>
              </w:rPr>
              <w:t>activities</w:t>
            </w:r>
            <w:r w:rsidR="00856753">
              <w:rPr>
                <w:sz w:val="24"/>
                <w:szCs w:val="24"/>
                <w:highlight w:val="yellow"/>
              </w:rPr>
              <w:t xml:space="preserve"> </w:t>
            </w:r>
            <w:r w:rsidRPr="00B65096">
              <w:rPr>
                <w:sz w:val="24"/>
                <w:szCs w:val="24"/>
                <w:highlight w:val="yellow"/>
              </w:rPr>
              <w:t>as</w:t>
            </w:r>
            <w:r w:rsidR="00856753">
              <w:rPr>
                <w:sz w:val="24"/>
                <w:szCs w:val="24"/>
                <w:highlight w:val="yellow"/>
              </w:rPr>
              <w:t xml:space="preserve"> </w:t>
            </w:r>
            <w:r w:rsidRPr="00B65096">
              <w:rPr>
                <w:sz w:val="24"/>
                <w:szCs w:val="24"/>
                <w:highlight w:val="yellow"/>
              </w:rPr>
              <w:t>and</w:t>
            </w:r>
            <w:r w:rsidR="00856753">
              <w:rPr>
                <w:sz w:val="24"/>
                <w:szCs w:val="24"/>
                <w:highlight w:val="yellow"/>
              </w:rPr>
              <w:t xml:space="preserve"> </w:t>
            </w:r>
            <w:r w:rsidRPr="00B65096">
              <w:rPr>
                <w:sz w:val="24"/>
                <w:szCs w:val="24"/>
                <w:highlight w:val="yellow"/>
              </w:rPr>
              <w:t>when</w:t>
            </w:r>
            <w:r w:rsidR="00856753">
              <w:rPr>
                <w:sz w:val="24"/>
                <w:szCs w:val="24"/>
                <w:highlight w:val="yellow"/>
              </w:rPr>
              <w:t xml:space="preserve"> </w:t>
            </w:r>
            <w:r w:rsidRPr="00B65096">
              <w:rPr>
                <w:spacing w:val="-2"/>
                <w:sz w:val="24"/>
                <w:szCs w:val="24"/>
                <w:highlight w:val="yellow"/>
              </w:rPr>
              <w:t>required.</w:t>
            </w:r>
          </w:p>
        </w:tc>
      </w:tr>
    </w:tbl>
    <w:p w14:paraId="48299787" w14:textId="77777777" w:rsidR="00AD0354" w:rsidRDefault="00AD0354" w:rsidP="00AD0354">
      <w:pPr>
        <w:rPr>
          <w:rFonts w:ascii="Garamond" w:eastAsiaTheme="majorEastAsia" w:hAnsi="Garamond" w:cstheme="majorBidi"/>
          <w:sz w:val="24"/>
          <w:szCs w:val="24"/>
        </w:rPr>
      </w:pPr>
    </w:p>
    <w:p w14:paraId="7EA6EF35" w14:textId="77777777" w:rsidR="00AD0354" w:rsidRDefault="00AD0354" w:rsidP="00AD0354">
      <w:pPr>
        <w:ind w:left="720" w:firstLine="720"/>
        <w:rPr>
          <w:rFonts w:ascii="Garamond" w:eastAsiaTheme="majorEastAsia" w:hAnsi="Garamond" w:cstheme="majorBidi"/>
          <w:b/>
          <w:bCs/>
          <w:sz w:val="24"/>
          <w:szCs w:val="24"/>
        </w:rPr>
      </w:pPr>
      <w:r w:rsidRPr="00AD0354">
        <w:rPr>
          <w:rFonts w:ascii="Garamond" w:eastAsiaTheme="majorEastAsia" w:hAnsi="Garamond" w:cstheme="majorBidi"/>
          <w:b/>
          <w:bCs/>
          <w:sz w:val="24"/>
          <w:szCs w:val="24"/>
        </w:rPr>
        <w:t>Note for Civil Maintenance:</w:t>
      </w:r>
    </w:p>
    <w:p w14:paraId="6533B252" w14:textId="77777777" w:rsidR="00AD0354" w:rsidRPr="00AD0354" w:rsidRDefault="00AD0354" w:rsidP="00F94D8D">
      <w:pPr>
        <w:pStyle w:val="ListParagraph"/>
        <w:numPr>
          <w:ilvl w:val="0"/>
          <w:numId w:val="74"/>
        </w:numPr>
        <w:rPr>
          <w:rFonts w:ascii="Garamond" w:eastAsiaTheme="majorEastAsia" w:hAnsi="Garamond" w:cstheme="majorBidi"/>
          <w:b/>
          <w:bCs/>
          <w:sz w:val="24"/>
          <w:szCs w:val="24"/>
        </w:rPr>
      </w:pPr>
      <w:r w:rsidRPr="00AD0354">
        <w:rPr>
          <w:rFonts w:ascii="Garamond" w:eastAsiaTheme="majorEastAsia" w:hAnsi="Garamond" w:cstheme="majorBidi"/>
          <w:sz w:val="24"/>
          <w:szCs w:val="24"/>
        </w:rPr>
        <w:t>Civil Maintenance shall be carried out in at all facilities, as applicable.</w:t>
      </w:r>
    </w:p>
    <w:p w14:paraId="0B4CED8D" w14:textId="77777777" w:rsidR="00AD0354" w:rsidRPr="00AD0354" w:rsidRDefault="00AD0354" w:rsidP="00F94D8D">
      <w:pPr>
        <w:pStyle w:val="ListParagraph"/>
        <w:numPr>
          <w:ilvl w:val="0"/>
          <w:numId w:val="74"/>
        </w:numPr>
        <w:rPr>
          <w:rFonts w:ascii="Garamond" w:eastAsiaTheme="majorEastAsia" w:hAnsi="Garamond" w:cstheme="majorBidi"/>
          <w:b/>
          <w:bCs/>
          <w:sz w:val="24"/>
          <w:szCs w:val="24"/>
        </w:rPr>
      </w:pPr>
      <w:r w:rsidRPr="00AD0354">
        <w:rPr>
          <w:rFonts w:ascii="Garamond" w:eastAsiaTheme="majorEastAsia" w:hAnsi="Garamond" w:cstheme="majorBidi"/>
          <w:sz w:val="24"/>
          <w:szCs w:val="24"/>
        </w:rPr>
        <w:t xml:space="preserve">Tools and tackles for </w:t>
      </w:r>
      <w:proofErr w:type="gramStart"/>
      <w:r w:rsidRPr="00AD0354">
        <w:rPr>
          <w:rFonts w:ascii="Garamond" w:eastAsiaTheme="majorEastAsia" w:hAnsi="Garamond" w:cstheme="majorBidi"/>
          <w:sz w:val="24"/>
          <w:szCs w:val="24"/>
        </w:rPr>
        <w:t>Civil</w:t>
      </w:r>
      <w:proofErr w:type="gramEnd"/>
      <w:r w:rsidRPr="00AD0354">
        <w:rPr>
          <w:rFonts w:ascii="Garamond" w:eastAsiaTheme="majorEastAsia" w:hAnsi="Garamond" w:cstheme="majorBidi"/>
          <w:sz w:val="24"/>
          <w:szCs w:val="24"/>
        </w:rPr>
        <w:t xml:space="preserve"> maintenance including carpentry, plumbing and masonry shall be provided by the </w:t>
      </w:r>
      <w:r w:rsidR="005D120C">
        <w:rPr>
          <w:rFonts w:ascii="Garamond" w:eastAsiaTheme="majorEastAsia" w:hAnsi="Garamond" w:cstheme="majorBidi"/>
          <w:sz w:val="24"/>
          <w:szCs w:val="24"/>
        </w:rPr>
        <w:t>Agency</w:t>
      </w:r>
      <w:r w:rsidRPr="00AD0354">
        <w:rPr>
          <w:rFonts w:ascii="Garamond" w:eastAsiaTheme="majorEastAsia" w:hAnsi="Garamond" w:cstheme="majorBidi"/>
          <w:sz w:val="24"/>
          <w:szCs w:val="24"/>
        </w:rPr>
        <w:t>.</w:t>
      </w:r>
    </w:p>
    <w:p w14:paraId="2141F412" w14:textId="77777777" w:rsidR="00AD0354" w:rsidRPr="00AD0354" w:rsidRDefault="00AD0354" w:rsidP="00F94D8D">
      <w:pPr>
        <w:pStyle w:val="ListParagraph"/>
        <w:numPr>
          <w:ilvl w:val="0"/>
          <w:numId w:val="74"/>
        </w:numPr>
        <w:rPr>
          <w:rFonts w:ascii="Garamond" w:eastAsiaTheme="majorEastAsia" w:hAnsi="Garamond" w:cstheme="majorBidi"/>
          <w:b/>
          <w:bCs/>
          <w:sz w:val="24"/>
          <w:szCs w:val="24"/>
        </w:rPr>
      </w:pPr>
      <w:r w:rsidRPr="00AD0354">
        <w:rPr>
          <w:rFonts w:ascii="Garamond" w:eastAsiaTheme="majorEastAsia" w:hAnsi="Garamond" w:cstheme="majorBidi"/>
          <w:sz w:val="24"/>
          <w:szCs w:val="24"/>
        </w:rPr>
        <w:t>Overall Note for Maintenance:</w:t>
      </w:r>
    </w:p>
    <w:p w14:paraId="7A3D12B4" w14:textId="77777777" w:rsidR="00AD0354" w:rsidRPr="00AD0354" w:rsidRDefault="00AD0354" w:rsidP="00F94D8D">
      <w:pPr>
        <w:pStyle w:val="ListParagraph"/>
        <w:numPr>
          <w:ilvl w:val="1"/>
          <w:numId w:val="74"/>
        </w:numPr>
        <w:rPr>
          <w:rFonts w:ascii="Garamond" w:eastAsiaTheme="majorEastAsia" w:hAnsi="Garamond" w:cstheme="majorBidi"/>
          <w:b/>
          <w:bCs/>
          <w:sz w:val="24"/>
          <w:szCs w:val="24"/>
        </w:rPr>
      </w:pPr>
      <w:r w:rsidRPr="00AD0354">
        <w:rPr>
          <w:rFonts w:ascii="Garamond" w:eastAsiaTheme="majorEastAsia" w:hAnsi="Garamond" w:cstheme="majorBidi"/>
          <w:sz w:val="24"/>
          <w:szCs w:val="24"/>
        </w:rPr>
        <w:t>Manpower for Maintenance services:</w:t>
      </w:r>
    </w:p>
    <w:p w14:paraId="14037E20" w14:textId="5CF7367E" w:rsidR="00AD0354" w:rsidRPr="009A6973" w:rsidRDefault="00AD0354" w:rsidP="00F94D8D">
      <w:pPr>
        <w:pStyle w:val="ListParagraph"/>
        <w:numPr>
          <w:ilvl w:val="2"/>
          <w:numId w:val="74"/>
        </w:numPr>
        <w:rPr>
          <w:rFonts w:ascii="Garamond" w:eastAsiaTheme="majorEastAsia" w:hAnsi="Garamond" w:cstheme="majorBidi"/>
          <w:b/>
          <w:bCs/>
          <w:sz w:val="24"/>
          <w:szCs w:val="24"/>
        </w:rPr>
      </w:pPr>
      <w:r w:rsidRPr="009A6973">
        <w:rPr>
          <w:rFonts w:ascii="Garamond" w:eastAsiaTheme="majorEastAsia" w:hAnsi="Garamond" w:cstheme="majorBidi"/>
          <w:sz w:val="24"/>
          <w:szCs w:val="24"/>
        </w:rPr>
        <w:t xml:space="preserve">The </w:t>
      </w:r>
      <w:r w:rsidR="00C506F3">
        <w:rPr>
          <w:rFonts w:ascii="Garamond" w:eastAsiaTheme="majorEastAsia" w:hAnsi="Garamond" w:cstheme="majorBidi"/>
          <w:sz w:val="24"/>
          <w:szCs w:val="24"/>
        </w:rPr>
        <w:t>agency</w:t>
      </w:r>
      <w:r w:rsidRPr="009A6973">
        <w:rPr>
          <w:rFonts w:ascii="Garamond" w:eastAsiaTheme="majorEastAsia" w:hAnsi="Garamond" w:cstheme="majorBidi"/>
          <w:sz w:val="24"/>
          <w:szCs w:val="24"/>
        </w:rPr>
        <w:t xml:space="preserve"> shall deploy manpower across all the offices / areas mentioned with required </w:t>
      </w:r>
      <w:r w:rsidR="009A6973" w:rsidRPr="009A6973">
        <w:rPr>
          <w:rFonts w:ascii="Garamond" w:eastAsiaTheme="majorEastAsia" w:hAnsi="Garamond" w:cstheme="majorBidi"/>
          <w:sz w:val="24"/>
          <w:szCs w:val="24"/>
        </w:rPr>
        <w:t>skill sets</w:t>
      </w:r>
      <w:r w:rsidRPr="009A6973">
        <w:rPr>
          <w:rFonts w:ascii="Garamond" w:eastAsiaTheme="majorEastAsia" w:hAnsi="Garamond" w:cstheme="majorBidi"/>
          <w:sz w:val="24"/>
          <w:szCs w:val="24"/>
        </w:rPr>
        <w:t xml:space="preserve"> to carry out the scope of work pertaining to Maintenance Services. Area-wise tentative number of deployments of such manpower.</w:t>
      </w:r>
    </w:p>
    <w:p w14:paraId="650A597B" w14:textId="116AC12F" w:rsidR="00AD0354" w:rsidRPr="00AD0354" w:rsidRDefault="002B13DB" w:rsidP="00F94D8D">
      <w:pPr>
        <w:pStyle w:val="ListParagraph"/>
        <w:numPr>
          <w:ilvl w:val="2"/>
          <w:numId w:val="74"/>
        </w:numPr>
        <w:rPr>
          <w:rFonts w:ascii="Garamond" w:eastAsiaTheme="majorEastAsia" w:hAnsi="Garamond" w:cstheme="majorBidi"/>
          <w:b/>
          <w:bCs/>
          <w:sz w:val="24"/>
          <w:szCs w:val="24"/>
        </w:rPr>
      </w:pPr>
      <w:r>
        <w:rPr>
          <w:rFonts w:ascii="Garamond" w:eastAsiaTheme="majorEastAsia" w:hAnsi="Garamond" w:cstheme="majorBidi"/>
          <w:sz w:val="24"/>
          <w:szCs w:val="24"/>
        </w:rPr>
        <w:t xml:space="preserve">District </w:t>
      </w:r>
      <w:proofErr w:type="spellStart"/>
      <w:r>
        <w:rPr>
          <w:rFonts w:ascii="Garamond" w:eastAsiaTheme="majorEastAsia" w:hAnsi="Garamond" w:cstheme="majorBidi"/>
          <w:sz w:val="24"/>
          <w:szCs w:val="24"/>
        </w:rPr>
        <w:t>Collectorate</w:t>
      </w:r>
      <w:proofErr w:type="spellEnd"/>
      <w:r w:rsidR="00036ABA">
        <w:rPr>
          <w:rFonts w:ascii="Garamond" w:eastAsiaTheme="majorEastAsia" w:hAnsi="Garamond" w:cstheme="majorBidi"/>
          <w:sz w:val="24"/>
          <w:szCs w:val="24"/>
        </w:rPr>
        <w:t xml:space="preserve">, </w:t>
      </w:r>
      <w:proofErr w:type="spellStart"/>
      <w:r w:rsidR="00036ABA" w:rsidRPr="00742AB4">
        <w:rPr>
          <w:rFonts w:ascii="Garamond" w:hAnsi="Garamond"/>
          <w:b/>
          <w:bCs/>
          <w:sz w:val="24"/>
          <w:szCs w:val="24"/>
        </w:rPr>
        <w:t>Sundargarh</w:t>
      </w:r>
      <w:proofErr w:type="spellEnd"/>
      <w:r w:rsidR="002B210E">
        <w:rPr>
          <w:rFonts w:ascii="Garamond" w:hAnsi="Garamond"/>
          <w:b/>
          <w:bCs/>
          <w:sz w:val="24"/>
          <w:szCs w:val="24"/>
        </w:rPr>
        <w:t xml:space="preserve"> </w:t>
      </w:r>
      <w:r w:rsidR="00AD0354" w:rsidRPr="00AD0354">
        <w:rPr>
          <w:rFonts w:ascii="Garamond" w:eastAsiaTheme="majorEastAsia" w:hAnsi="Garamond" w:cstheme="majorBidi"/>
          <w:sz w:val="24"/>
          <w:szCs w:val="24"/>
        </w:rPr>
        <w:t>in its discretion may increase/decrease the manpower to render</w:t>
      </w:r>
      <w:r w:rsidR="002B210E">
        <w:rPr>
          <w:rFonts w:ascii="Garamond" w:eastAsiaTheme="majorEastAsia" w:hAnsi="Garamond" w:cstheme="majorBidi"/>
          <w:sz w:val="24"/>
          <w:szCs w:val="24"/>
        </w:rPr>
        <w:t xml:space="preserve"> </w:t>
      </w:r>
      <w:r w:rsidR="00AD0354" w:rsidRPr="00AD0354">
        <w:rPr>
          <w:rFonts w:ascii="Garamond" w:eastAsiaTheme="majorEastAsia" w:hAnsi="Garamond" w:cstheme="majorBidi"/>
          <w:sz w:val="24"/>
          <w:szCs w:val="24"/>
        </w:rPr>
        <w:t>the Maintenance services throughout the period of contract.</w:t>
      </w:r>
    </w:p>
    <w:p w14:paraId="5917A4F0" w14:textId="77777777" w:rsidR="00AD0354" w:rsidRDefault="00AD0354" w:rsidP="00F94D8D">
      <w:pPr>
        <w:pStyle w:val="ListParagraph"/>
        <w:numPr>
          <w:ilvl w:val="1"/>
          <w:numId w:val="74"/>
        </w:numPr>
        <w:rPr>
          <w:rFonts w:ascii="Garamond" w:eastAsiaTheme="majorEastAsia" w:hAnsi="Garamond" w:cstheme="majorBidi"/>
          <w:sz w:val="24"/>
          <w:szCs w:val="24"/>
        </w:rPr>
      </w:pPr>
      <w:r w:rsidRPr="00AD0354">
        <w:rPr>
          <w:rFonts w:ascii="Garamond" w:eastAsiaTheme="majorEastAsia" w:hAnsi="Garamond" w:cstheme="majorBidi"/>
          <w:sz w:val="24"/>
          <w:szCs w:val="24"/>
        </w:rPr>
        <w:t>Consumables/ Spares:</w:t>
      </w:r>
    </w:p>
    <w:p w14:paraId="7B1F828C" w14:textId="33B23BDD" w:rsidR="00AD0354" w:rsidRDefault="00AD0354" w:rsidP="00630922">
      <w:pPr>
        <w:pStyle w:val="ListParagraph"/>
        <w:ind w:left="3240"/>
        <w:rPr>
          <w:rFonts w:ascii="Garamond" w:eastAsiaTheme="majorEastAsia" w:hAnsi="Garamond" w:cstheme="majorBidi"/>
          <w:sz w:val="24"/>
          <w:szCs w:val="24"/>
        </w:rPr>
      </w:pPr>
      <w:r w:rsidRPr="00AD0354">
        <w:rPr>
          <w:rFonts w:ascii="Garamond" w:eastAsiaTheme="majorEastAsia" w:hAnsi="Garamond" w:cstheme="majorBidi"/>
          <w:sz w:val="24"/>
          <w:szCs w:val="24"/>
        </w:rPr>
        <w:t xml:space="preserve">The list of such Consumables/Spares shall be </w:t>
      </w:r>
      <w:proofErr w:type="gramStart"/>
      <w:r w:rsidRPr="00AD0354">
        <w:rPr>
          <w:rFonts w:ascii="Garamond" w:eastAsiaTheme="majorEastAsia" w:hAnsi="Garamond" w:cstheme="majorBidi"/>
          <w:sz w:val="24"/>
          <w:szCs w:val="24"/>
        </w:rPr>
        <w:t xml:space="preserve">decided </w:t>
      </w:r>
      <w:r w:rsidR="00630922">
        <w:rPr>
          <w:rFonts w:ascii="Garamond" w:eastAsiaTheme="majorEastAsia" w:hAnsi="Garamond" w:cstheme="majorBidi"/>
          <w:sz w:val="24"/>
          <w:szCs w:val="24"/>
        </w:rPr>
        <w:t>,</w:t>
      </w:r>
      <w:proofErr w:type="gramEnd"/>
      <w:r w:rsidR="00E039BA" w:rsidRPr="00AD0354">
        <w:rPr>
          <w:rFonts w:ascii="Garamond" w:eastAsiaTheme="majorEastAsia" w:hAnsi="Garamond" w:cstheme="majorBidi"/>
          <w:sz w:val="24"/>
          <w:szCs w:val="24"/>
        </w:rPr>
        <w:t xml:space="preserve"> procured </w:t>
      </w:r>
      <w:r w:rsidR="00630922">
        <w:rPr>
          <w:rFonts w:ascii="Garamond" w:eastAsiaTheme="majorEastAsia" w:hAnsi="Garamond" w:cstheme="majorBidi"/>
          <w:sz w:val="24"/>
          <w:szCs w:val="24"/>
        </w:rPr>
        <w:t xml:space="preserve">and provided </w:t>
      </w:r>
      <w:r w:rsidR="00E039BA" w:rsidRPr="00AD0354">
        <w:rPr>
          <w:rFonts w:ascii="Garamond" w:eastAsiaTheme="majorEastAsia" w:hAnsi="Garamond" w:cstheme="majorBidi"/>
          <w:sz w:val="24"/>
          <w:szCs w:val="24"/>
        </w:rPr>
        <w:t xml:space="preserve">by </w:t>
      </w:r>
      <w:r w:rsidRPr="00AD0354">
        <w:rPr>
          <w:rFonts w:ascii="Garamond" w:eastAsiaTheme="majorEastAsia" w:hAnsi="Garamond" w:cstheme="majorBidi"/>
          <w:sz w:val="24"/>
          <w:szCs w:val="24"/>
        </w:rPr>
        <w:t xml:space="preserve">Section In-charge (of relevant area/office) every quarter and </w:t>
      </w:r>
      <w:r w:rsidR="00630922">
        <w:rPr>
          <w:rFonts w:ascii="Garamond" w:eastAsiaTheme="majorEastAsia" w:hAnsi="Garamond" w:cstheme="majorBidi"/>
          <w:sz w:val="24"/>
          <w:szCs w:val="24"/>
        </w:rPr>
        <w:t xml:space="preserve">/or </w:t>
      </w:r>
      <w:r w:rsidR="00E039BA">
        <w:rPr>
          <w:rFonts w:ascii="Garamond" w:eastAsiaTheme="majorEastAsia" w:hAnsi="Garamond" w:cstheme="majorBidi"/>
          <w:sz w:val="24"/>
          <w:szCs w:val="24"/>
        </w:rPr>
        <w:t>may reimburse to the agency.</w:t>
      </w:r>
    </w:p>
    <w:p w14:paraId="02E01C44" w14:textId="57AF6E04" w:rsidR="00AD0354" w:rsidRDefault="00AD0354" w:rsidP="00630922">
      <w:pPr>
        <w:pStyle w:val="ListParagraph"/>
        <w:ind w:left="3240"/>
        <w:rPr>
          <w:rFonts w:ascii="Garamond" w:eastAsiaTheme="majorEastAsia" w:hAnsi="Garamond" w:cstheme="majorBidi"/>
          <w:sz w:val="24"/>
          <w:szCs w:val="24"/>
        </w:rPr>
      </w:pPr>
    </w:p>
    <w:p w14:paraId="6AA9034A" w14:textId="4D288751" w:rsidR="00AE600D" w:rsidRPr="00D405B6" w:rsidRDefault="00AE600D" w:rsidP="00AE600D">
      <w:pPr>
        <w:pStyle w:val="Heading1"/>
        <w:ind w:left="720" w:firstLine="720"/>
        <w:rPr>
          <w:rFonts w:ascii="Garamond" w:hAnsi="Garamond"/>
          <w:b/>
          <w:bCs/>
          <w:sz w:val="24"/>
          <w:szCs w:val="24"/>
        </w:rPr>
      </w:pPr>
      <w:bookmarkStart w:id="23" w:name="_Toc219806022"/>
      <w:r>
        <w:rPr>
          <w:rFonts w:ascii="Garamond" w:hAnsi="Garamond"/>
          <w:b/>
          <w:bCs/>
          <w:sz w:val="24"/>
          <w:szCs w:val="24"/>
        </w:rPr>
        <w:lastRenderedPageBreak/>
        <w:t>2.1</w:t>
      </w:r>
      <w:r w:rsidRPr="00D7141A">
        <w:rPr>
          <w:rFonts w:ascii="Garamond" w:hAnsi="Garamond"/>
          <w:b/>
          <w:bCs/>
          <w:sz w:val="24"/>
          <w:szCs w:val="24"/>
        </w:rPr>
        <w:t>.</w:t>
      </w:r>
      <w:r w:rsidR="00DD24FF">
        <w:rPr>
          <w:rFonts w:ascii="Garamond" w:hAnsi="Garamond"/>
          <w:b/>
          <w:bCs/>
          <w:sz w:val="24"/>
          <w:szCs w:val="24"/>
        </w:rPr>
        <w:t>3</w:t>
      </w:r>
      <w:r>
        <w:rPr>
          <w:rFonts w:ascii="Garamond" w:hAnsi="Garamond"/>
          <w:b/>
          <w:bCs/>
          <w:sz w:val="24"/>
          <w:szCs w:val="24"/>
        </w:rPr>
        <w:t>.</w:t>
      </w:r>
      <w:r w:rsidRPr="00D7141A">
        <w:rPr>
          <w:rFonts w:ascii="Garamond" w:hAnsi="Garamond"/>
          <w:b/>
          <w:bCs/>
          <w:sz w:val="24"/>
          <w:szCs w:val="24"/>
        </w:rPr>
        <w:t xml:space="preserve"> Additional Support Services:</w:t>
      </w:r>
      <w:bookmarkEnd w:id="23"/>
    </w:p>
    <w:p w14:paraId="70F01CA0" w14:textId="77777777" w:rsidR="00AE600D" w:rsidRPr="00BE795D" w:rsidRDefault="00F04245" w:rsidP="00F94D8D">
      <w:pPr>
        <w:pStyle w:val="ListParagraph"/>
        <w:numPr>
          <w:ilvl w:val="0"/>
          <w:numId w:val="77"/>
        </w:numPr>
        <w:rPr>
          <w:rFonts w:ascii="Garamond" w:hAnsi="Garamond"/>
          <w:sz w:val="24"/>
          <w:szCs w:val="24"/>
        </w:rPr>
      </w:pPr>
      <w:r>
        <w:rPr>
          <w:rFonts w:ascii="Garamond" w:eastAsiaTheme="majorEastAsia" w:hAnsi="Garamond" w:cstheme="majorBidi"/>
          <w:sz w:val="24"/>
          <w:szCs w:val="24"/>
        </w:rPr>
        <w:t xml:space="preserve">District </w:t>
      </w:r>
      <w:proofErr w:type="spellStart"/>
      <w:r>
        <w:rPr>
          <w:rFonts w:ascii="Garamond" w:eastAsiaTheme="majorEastAsia" w:hAnsi="Garamond" w:cstheme="majorBidi"/>
          <w:sz w:val="24"/>
          <w:szCs w:val="24"/>
        </w:rPr>
        <w:t>Collectorate</w:t>
      </w:r>
      <w:proofErr w:type="spellEnd"/>
      <w:r w:rsidR="00036ABA">
        <w:rPr>
          <w:rFonts w:ascii="Garamond" w:eastAsiaTheme="majorEastAsia" w:hAnsi="Garamond" w:cstheme="majorBidi"/>
          <w:sz w:val="24"/>
          <w:szCs w:val="24"/>
        </w:rPr>
        <w:t xml:space="preserve">, </w:t>
      </w:r>
      <w:proofErr w:type="spellStart"/>
      <w:r w:rsidR="00036ABA" w:rsidRPr="00742AB4">
        <w:rPr>
          <w:rFonts w:ascii="Garamond" w:hAnsi="Garamond"/>
          <w:b/>
          <w:bCs/>
          <w:sz w:val="24"/>
          <w:szCs w:val="24"/>
        </w:rPr>
        <w:t>Sundargarh</w:t>
      </w:r>
      <w:proofErr w:type="spellEnd"/>
      <w:r w:rsidR="00AE600D" w:rsidRPr="00BE795D">
        <w:rPr>
          <w:rFonts w:ascii="Garamond" w:hAnsi="Garamond"/>
          <w:sz w:val="24"/>
          <w:szCs w:val="24"/>
        </w:rPr>
        <w:t xml:space="preserve"> shall separately provide payments for any additional support manpower as per the provision of this contract.</w:t>
      </w:r>
    </w:p>
    <w:p w14:paraId="468728CD" w14:textId="77777777" w:rsidR="00AE600D" w:rsidRPr="00BE795D" w:rsidRDefault="00AE600D" w:rsidP="00F94D8D">
      <w:pPr>
        <w:pStyle w:val="ListParagraph"/>
        <w:numPr>
          <w:ilvl w:val="0"/>
          <w:numId w:val="77"/>
        </w:numPr>
        <w:rPr>
          <w:rFonts w:ascii="Garamond" w:hAnsi="Garamond"/>
          <w:sz w:val="24"/>
          <w:szCs w:val="24"/>
        </w:rPr>
      </w:pPr>
      <w:r w:rsidRPr="00BE795D">
        <w:rPr>
          <w:rFonts w:ascii="Garamond" w:hAnsi="Garamond"/>
          <w:sz w:val="24"/>
          <w:szCs w:val="24"/>
        </w:rPr>
        <w:t xml:space="preserve">For manpower to be deployed for Additional Support Services, the wages / remuneration shall be as per their respective skill category prescribed under the applicable laws or as shall be decided by </w:t>
      </w:r>
      <w:r w:rsidR="00403F73">
        <w:rPr>
          <w:rFonts w:ascii="Garamond" w:eastAsiaTheme="majorEastAsia" w:hAnsi="Garamond" w:cstheme="majorBidi"/>
          <w:sz w:val="24"/>
          <w:szCs w:val="24"/>
        </w:rPr>
        <w:t xml:space="preserve">District </w:t>
      </w:r>
      <w:proofErr w:type="spellStart"/>
      <w:r w:rsidR="00403F73">
        <w:rPr>
          <w:rFonts w:ascii="Garamond" w:eastAsiaTheme="majorEastAsia" w:hAnsi="Garamond" w:cstheme="majorBidi"/>
          <w:sz w:val="24"/>
          <w:szCs w:val="24"/>
        </w:rPr>
        <w:t>Collectorate</w:t>
      </w:r>
      <w:proofErr w:type="spellEnd"/>
      <w:r w:rsidR="00036ABA">
        <w:rPr>
          <w:rFonts w:ascii="Garamond" w:eastAsiaTheme="majorEastAsia" w:hAnsi="Garamond" w:cstheme="majorBidi"/>
          <w:sz w:val="24"/>
          <w:szCs w:val="24"/>
        </w:rPr>
        <w:t xml:space="preserve">, </w:t>
      </w:r>
      <w:proofErr w:type="spellStart"/>
      <w:r w:rsidR="00036ABA" w:rsidRPr="00742AB4">
        <w:rPr>
          <w:rFonts w:ascii="Garamond" w:hAnsi="Garamond"/>
          <w:b/>
          <w:bCs/>
          <w:sz w:val="24"/>
          <w:szCs w:val="24"/>
        </w:rPr>
        <w:t>Sundargarh</w:t>
      </w:r>
      <w:proofErr w:type="spellEnd"/>
      <w:r w:rsidRPr="00BE795D">
        <w:rPr>
          <w:rFonts w:ascii="Garamond" w:hAnsi="Garamond"/>
          <w:sz w:val="24"/>
          <w:szCs w:val="24"/>
        </w:rPr>
        <w:t>.</w:t>
      </w:r>
    </w:p>
    <w:p w14:paraId="70FD4F37" w14:textId="12F265D4" w:rsidR="00AE600D" w:rsidRPr="00000D31" w:rsidRDefault="00AE600D" w:rsidP="00AE600D">
      <w:pPr>
        <w:pStyle w:val="ListParagraph"/>
        <w:numPr>
          <w:ilvl w:val="0"/>
          <w:numId w:val="77"/>
        </w:numPr>
        <w:rPr>
          <w:rFonts w:ascii="Garamond" w:hAnsi="Garamond"/>
          <w:sz w:val="24"/>
          <w:szCs w:val="24"/>
        </w:rPr>
      </w:pPr>
      <w:r w:rsidRPr="00000D31">
        <w:rPr>
          <w:rFonts w:ascii="Garamond" w:hAnsi="Garamond"/>
          <w:sz w:val="24"/>
          <w:szCs w:val="24"/>
        </w:rPr>
        <w:t>Area-wise tentative number of deployments of such manpower</w:t>
      </w:r>
      <w:r w:rsidR="00000D31">
        <w:rPr>
          <w:rFonts w:ascii="Garamond" w:hAnsi="Garamond"/>
          <w:sz w:val="24"/>
          <w:szCs w:val="24"/>
        </w:rPr>
        <w:t>.</w:t>
      </w:r>
      <w:r w:rsidRPr="00000D31">
        <w:rPr>
          <w:rFonts w:ascii="Garamond" w:hAnsi="Garamond"/>
          <w:sz w:val="24"/>
          <w:szCs w:val="24"/>
        </w:rPr>
        <w:t xml:space="preserve"> </w:t>
      </w:r>
    </w:p>
    <w:p w14:paraId="1EE9A08E" w14:textId="617DF2A6" w:rsidR="006F4C32" w:rsidRDefault="00D80FD2" w:rsidP="00CC6392">
      <w:pPr>
        <w:rPr>
          <w:rFonts w:ascii="Garamond" w:hAnsi="Garamond"/>
          <w:b/>
          <w:bCs/>
          <w:sz w:val="24"/>
          <w:szCs w:val="24"/>
        </w:rPr>
      </w:pPr>
      <w:bookmarkStart w:id="24" w:name="_Toc219806024"/>
      <w:r>
        <w:rPr>
          <w:rFonts w:ascii="Garamond" w:hAnsi="Garamond"/>
          <w:b/>
          <w:bCs/>
          <w:sz w:val="24"/>
          <w:szCs w:val="24"/>
        </w:rPr>
        <w:t>2.1.</w:t>
      </w:r>
      <w:r w:rsidR="00DD24FF">
        <w:rPr>
          <w:rFonts w:ascii="Garamond" w:hAnsi="Garamond"/>
          <w:b/>
          <w:bCs/>
          <w:sz w:val="24"/>
          <w:szCs w:val="24"/>
        </w:rPr>
        <w:t>4</w:t>
      </w:r>
      <w:r w:rsidR="006F4C32">
        <w:rPr>
          <w:rFonts w:ascii="Garamond" w:hAnsi="Garamond"/>
          <w:b/>
          <w:bCs/>
          <w:sz w:val="24"/>
          <w:szCs w:val="24"/>
        </w:rPr>
        <w:t xml:space="preserve">. </w:t>
      </w:r>
      <w:r w:rsidR="006F4C32" w:rsidRPr="006F4C32">
        <w:rPr>
          <w:rFonts w:ascii="Garamond" w:hAnsi="Garamond"/>
          <w:b/>
          <w:bCs/>
          <w:sz w:val="24"/>
          <w:szCs w:val="24"/>
        </w:rPr>
        <w:t xml:space="preserve">Minimum Qualification requirement of </w:t>
      </w:r>
      <w:r w:rsidR="00512E39">
        <w:rPr>
          <w:rFonts w:ascii="Garamond" w:hAnsi="Garamond"/>
          <w:b/>
          <w:bCs/>
          <w:sz w:val="24"/>
          <w:szCs w:val="24"/>
        </w:rPr>
        <w:t>K</w:t>
      </w:r>
      <w:r w:rsidR="006F4C32" w:rsidRPr="006F4C32">
        <w:rPr>
          <w:rFonts w:ascii="Garamond" w:hAnsi="Garamond"/>
          <w:b/>
          <w:bCs/>
          <w:sz w:val="24"/>
          <w:szCs w:val="24"/>
        </w:rPr>
        <w:t xml:space="preserve">ey </w:t>
      </w:r>
      <w:r w:rsidR="00FD4129" w:rsidRPr="006F4C32">
        <w:rPr>
          <w:rFonts w:ascii="Garamond" w:hAnsi="Garamond"/>
          <w:b/>
          <w:bCs/>
          <w:sz w:val="24"/>
          <w:szCs w:val="24"/>
        </w:rPr>
        <w:t>Facility Management Personnel</w:t>
      </w:r>
      <w:bookmarkEnd w:id="24"/>
    </w:p>
    <w:p w14:paraId="03C13571" w14:textId="77777777" w:rsidR="006F4C32" w:rsidRPr="006F4C32" w:rsidRDefault="006F4C32" w:rsidP="006F4C32">
      <w:pPr>
        <w:rPr>
          <w:sz w:val="10"/>
          <w:szCs w:val="10"/>
        </w:rPr>
      </w:pPr>
    </w:p>
    <w:tbl>
      <w:tblPr>
        <w:tblW w:w="10641"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
        <w:gridCol w:w="1676"/>
        <w:gridCol w:w="3667"/>
        <w:gridCol w:w="4991"/>
      </w:tblGrid>
      <w:tr w:rsidR="006F4C32" w14:paraId="287DC1E3" w14:textId="77777777" w:rsidTr="006F4C32">
        <w:trPr>
          <w:trHeight w:val="480"/>
        </w:trPr>
        <w:tc>
          <w:tcPr>
            <w:tcW w:w="307" w:type="dxa"/>
            <w:shd w:val="clear" w:color="auto" w:fill="D9D9D9" w:themeFill="background1" w:themeFillShade="D9"/>
          </w:tcPr>
          <w:p w14:paraId="262BD8F7" w14:textId="77777777" w:rsidR="006F4C32" w:rsidRPr="006F4C32" w:rsidRDefault="006F4C32" w:rsidP="006F4C32">
            <w:pPr>
              <w:pStyle w:val="TableParagraph"/>
              <w:spacing w:before="89"/>
              <w:ind w:left="45" w:right="3"/>
              <w:jc w:val="center"/>
              <w:rPr>
                <w:b/>
                <w:bCs/>
                <w:sz w:val="24"/>
              </w:rPr>
            </w:pPr>
            <w:r w:rsidRPr="006F4C32">
              <w:rPr>
                <w:b/>
                <w:bCs/>
                <w:spacing w:val="-10"/>
                <w:sz w:val="24"/>
              </w:rPr>
              <w:t>#</w:t>
            </w:r>
          </w:p>
        </w:tc>
        <w:tc>
          <w:tcPr>
            <w:tcW w:w="1676" w:type="dxa"/>
            <w:shd w:val="clear" w:color="auto" w:fill="D9D9D9" w:themeFill="background1" w:themeFillShade="D9"/>
          </w:tcPr>
          <w:p w14:paraId="7B2F35F2" w14:textId="77777777" w:rsidR="006F4C32" w:rsidRPr="006F4C32" w:rsidRDefault="006F4C32" w:rsidP="006F4C32">
            <w:pPr>
              <w:pStyle w:val="TableParagraph"/>
              <w:spacing w:before="89"/>
              <w:ind w:left="110"/>
              <w:jc w:val="center"/>
              <w:rPr>
                <w:b/>
                <w:bCs/>
                <w:sz w:val="24"/>
              </w:rPr>
            </w:pPr>
            <w:r w:rsidRPr="006F4C32">
              <w:rPr>
                <w:b/>
                <w:bCs/>
                <w:spacing w:val="-2"/>
                <w:sz w:val="24"/>
              </w:rPr>
              <w:t>Staff</w:t>
            </w:r>
          </w:p>
        </w:tc>
        <w:tc>
          <w:tcPr>
            <w:tcW w:w="3667" w:type="dxa"/>
            <w:shd w:val="clear" w:color="auto" w:fill="D9D9D9" w:themeFill="background1" w:themeFillShade="D9"/>
          </w:tcPr>
          <w:p w14:paraId="5D358A49" w14:textId="77777777" w:rsidR="006F4C32" w:rsidRPr="006F4C32" w:rsidRDefault="006F4C32" w:rsidP="006F4C32">
            <w:pPr>
              <w:pStyle w:val="TableParagraph"/>
              <w:spacing w:before="89"/>
              <w:ind w:left="162"/>
              <w:jc w:val="center"/>
              <w:rPr>
                <w:b/>
                <w:bCs/>
                <w:sz w:val="24"/>
              </w:rPr>
            </w:pPr>
            <w:r w:rsidRPr="006F4C32">
              <w:rPr>
                <w:b/>
                <w:bCs/>
                <w:spacing w:val="-2"/>
                <w:sz w:val="24"/>
              </w:rPr>
              <w:t>Qualifications</w:t>
            </w:r>
          </w:p>
        </w:tc>
        <w:tc>
          <w:tcPr>
            <w:tcW w:w="4991" w:type="dxa"/>
            <w:shd w:val="clear" w:color="auto" w:fill="D9D9D9" w:themeFill="background1" w:themeFillShade="D9"/>
          </w:tcPr>
          <w:p w14:paraId="6A06F8A5" w14:textId="77777777" w:rsidR="006F4C32" w:rsidRPr="006F4C32" w:rsidRDefault="006F4C32" w:rsidP="006F4C32">
            <w:pPr>
              <w:pStyle w:val="TableParagraph"/>
              <w:spacing w:before="89"/>
              <w:ind w:left="109"/>
              <w:jc w:val="center"/>
              <w:rPr>
                <w:b/>
                <w:bCs/>
                <w:sz w:val="24"/>
              </w:rPr>
            </w:pPr>
            <w:r w:rsidRPr="006F4C32">
              <w:rPr>
                <w:b/>
                <w:bCs/>
                <w:spacing w:val="-2"/>
                <w:sz w:val="24"/>
              </w:rPr>
              <w:t>Skills</w:t>
            </w:r>
          </w:p>
        </w:tc>
      </w:tr>
      <w:tr w:rsidR="00AE600D" w14:paraId="1CD7F164" w14:textId="77777777" w:rsidTr="00AE600D">
        <w:trPr>
          <w:trHeight w:val="785"/>
        </w:trPr>
        <w:tc>
          <w:tcPr>
            <w:tcW w:w="307" w:type="dxa"/>
          </w:tcPr>
          <w:p w14:paraId="25B80DA9" w14:textId="77777777" w:rsidR="00AE600D" w:rsidRDefault="0049125B" w:rsidP="00AE600D">
            <w:pPr>
              <w:pStyle w:val="TableParagraph"/>
              <w:spacing w:before="127"/>
              <w:rPr>
                <w:rFonts w:ascii="Calibri Light"/>
                <w:sz w:val="24"/>
              </w:rPr>
            </w:pPr>
            <w:r>
              <w:rPr>
                <w:spacing w:val="-10"/>
                <w:sz w:val="24"/>
              </w:rPr>
              <w:t>2</w:t>
            </w:r>
          </w:p>
        </w:tc>
        <w:tc>
          <w:tcPr>
            <w:tcW w:w="1676" w:type="dxa"/>
          </w:tcPr>
          <w:p w14:paraId="20F0D108" w14:textId="77777777" w:rsidR="00AE600D" w:rsidRDefault="00AE600D" w:rsidP="00AE600D">
            <w:pPr>
              <w:pStyle w:val="TableParagraph"/>
              <w:spacing w:before="127"/>
              <w:rPr>
                <w:rFonts w:ascii="Calibri Light"/>
                <w:sz w:val="24"/>
              </w:rPr>
            </w:pPr>
            <w:r>
              <w:rPr>
                <w:spacing w:val="-2"/>
                <w:sz w:val="24"/>
              </w:rPr>
              <w:t>Skilled manpower</w:t>
            </w:r>
          </w:p>
        </w:tc>
        <w:tc>
          <w:tcPr>
            <w:tcW w:w="3667" w:type="dxa"/>
          </w:tcPr>
          <w:p w14:paraId="518FE211" w14:textId="5C4C86D5" w:rsidR="00AE600D" w:rsidRDefault="00DC1FAD" w:rsidP="00AE600D">
            <w:pPr>
              <w:pStyle w:val="TableParagraph"/>
              <w:tabs>
                <w:tab w:val="left" w:pos="441"/>
              </w:tabs>
              <w:spacing w:before="144" w:line="237" w:lineRule="auto"/>
              <w:ind w:right="1102"/>
              <w:rPr>
                <w:sz w:val="24"/>
              </w:rPr>
            </w:pPr>
            <w:r>
              <w:rPr>
                <w:sz w:val="24"/>
              </w:rPr>
              <w:t>As</w:t>
            </w:r>
            <w:r w:rsidR="009D01FD">
              <w:rPr>
                <w:sz w:val="24"/>
              </w:rPr>
              <w:t xml:space="preserve"> </w:t>
            </w:r>
            <w:r>
              <w:rPr>
                <w:sz w:val="24"/>
              </w:rPr>
              <w:t>applicable</w:t>
            </w:r>
          </w:p>
        </w:tc>
        <w:tc>
          <w:tcPr>
            <w:tcW w:w="4991" w:type="dxa"/>
          </w:tcPr>
          <w:p w14:paraId="17E08EEE" w14:textId="2380B830" w:rsidR="00AE600D" w:rsidRDefault="00AE600D" w:rsidP="00F94D8D">
            <w:pPr>
              <w:pStyle w:val="TableParagraph"/>
              <w:numPr>
                <w:ilvl w:val="0"/>
                <w:numId w:val="85"/>
              </w:numPr>
              <w:tabs>
                <w:tab w:val="left" w:pos="470"/>
              </w:tabs>
              <w:spacing w:before="2" w:line="235" w:lineRule="auto"/>
              <w:ind w:right="356"/>
              <w:rPr>
                <w:sz w:val="24"/>
              </w:rPr>
            </w:pPr>
            <w:r>
              <w:rPr>
                <w:sz w:val="24"/>
              </w:rPr>
              <w:t>The</w:t>
            </w:r>
            <w:r w:rsidR="00CC6392">
              <w:rPr>
                <w:sz w:val="24"/>
              </w:rPr>
              <w:t xml:space="preserve"> </w:t>
            </w:r>
            <w:r>
              <w:rPr>
                <w:sz w:val="24"/>
              </w:rPr>
              <w:t>skill-levels/certification</w:t>
            </w:r>
            <w:r w:rsidR="00CC6392">
              <w:rPr>
                <w:sz w:val="24"/>
              </w:rPr>
              <w:t xml:space="preserve"> </w:t>
            </w:r>
            <w:r>
              <w:rPr>
                <w:sz w:val="24"/>
              </w:rPr>
              <w:t>requirement</w:t>
            </w:r>
            <w:r w:rsidR="00CC6392">
              <w:rPr>
                <w:sz w:val="24"/>
              </w:rPr>
              <w:t xml:space="preserve"> </w:t>
            </w:r>
            <w:r>
              <w:rPr>
                <w:sz w:val="24"/>
              </w:rPr>
              <w:t>(as applicable) for such manpower.</w:t>
            </w:r>
          </w:p>
        </w:tc>
      </w:tr>
    </w:tbl>
    <w:p w14:paraId="23545442" w14:textId="77777777" w:rsidR="006F4C32" w:rsidRDefault="006F4C32" w:rsidP="006F4C32"/>
    <w:p w14:paraId="75313407" w14:textId="77777777" w:rsidR="006D642E" w:rsidRDefault="006D642E" w:rsidP="006D642E">
      <w:pPr>
        <w:pStyle w:val="Heading1"/>
        <w:ind w:left="1440"/>
        <w:rPr>
          <w:rFonts w:ascii="Garamond" w:hAnsi="Garamond"/>
          <w:b/>
          <w:bCs/>
          <w:sz w:val="24"/>
          <w:szCs w:val="24"/>
        </w:rPr>
      </w:pPr>
      <w:bookmarkStart w:id="25" w:name="_Toc219806025"/>
      <w:r>
        <w:rPr>
          <w:rFonts w:ascii="Garamond" w:hAnsi="Garamond"/>
          <w:b/>
          <w:bCs/>
          <w:sz w:val="24"/>
          <w:szCs w:val="24"/>
        </w:rPr>
        <w:t xml:space="preserve">2.2. </w:t>
      </w:r>
      <w:r w:rsidRPr="006D642E">
        <w:rPr>
          <w:rFonts w:ascii="Garamond" w:hAnsi="Garamond"/>
          <w:b/>
          <w:bCs/>
          <w:sz w:val="24"/>
          <w:szCs w:val="24"/>
        </w:rPr>
        <w:t xml:space="preserve">Obligations of </w:t>
      </w:r>
      <w:r w:rsidR="00DF2D62">
        <w:rPr>
          <w:rFonts w:ascii="Garamond" w:hAnsi="Garamond"/>
          <w:b/>
          <w:bCs/>
          <w:sz w:val="24"/>
          <w:szCs w:val="24"/>
        </w:rPr>
        <w:t>Agency</w:t>
      </w:r>
      <w:r w:rsidRPr="006D642E">
        <w:rPr>
          <w:rFonts w:ascii="Garamond" w:hAnsi="Garamond"/>
          <w:b/>
          <w:bCs/>
          <w:sz w:val="24"/>
          <w:szCs w:val="24"/>
        </w:rPr>
        <w:t xml:space="preserve"> towards deployment of facility management personnel</w:t>
      </w:r>
      <w:bookmarkEnd w:id="25"/>
    </w:p>
    <w:p w14:paraId="7BA5D864" w14:textId="5B0A2AD1" w:rsidR="006D642E" w:rsidRPr="00D219A5" w:rsidRDefault="006D642E" w:rsidP="00F94D8D">
      <w:pPr>
        <w:pStyle w:val="ListParagraph"/>
        <w:numPr>
          <w:ilvl w:val="2"/>
          <w:numId w:val="35"/>
        </w:numPr>
        <w:jc w:val="both"/>
        <w:rPr>
          <w:rFonts w:ascii="Garamond" w:hAnsi="Garamond"/>
          <w:b/>
          <w:bCs/>
          <w:sz w:val="24"/>
          <w:szCs w:val="24"/>
        </w:rPr>
      </w:pPr>
      <w:r w:rsidRPr="00D219A5">
        <w:rPr>
          <w:rFonts w:ascii="Garamond" w:hAnsi="Garamond"/>
          <w:sz w:val="24"/>
          <w:szCs w:val="24"/>
        </w:rPr>
        <w:t xml:space="preserve">The Agency shall ensure that the facility management personnel deployed are healthy and as per eligibility criteria as mentioned below. The agency will get their antecedents; character and conduct of individual facility management personnel verified by respective local police before deployment and shall produce the same. Police verification certificate of all individuals shall be submitted to </w:t>
      </w:r>
      <w:r w:rsidR="00874F07">
        <w:rPr>
          <w:rFonts w:ascii="Garamond" w:hAnsi="Garamond"/>
          <w:sz w:val="24"/>
          <w:szCs w:val="24"/>
        </w:rPr>
        <w:t xml:space="preserve">District </w:t>
      </w:r>
      <w:proofErr w:type="spellStart"/>
      <w:r w:rsidR="00874F07">
        <w:rPr>
          <w:rFonts w:ascii="Garamond" w:hAnsi="Garamond"/>
          <w:sz w:val="24"/>
          <w:szCs w:val="24"/>
        </w:rPr>
        <w:t>Collectorate</w:t>
      </w:r>
      <w:proofErr w:type="spellEnd"/>
      <w:r w:rsidR="00036ABA">
        <w:rPr>
          <w:rFonts w:ascii="Garamond" w:hAnsi="Garamond"/>
          <w:sz w:val="24"/>
          <w:szCs w:val="24"/>
        </w:rPr>
        <w:t xml:space="preserve">, </w:t>
      </w:r>
      <w:proofErr w:type="spellStart"/>
      <w:r w:rsidR="00036ABA" w:rsidRPr="00742AB4">
        <w:rPr>
          <w:rFonts w:ascii="Garamond" w:hAnsi="Garamond"/>
          <w:b/>
          <w:bCs/>
          <w:sz w:val="24"/>
          <w:szCs w:val="24"/>
        </w:rPr>
        <w:t>Sundargarh</w:t>
      </w:r>
      <w:proofErr w:type="spellEnd"/>
      <w:r w:rsidR="002B210E">
        <w:rPr>
          <w:rFonts w:ascii="Garamond" w:hAnsi="Garamond"/>
          <w:b/>
          <w:bCs/>
          <w:sz w:val="24"/>
          <w:szCs w:val="24"/>
        </w:rPr>
        <w:t xml:space="preserve"> </w:t>
      </w:r>
      <w:r w:rsidRPr="00D219A5">
        <w:rPr>
          <w:rFonts w:ascii="Garamond" w:hAnsi="Garamond"/>
          <w:sz w:val="24"/>
          <w:szCs w:val="24"/>
        </w:rPr>
        <w:t xml:space="preserve">failing which these individuals cannot be employed as facility management personnel. Any individual found unfit by </w:t>
      </w:r>
      <w:r w:rsidR="00874F07">
        <w:rPr>
          <w:rFonts w:ascii="Garamond" w:hAnsi="Garamond"/>
          <w:sz w:val="24"/>
          <w:szCs w:val="24"/>
        </w:rPr>
        <w:t xml:space="preserve">District </w:t>
      </w:r>
      <w:proofErr w:type="spellStart"/>
      <w:r w:rsidR="00874F07">
        <w:rPr>
          <w:rFonts w:ascii="Garamond" w:hAnsi="Garamond"/>
          <w:sz w:val="24"/>
          <w:szCs w:val="24"/>
        </w:rPr>
        <w:t>Collectorate</w:t>
      </w:r>
      <w:proofErr w:type="spellEnd"/>
      <w:r w:rsidR="00036ABA">
        <w:rPr>
          <w:rFonts w:ascii="Garamond" w:hAnsi="Garamond"/>
          <w:sz w:val="24"/>
          <w:szCs w:val="24"/>
        </w:rPr>
        <w:t xml:space="preserve">, </w:t>
      </w:r>
      <w:proofErr w:type="spellStart"/>
      <w:r w:rsidR="00036ABA" w:rsidRPr="00742AB4">
        <w:rPr>
          <w:rFonts w:ascii="Garamond" w:hAnsi="Garamond"/>
          <w:b/>
          <w:bCs/>
          <w:sz w:val="24"/>
          <w:szCs w:val="24"/>
        </w:rPr>
        <w:t>Sundargarh</w:t>
      </w:r>
      <w:proofErr w:type="spellEnd"/>
      <w:r w:rsidR="002B210E">
        <w:rPr>
          <w:rFonts w:ascii="Garamond" w:hAnsi="Garamond"/>
          <w:b/>
          <w:bCs/>
          <w:sz w:val="24"/>
          <w:szCs w:val="24"/>
        </w:rPr>
        <w:t xml:space="preserve"> </w:t>
      </w:r>
      <w:r w:rsidRPr="00D219A5">
        <w:rPr>
          <w:rFonts w:ascii="Garamond" w:hAnsi="Garamond"/>
          <w:sz w:val="24"/>
          <w:szCs w:val="24"/>
        </w:rPr>
        <w:t>shall be replaced immediately (within 48 hours).</w:t>
      </w:r>
    </w:p>
    <w:p w14:paraId="246B6B3E" w14:textId="77777777" w:rsidR="006D642E" w:rsidRPr="00D219A5" w:rsidRDefault="006D642E" w:rsidP="00F94D8D">
      <w:pPr>
        <w:pStyle w:val="ListParagraph"/>
        <w:numPr>
          <w:ilvl w:val="2"/>
          <w:numId w:val="35"/>
        </w:numPr>
        <w:jc w:val="both"/>
        <w:rPr>
          <w:rFonts w:ascii="Garamond" w:hAnsi="Garamond"/>
          <w:b/>
          <w:bCs/>
          <w:sz w:val="24"/>
          <w:szCs w:val="24"/>
        </w:rPr>
      </w:pPr>
      <w:r w:rsidRPr="00D219A5">
        <w:rPr>
          <w:rFonts w:ascii="Garamond" w:hAnsi="Garamond"/>
          <w:sz w:val="24"/>
          <w:szCs w:val="24"/>
        </w:rPr>
        <w:t xml:space="preserve">The full particulars of the personnel to be deployed by the Agency shall be furnished to </w:t>
      </w:r>
      <w:r w:rsidR="003F38BC" w:rsidRPr="00000D31">
        <w:rPr>
          <w:rFonts w:ascii="Garamond" w:hAnsi="Garamond"/>
          <w:b/>
          <w:bCs/>
          <w:sz w:val="24"/>
          <w:szCs w:val="24"/>
        </w:rPr>
        <w:t xml:space="preserve">Assistant Director, Tourism, </w:t>
      </w:r>
      <w:proofErr w:type="gramStart"/>
      <w:r w:rsidR="003F38BC" w:rsidRPr="00000D31">
        <w:rPr>
          <w:rFonts w:ascii="Garamond" w:hAnsi="Garamond"/>
          <w:b/>
          <w:bCs/>
          <w:sz w:val="24"/>
          <w:szCs w:val="24"/>
        </w:rPr>
        <w:t>Rourkela</w:t>
      </w:r>
      <w:proofErr w:type="gramEnd"/>
      <w:r w:rsidR="003F38BC" w:rsidRPr="00D219A5">
        <w:rPr>
          <w:rFonts w:ascii="Garamond" w:hAnsi="Garamond"/>
          <w:sz w:val="24"/>
          <w:szCs w:val="24"/>
        </w:rPr>
        <w:t xml:space="preserve"> </w:t>
      </w:r>
      <w:r w:rsidRPr="00D219A5">
        <w:rPr>
          <w:rFonts w:ascii="Garamond" w:hAnsi="Garamond"/>
          <w:sz w:val="24"/>
          <w:szCs w:val="24"/>
        </w:rPr>
        <w:t>along with testimonials before they are actually deployed for the job. The selected agency shall furnish the following documents in respect of each facility management personnel:</w:t>
      </w:r>
    </w:p>
    <w:p w14:paraId="47FDE730" w14:textId="77777777" w:rsidR="006D642E" w:rsidRPr="00D219A5" w:rsidRDefault="006D642E" w:rsidP="00F94D8D">
      <w:pPr>
        <w:pStyle w:val="ListParagraph"/>
        <w:numPr>
          <w:ilvl w:val="4"/>
          <w:numId w:val="35"/>
        </w:numPr>
        <w:jc w:val="both"/>
        <w:rPr>
          <w:rFonts w:ascii="Garamond" w:hAnsi="Garamond"/>
          <w:b/>
          <w:bCs/>
          <w:sz w:val="24"/>
          <w:szCs w:val="24"/>
        </w:rPr>
      </w:pPr>
      <w:r w:rsidRPr="00D219A5">
        <w:rPr>
          <w:rFonts w:ascii="Garamond" w:hAnsi="Garamond"/>
          <w:sz w:val="24"/>
          <w:szCs w:val="24"/>
        </w:rPr>
        <w:t>Proof of Permanent Address</w:t>
      </w:r>
    </w:p>
    <w:p w14:paraId="729B0915" w14:textId="77777777" w:rsidR="006D642E" w:rsidRPr="00D219A5" w:rsidRDefault="006D642E" w:rsidP="00F94D8D">
      <w:pPr>
        <w:pStyle w:val="ListParagraph"/>
        <w:numPr>
          <w:ilvl w:val="4"/>
          <w:numId w:val="35"/>
        </w:numPr>
        <w:jc w:val="both"/>
        <w:rPr>
          <w:rFonts w:ascii="Garamond" w:hAnsi="Garamond"/>
          <w:b/>
          <w:bCs/>
          <w:sz w:val="24"/>
          <w:szCs w:val="24"/>
        </w:rPr>
      </w:pPr>
      <w:r w:rsidRPr="00D219A5">
        <w:rPr>
          <w:rFonts w:ascii="Garamond" w:hAnsi="Garamond"/>
          <w:sz w:val="24"/>
          <w:szCs w:val="24"/>
        </w:rPr>
        <w:t>Proof of Temporary / Local address.</w:t>
      </w:r>
    </w:p>
    <w:p w14:paraId="40B85301" w14:textId="77777777" w:rsidR="006D642E" w:rsidRPr="00D219A5" w:rsidRDefault="006D642E" w:rsidP="00F94D8D">
      <w:pPr>
        <w:pStyle w:val="ListParagraph"/>
        <w:numPr>
          <w:ilvl w:val="4"/>
          <w:numId w:val="35"/>
        </w:numPr>
        <w:jc w:val="both"/>
        <w:rPr>
          <w:rFonts w:ascii="Garamond" w:hAnsi="Garamond"/>
          <w:b/>
          <w:bCs/>
          <w:sz w:val="24"/>
          <w:szCs w:val="24"/>
        </w:rPr>
      </w:pPr>
      <w:r w:rsidRPr="00D219A5">
        <w:rPr>
          <w:rFonts w:ascii="Garamond" w:hAnsi="Garamond"/>
          <w:sz w:val="24"/>
          <w:szCs w:val="24"/>
        </w:rPr>
        <w:t>One pass-port size photograph.</w:t>
      </w:r>
    </w:p>
    <w:p w14:paraId="7A552840" w14:textId="77777777" w:rsidR="006D642E" w:rsidRPr="00D219A5" w:rsidRDefault="006D642E" w:rsidP="00F94D8D">
      <w:pPr>
        <w:pStyle w:val="ListParagraph"/>
        <w:numPr>
          <w:ilvl w:val="4"/>
          <w:numId w:val="35"/>
        </w:numPr>
        <w:jc w:val="both"/>
        <w:rPr>
          <w:rFonts w:ascii="Garamond" w:hAnsi="Garamond"/>
          <w:b/>
          <w:bCs/>
          <w:sz w:val="24"/>
          <w:szCs w:val="24"/>
        </w:rPr>
      </w:pPr>
      <w:r w:rsidRPr="00D219A5">
        <w:rPr>
          <w:rFonts w:ascii="Garamond" w:hAnsi="Garamond"/>
          <w:sz w:val="24"/>
          <w:szCs w:val="24"/>
        </w:rPr>
        <w:t xml:space="preserve">Photo ID card provided by the </w:t>
      </w:r>
      <w:r w:rsidR="00DF2D62">
        <w:rPr>
          <w:rFonts w:ascii="Garamond" w:hAnsi="Garamond"/>
          <w:sz w:val="24"/>
          <w:szCs w:val="24"/>
        </w:rPr>
        <w:t>Agency</w:t>
      </w:r>
      <w:r w:rsidRPr="00D219A5">
        <w:rPr>
          <w:rFonts w:ascii="Garamond" w:hAnsi="Garamond"/>
          <w:sz w:val="24"/>
          <w:szCs w:val="24"/>
        </w:rPr>
        <w:t>.</w:t>
      </w:r>
    </w:p>
    <w:p w14:paraId="2FF605C1" w14:textId="77777777" w:rsidR="006D642E" w:rsidRPr="00D219A5" w:rsidRDefault="006D642E" w:rsidP="00F94D8D">
      <w:pPr>
        <w:pStyle w:val="ListParagraph"/>
        <w:numPr>
          <w:ilvl w:val="4"/>
          <w:numId w:val="35"/>
        </w:numPr>
        <w:jc w:val="both"/>
        <w:rPr>
          <w:rFonts w:ascii="Garamond" w:hAnsi="Garamond"/>
          <w:b/>
          <w:bCs/>
          <w:sz w:val="24"/>
          <w:szCs w:val="24"/>
        </w:rPr>
      </w:pPr>
      <w:r w:rsidRPr="00D219A5">
        <w:rPr>
          <w:rFonts w:ascii="Garamond" w:hAnsi="Garamond"/>
          <w:sz w:val="24"/>
          <w:szCs w:val="24"/>
        </w:rPr>
        <w:t xml:space="preserve">Any one of </w:t>
      </w:r>
      <w:proofErr w:type="spellStart"/>
      <w:r w:rsidRPr="00D219A5">
        <w:rPr>
          <w:rFonts w:ascii="Garamond" w:hAnsi="Garamond"/>
          <w:sz w:val="24"/>
          <w:szCs w:val="24"/>
        </w:rPr>
        <w:t>Aadhaar</w:t>
      </w:r>
      <w:proofErr w:type="spellEnd"/>
      <w:r w:rsidRPr="00D219A5">
        <w:rPr>
          <w:rFonts w:ascii="Garamond" w:hAnsi="Garamond"/>
          <w:sz w:val="24"/>
          <w:szCs w:val="24"/>
        </w:rPr>
        <w:t xml:space="preserve"> Card/Voter ID Card/Passport/Driving License along with PAN.</w:t>
      </w:r>
    </w:p>
    <w:p w14:paraId="0C47832D" w14:textId="77777777" w:rsidR="006D642E" w:rsidRPr="00CC6392" w:rsidRDefault="006D642E" w:rsidP="00F94D8D">
      <w:pPr>
        <w:pStyle w:val="ListParagraph"/>
        <w:numPr>
          <w:ilvl w:val="4"/>
          <w:numId w:val="35"/>
        </w:numPr>
        <w:jc w:val="both"/>
        <w:rPr>
          <w:rFonts w:ascii="Garamond" w:hAnsi="Garamond"/>
          <w:b/>
          <w:bCs/>
          <w:sz w:val="24"/>
          <w:szCs w:val="24"/>
        </w:rPr>
      </w:pPr>
      <w:r w:rsidRPr="00D219A5">
        <w:rPr>
          <w:rFonts w:ascii="Garamond" w:hAnsi="Garamond"/>
          <w:sz w:val="24"/>
          <w:szCs w:val="24"/>
        </w:rPr>
        <w:t>Police verification certificate.</w:t>
      </w:r>
    </w:p>
    <w:p w14:paraId="17D016EC" w14:textId="0375C099" w:rsidR="00CC6392" w:rsidRPr="00D219A5" w:rsidRDefault="00CC6392" w:rsidP="00F94D8D">
      <w:pPr>
        <w:pStyle w:val="ListParagraph"/>
        <w:numPr>
          <w:ilvl w:val="4"/>
          <w:numId w:val="35"/>
        </w:numPr>
        <w:jc w:val="both"/>
        <w:rPr>
          <w:rFonts w:ascii="Garamond" w:hAnsi="Garamond"/>
          <w:b/>
          <w:bCs/>
          <w:sz w:val="24"/>
          <w:szCs w:val="24"/>
        </w:rPr>
      </w:pPr>
      <w:r>
        <w:rPr>
          <w:rFonts w:ascii="Garamond" w:eastAsiaTheme="majorEastAsia" w:hAnsi="Garamond" w:cstheme="majorBidi"/>
          <w:sz w:val="24"/>
          <w:szCs w:val="24"/>
        </w:rPr>
        <w:t xml:space="preserve">Proof of PSARA License &amp; </w:t>
      </w:r>
      <w:proofErr w:type="spellStart"/>
      <w:r>
        <w:rPr>
          <w:rFonts w:ascii="Garamond" w:eastAsiaTheme="majorEastAsia" w:hAnsi="Garamond" w:cstheme="majorBidi"/>
          <w:sz w:val="24"/>
          <w:szCs w:val="24"/>
        </w:rPr>
        <w:t>Labour</w:t>
      </w:r>
      <w:proofErr w:type="spellEnd"/>
      <w:r>
        <w:rPr>
          <w:rFonts w:ascii="Garamond" w:eastAsiaTheme="majorEastAsia" w:hAnsi="Garamond" w:cstheme="majorBidi"/>
          <w:sz w:val="24"/>
          <w:szCs w:val="24"/>
        </w:rPr>
        <w:t xml:space="preserve"> License</w:t>
      </w:r>
    </w:p>
    <w:p w14:paraId="2E800275" w14:textId="77777777" w:rsidR="006D642E" w:rsidRPr="00D219A5" w:rsidRDefault="006D642E" w:rsidP="00F94D8D">
      <w:pPr>
        <w:pStyle w:val="ListParagraph"/>
        <w:numPr>
          <w:ilvl w:val="4"/>
          <w:numId w:val="35"/>
        </w:numPr>
        <w:jc w:val="both"/>
        <w:rPr>
          <w:rFonts w:ascii="Garamond" w:hAnsi="Garamond"/>
          <w:b/>
          <w:bCs/>
          <w:sz w:val="24"/>
          <w:szCs w:val="24"/>
        </w:rPr>
      </w:pPr>
      <w:r w:rsidRPr="00D219A5">
        <w:rPr>
          <w:rFonts w:ascii="Garamond" w:hAnsi="Garamond"/>
          <w:sz w:val="24"/>
          <w:szCs w:val="24"/>
        </w:rPr>
        <w:t>Existing UAN number of each facility management personnel</w:t>
      </w:r>
    </w:p>
    <w:p w14:paraId="7FEB0350" w14:textId="77777777" w:rsidR="006D642E" w:rsidRPr="00D219A5" w:rsidRDefault="006D642E" w:rsidP="00F94D8D">
      <w:pPr>
        <w:pStyle w:val="ListParagraph"/>
        <w:numPr>
          <w:ilvl w:val="4"/>
          <w:numId w:val="35"/>
        </w:numPr>
        <w:jc w:val="both"/>
        <w:rPr>
          <w:rFonts w:ascii="Garamond" w:hAnsi="Garamond"/>
          <w:b/>
          <w:bCs/>
          <w:sz w:val="24"/>
          <w:szCs w:val="24"/>
        </w:rPr>
      </w:pPr>
      <w:r w:rsidRPr="00D219A5">
        <w:rPr>
          <w:rFonts w:ascii="Garamond" w:hAnsi="Garamond"/>
          <w:sz w:val="24"/>
          <w:szCs w:val="24"/>
        </w:rPr>
        <w:t>Certificates of training undertaken by each facility management personnel</w:t>
      </w:r>
    </w:p>
    <w:p w14:paraId="75EB18D5" w14:textId="77777777" w:rsidR="006D642E" w:rsidRPr="00D219A5" w:rsidRDefault="006D642E" w:rsidP="006D642E">
      <w:pPr>
        <w:ind w:left="2160"/>
        <w:jc w:val="both"/>
        <w:rPr>
          <w:rFonts w:ascii="Garamond" w:hAnsi="Garamond"/>
          <w:sz w:val="24"/>
          <w:szCs w:val="24"/>
        </w:rPr>
      </w:pPr>
      <w:r w:rsidRPr="00D219A5">
        <w:rPr>
          <w:rFonts w:ascii="Garamond" w:hAnsi="Garamond"/>
          <w:sz w:val="24"/>
          <w:szCs w:val="24"/>
        </w:rPr>
        <w:t xml:space="preserve">The Agency shall ensure selection of right kind of personnel as per the skill / certification requirement, in consultation with </w:t>
      </w:r>
      <w:r w:rsidR="00D74853">
        <w:rPr>
          <w:rFonts w:ascii="Garamond" w:hAnsi="Garamond"/>
          <w:sz w:val="24"/>
          <w:szCs w:val="24"/>
        </w:rPr>
        <w:t xml:space="preserve">District </w:t>
      </w:r>
      <w:proofErr w:type="spellStart"/>
      <w:r w:rsidR="00D74853">
        <w:rPr>
          <w:rFonts w:ascii="Garamond" w:hAnsi="Garamond"/>
          <w:sz w:val="24"/>
          <w:szCs w:val="24"/>
        </w:rPr>
        <w:t>Collectorate</w:t>
      </w:r>
      <w:proofErr w:type="spellEnd"/>
      <w:r w:rsidR="00036ABA">
        <w:rPr>
          <w:rFonts w:ascii="Garamond" w:hAnsi="Garamond"/>
          <w:sz w:val="24"/>
          <w:szCs w:val="24"/>
        </w:rPr>
        <w:t xml:space="preserve">, </w:t>
      </w:r>
      <w:proofErr w:type="spellStart"/>
      <w:r w:rsidR="00036ABA" w:rsidRPr="00742AB4">
        <w:rPr>
          <w:rFonts w:ascii="Garamond" w:hAnsi="Garamond"/>
          <w:b/>
          <w:bCs/>
          <w:sz w:val="24"/>
          <w:szCs w:val="24"/>
        </w:rPr>
        <w:t>Sundargarh</w:t>
      </w:r>
      <w:proofErr w:type="spellEnd"/>
      <w:r w:rsidRPr="00D219A5">
        <w:rPr>
          <w:rFonts w:ascii="Garamond" w:hAnsi="Garamond"/>
          <w:sz w:val="24"/>
          <w:szCs w:val="24"/>
        </w:rPr>
        <w:t>.</w:t>
      </w:r>
    </w:p>
    <w:p w14:paraId="57249E7C" w14:textId="77777777" w:rsidR="006D642E" w:rsidRPr="00D219A5" w:rsidRDefault="006D642E" w:rsidP="00F94D8D">
      <w:pPr>
        <w:pStyle w:val="ListParagraph"/>
        <w:numPr>
          <w:ilvl w:val="2"/>
          <w:numId w:val="35"/>
        </w:numPr>
        <w:jc w:val="both"/>
        <w:rPr>
          <w:rFonts w:ascii="Garamond" w:hAnsi="Garamond"/>
          <w:sz w:val="24"/>
          <w:szCs w:val="24"/>
        </w:rPr>
      </w:pPr>
      <w:r w:rsidRPr="00D219A5">
        <w:rPr>
          <w:rFonts w:ascii="Garamond" w:hAnsi="Garamond"/>
          <w:sz w:val="24"/>
          <w:szCs w:val="24"/>
        </w:rPr>
        <w:t xml:space="preserve">The Agency shall neither deploy nor withdraw any personnel at any time without approval of </w:t>
      </w:r>
      <w:r w:rsidR="00D74853">
        <w:rPr>
          <w:rFonts w:ascii="Garamond" w:hAnsi="Garamond"/>
          <w:sz w:val="24"/>
          <w:szCs w:val="24"/>
        </w:rPr>
        <w:t xml:space="preserve">District </w:t>
      </w:r>
      <w:proofErr w:type="spellStart"/>
      <w:r w:rsidR="00D74853">
        <w:rPr>
          <w:rFonts w:ascii="Garamond" w:hAnsi="Garamond"/>
          <w:sz w:val="24"/>
          <w:szCs w:val="24"/>
        </w:rPr>
        <w:t>Collectorate</w:t>
      </w:r>
      <w:proofErr w:type="spellEnd"/>
      <w:r w:rsidR="00036ABA">
        <w:rPr>
          <w:rFonts w:ascii="Garamond" w:hAnsi="Garamond"/>
          <w:sz w:val="24"/>
          <w:szCs w:val="24"/>
        </w:rPr>
        <w:t xml:space="preserve">, </w:t>
      </w:r>
      <w:proofErr w:type="spellStart"/>
      <w:r w:rsidR="00036ABA" w:rsidRPr="00742AB4">
        <w:rPr>
          <w:rFonts w:ascii="Garamond" w:hAnsi="Garamond"/>
          <w:b/>
          <w:bCs/>
          <w:sz w:val="24"/>
          <w:szCs w:val="24"/>
        </w:rPr>
        <w:t>Sundargarh</w:t>
      </w:r>
      <w:proofErr w:type="spellEnd"/>
      <w:r w:rsidRPr="00D219A5">
        <w:rPr>
          <w:rFonts w:ascii="Garamond" w:hAnsi="Garamond"/>
          <w:sz w:val="24"/>
          <w:szCs w:val="24"/>
        </w:rPr>
        <w:t xml:space="preserve">. In case of separation of any existing facility management personnel due to resignation/ termination/ death or any other reason whatsoever the same needs to be substituted as per the </w:t>
      </w:r>
      <w:r w:rsidR="00F85A4F">
        <w:rPr>
          <w:rFonts w:ascii="Garamond" w:hAnsi="Garamond"/>
          <w:sz w:val="24"/>
          <w:szCs w:val="24"/>
        </w:rPr>
        <w:t>Minimum Qualification requirement of FMS</w:t>
      </w:r>
      <w:r w:rsidRPr="00D219A5">
        <w:rPr>
          <w:rFonts w:ascii="Garamond" w:hAnsi="Garamond"/>
          <w:sz w:val="24"/>
          <w:szCs w:val="24"/>
        </w:rPr>
        <w:t>.</w:t>
      </w:r>
    </w:p>
    <w:p w14:paraId="32E0E5AC" w14:textId="77777777" w:rsidR="006D642E" w:rsidRPr="00D219A5" w:rsidRDefault="006D642E" w:rsidP="00F94D8D">
      <w:pPr>
        <w:pStyle w:val="ListParagraph"/>
        <w:numPr>
          <w:ilvl w:val="2"/>
          <w:numId w:val="35"/>
        </w:numPr>
        <w:jc w:val="both"/>
        <w:rPr>
          <w:rFonts w:ascii="Garamond" w:hAnsi="Garamond"/>
          <w:sz w:val="24"/>
          <w:szCs w:val="24"/>
        </w:rPr>
      </w:pPr>
      <w:r w:rsidRPr="00D219A5">
        <w:rPr>
          <w:rFonts w:ascii="Garamond" w:hAnsi="Garamond"/>
          <w:sz w:val="24"/>
          <w:szCs w:val="24"/>
        </w:rPr>
        <w:lastRenderedPageBreak/>
        <w:t xml:space="preserve">A senior level representative of the Agency shall plan periodical visits to the site to review the service performance. The feedback of such visits/reviews shall be recorded for all future references. The periodicity of such review shall be finalized by </w:t>
      </w:r>
      <w:r w:rsidR="0067432A">
        <w:rPr>
          <w:rFonts w:ascii="Garamond" w:hAnsi="Garamond"/>
          <w:sz w:val="24"/>
          <w:szCs w:val="24"/>
        </w:rPr>
        <w:t xml:space="preserve">District </w:t>
      </w:r>
      <w:proofErr w:type="spellStart"/>
      <w:r w:rsidR="0067432A">
        <w:rPr>
          <w:rFonts w:ascii="Garamond" w:hAnsi="Garamond"/>
          <w:sz w:val="24"/>
          <w:szCs w:val="24"/>
        </w:rPr>
        <w:t>Collectorate</w:t>
      </w:r>
      <w:proofErr w:type="spellEnd"/>
      <w:r w:rsidR="00036ABA">
        <w:rPr>
          <w:rFonts w:ascii="Garamond" w:hAnsi="Garamond"/>
          <w:sz w:val="24"/>
          <w:szCs w:val="24"/>
        </w:rPr>
        <w:t xml:space="preserve">, </w:t>
      </w:r>
      <w:proofErr w:type="spellStart"/>
      <w:r w:rsidR="00036ABA" w:rsidRPr="00742AB4">
        <w:rPr>
          <w:rFonts w:ascii="Garamond" w:hAnsi="Garamond"/>
          <w:b/>
          <w:bCs/>
          <w:sz w:val="24"/>
          <w:szCs w:val="24"/>
        </w:rPr>
        <w:t>Sundargarh</w:t>
      </w:r>
      <w:proofErr w:type="spellEnd"/>
      <w:r w:rsidRPr="00D219A5">
        <w:rPr>
          <w:rFonts w:ascii="Garamond" w:hAnsi="Garamond"/>
          <w:sz w:val="24"/>
          <w:szCs w:val="24"/>
        </w:rPr>
        <w:t>.</w:t>
      </w:r>
    </w:p>
    <w:p w14:paraId="78D7BD2A" w14:textId="30197D20" w:rsidR="006D642E" w:rsidRDefault="006D642E" w:rsidP="00F94D8D">
      <w:pPr>
        <w:pStyle w:val="ListParagraph"/>
        <w:numPr>
          <w:ilvl w:val="2"/>
          <w:numId w:val="35"/>
        </w:numPr>
        <w:jc w:val="both"/>
        <w:rPr>
          <w:rFonts w:ascii="Garamond" w:hAnsi="Garamond"/>
          <w:sz w:val="24"/>
          <w:szCs w:val="24"/>
        </w:rPr>
      </w:pPr>
      <w:r w:rsidRPr="00D219A5">
        <w:rPr>
          <w:rFonts w:ascii="Garamond" w:hAnsi="Garamond"/>
          <w:sz w:val="24"/>
          <w:szCs w:val="24"/>
        </w:rPr>
        <w:t xml:space="preserve">The Agency shall ensure that any replacement of the personnel, as required by </w:t>
      </w:r>
      <w:r w:rsidR="0067432A">
        <w:rPr>
          <w:rFonts w:ascii="Garamond" w:hAnsi="Garamond"/>
          <w:sz w:val="24"/>
          <w:szCs w:val="24"/>
        </w:rPr>
        <w:t xml:space="preserve">District </w:t>
      </w:r>
      <w:proofErr w:type="spellStart"/>
      <w:r w:rsidR="0067432A">
        <w:rPr>
          <w:rFonts w:ascii="Garamond" w:hAnsi="Garamond"/>
          <w:sz w:val="24"/>
          <w:szCs w:val="24"/>
        </w:rPr>
        <w:t>Collectorate</w:t>
      </w:r>
      <w:proofErr w:type="spellEnd"/>
      <w:r w:rsidR="00036ABA">
        <w:rPr>
          <w:rFonts w:ascii="Garamond" w:hAnsi="Garamond"/>
          <w:sz w:val="24"/>
          <w:szCs w:val="24"/>
        </w:rPr>
        <w:t xml:space="preserve">, </w:t>
      </w:r>
      <w:proofErr w:type="spellStart"/>
      <w:r w:rsidR="00036ABA" w:rsidRPr="00742AB4">
        <w:rPr>
          <w:rFonts w:ascii="Garamond" w:hAnsi="Garamond"/>
          <w:b/>
          <w:bCs/>
          <w:sz w:val="24"/>
          <w:szCs w:val="24"/>
        </w:rPr>
        <w:t>Sundargarh</w:t>
      </w:r>
      <w:proofErr w:type="spellEnd"/>
      <w:r w:rsidR="002B210E">
        <w:rPr>
          <w:rFonts w:ascii="Garamond" w:hAnsi="Garamond"/>
          <w:b/>
          <w:bCs/>
          <w:sz w:val="24"/>
          <w:szCs w:val="24"/>
        </w:rPr>
        <w:t xml:space="preserve"> </w:t>
      </w:r>
      <w:r w:rsidRPr="00D219A5">
        <w:rPr>
          <w:rFonts w:ascii="Garamond" w:hAnsi="Garamond"/>
          <w:sz w:val="24"/>
          <w:szCs w:val="24"/>
        </w:rPr>
        <w:t xml:space="preserve">for any reason specified or otherwise, shall be done promptly without any additional cost to </w:t>
      </w:r>
      <w:r w:rsidR="0072458A">
        <w:rPr>
          <w:rFonts w:ascii="Garamond" w:hAnsi="Garamond"/>
          <w:sz w:val="24"/>
          <w:szCs w:val="24"/>
        </w:rPr>
        <w:t xml:space="preserve">District </w:t>
      </w:r>
      <w:proofErr w:type="spellStart"/>
      <w:r w:rsidR="0072458A">
        <w:rPr>
          <w:rFonts w:ascii="Garamond" w:hAnsi="Garamond"/>
          <w:sz w:val="24"/>
          <w:szCs w:val="24"/>
        </w:rPr>
        <w:t>Collectorate</w:t>
      </w:r>
      <w:proofErr w:type="spellEnd"/>
      <w:r w:rsidR="00036ABA">
        <w:rPr>
          <w:rFonts w:ascii="Garamond" w:hAnsi="Garamond"/>
          <w:sz w:val="24"/>
          <w:szCs w:val="24"/>
        </w:rPr>
        <w:t xml:space="preserve">, </w:t>
      </w:r>
      <w:proofErr w:type="spellStart"/>
      <w:r w:rsidR="00036ABA" w:rsidRPr="00742AB4">
        <w:rPr>
          <w:rFonts w:ascii="Garamond" w:hAnsi="Garamond"/>
          <w:b/>
          <w:bCs/>
          <w:sz w:val="24"/>
          <w:szCs w:val="24"/>
        </w:rPr>
        <w:t>Sundargarh</w:t>
      </w:r>
      <w:proofErr w:type="spellEnd"/>
      <w:r w:rsidRPr="00D219A5">
        <w:rPr>
          <w:rFonts w:ascii="Garamond" w:hAnsi="Garamond"/>
          <w:sz w:val="24"/>
          <w:szCs w:val="24"/>
        </w:rPr>
        <w:t xml:space="preserve">. If the Agency wishes to replace any of the personnel, the same shall be done with prior concurrence of </w:t>
      </w:r>
      <w:r w:rsidR="0077542A">
        <w:rPr>
          <w:rFonts w:ascii="Garamond" w:hAnsi="Garamond"/>
          <w:sz w:val="24"/>
          <w:szCs w:val="24"/>
        </w:rPr>
        <w:t xml:space="preserve">District </w:t>
      </w:r>
      <w:proofErr w:type="spellStart"/>
      <w:r w:rsidR="0077542A">
        <w:rPr>
          <w:rFonts w:ascii="Garamond" w:hAnsi="Garamond"/>
          <w:sz w:val="24"/>
          <w:szCs w:val="24"/>
        </w:rPr>
        <w:t>Collectorate</w:t>
      </w:r>
      <w:proofErr w:type="spellEnd"/>
      <w:r w:rsidR="00036ABA">
        <w:rPr>
          <w:rFonts w:ascii="Garamond" w:hAnsi="Garamond"/>
          <w:sz w:val="24"/>
          <w:szCs w:val="24"/>
        </w:rPr>
        <w:t xml:space="preserve">, </w:t>
      </w:r>
      <w:proofErr w:type="spellStart"/>
      <w:r w:rsidR="00036ABA" w:rsidRPr="00742AB4">
        <w:rPr>
          <w:rFonts w:ascii="Garamond" w:hAnsi="Garamond"/>
          <w:b/>
          <w:bCs/>
          <w:sz w:val="24"/>
          <w:szCs w:val="24"/>
        </w:rPr>
        <w:t>Sundargarh</w:t>
      </w:r>
      <w:proofErr w:type="spellEnd"/>
      <w:r w:rsidRPr="00D219A5">
        <w:rPr>
          <w:rFonts w:ascii="Garamond" w:hAnsi="Garamond"/>
          <w:sz w:val="24"/>
          <w:szCs w:val="24"/>
        </w:rPr>
        <w:t xml:space="preserve"> and at the agency’s own cost.</w:t>
      </w:r>
    </w:p>
    <w:p w14:paraId="0780F19E" w14:textId="77777777" w:rsidR="00F85A4F" w:rsidRPr="00D219A5" w:rsidRDefault="00180CA4" w:rsidP="00F94D8D">
      <w:pPr>
        <w:pStyle w:val="ListParagraph"/>
        <w:numPr>
          <w:ilvl w:val="2"/>
          <w:numId w:val="35"/>
        </w:numPr>
        <w:jc w:val="both"/>
        <w:rPr>
          <w:rFonts w:ascii="Garamond" w:hAnsi="Garamond"/>
          <w:sz w:val="24"/>
          <w:szCs w:val="24"/>
        </w:rPr>
      </w:pPr>
      <w:r>
        <w:rPr>
          <w:rFonts w:ascii="Garamond" w:hAnsi="Garamond"/>
          <w:sz w:val="24"/>
          <w:szCs w:val="24"/>
        </w:rPr>
        <w:t>[Deleted]</w:t>
      </w:r>
    </w:p>
    <w:p w14:paraId="78C1E986" w14:textId="5CE20F5D" w:rsidR="006D642E" w:rsidRPr="00D219A5" w:rsidRDefault="006D642E" w:rsidP="00F94D8D">
      <w:pPr>
        <w:pStyle w:val="ListParagraph"/>
        <w:numPr>
          <w:ilvl w:val="2"/>
          <w:numId w:val="35"/>
        </w:numPr>
        <w:jc w:val="both"/>
        <w:rPr>
          <w:rFonts w:ascii="Garamond" w:hAnsi="Garamond"/>
          <w:sz w:val="24"/>
          <w:szCs w:val="24"/>
        </w:rPr>
      </w:pPr>
      <w:r w:rsidRPr="00D219A5">
        <w:rPr>
          <w:rFonts w:ascii="Garamond" w:hAnsi="Garamond"/>
          <w:sz w:val="24"/>
          <w:szCs w:val="24"/>
        </w:rPr>
        <w:t xml:space="preserve">The Agency shall ensure that the personnel deployed by it are disciplined and do not indulge in any activity prejudicial to the interest of </w:t>
      </w:r>
      <w:r w:rsidR="0077542A">
        <w:rPr>
          <w:rFonts w:ascii="Garamond" w:hAnsi="Garamond"/>
          <w:sz w:val="24"/>
          <w:szCs w:val="24"/>
        </w:rPr>
        <w:t xml:space="preserve">District </w:t>
      </w:r>
      <w:proofErr w:type="spellStart"/>
      <w:r w:rsidR="0077542A">
        <w:rPr>
          <w:rFonts w:ascii="Garamond" w:hAnsi="Garamond"/>
          <w:sz w:val="24"/>
          <w:szCs w:val="24"/>
        </w:rPr>
        <w:t>Collectorate</w:t>
      </w:r>
      <w:proofErr w:type="spellEnd"/>
      <w:r w:rsidR="00036ABA">
        <w:rPr>
          <w:rFonts w:ascii="Garamond" w:hAnsi="Garamond"/>
          <w:sz w:val="24"/>
          <w:szCs w:val="24"/>
        </w:rPr>
        <w:t>,</w:t>
      </w:r>
      <w:r w:rsidR="002B210E">
        <w:rPr>
          <w:rFonts w:ascii="Garamond" w:hAnsi="Garamond"/>
          <w:sz w:val="24"/>
          <w:szCs w:val="24"/>
        </w:rPr>
        <w:t xml:space="preserve"> </w:t>
      </w:r>
      <w:proofErr w:type="spellStart"/>
      <w:r w:rsidR="00036ABA" w:rsidRPr="00742AB4">
        <w:rPr>
          <w:rFonts w:ascii="Garamond" w:hAnsi="Garamond"/>
          <w:b/>
          <w:bCs/>
          <w:sz w:val="24"/>
          <w:szCs w:val="24"/>
        </w:rPr>
        <w:t>Sundargarh</w:t>
      </w:r>
      <w:proofErr w:type="spellEnd"/>
      <w:r w:rsidRPr="00D219A5">
        <w:rPr>
          <w:rFonts w:ascii="Garamond" w:hAnsi="Garamond"/>
          <w:sz w:val="24"/>
          <w:szCs w:val="24"/>
        </w:rPr>
        <w:t>. The personnel shall abide by the provisions of law. Police verification is mandatory for employment.</w:t>
      </w:r>
    </w:p>
    <w:p w14:paraId="4228C38C" w14:textId="67743B59" w:rsidR="006D642E" w:rsidRDefault="006D642E" w:rsidP="00F94D8D">
      <w:pPr>
        <w:pStyle w:val="ListParagraph"/>
        <w:numPr>
          <w:ilvl w:val="2"/>
          <w:numId w:val="35"/>
        </w:numPr>
        <w:jc w:val="both"/>
        <w:rPr>
          <w:rFonts w:ascii="Garamond" w:hAnsi="Garamond"/>
          <w:sz w:val="24"/>
          <w:szCs w:val="24"/>
        </w:rPr>
      </w:pPr>
      <w:r w:rsidRPr="00D219A5">
        <w:rPr>
          <w:rFonts w:ascii="Garamond" w:hAnsi="Garamond"/>
          <w:sz w:val="24"/>
          <w:szCs w:val="24"/>
        </w:rPr>
        <w:t xml:space="preserve">Under no circumstances the dependent, family members of existing </w:t>
      </w:r>
      <w:r w:rsidR="0077542A">
        <w:rPr>
          <w:rFonts w:ascii="Garamond" w:hAnsi="Garamond"/>
          <w:sz w:val="24"/>
          <w:szCs w:val="24"/>
        </w:rPr>
        <w:t xml:space="preserve">District </w:t>
      </w:r>
      <w:proofErr w:type="spellStart"/>
      <w:r w:rsidR="0077542A">
        <w:rPr>
          <w:rFonts w:ascii="Garamond" w:hAnsi="Garamond"/>
          <w:sz w:val="24"/>
          <w:szCs w:val="24"/>
        </w:rPr>
        <w:t>Collectorate</w:t>
      </w:r>
      <w:proofErr w:type="spellEnd"/>
      <w:r w:rsidR="00036ABA">
        <w:rPr>
          <w:rFonts w:ascii="Garamond" w:hAnsi="Garamond"/>
          <w:sz w:val="24"/>
          <w:szCs w:val="24"/>
        </w:rPr>
        <w:t xml:space="preserve">, </w:t>
      </w:r>
      <w:proofErr w:type="spellStart"/>
      <w:r w:rsidR="00036ABA" w:rsidRPr="00742AB4">
        <w:rPr>
          <w:rFonts w:ascii="Garamond" w:hAnsi="Garamond"/>
          <w:b/>
          <w:bCs/>
          <w:sz w:val="24"/>
          <w:szCs w:val="24"/>
        </w:rPr>
        <w:t>Sundargarh</w:t>
      </w:r>
      <w:proofErr w:type="spellEnd"/>
      <w:r w:rsidR="002B210E">
        <w:rPr>
          <w:rFonts w:ascii="Garamond" w:hAnsi="Garamond"/>
          <w:b/>
          <w:bCs/>
          <w:sz w:val="24"/>
          <w:szCs w:val="24"/>
        </w:rPr>
        <w:t xml:space="preserve"> </w:t>
      </w:r>
      <w:r w:rsidRPr="00D219A5">
        <w:rPr>
          <w:rFonts w:ascii="Garamond" w:hAnsi="Garamond"/>
          <w:sz w:val="24"/>
          <w:szCs w:val="24"/>
        </w:rPr>
        <w:t xml:space="preserve">employees/ Ex- employees shall be deployed as facility management personnel in same station where the employees of </w:t>
      </w:r>
      <w:r w:rsidR="00826C32">
        <w:rPr>
          <w:rFonts w:ascii="Garamond" w:hAnsi="Garamond"/>
          <w:sz w:val="24"/>
          <w:szCs w:val="24"/>
        </w:rPr>
        <w:t xml:space="preserve">District </w:t>
      </w:r>
      <w:proofErr w:type="spellStart"/>
      <w:r w:rsidR="00826C32">
        <w:rPr>
          <w:rFonts w:ascii="Garamond" w:hAnsi="Garamond"/>
          <w:sz w:val="24"/>
          <w:szCs w:val="24"/>
        </w:rPr>
        <w:t>Collectorate</w:t>
      </w:r>
      <w:proofErr w:type="spellEnd"/>
      <w:r w:rsidR="00036ABA">
        <w:rPr>
          <w:rFonts w:ascii="Garamond" w:hAnsi="Garamond"/>
          <w:sz w:val="24"/>
          <w:szCs w:val="24"/>
        </w:rPr>
        <w:t xml:space="preserve">, </w:t>
      </w:r>
      <w:proofErr w:type="spellStart"/>
      <w:r w:rsidR="00036ABA" w:rsidRPr="00742AB4">
        <w:rPr>
          <w:rFonts w:ascii="Garamond" w:hAnsi="Garamond"/>
          <w:b/>
          <w:bCs/>
          <w:sz w:val="24"/>
          <w:szCs w:val="24"/>
        </w:rPr>
        <w:t>Sundargarh</w:t>
      </w:r>
      <w:proofErr w:type="spellEnd"/>
      <w:r w:rsidRPr="00D219A5">
        <w:rPr>
          <w:rFonts w:ascii="Garamond" w:hAnsi="Garamond"/>
          <w:sz w:val="24"/>
          <w:szCs w:val="24"/>
        </w:rPr>
        <w:t xml:space="preserve"> is working and in case any dependent/family members deployed as facility management personnel at any places, the same shall be intimated to the Nodal Officer, </w:t>
      </w:r>
      <w:r w:rsidR="00826C32">
        <w:rPr>
          <w:rFonts w:ascii="Garamond" w:hAnsi="Garamond"/>
          <w:sz w:val="24"/>
          <w:szCs w:val="24"/>
        </w:rPr>
        <w:t xml:space="preserve">District </w:t>
      </w:r>
      <w:proofErr w:type="spellStart"/>
      <w:r w:rsidR="00826C32">
        <w:rPr>
          <w:rFonts w:ascii="Garamond" w:hAnsi="Garamond"/>
          <w:sz w:val="24"/>
          <w:szCs w:val="24"/>
        </w:rPr>
        <w:t>Collectorate</w:t>
      </w:r>
      <w:proofErr w:type="spellEnd"/>
      <w:r w:rsidR="00036ABA">
        <w:rPr>
          <w:rFonts w:ascii="Garamond" w:hAnsi="Garamond"/>
          <w:sz w:val="24"/>
          <w:szCs w:val="24"/>
        </w:rPr>
        <w:t xml:space="preserve">, </w:t>
      </w:r>
      <w:proofErr w:type="spellStart"/>
      <w:r w:rsidR="00036ABA" w:rsidRPr="00742AB4">
        <w:rPr>
          <w:rFonts w:ascii="Garamond" w:hAnsi="Garamond"/>
          <w:b/>
          <w:bCs/>
          <w:sz w:val="24"/>
          <w:szCs w:val="24"/>
        </w:rPr>
        <w:t>Sundargarh</w:t>
      </w:r>
      <w:proofErr w:type="spellEnd"/>
      <w:r w:rsidRPr="00D219A5">
        <w:rPr>
          <w:rFonts w:ascii="Garamond" w:hAnsi="Garamond"/>
          <w:sz w:val="24"/>
          <w:szCs w:val="24"/>
        </w:rPr>
        <w:t>.</w:t>
      </w:r>
    </w:p>
    <w:p w14:paraId="30E2B417" w14:textId="2BE677F4" w:rsidR="00D219A5" w:rsidRDefault="006D642E" w:rsidP="00D219A5">
      <w:pPr>
        <w:pStyle w:val="Heading1"/>
        <w:ind w:left="1440"/>
        <w:rPr>
          <w:rFonts w:ascii="Garamond" w:hAnsi="Garamond"/>
          <w:b/>
          <w:bCs/>
          <w:sz w:val="24"/>
          <w:szCs w:val="24"/>
        </w:rPr>
      </w:pPr>
      <w:bookmarkStart w:id="26" w:name="_Toc219806027"/>
      <w:r w:rsidRPr="00D219A5">
        <w:rPr>
          <w:rFonts w:ascii="Garamond" w:hAnsi="Garamond"/>
          <w:b/>
          <w:bCs/>
          <w:sz w:val="24"/>
          <w:szCs w:val="24"/>
        </w:rPr>
        <w:t>2.</w:t>
      </w:r>
      <w:r w:rsidR="00DD24FF">
        <w:rPr>
          <w:rFonts w:ascii="Garamond" w:hAnsi="Garamond"/>
          <w:b/>
          <w:bCs/>
          <w:sz w:val="24"/>
          <w:szCs w:val="24"/>
        </w:rPr>
        <w:t>3</w:t>
      </w:r>
      <w:r w:rsidR="00D219A5">
        <w:rPr>
          <w:rFonts w:ascii="Garamond" w:hAnsi="Garamond"/>
          <w:b/>
          <w:bCs/>
          <w:sz w:val="24"/>
          <w:szCs w:val="24"/>
        </w:rPr>
        <w:t xml:space="preserve">. </w:t>
      </w:r>
      <w:r w:rsidRPr="00D219A5">
        <w:rPr>
          <w:rFonts w:ascii="Garamond" w:hAnsi="Garamond"/>
          <w:b/>
          <w:bCs/>
          <w:sz w:val="24"/>
          <w:szCs w:val="24"/>
        </w:rPr>
        <w:t>Accommodation:</w:t>
      </w:r>
      <w:bookmarkEnd w:id="26"/>
    </w:p>
    <w:p w14:paraId="0423B538" w14:textId="77777777" w:rsidR="006D642E" w:rsidRPr="00D219A5" w:rsidRDefault="006D642E" w:rsidP="00D219A5">
      <w:pPr>
        <w:ind w:left="1843"/>
        <w:jc w:val="both"/>
        <w:rPr>
          <w:rFonts w:ascii="Garamond" w:hAnsi="Garamond"/>
          <w:b/>
          <w:bCs/>
          <w:sz w:val="24"/>
          <w:szCs w:val="24"/>
        </w:rPr>
      </w:pPr>
      <w:r w:rsidRPr="00D219A5">
        <w:rPr>
          <w:rFonts w:ascii="Garamond" w:hAnsi="Garamond"/>
          <w:sz w:val="24"/>
          <w:szCs w:val="24"/>
        </w:rPr>
        <w:t xml:space="preserve">The </w:t>
      </w:r>
      <w:r w:rsidR="00D219A5" w:rsidRPr="00D219A5">
        <w:rPr>
          <w:rFonts w:ascii="Garamond" w:hAnsi="Garamond"/>
          <w:sz w:val="24"/>
          <w:szCs w:val="24"/>
        </w:rPr>
        <w:t>Agency</w:t>
      </w:r>
      <w:r w:rsidRPr="00D219A5">
        <w:rPr>
          <w:rFonts w:ascii="Garamond" w:hAnsi="Garamond"/>
          <w:sz w:val="24"/>
          <w:szCs w:val="24"/>
        </w:rPr>
        <w:t xml:space="preserve"> shall take care of the accommodation of facility management</w:t>
      </w:r>
      <w:r w:rsidR="00AF0522">
        <w:rPr>
          <w:rFonts w:ascii="Garamond" w:hAnsi="Garamond"/>
          <w:sz w:val="24"/>
          <w:szCs w:val="24"/>
        </w:rPr>
        <w:t xml:space="preserve"> and support services</w:t>
      </w:r>
      <w:r w:rsidRPr="00D219A5">
        <w:rPr>
          <w:rFonts w:ascii="Garamond" w:hAnsi="Garamond"/>
          <w:sz w:val="24"/>
          <w:szCs w:val="24"/>
        </w:rPr>
        <w:t xml:space="preserve"> personnel that would be deployed across various </w:t>
      </w:r>
      <w:proofErr w:type="gramStart"/>
      <w:r w:rsidRPr="00D219A5">
        <w:rPr>
          <w:rFonts w:ascii="Garamond" w:hAnsi="Garamond"/>
          <w:sz w:val="24"/>
          <w:szCs w:val="24"/>
        </w:rPr>
        <w:t>location</w:t>
      </w:r>
      <w:proofErr w:type="gramEnd"/>
      <w:r w:rsidRPr="00D219A5">
        <w:rPr>
          <w:rFonts w:ascii="Garamond" w:hAnsi="Garamond"/>
          <w:sz w:val="24"/>
          <w:szCs w:val="24"/>
        </w:rPr>
        <w:t xml:space="preserve"> at its own cost and expense. </w:t>
      </w:r>
    </w:p>
    <w:p w14:paraId="68EBD72B" w14:textId="35C8D1F2" w:rsidR="006D642E" w:rsidRPr="00D219A5" w:rsidRDefault="00D219A5" w:rsidP="00D219A5">
      <w:pPr>
        <w:pStyle w:val="Heading1"/>
        <w:ind w:left="1440"/>
        <w:rPr>
          <w:rFonts w:ascii="Garamond" w:hAnsi="Garamond"/>
          <w:b/>
          <w:bCs/>
          <w:sz w:val="24"/>
          <w:szCs w:val="24"/>
        </w:rPr>
      </w:pPr>
      <w:bookmarkStart w:id="27" w:name="_Toc219806028"/>
      <w:r>
        <w:rPr>
          <w:rFonts w:ascii="Garamond" w:hAnsi="Garamond"/>
          <w:b/>
          <w:bCs/>
          <w:sz w:val="24"/>
          <w:szCs w:val="24"/>
        </w:rPr>
        <w:t>2.</w:t>
      </w:r>
      <w:r w:rsidR="00DD24FF">
        <w:rPr>
          <w:rFonts w:ascii="Garamond" w:hAnsi="Garamond"/>
          <w:b/>
          <w:bCs/>
          <w:sz w:val="24"/>
          <w:szCs w:val="24"/>
        </w:rPr>
        <w:t>4</w:t>
      </w:r>
      <w:r>
        <w:rPr>
          <w:rFonts w:ascii="Garamond" w:hAnsi="Garamond"/>
          <w:b/>
          <w:bCs/>
          <w:sz w:val="24"/>
          <w:szCs w:val="24"/>
        </w:rPr>
        <w:t xml:space="preserve">. </w:t>
      </w:r>
      <w:r w:rsidR="006D642E" w:rsidRPr="00D219A5">
        <w:rPr>
          <w:rFonts w:ascii="Garamond" w:hAnsi="Garamond"/>
          <w:b/>
          <w:bCs/>
          <w:sz w:val="24"/>
          <w:szCs w:val="24"/>
        </w:rPr>
        <w:t>Medical:</w:t>
      </w:r>
      <w:bookmarkEnd w:id="27"/>
    </w:p>
    <w:p w14:paraId="3AAA84CF" w14:textId="7115B9FE" w:rsidR="00D219A5" w:rsidRPr="00D219A5" w:rsidRDefault="006D642E" w:rsidP="00F94D8D">
      <w:pPr>
        <w:pStyle w:val="ListParagraph"/>
        <w:numPr>
          <w:ilvl w:val="0"/>
          <w:numId w:val="102"/>
        </w:numPr>
        <w:jc w:val="both"/>
        <w:rPr>
          <w:rFonts w:ascii="Garamond" w:hAnsi="Garamond"/>
          <w:sz w:val="24"/>
          <w:szCs w:val="24"/>
        </w:rPr>
      </w:pPr>
      <w:r w:rsidRPr="00D219A5">
        <w:rPr>
          <w:rFonts w:ascii="Garamond" w:hAnsi="Garamond"/>
          <w:b/>
          <w:bCs/>
          <w:sz w:val="24"/>
          <w:szCs w:val="24"/>
        </w:rPr>
        <w:t>Medical facilities</w:t>
      </w:r>
      <w:r w:rsidR="00D219A5" w:rsidRPr="00D219A5">
        <w:rPr>
          <w:rFonts w:ascii="Garamond" w:hAnsi="Garamond"/>
          <w:b/>
          <w:bCs/>
          <w:sz w:val="24"/>
          <w:szCs w:val="24"/>
        </w:rPr>
        <w:t>:</w:t>
      </w:r>
      <w:r w:rsidR="002B210E">
        <w:rPr>
          <w:rFonts w:ascii="Garamond" w:hAnsi="Garamond"/>
          <w:b/>
          <w:bCs/>
          <w:sz w:val="24"/>
          <w:szCs w:val="24"/>
        </w:rPr>
        <w:t xml:space="preserve"> </w:t>
      </w:r>
      <w:r w:rsidRPr="00D219A5">
        <w:rPr>
          <w:rFonts w:ascii="Garamond" w:hAnsi="Garamond"/>
          <w:sz w:val="24"/>
          <w:szCs w:val="24"/>
        </w:rPr>
        <w:t xml:space="preserve">The </w:t>
      </w:r>
      <w:r w:rsidR="00D219A5" w:rsidRPr="00D219A5">
        <w:rPr>
          <w:rFonts w:ascii="Garamond" w:hAnsi="Garamond"/>
          <w:sz w:val="24"/>
          <w:szCs w:val="24"/>
        </w:rPr>
        <w:t>agency</w:t>
      </w:r>
      <w:r w:rsidRPr="00D219A5">
        <w:rPr>
          <w:rFonts w:ascii="Garamond" w:hAnsi="Garamond"/>
          <w:sz w:val="24"/>
          <w:szCs w:val="24"/>
        </w:rPr>
        <w:t xml:space="preserve"> has to provide all medical facilities to their employees at its own cost and expense.</w:t>
      </w:r>
    </w:p>
    <w:p w14:paraId="3AB5BA2A" w14:textId="698D3E5B" w:rsidR="00D219A5" w:rsidRPr="00D219A5" w:rsidRDefault="006D642E" w:rsidP="00F94D8D">
      <w:pPr>
        <w:pStyle w:val="ListParagraph"/>
        <w:numPr>
          <w:ilvl w:val="0"/>
          <w:numId w:val="102"/>
        </w:numPr>
        <w:jc w:val="both"/>
        <w:rPr>
          <w:rFonts w:ascii="Garamond" w:hAnsi="Garamond"/>
          <w:sz w:val="24"/>
          <w:szCs w:val="24"/>
        </w:rPr>
      </w:pPr>
      <w:r w:rsidRPr="00D219A5">
        <w:rPr>
          <w:rFonts w:ascii="Garamond" w:hAnsi="Garamond"/>
          <w:b/>
          <w:bCs/>
          <w:sz w:val="24"/>
          <w:szCs w:val="24"/>
        </w:rPr>
        <w:t>Medical Examination:</w:t>
      </w:r>
      <w:r w:rsidR="002B210E">
        <w:rPr>
          <w:rFonts w:ascii="Garamond" w:hAnsi="Garamond"/>
          <w:b/>
          <w:bCs/>
          <w:sz w:val="24"/>
          <w:szCs w:val="24"/>
        </w:rPr>
        <w:t xml:space="preserve"> </w:t>
      </w:r>
      <w:r w:rsidRPr="00D219A5">
        <w:rPr>
          <w:rFonts w:ascii="Garamond" w:hAnsi="Garamond"/>
          <w:sz w:val="24"/>
          <w:szCs w:val="24"/>
        </w:rPr>
        <w:t xml:space="preserve">The </w:t>
      </w:r>
      <w:r w:rsidR="00D219A5" w:rsidRPr="00D219A5">
        <w:rPr>
          <w:rFonts w:ascii="Garamond" w:hAnsi="Garamond"/>
          <w:sz w:val="24"/>
          <w:szCs w:val="24"/>
        </w:rPr>
        <w:t>agency</w:t>
      </w:r>
      <w:r w:rsidRPr="00D219A5">
        <w:rPr>
          <w:rFonts w:ascii="Garamond" w:hAnsi="Garamond"/>
          <w:sz w:val="24"/>
          <w:szCs w:val="24"/>
        </w:rPr>
        <w:t xml:space="preserve"> at </w:t>
      </w:r>
      <w:r w:rsidR="00D219A5" w:rsidRPr="00D219A5">
        <w:rPr>
          <w:rFonts w:ascii="Garamond" w:hAnsi="Garamond"/>
          <w:sz w:val="24"/>
          <w:szCs w:val="24"/>
        </w:rPr>
        <w:t>its</w:t>
      </w:r>
      <w:r w:rsidRPr="00D219A5">
        <w:rPr>
          <w:rFonts w:ascii="Garamond" w:hAnsi="Garamond"/>
          <w:sz w:val="24"/>
          <w:szCs w:val="24"/>
        </w:rPr>
        <w:t xml:space="preserve"> cost shall arrange for initial and periodical medical examination of his employees as well as other special tests from time to time.</w:t>
      </w:r>
    </w:p>
    <w:p w14:paraId="68B3A33D" w14:textId="4DEFE00D" w:rsidR="006D642E" w:rsidRPr="00D219A5" w:rsidRDefault="006D642E" w:rsidP="00F94D8D">
      <w:pPr>
        <w:pStyle w:val="ListParagraph"/>
        <w:numPr>
          <w:ilvl w:val="0"/>
          <w:numId w:val="102"/>
        </w:numPr>
        <w:jc w:val="both"/>
        <w:rPr>
          <w:rFonts w:ascii="Garamond" w:hAnsi="Garamond"/>
          <w:sz w:val="24"/>
          <w:szCs w:val="24"/>
        </w:rPr>
      </w:pPr>
      <w:r w:rsidRPr="00D219A5">
        <w:rPr>
          <w:rFonts w:ascii="Garamond" w:hAnsi="Garamond"/>
          <w:b/>
          <w:bCs/>
          <w:sz w:val="24"/>
          <w:szCs w:val="24"/>
        </w:rPr>
        <w:t>Epidemic/ Contagious diseases:</w:t>
      </w:r>
      <w:r w:rsidR="002B210E">
        <w:rPr>
          <w:rFonts w:ascii="Garamond" w:hAnsi="Garamond"/>
          <w:b/>
          <w:bCs/>
          <w:sz w:val="24"/>
          <w:szCs w:val="24"/>
        </w:rPr>
        <w:t xml:space="preserve"> </w:t>
      </w:r>
      <w:r w:rsidRPr="00D219A5">
        <w:rPr>
          <w:rFonts w:ascii="Garamond" w:hAnsi="Garamond"/>
          <w:sz w:val="24"/>
          <w:szCs w:val="24"/>
        </w:rPr>
        <w:t xml:space="preserve">The </w:t>
      </w:r>
      <w:r w:rsidR="00D219A5" w:rsidRPr="00D219A5">
        <w:rPr>
          <w:rFonts w:ascii="Garamond" w:hAnsi="Garamond"/>
          <w:sz w:val="24"/>
          <w:szCs w:val="24"/>
        </w:rPr>
        <w:t>agency</w:t>
      </w:r>
      <w:r w:rsidRPr="00D219A5">
        <w:rPr>
          <w:rFonts w:ascii="Garamond" w:hAnsi="Garamond"/>
          <w:sz w:val="24"/>
          <w:szCs w:val="24"/>
        </w:rPr>
        <w:t xml:space="preserve"> shall report immediately to </w:t>
      </w:r>
      <w:r w:rsidR="00B420B1">
        <w:rPr>
          <w:rFonts w:ascii="Garamond" w:hAnsi="Garamond"/>
          <w:sz w:val="24"/>
          <w:szCs w:val="24"/>
        </w:rPr>
        <w:t xml:space="preserve">District </w:t>
      </w:r>
      <w:proofErr w:type="spellStart"/>
      <w:r w:rsidR="00B420B1">
        <w:rPr>
          <w:rFonts w:ascii="Garamond" w:hAnsi="Garamond"/>
          <w:sz w:val="24"/>
          <w:szCs w:val="24"/>
        </w:rPr>
        <w:t>Collectorate</w:t>
      </w:r>
      <w:proofErr w:type="spellEnd"/>
      <w:r w:rsidR="00036ABA">
        <w:rPr>
          <w:rFonts w:ascii="Garamond" w:hAnsi="Garamond"/>
          <w:sz w:val="24"/>
          <w:szCs w:val="24"/>
        </w:rPr>
        <w:t xml:space="preserve">, </w:t>
      </w:r>
      <w:proofErr w:type="spellStart"/>
      <w:r w:rsidR="00036ABA" w:rsidRPr="00742AB4">
        <w:rPr>
          <w:rFonts w:ascii="Garamond" w:hAnsi="Garamond"/>
          <w:b/>
          <w:bCs/>
          <w:sz w:val="24"/>
          <w:szCs w:val="24"/>
        </w:rPr>
        <w:t>Sundargarh</w:t>
      </w:r>
      <w:proofErr w:type="spellEnd"/>
      <w:r w:rsidRPr="00D219A5">
        <w:rPr>
          <w:rFonts w:ascii="Garamond" w:hAnsi="Garamond"/>
          <w:sz w:val="24"/>
          <w:szCs w:val="24"/>
        </w:rPr>
        <w:t xml:space="preserve">, </w:t>
      </w:r>
      <w:proofErr w:type="gramStart"/>
      <w:r w:rsidRPr="00D219A5">
        <w:rPr>
          <w:rFonts w:ascii="Garamond" w:hAnsi="Garamond"/>
          <w:sz w:val="24"/>
          <w:szCs w:val="24"/>
        </w:rPr>
        <w:t>every case of Epidemic/</w:t>
      </w:r>
      <w:proofErr w:type="gramEnd"/>
      <w:r w:rsidRPr="00D219A5">
        <w:rPr>
          <w:rFonts w:ascii="Garamond" w:hAnsi="Garamond"/>
          <w:sz w:val="24"/>
          <w:szCs w:val="24"/>
        </w:rPr>
        <w:t xml:space="preserve"> Contagious diseases occurring in colonies occupied by his employees. Failure to do so will render the </w:t>
      </w:r>
      <w:r w:rsidR="00D219A5" w:rsidRPr="00D219A5">
        <w:rPr>
          <w:rFonts w:ascii="Garamond" w:hAnsi="Garamond"/>
          <w:sz w:val="24"/>
          <w:szCs w:val="24"/>
        </w:rPr>
        <w:t>agency</w:t>
      </w:r>
      <w:r w:rsidRPr="00D219A5">
        <w:rPr>
          <w:rFonts w:ascii="Garamond" w:hAnsi="Garamond"/>
          <w:sz w:val="24"/>
          <w:szCs w:val="24"/>
        </w:rPr>
        <w:t xml:space="preserve"> liable to </w:t>
      </w:r>
      <w:r w:rsidR="004615DD">
        <w:rPr>
          <w:rFonts w:ascii="Garamond" w:hAnsi="Garamond"/>
          <w:sz w:val="24"/>
          <w:szCs w:val="24"/>
        </w:rPr>
        <w:t xml:space="preserve">District </w:t>
      </w:r>
      <w:proofErr w:type="spellStart"/>
      <w:r w:rsidR="004615DD">
        <w:rPr>
          <w:rFonts w:ascii="Garamond" w:hAnsi="Garamond"/>
          <w:sz w:val="24"/>
          <w:szCs w:val="24"/>
        </w:rPr>
        <w:t>Collectorate</w:t>
      </w:r>
      <w:proofErr w:type="spellEnd"/>
      <w:r w:rsidR="00036ABA">
        <w:rPr>
          <w:rFonts w:ascii="Garamond" w:hAnsi="Garamond"/>
          <w:sz w:val="24"/>
          <w:szCs w:val="24"/>
        </w:rPr>
        <w:t xml:space="preserve">, </w:t>
      </w:r>
      <w:proofErr w:type="spellStart"/>
      <w:r w:rsidR="00036ABA" w:rsidRPr="00742AB4">
        <w:rPr>
          <w:rFonts w:ascii="Garamond" w:hAnsi="Garamond"/>
          <w:b/>
          <w:bCs/>
          <w:sz w:val="24"/>
          <w:szCs w:val="24"/>
        </w:rPr>
        <w:t>Sundargarh</w:t>
      </w:r>
      <w:proofErr w:type="spellEnd"/>
      <w:r w:rsidR="002B210E">
        <w:rPr>
          <w:rFonts w:ascii="Garamond" w:hAnsi="Garamond"/>
          <w:b/>
          <w:bCs/>
          <w:sz w:val="24"/>
          <w:szCs w:val="24"/>
        </w:rPr>
        <w:t xml:space="preserve"> </w:t>
      </w:r>
      <w:r w:rsidRPr="00D219A5">
        <w:rPr>
          <w:rFonts w:ascii="Garamond" w:hAnsi="Garamond"/>
          <w:sz w:val="24"/>
          <w:szCs w:val="24"/>
        </w:rPr>
        <w:t>for any expenses or liabilities incurred by reason of such failure. The failure will be treated as breach of contract.</w:t>
      </w:r>
    </w:p>
    <w:p w14:paraId="4E8A4E06" w14:textId="329E9BE8" w:rsidR="00926E74" w:rsidRPr="00512E39" w:rsidRDefault="00D80FD2" w:rsidP="00926E74">
      <w:pPr>
        <w:pStyle w:val="Heading1"/>
        <w:ind w:left="720" w:firstLine="720"/>
        <w:rPr>
          <w:rFonts w:ascii="Garamond" w:hAnsi="Garamond"/>
          <w:b/>
          <w:bCs/>
          <w:sz w:val="24"/>
          <w:szCs w:val="24"/>
        </w:rPr>
      </w:pPr>
      <w:bookmarkStart w:id="28" w:name="_Toc219806029"/>
      <w:r w:rsidRPr="00512E39">
        <w:rPr>
          <w:rFonts w:ascii="Garamond" w:hAnsi="Garamond"/>
          <w:b/>
          <w:bCs/>
          <w:sz w:val="24"/>
          <w:szCs w:val="24"/>
        </w:rPr>
        <w:t>2.</w:t>
      </w:r>
      <w:r w:rsidR="00DD24FF">
        <w:rPr>
          <w:rFonts w:ascii="Garamond" w:hAnsi="Garamond"/>
          <w:b/>
          <w:bCs/>
          <w:sz w:val="24"/>
          <w:szCs w:val="24"/>
        </w:rPr>
        <w:t>5</w:t>
      </w:r>
      <w:r w:rsidRPr="00512E39">
        <w:rPr>
          <w:rFonts w:ascii="Garamond" w:hAnsi="Garamond"/>
          <w:b/>
          <w:bCs/>
          <w:sz w:val="24"/>
          <w:szCs w:val="24"/>
        </w:rPr>
        <w:t>.</w:t>
      </w:r>
      <w:r w:rsidR="00926E74" w:rsidRPr="00512E39">
        <w:rPr>
          <w:rFonts w:ascii="Garamond" w:hAnsi="Garamond"/>
          <w:b/>
          <w:bCs/>
          <w:sz w:val="24"/>
          <w:szCs w:val="24"/>
        </w:rPr>
        <w:t xml:space="preserve"> Other Terms and Conditions:</w:t>
      </w:r>
      <w:bookmarkEnd w:id="28"/>
    </w:p>
    <w:p w14:paraId="2AE0277B" w14:textId="77777777" w:rsidR="00D219A5" w:rsidRDefault="00D219A5" w:rsidP="004615DD">
      <w:pPr>
        <w:pStyle w:val="ListParagraph"/>
        <w:numPr>
          <w:ilvl w:val="0"/>
          <w:numId w:val="75"/>
        </w:numPr>
        <w:ind w:left="2268"/>
        <w:jc w:val="both"/>
        <w:rPr>
          <w:rFonts w:ascii="Garamond" w:hAnsi="Garamond"/>
          <w:sz w:val="24"/>
          <w:szCs w:val="24"/>
        </w:rPr>
      </w:pPr>
      <w:r w:rsidRPr="00D219A5">
        <w:rPr>
          <w:rFonts w:ascii="Garamond" w:hAnsi="Garamond"/>
          <w:sz w:val="24"/>
          <w:szCs w:val="24"/>
        </w:rPr>
        <w:t xml:space="preserve">The number of manpower to be deployed in the tender document is indicative and will be finalized by a committee formed at </w:t>
      </w:r>
      <w:r w:rsidR="00502904">
        <w:rPr>
          <w:rFonts w:ascii="Garamond" w:hAnsi="Garamond"/>
          <w:sz w:val="24"/>
          <w:szCs w:val="24"/>
        </w:rPr>
        <w:t xml:space="preserve">District </w:t>
      </w:r>
      <w:proofErr w:type="spellStart"/>
      <w:r w:rsidR="00502904">
        <w:rPr>
          <w:rFonts w:ascii="Garamond" w:hAnsi="Garamond"/>
          <w:sz w:val="24"/>
          <w:szCs w:val="24"/>
        </w:rPr>
        <w:t>Collectorate</w:t>
      </w:r>
      <w:proofErr w:type="spellEnd"/>
      <w:r w:rsidR="00036ABA">
        <w:rPr>
          <w:rFonts w:ascii="Garamond" w:hAnsi="Garamond"/>
          <w:sz w:val="24"/>
          <w:szCs w:val="24"/>
        </w:rPr>
        <w:t xml:space="preserve">, </w:t>
      </w:r>
      <w:proofErr w:type="spellStart"/>
      <w:r w:rsidR="00036ABA" w:rsidRPr="00742AB4">
        <w:rPr>
          <w:rFonts w:ascii="Garamond" w:hAnsi="Garamond"/>
          <w:b/>
          <w:bCs/>
          <w:sz w:val="24"/>
          <w:szCs w:val="24"/>
        </w:rPr>
        <w:t>Sundargarh</w:t>
      </w:r>
      <w:proofErr w:type="spellEnd"/>
      <w:r w:rsidRPr="00D219A5">
        <w:rPr>
          <w:rFonts w:ascii="Garamond" w:hAnsi="Garamond"/>
          <w:sz w:val="24"/>
          <w:szCs w:val="24"/>
        </w:rPr>
        <w:t xml:space="preserve"> at the start of every quarter. </w:t>
      </w:r>
      <w:r w:rsidR="00E110D7">
        <w:rPr>
          <w:rFonts w:ascii="Garamond" w:hAnsi="Garamond"/>
          <w:sz w:val="24"/>
          <w:szCs w:val="24"/>
        </w:rPr>
        <w:t xml:space="preserve">District </w:t>
      </w:r>
      <w:proofErr w:type="spellStart"/>
      <w:r w:rsidR="00E110D7">
        <w:rPr>
          <w:rFonts w:ascii="Garamond" w:hAnsi="Garamond"/>
          <w:sz w:val="24"/>
          <w:szCs w:val="24"/>
        </w:rPr>
        <w:t>Collectorate</w:t>
      </w:r>
      <w:proofErr w:type="spellEnd"/>
      <w:r w:rsidR="00036ABA">
        <w:rPr>
          <w:rFonts w:ascii="Garamond" w:hAnsi="Garamond"/>
          <w:sz w:val="24"/>
          <w:szCs w:val="24"/>
        </w:rPr>
        <w:t xml:space="preserve">, </w:t>
      </w:r>
      <w:proofErr w:type="spellStart"/>
      <w:r w:rsidR="00036ABA" w:rsidRPr="00742AB4">
        <w:rPr>
          <w:rFonts w:ascii="Garamond" w:hAnsi="Garamond"/>
          <w:b/>
          <w:bCs/>
          <w:sz w:val="24"/>
          <w:szCs w:val="24"/>
        </w:rPr>
        <w:t>Sundargarh</w:t>
      </w:r>
      <w:proofErr w:type="spellEnd"/>
      <w:r w:rsidRPr="00D219A5">
        <w:rPr>
          <w:rFonts w:ascii="Garamond" w:hAnsi="Garamond"/>
          <w:sz w:val="24"/>
          <w:szCs w:val="24"/>
        </w:rPr>
        <w:t xml:space="preserve"> shall have the liberty to increase/decrease the number of personnel. </w:t>
      </w:r>
      <w:r w:rsidR="003C021D">
        <w:rPr>
          <w:rFonts w:ascii="Garamond" w:hAnsi="Garamond"/>
          <w:sz w:val="24"/>
          <w:szCs w:val="24"/>
        </w:rPr>
        <w:t xml:space="preserve">District </w:t>
      </w:r>
      <w:proofErr w:type="spellStart"/>
      <w:r w:rsidR="003C021D">
        <w:rPr>
          <w:rFonts w:ascii="Garamond" w:hAnsi="Garamond"/>
          <w:sz w:val="24"/>
          <w:szCs w:val="24"/>
        </w:rPr>
        <w:t>Collectorate</w:t>
      </w:r>
      <w:proofErr w:type="spellEnd"/>
      <w:r w:rsidR="00036ABA">
        <w:rPr>
          <w:rFonts w:ascii="Garamond" w:hAnsi="Garamond"/>
          <w:sz w:val="24"/>
          <w:szCs w:val="24"/>
        </w:rPr>
        <w:t xml:space="preserve">, </w:t>
      </w:r>
      <w:proofErr w:type="spellStart"/>
      <w:r w:rsidR="00036ABA" w:rsidRPr="00742AB4">
        <w:rPr>
          <w:rFonts w:ascii="Garamond" w:hAnsi="Garamond"/>
          <w:b/>
          <w:bCs/>
          <w:sz w:val="24"/>
          <w:szCs w:val="24"/>
        </w:rPr>
        <w:t>Sundargarh</w:t>
      </w:r>
      <w:proofErr w:type="spellEnd"/>
      <w:r w:rsidRPr="00D219A5">
        <w:rPr>
          <w:rFonts w:ascii="Garamond" w:hAnsi="Garamond"/>
          <w:sz w:val="24"/>
          <w:szCs w:val="24"/>
        </w:rPr>
        <w:t xml:space="preserve"> will have to deploy the personnel as decided by </w:t>
      </w:r>
      <w:r w:rsidR="003C021D">
        <w:rPr>
          <w:rFonts w:ascii="Garamond" w:hAnsi="Garamond"/>
          <w:sz w:val="24"/>
          <w:szCs w:val="24"/>
        </w:rPr>
        <w:t xml:space="preserve">District </w:t>
      </w:r>
      <w:proofErr w:type="spellStart"/>
      <w:r w:rsidR="003C021D">
        <w:rPr>
          <w:rFonts w:ascii="Garamond" w:hAnsi="Garamond"/>
          <w:sz w:val="24"/>
          <w:szCs w:val="24"/>
        </w:rPr>
        <w:t>Collectorate</w:t>
      </w:r>
      <w:proofErr w:type="spellEnd"/>
      <w:r w:rsidR="00036ABA">
        <w:rPr>
          <w:rFonts w:ascii="Garamond" w:hAnsi="Garamond"/>
          <w:sz w:val="24"/>
          <w:szCs w:val="24"/>
        </w:rPr>
        <w:t xml:space="preserve">, </w:t>
      </w:r>
      <w:proofErr w:type="spellStart"/>
      <w:r w:rsidR="00036ABA" w:rsidRPr="00742AB4">
        <w:rPr>
          <w:rFonts w:ascii="Garamond" w:hAnsi="Garamond"/>
          <w:b/>
          <w:bCs/>
          <w:sz w:val="24"/>
          <w:szCs w:val="24"/>
        </w:rPr>
        <w:t>Sundargarh</w:t>
      </w:r>
      <w:proofErr w:type="spellEnd"/>
      <w:r w:rsidRPr="00D219A5">
        <w:rPr>
          <w:rFonts w:ascii="Garamond" w:hAnsi="Garamond"/>
          <w:sz w:val="24"/>
          <w:szCs w:val="24"/>
        </w:rPr>
        <w:t xml:space="preserve"> within one month of notice. Such increase/decrease of manpower for any facility management shall only be done after receiving intimation / </w:t>
      </w:r>
      <w:r w:rsidRPr="00D219A5">
        <w:rPr>
          <w:rFonts w:ascii="Garamond" w:hAnsi="Garamond"/>
          <w:sz w:val="24"/>
          <w:szCs w:val="24"/>
        </w:rPr>
        <w:lastRenderedPageBreak/>
        <w:t xml:space="preserve">confirmation from </w:t>
      </w:r>
      <w:r w:rsidR="003C021D">
        <w:rPr>
          <w:rFonts w:ascii="Garamond" w:hAnsi="Garamond"/>
          <w:sz w:val="24"/>
          <w:szCs w:val="24"/>
        </w:rPr>
        <w:t xml:space="preserve">District </w:t>
      </w:r>
      <w:proofErr w:type="spellStart"/>
      <w:r w:rsidR="003C021D">
        <w:rPr>
          <w:rFonts w:ascii="Garamond" w:hAnsi="Garamond"/>
          <w:sz w:val="24"/>
          <w:szCs w:val="24"/>
        </w:rPr>
        <w:t>Collectorate</w:t>
      </w:r>
      <w:proofErr w:type="spellEnd"/>
      <w:r w:rsidR="00036ABA">
        <w:rPr>
          <w:rFonts w:ascii="Garamond" w:hAnsi="Garamond"/>
          <w:sz w:val="24"/>
          <w:szCs w:val="24"/>
        </w:rPr>
        <w:t xml:space="preserve">, </w:t>
      </w:r>
      <w:proofErr w:type="spellStart"/>
      <w:r w:rsidR="00036ABA" w:rsidRPr="00742AB4">
        <w:rPr>
          <w:rFonts w:ascii="Garamond" w:hAnsi="Garamond"/>
          <w:b/>
          <w:bCs/>
          <w:sz w:val="24"/>
          <w:szCs w:val="24"/>
        </w:rPr>
        <w:t>Sundargarh</w:t>
      </w:r>
      <w:proofErr w:type="spellEnd"/>
      <w:r w:rsidRPr="00D219A5">
        <w:rPr>
          <w:rFonts w:ascii="Garamond" w:hAnsi="Garamond"/>
          <w:sz w:val="24"/>
          <w:szCs w:val="24"/>
        </w:rPr>
        <w:t xml:space="preserve">. In such case, the monthly payment will be made on a pro rata basis to the </w:t>
      </w:r>
      <w:r>
        <w:rPr>
          <w:rFonts w:ascii="Garamond" w:hAnsi="Garamond"/>
          <w:sz w:val="24"/>
          <w:szCs w:val="24"/>
        </w:rPr>
        <w:t>agency</w:t>
      </w:r>
      <w:r w:rsidRPr="00D219A5">
        <w:rPr>
          <w:rFonts w:ascii="Garamond" w:hAnsi="Garamond"/>
          <w:sz w:val="24"/>
          <w:szCs w:val="24"/>
        </w:rPr>
        <w:t>.</w:t>
      </w:r>
    </w:p>
    <w:p w14:paraId="7457515A" w14:textId="77777777" w:rsidR="00D219A5" w:rsidRDefault="00D219A5" w:rsidP="004615DD">
      <w:pPr>
        <w:pStyle w:val="ListParagraph"/>
        <w:ind w:left="2520"/>
        <w:jc w:val="both"/>
        <w:rPr>
          <w:rFonts w:ascii="Garamond" w:hAnsi="Garamond"/>
          <w:sz w:val="24"/>
          <w:szCs w:val="24"/>
        </w:rPr>
      </w:pPr>
    </w:p>
    <w:p w14:paraId="54D8E853" w14:textId="576A6CD2" w:rsidR="00BA41EA" w:rsidRPr="00D219A5" w:rsidRDefault="00BA41EA" w:rsidP="004615DD">
      <w:pPr>
        <w:pStyle w:val="ListParagraph"/>
        <w:numPr>
          <w:ilvl w:val="0"/>
          <w:numId w:val="75"/>
        </w:numPr>
        <w:ind w:left="2268"/>
        <w:jc w:val="both"/>
        <w:rPr>
          <w:rFonts w:ascii="Garamond" w:hAnsi="Garamond"/>
          <w:sz w:val="24"/>
          <w:szCs w:val="24"/>
        </w:rPr>
      </w:pPr>
      <w:r w:rsidRPr="00D219A5">
        <w:rPr>
          <w:rFonts w:ascii="Garamond" w:hAnsi="Garamond"/>
          <w:sz w:val="24"/>
          <w:szCs w:val="24"/>
        </w:rPr>
        <w:t xml:space="preserve">The successful </w:t>
      </w:r>
      <w:r w:rsidR="00512E39" w:rsidRPr="00D219A5">
        <w:rPr>
          <w:rFonts w:ascii="Garamond" w:hAnsi="Garamond"/>
          <w:sz w:val="24"/>
          <w:szCs w:val="24"/>
        </w:rPr>
        <w:t>Agency</w:t>
      </w:r>
      <w:r w:rsidRPr="00D219A5">
        <w:rPr>
          <w:rFonts w:ascii="Garamond" w:hAnsi="Garamond"/>
          <w:sz w:val="24"/>
          <w:szCs w:val="24"/>
        </w:rPr>
        <w:t xml:space="preserve"> shall deploy its personnel within 15</w:t>
      </w:r>
      <w:r w:rsidR="00CC6392">
        <w:rPr>
          <w:rFonts w:ascii="Garamond" w:hAnsi="Garamond"/>
          <w:sz w:val="24"/>
          <w:szCs w:val="24"/>
        </w:rPr>
        <w:t xml:space="preserve"> </w:t>
      </w:r>
      <w:r w:rsidRPr="00D219A5">
        <w:rPr>
          <w:rFonts w:ascii="Garamond" w:hAnsi="Garamond"/>
          <w:sz w:val="24"/>
          <w:szCs w:val="24"/>
        </w:rPr>
        <w:t xml:space="preserve">(Fifteen) days of receiving the work order after obtaining </w:t>
      </w:r>
      <w:proofErr w:type="spellStart"/>
      <w:r w:rsidRPr="00D219A5">
        <w:rPr>
          <w:rFonts w:ascii="Garamond" w:hAnsi="Garamond"/>
          <w:sz w:val="24"/>
          <w:szCs w:val="24"/>
        </w:rPr>
        <w:t>Labour</w:t>
      </w:r>
      <w:proofErr w:type="spellEnd"/>
      <w:r w:rsidRPr="00D219A5">
        <w:rPr>
          <w:rFonts w:ascii="Garamond" w:hAnsi="Garamond"/>
          <w:sz w:val="24"/>
          <w:szCs w:val="24"/>
        </w:rPr>
        <w:t xml:space="preserve"> License as per the Contract </w:t>
      </w:r>
      <w:proofErr w:type="spellStart"/>
      <w:r w:rsidRPr="00D219A5">
        <w:rPr>
          <w:rFonts w:ascii="Garamond" w:hAnsi="Garamond"/>
          <w:sz w:val="24"/>
          <w:szCs w:val="24"/>
        </w:rPr>
        <w:t>Labour</w:t>
      </w:r>
      <w:proofErr w:type="spellEnd"/>
      <w:r w:rsidRPr="00D219A5">
        <w:rPr>
          <w:rFonts w:ascii="Garamond" w:hAnsi="Garamond"/>
          <w:sz w:val="24"/>
          <w:szCs w:val="24"/>
        </w:rPr>
        <w:t xml:space="preserve"> (R&amp;A) Act &amp; Rules.</w:t>
      </w:r>
    </w:p>
    <w:p w14:paraId="20559118" w14:textId="77777777" w:rsidR="004A24E8" w:rsidRDefault="004A24E8" w:rsidP="004615DD">
      <w:pPr>
        <w:pStyle w:val="ListParagraph"/>
        <w:ind w:left="2268"/>
        <w:jc w:val="both"/>
        <w:rPr>
          <w:rFonts w:ascii="Garamond" w:hAnsi="Garamond"/>
          <w:sz w:val="24"/>
          <w:szCs w:val="24"/>
        </w:rPr>
      </w:pPr>
    </w:p>
    <w:p w14:paraId="0DAC1080" w14:textId="77777777" w:rsidR="00BA41EA" w:rsidRDefault="00BA41EA" w:rsidP="004615DD">
      <w:pPr>
        <w:pStyle w:val="ListParagraph"/>
        <w:numPr>
          <w:ilvl w:val="0"/>
          <w:numId w:val="75"/>
        </w:numPr>
        <w:ind w:left="2268"/>
        <w:jc w:val="both"/>
        <w:rPr>
          <w:rFonts w:ascii="Garamond" w:hAnsi="Garamond"/>
          <w:sz w:val="24"/>
          <w:szCs w:val="24"/>
        </w:rPr>
      </w:pPr>
      <w:r w:rsidRPr="00BA41EA">
        <w:rPr>
          <w:rFonts w:ascii="Garamond" w:hAnsi="Garamond"/>
          <w:sz w:val="24"/>
          <w:szCs w:val="24"/>
        </w:rPr>
        <w:t xml:space="preserve">The </w:t>
      </w:r>
      <w:r w:rsidR="00512E39">
        <w:rPr>
          <w:rFonts w:ascii="Garamond" w:hAnsi="Garamond"/>
          <w:sz w:val="24"/>
          <w:szCs w:val="24"/>
        </w:rPr>
        <w:t>Agency</w:t>
      </w:r>
      <w:r w:rsidRPr="00BA41EA">
        <w:rPr>
          <w:rFonts w:ascii="Garamond" w:hAnsi="Garamond"/>
          <w:sz w:val="24"/>
          <w:szCs w:val="24"/>
        </w:rPr>
        <w:t xml:space="preserve"> should ensure that, all security personnel are issued with ESI Cards within 90 days after issue of contract. Confirmation of same shall be forwarded to </w:t>
      </w:r>
      <w:r w:rsidR="00B22A64">
        <w:rPr>
          <w:rFonts w:ascii="Garamond" w:hAnsi="Garamond"/>
          <w:sz w:val="24"/>
          <w:szCs w:val="24"/>
        </w:rPr>
        <w:t xml:space="preserve">District </w:t>
      </w:r>
      <w:proofErr w:type="spellStart"/>
      <w:r w:rsidR="00B22A64">
        <w:rPr>
          <w:rFonts w:ascii="Garamond" w:hAnsi="Garamond"/>
          <w:sz w:val="24"/>
          <w:szCs w:val="24"/>
        </w:rPr>
        <w:t>Collectorate</w:t>
      </w:r>
      <w:proofErr w:type="spellEnd"/>
      <w:r w:rsidR="00036ABA">
        <w:rPr>
          <w:rFonts w:ascii="Garamond" w:hAnsi="Garamond"/>
          <w:sz w:val="24"/>
          <w:szCs w:val="24"/>
        </w:rPr>
        <w:t xml:space="preserve">, </w:t>
      </w:r>
      <w:proofErr w:type="spellStart"/>
      <w:r w:rsidR="00036ABA" w:rsidRPr="00742AB4">
        <w:rPr>
          <w:rFonts w:ascii="Garamond" w:hAnsi="Garamond"/>
          <w:b/>
          <w:bCs/>
          <w:sz w:val="24"/>
          <w:szCs w:val="24"/>
        </w:rPr>
        <w:t>Sundargarh</w:t>
      </w:r>
      <w:proofErr w:type="spellEnd"/>
      <w:r w:rsidRPr="00BA41EA">
        <w:rPr>
          <w:rFonts w:ascii="Garamond" w:hAnsi="Garamond"/>
          <w:sz w:val="24"/>
          <w:szCs w:val="24"/>
        </w:rPr>
        <w:t>.</w:t>
      </w:r>
    </w:p>
    <w:p w14:paraId="1D01BC9E" w14:textId="77777777" w:rsidR="004A24E8" w:rsidRDefault="004A24E8" w:rsidP="004615DD">
      <w:pPr>
        <w:pStyle w:val="ListParagraph"/>
        <w:ind w:left="2268"/>
        <w:jc w:val="both"/>
        <w:rPr>
          <w:rFonts w:ascii="Garamond" w:hAnsi="Garamond"/>
          <w:sz w:val="24"/>
          <w:szCs w:val="24"/>
        </w:rPr>
      </w:pPr>
    </w:p>
    <w:p w14:paraId="66ADC320" w14:textId="77777777" w:rsidR="00D219A5" w:rsidRDefault="00BA41EA" w:rsidP="004615DD">
      <w:pPr>
        <w:pStyle w:val="ListParagraph"/>
        <w:numPr>
          <w:ilvl w:val="0"/>
          <w:numId w:val="75"/>
        </w:numPr>
        <w:ind w:left="2268"/>
        <w:jc w:val="both"/>
        <w:rPr>
          <w:rFonts w:ascii="Garamond" w:hAnsi="Garamond"/>
          <w:sz w:val="24"/>
          <w:szCs w:val="24"/>
        </w:rPr>
      </w:pPr>
      <w:r w:rsidRPr="00BA41EA">
        <w:rPr>
          <w:rFonts w:ascii="Garamond" w:hAnsi="Garamond"/>
          <w:sz w:val="24"/>
          <w:szCs w:val="24"/>
        </w:rPr>
        <w:t xml:space="preserve">The </w:t>
      </w:r>
      <w:r w:rsidR="00512E39">
        <w:rPr>
          <w:rFonts w:ascii="Garamond" w:hAnsi="Garamond"/>
          <w:sz w:val="24"/>
          <w:szCs w:val="24"/>
        </w:rPr>
        <w:t>Agency</w:t>
      </w:r>
      <w:r w:rsidRPr="00BA41EA">
        <w:rPr>
          <w:rFonts w:ascii="Garamond" w:hAnsi="Garamond"/>
          <w:sz w:val="24"/>
          <w:szCs w:val="24"/>
        </w:rPr>
        <w:t xml:space="preserve"> shall continue the existing PF UAN No of existing </w:t>
      </w:r>
      <w:r w:rsidR="00D219A5">
        <w:rPr>
          <w:rFonts w:ascii="Garamond" w:hAnsi="Garamond"/>
          <w:sz w:val="24"/>
          <w:szCs w:val="24"/>
        </w:rPr>
        <w:t>facility management</w:t>
      </w:r>
      <w:r w:rsidRPr="00BA41EA">
        <w:rPr>
          <w:rFonts w:ascii="Garamond" w:hAnsi="Garamond"/>
          <w:sz w:val="24"/>
          <w:szCs w:val="24"/>
        </w:rPr>
        <w:t xml:space="preserve"> personnel in case they are continuing the deployment.</w:t>
      </w:r>
    </w:p>
    <w:p w14:paraId="332398A3" w14:textId="77777777" w:rsidR="00D219A5" w:rsidRDefault="00D219A5" w:rsidP="004615DD">
      <w:pPr>
        <w:pStyle w:val="ListParagraph"/>
        <w:ind w:left="2268"/>
        <w:jc w:val="both"/>
        <w:rPr>
          <w:rFonts w:ascii="Garamond" w:hAnsi="Garamond"/>
          <w:sz w:val="24"/>
          <w:szCs w:val="24"/>
        </w:rPr>
      </w:pPr>
    </w:p>
    <w:p w14:paraId="77A38246" w14:textId="77777777" w:rsidR="0003299F" w:rsidRDefault="00D219A5" w:rsidP="004615DD">
      <w:pPr>
        <w:pStyle w:val="ListParagraph"/>
        <w:numPr>
          <w:ilvl w:val="0"/>
          <w:numId w:val="75"/>
        </w:numPr>
        <w:ind w:left="2268"/>
        <w:jc w:val="both"/>
        <w:rPr>
          <w:rFonts w:ascii="Garamond" w:hAnsi="Garamond"/>
          <w:sz w:val="24"/>
          <w:szCs w:val="24"/>
        </w:rPr>
      </w:pPr>
      <w:r w:rsidRPr="00D219A5">
        <w:rPr>
          <w:rFonts w:ascii="Garamond" w:hAnsi="Garamond"/>
          <w:sz w:val="24"/>
          <w:szCs w:val="24"/>
        </w:rPr>
        <w:t xml:space="preserve">The personnel shall be deployed daily, and the working hours will not exceed 48 hours in a week. The selected </w:t>
      </w:r>
      <w:r>
        <w:rPr>
          <w:rFonts w:ascii="Garamond" w:hAnsi="Garamond"/>
          <w:sz w:val="24"/>
          <w:szCs w:val="24"/>
        </w:rPr>
        <w:t>agency</w:t>
      </w:r>
      <w:r w:rsidRPr="00D219A5">
        <w:rPr>
          <w:rFonts w:ascii="Garamond" w:hAnsi="Garamond"/>
          <w:sz w:val="24"/>
          <w:szCs w:val="24"/>
        </w:rPr>
        <w:t xml:space="preserve"> shall not claim any extra charges for deployment of facility management personnel on National /Public holidays (if required).</w:t>
      </w:r>
      <w:r w:rsidR="004A24E8" w:rsidRPr="00D219A5">
        <w:rPr>
          <w:rFonts w:ascii="Garamond" w:hAnsi="Garamond"/>
          <w:sz w:val="24"/>
          <w:szCs w:val="24"/>
        </w:rPr>
        <w:tab/>
      </w:r>
      <w:r w:rsidR="004A24E8" w:rsidRPr="00D219A5">
        <w:rPr>
          <w:rFonts w:ascii="Garamond" w:hAnsi="Garamond"/>
          <w:sz w:val="24"/>
          <w:szCs w:val="24"/>
        </w:rPr>
        <w:tab/>
      </w:r>
    </w:p>
    <w:p w14:paraId="56C9A832" w14:textId="77777777" w:rsidR="00D219A5" w:rsidRPr="00D219A5" w:rsidRDefault="00D219A5" w:rsidP="00D219A5">
      <w:pPr>
        <w:pStyle w:val="ListParagraph"/>
        <w:ind w:left="2268"/>
        <w:rPr>
          <w:rFonts w:ascii="Garamond" w:hAnsi="Garamond"/>
          <w:sz w:val="24"/>
          <w:szCs w:val="24"/>
        </w:rPr>
      </w:pPr>
    </w:p>
    <w:p w14:paraId="11466E3E" w14:textId="77777777" w:rsidR="00763698" w:rsidRDefault="00763698" w:rsidP="00F94D8D">
      <w:pPr>
        <w:pStyle w:val="ListParagraph"/>
        <w:numPr>
          <w:ilvl w:val="0"/>
          <w:numId w:val="75"/>
        </w:numPr>
        <w:ind w:left="2268"/>
        <w:rPr>
          <w:rFonts w:ascii="Garamond" w:hAnsi="Garamond"/>
          <w:sz w:val="24"/>
          <w:szCs w:val="24"/>
        </w:rPr>
      </w:pPr>
      <w:r>
        <w:rPr>
          <w:rFonts w:ascii="Garamond" w:hAnsi="Garamond"/>
          <w:sz w:val="24"/>
          <w:szCs w:val="24"/>
        </w:rPr>
        <w:t xml:space="preserve">The </w:t>
      </w:r>
      <w:r w:rsidR="00512E39">
        <w:rPr>
          <w:rFonts w:ascii="Garamond" w:hAnsi="Garamond"/>
          <w:sz w:val="24"/>
          <w:szCs w:val="24"/>
        </w:rPr>
        <w:t>Agency</w:t>
      </w:r>
      <w:r>
        <w:rPr>
          <w:rFonts w:ascii="Garamond" w:hAnsi="Garamond"/>
          <w:sz w:val="24"/>
          <w:szCs w:val="24"/>
        </w:rPr>
        <w:t xml:space="preserve"> shall provide the following accessories to each </w:t>
      </w:r>
      <w:r w:rsidRPr="00645A3E">
        <w:rPr>
          <w:rFonts w:ascii="Garamond" w:hAnsi="Garamond"/>
          <w:b/>
          <w:bCs/>
          <w:sz w:val="24"/>
          <w:szCs w:val="24"/>
        </w:rPr>
        <w:t>facility management personnel</w:t>
      </w:r>
      <w:r>
        <w:rPr>
          <w:rFonts w:ascii="Garamond" w:hAnsi="Garamond"/>
          <w:sz w:val="24"/>
          <w:szCs w:val="24"/>
        </w:rPr>
        <w:t xml:space="preserve"> on yearly basis at its own cost. </w:t>
      </w:r>
    </w:p>
    <w:tbl>
      <w:tblPr>
        <w:tblW w:w="0" w:type="auto"/>
        <w:tblInd w:w="1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4898"/>
        <w:gridCol w:w="2685"/>
      </w:tblGrid>
      <w:tr w:rsidR="00763698" w:rsidRPr="006A5449" w14:paraId="0F68EEA0" w14:textId="77777777" w:rsidTr="00763698">
        <w:trPr>
          <w:trHeight w:val="580"/>
        </w:trPr>
        <w:tc>
          <w:tcPr>
            <w:tcW w:w="629" w:type="dxa"/>
            <w:shd w:val="clear" w:color="auto" w:fill="D0CECE" w:themeFill="background2" w:themeFillShade="E6"/>
          </w:tcPr>
          <w:p w14:paraId="55FFFF76" w14:textId="77777777" w:rsidR="00763698" w:rsidRPr="006A5449" w:rsidRDefault="00763698" w:rsidP="00763698">
            <w:pPr>
              <w:pStyle w:val="TableParagraph"/>
              <w:spacing w:before="92"/>
              <w:ind w:left="105"/>
              <w:jc w:val="center"/>
              <w:rPr>
                <w:b/>
                <w:bCs/>
                <w:sz w:val="24"/>
                <w:szCs w:val="24"/>
              </w:rPr>
            </w:pPr>
            <w:r w:rsidRPr="006A5449">
              <w:rPr>
                <w:b/>
                <w:bCs/>
                <w:spacing w:val="-10"/>
                <w:sz w:val="24"/>
                <w:szCs w:val="24"/>
              </w:rPr>
              <w:t>#</w:t>
            </w:r>
          </w:p>
        </w:tc>
        <w:tc>
          <w:tcPr>
            <w:tcW w:w="4898" w:type="dxa"/>
            <w:shd w:val="clear" w:color="auto" w:fill="D0CECE" w:themeFill="background2" w:themeFillShade="E6"/>
          </w:tcPr>
          <w:p w14:paraId="58F841E2" w14:textId="77777777" w:rsidR="00763698" w:rsidRPr="006A5449" w:rsidRDefault="00763698" w:rsidP="00062D99">
            <w:pPr>
              <w:pStyle w:val="TableParagraph"/>
              <w:spacing w:before="92"/>
              <w:ind w:left="90"/>
              <w:rPr>
                <w:b/>
                <w:bCs/>
                <w:sz w:val="24"/>
                <w:szCs w:val="24"/>
              </w:rPr>
            </w:pPr>
            <w:r w:rsidRPr="006A5449">
              <w:rPr>
                <w:b/>
                <w:bCs/>
                <w:spacing w:val="-4"/>
                <w:sz w:val="24"/>
                <w:szCs w:val="24"/>
              </w:rPr>
              <w:t>Item</w:t>
            </w:r>
          </w:p>
        </w:tc>
        <w:tc>
          <w:tcPr>
            <w:tcW w:w="2685" w:type="dxa"/>
            <w:shd w:val="clear" w:color="auto" w:fill="D0CECE" w:themeFill="background2" w:themeFillShade="E6"/>
          </w:tcPr>
          <w:p w14:paraId="47046A25" w14:textId="77777777" w:rsidR="00763698" w:rsidRPr="006A5449" w:rsidRDefault="00763698" w:rsidP="00062D99">
            <w:pPr>
              <w:pStyle w:val="TableParagraph"/>
              <w:spacing w:before="92"/>
              <w:ind w:left="186"/>
              <w:rPr>
                <w:b/>
                <w:bCs/>
                <w:sz w:val="24"/>
                <w:szCs w:val="24"/>
              </w:rPr>
            </w:pPr>
            <w:r w:rsidRPr="006A5449">
              <w:rPr>
                <w:b/>
                <w:bCs/>
                <w:spacing w:val="-2"/>
                <w:sz w:val="24"/>
                <w:szCs w:val="24"/>
              </w:rPr>
              <w:t>Quantity</w:t>
            </w:r>
          </w:p>
        </w:tc>
      </w:tr>
      <w:tr w:rsidR="00763698" w:rsidRPr="006A5449" w14:paraId="40998AA4" w14:textId="77777777" w:rsidTr="00062D99">
        <w:trPr>
          <w:trHeight w:val="451"/>
        </w:trPr>
        <w:tc>
          <w:tcPr>
            <w:tcW w:w="629" w:type="dxa"/>
          </w:tcPr>
          <w:p w14:paraId="47973A27" w14:textId="77777777" w:rsidR="00763698" w:rsidRPr="006A5449" w:rsidRDefault="00763698" w:rsidP="00763698">
            <w:pPr>
              <w:pStyle w:val="TableParagraph"/>
              <w:spacing w:before="30"/>
              <w:ind w:left="105"/>
              <w:jc w:val="center"/>
              <w:rPr>
                <w:sz w:val="24"/>
                <w:szCs w:val="24"/>
              </w:rPr>
            </w:pPr>
            <w:r w:rsidRPr="006A5449">
              <w:rPr>
                <w:spacing w:val="-10"/>
                <w:sz w:val="24"/>
                <w:szCs w:val="24"/>
              </w:rPr>
              <w:t>1</w:t>
            </w:r>
          </w:p>
        </w:tc>
        <w:tc>
          <w:tcPr>
            <w:tcW w:w="4898" w:type="dxa"/>
          </w:tcPr>
          <w:p w14:paraId="0F9ED5B1" w14:textId="07265AB9" w:rsidR="00763698" w:rsidRPr="006A5449" w:rsidRDefault="00763698" w:rsidP="00062D99">
            <w:pPr>
              <w:pStyle w:val="TableParagraph"/>
              <w:spacing w:before="30"/>
              <w:ind w:left="90"/>
              <w:rPr>
                <w:sz w:val="24"/>
                <w:szCs w:val="24"/>
              </w:rPr>
            </w:pPr>
            <w:r w:rsidRPr="006A5449">
              <w:rPr>
                <w:sz w:val="24"/>
                <w:szCs w:val="24"/>
              </w:rPr>
              <w:t>Uniform</w:t>
            </w:r>
            <w:r w:rsidR="002B210E">
              <w:rPr>
                <w:sz w:val="24"/>
                <w:szCs w:val="24"/>
              </w:rPr>
              <w:t xml:space="preserve"> </w:t>
            </w:r>
            <w:r w:rsidRPr="006A5449">
              <w:rPr>
                <w:sz w:val="24"/>
                <w:szCs w:val="24"/>
              </w:rPr>
              <w:t>(shirt</w:t>
            </w:r>
            <w:r w:rsidR="002B210E">
              <w:rPr>
                <w:sz w:val="24"/>
                <w:szCs w:val="24"/>
              </w:rPr>
              <w:t xml:space="preserve"> </w:t>
            </w:r>
            <w:r w:rsidRPr="006A5449">
              <w:rPr>
                <w:sz w:val="24"/>
                <w:szCs w:val="24"/>
              </w:rPr>
              <w:t>with</w:t>
            </w:r>
            <w:r w:rsidR="002B210E">
              <w:rPr>
                <w:sz w:val="24"/>
                <w:szCs w:val="24"/>
              </w:rPr>
              <w:t xml:space="preserve"> </w:t>
            </w:r>
            <w:r w:rsidRPr="006A5449">
              <w:rPr>
                <w:sz w:val="24"/>
                <w:szCs w:val="24"/>
              </w:rPr>
              <w:t>Logo</w:t>
            </w:r>
            <w:r w:rsidR="002B210E">
              <w:rPr>
                <w:sz w:val="24"/>
                <w:szCs w:val="24"/>
              </w:rPr>
              <w:t xml:space="preserve"> </w:t>
            </w:r>
            <w:r w:rsidRPr="006A5449">
              <w:rPr>
                <w:sz w:val="24"/>
                <w:szCs w:val="24"/>
              </w:rPr>
              <w:t>and</w:t>
            </w:r>
            <w:r w:rsidR="002B210E">
              <w:rPr>
                <w:sz w:val="24"/>
                <w:szCs w:val="24"/>
              </w:rPr>
              <w:t xml:space="preserve"> </w:t>
            </w:r>
            <w:r w:rsidRPr="006A5449">
              <w:rPr>
                <w:spacing w:val="-2"/>
                <w:sz w:val="24"/>
                <w:szCs w:val="24"/>
              </w:rPr>
              <w:t>pants)</w:t>
            </w:r>
          </w:p>
        </w:tc>
        <w:tc>
          <w:tcPr>
            <w:tcW w:w="2685" w:type="dxa"/>
          </w:tcPr>
          <w:p w14:paraId="5B78B3E0" w14:textId="77777777" w:rsidR="00763698" w:rsidRPr="006A5449" w:rsidRDefault="000E04C4" w:rsidP="00062D99">
            <w:pPr>
              <w:pStyle w:val="TableParagraph"/>
              <w:spacing w:before="30"/>
              <w:ind w:left="186"/>
              <w:rPr>
                <w:sz w:val="24"/>
                <w:szCs w:val="24"/>
              </w:rPr>
            </w:pPr>
            <w:r w:rsidRPr="006A5449">
              <w:rPr>
                <w:sz w:val="24"/>
                <w:szCs w:val="24"/>
              </w:rPr>
              <w:t>2</w:t>
            </w:r>
            <w:r w:rsidR="00763698" w:rsidRPr="006A5449">
              <w:rPr>
                <w:spacing w:val="-2"/>
                <w:sz w:val="24"/>
                <w:szCs w:val="24"/>
              </w:rPr>
              <w:t>Pairs</w:t>
            </w:r>
          </w:p>
        </w:tc>
      </w:tr>
      <w:tr w:rsidR="00763698" w:rsidRPr="006A5449" w14:paraId="15C0F0E5" w14:textId="77777777" w:rsidTr="00062D99">
        <w:trPr>
          <w:trHeight w:val="446"/>
        </w:trPr>
        <w:tc>
          <w:tcPr>
            <w:tcW w:w="629" w:type="dxa"/>
          </w:tcPr>
          <w:p w14:paraId="5D688F7E" w14:textId="77777777" w:rsidR="00763698" w:rsidRPr="006A5449" w:rsidRDefault="00763698" w:rsidP="00763698">
            <w:pPr>
              <w:pStyle w:val="TableParagraph"/>
              <w:spacing w:before="25"/>
              <w:ind w:left="105"/>
              <w:jc w:val="center"/>
              <w:rPr>
                <w:sz w:val="24"/>
                <w:szCs w:val="24"/>
              </w:rPr>
            </w:pPr>
            <w:r w:rsidRPr="006A5449">
              <w:rPr>
                <w:spacing w:val="-10"/>
                <w:sz w:val="24"/>
                <w:szCs w:val="24"/>
              </w:rPr>
              <w:t>2</w:t>
            </w:r>
          </w:p>
        </w:tc>
        <w:tc>
          <w:tcPr>
            <w:tcW w:w="4898" w:type="dxa"/>
          </w:tcPr>
          <w:p w14:paraId="0F55AD6B" w14:textId="77777777" w:rsidR="00763698" w:rsidRPr="006A5449" w:rsidRDefault="00763698" w:rsidP="00062D99">
            <w:pPr>
              <w:pStyle w:val="TableParagraph"/>
              <w:spacing w:before="25"/>
              <w:ind w:left="90"/>
              <w:rPr>
                <w:sz w:val="24"/>
                <w:szCs w:val="24"/>
              </w:rPr>
            </w:pPr>
            <w:r w:rsidRPr="006A5449">
              <w:rPr>
                <w:spacing w:val="-4"/>
                <w:sz w:val="24"/>
                <w:szCs w:val="24"/>
              </w:rPr>
              <w:t>Shoes</w:t>
            </w:r>
          </w:p>
        </w:tc>
        <w:tc>
          <w:tcPr>
            <w:tcW w:w="2685" w:type="dxa"/>
          </w:tcPr>
          <w:p w14:paraId="64EA90C6" w14:textId="77777777" w:rsidR="00763698" w:rsidRPr="006A5449" w:rsidRDefault="00763698" w:rsidP="00062D99">
            <w:pPr>
              <w:pStyle w:val="TableParagraph"/>
              <w:spacing w:before="25"/>
              <w:ind w:left="186"/>
              <w:rPr>
                <w:sz w:val="24"/>
                <w:szCs w:val="24"/>
              </w:rPr>
            </w:pPr>
            <w:r w:rsidRPr="006A5449">
              <w:rPr>
                <w:sz w:val="24"/>
                <w:szCs w:val="24"/>
              </w:rPr>
              <w:t>1</w:t>
            </w:r>
            <w:r w:rsidRPr="006A5449">
              <w:rPr>
                <w:spacing w:val="-4"/>
                <w:sz w:val="24"/>
                <w:szCs w:val="24"/>
              </w:rPr>
              <w:t xml:space="preserve"> Pair</w:t>
            </w:r>
          </w:p>
        </w:tc>
      </w:tr>
      <w:tr w:rsidR="00763698" w:rsidRPr="006A5449" w14:paraId="6B55A31B" w14:textId="77777777" w:rsidTr="00062D99">
        <w:trPr>
          <w:trHeight w:val="446"/>
        </w:trPr>
        <w:tc>
          <w:tcPr>
            <w:tcW w:w="629" w:type="dxa"/>
          </w:tcPr>
          <w:p w14:paraId="25E6496D" w14:textId="77777777" w:rsidR="00763698" w:rsidRPr="006A5449" w:rsidRDefault="00763698" w:rsidP="00763698">
            <w:pPr>
              <w:pStyle w:val="TableParagraph"/>
              <w:spacing w:before="25"/>
              <w:ind w:left="105"/>
              <w:jc w:val="center"/>
              <w:rPr>
                <w:sz w:val="24"/>
                <w:szCs w:val="24"/>
              </w:rPr>
            </w:pPr>
            <w:r w:rsidRPr="006A5449">
              <w:rPr>
                <w:spacing w:val="-10"/>
                <w:sz w:val="24"/>
                <w:szCs w:val="24"/>
              </w:rPr>
              <w:t>3</w:t>
            </w:r>
          </w:p>
        </w:tc>
        <w:tc>
          <w:tcPr>
            <w:tcW w:w="4898" w:type="dxa"/>
          </w:tcPr>
          <w:p w14:paraId="0E9B91F9" w14:textId="77777777" w:rsidR="00763698" w:rsidRPr="006A5449" w:rsidRDefault="00763698" w:rsidP="00062D99">
            <w:pPr>
              <w:pStyle w:val="TableParagraph"/>
              <w:spacing w:before="25"/>
              <w:ind w:left="90"/>
              <w:rPr>
                <w:sz w:val="24"/>
                <w:szCs w:val="24"/>
              </w:rPr>
            </w:pPr>
            <w:r w:rsidRPr="006A5449">
              <w:rPr>
                <w:spacing w:val="-2"/>
                <w:sz w:val="24"/>
                <w:szCs w:val="24"/>
              </w:rPr>
              <w:t>Socks</w:t>
            </w:r>
          </w:p>
        </w:tc>
        <w:tc>
          <w:tcPr>
            <w:tcW w:w="2685" w:type="dxa"/>
          </w:tcPr>
          <w:p w14:paraId="013BB9DA" w14:textId="77777777" w:rsidR="00763698" w:rsidRPr="006A5449" w:rsidRDefault="00763698" w:rsidP="00062D99">
            <w:pPr>
              <w:pStyle w:val="TableParagraph"/>
              <w:spacing w:before="25"/>
              <w:ind w:left="186"/>
              <w:rPr>
                <w:sz w:val="24"/>
                <w:szCs w:val="24"/>
              </w:rPr>
            </w:pPr>
            <w:r w:rsidRPr="006A5449">
              <w:rPr>
                <w:sz w:val="24"/>
                <w:szCs w:val="24"/>
              </w:rPr>
              <w:t>2</w:t>
            </w:r>
            <w:r w:rsidRPr="006A5449">
              <w:rPr>
                <w:spacing w:val="-2"/>
                <w:sz w:val="24"/>
                <w:szCs w:val="24"/>
              </w:rPr>
              <w:t>pairs</w:t>
            </w:r>
          </w:p>
        </w:tc>
      </w:tr>
      <w:tr w:rsidR="00763698" w:rsidRPr="006A5449" w14:paraId="46E5134B" w14:textId="77777777" w:rsidTr="00062D99">
        <w:trPr>
          <w:trHeight w:val="445"/>
        </w:trPr>
        <w:tc>
          <w:tcPr>
            <w:tcW w:w="629" w:type="dxa"/>
          </w:tcPr>
          <w:p w14:paraId="4F5F2484" w14:textId="77777777" w:rsidR="00763698" w:rsidRPr="006A5449" w:rsidRDefault="00763698" w:rsidP="00763698">
            <w:pPr>
              <w:pStyle w:val="TableParagraph"/>
              <w:spacing w:before="30"/>
              <w:ind w:left="105"/>
              <w:jc w:val="center"/>
              <w:rPr>
                <w:sz w:val="24"/>
                <w:szCs w:val="24"/>
              </w:rPr>
            </w:pPr>
            <w:r w:rsidRPr="006A5449">
              <w:rPr>
                <w:spacing w:val="-10"/>
                <w:sz w:val="24"/>
                <w:szCs w:val="24"/>
              </w:rPr>
              <w:t>4</w:t>
            </w:r>
          </w:p>
        </w:tc>
        <w:tc>
          <w:tcPr>
            <w:tcW w:w="4898" w:type="dxa"/>
          </w:tcPr>
          <w:p w14:paraId="1008BBF1" w14:textId="77777777" w:rsidR="00763698" w:rsidRPr="006A5449" w:rsidRDefault="00763698" w:rsidP="00062D99">
            <w:pPr>
              <w:pStyle w:val="TableParagraph"/>
              <w:spacing w:before="30"/>
              <w:ind w:left="90"/>
              <w:rPr>
                <w:sz w:val="24"/>
                <w:szCs w:val="24"/>
              </w:rPr>
            </w:pPr>
            <w:r w:rsidRPr="006A5449">
              <w:rPr>
                <w:spacing w:val="-5"/>
                <w:sz w:val="24"/>
                <w:szCs w:val="24"/>
              </w:rPr>
              <w:t>Cap</w:t>
            </w:r>
          </w:p>
        </w:tc>
        <w:tc>
          <w:tcPr>
            <w:tcW w:w="2685" w:type="dxa"/>
          </w:tcPr>
          <w:p w14:paraId="3A1EB3D0" w14:textId="77777777" w:rsidR="00763698" w:rsidRPr="006A5449" w:rsidRDefault="00763698" w:rsidP="00062D99">
            <w:pPr>
              <w:pStyle w:val="TableParagraph"/>
              <w:spacing w:before="30"/>
              <w:ind w:left="186"/>
              <w:rPr>
                <w:sz w:val="24"/>
                <w:szCs w:val="24"/>
              </w:rPr>
            </w:pPr>
            <w:r w:rsidRPr="006A5449">
              <w:rPr>
                <w:sz w:val="24"/>
                <w:szCs w:val="24"/>
              </w:rPr>
              <w:t>1</w:t>
            </w:r>
            <w:r w:rsidRPr="006A5449">
              <w:rPr>
                <w:spacing w:val="-2"/>
                <w:sz w:val="24"/>
                <w:szCs w:val="24"/>
              </w:rPr>
              <w:t>piece</w:t>
            </w:r>
          </w:p>
        </w:tc>
      </w:tr>
      <w:tr w:rsidR="00763698" w:rsidRPr="006A5449" w14:paraId="737E45BC" w14:textId="77777777" w:rsidTr="00062D99">
        <w:trPr>
          <w:trHeight w:val="446"/>
        </w:trPr>
        <w:tc>
          <w:tcPr>
            <w:tcW w:w="629" w:type="dxa"/>
          </w:tcPr>
          <w:p w14:paraId="5D221131" w14:textId="77777777" w:rsidR="00763698" w:rsidRPr="006A5449" w:rsidRDefault="00763698" w:rsidP="00763698">
            <w:pPr>
              <w:pStyle w:val="TableParagraph"/>
              <w:spacing w:before="30"/>
              <w:ind w:left="105"/>
              <w:jc w:val="center"/>
              <w:rPr>
                <w:sz w:val="24"/>
                <w:szCs w:val="24"/>
              </w:rPr>
            </w:pPr>
            <w:r w:rsidRPr="006A5449">
              <w:rPr>
                <w:spacing w:val="-10"/>
                <w:sz w:val="24"/>
                <w:szCs w:val="24"/>
              </w:rPr>
              <w:t>5</w:t>
            </w:r>
          </w:p>
        </w:tc>
        <w:tc>
          <w:tcPr>
            <w:tcW w:w="4898" w:type="dxa"/>
          </w:tcPr>
          <w:p w14:paraId="7EFA62AF" w14:textId="77777777" w:rsidR="00763698" w:rsidRPr="006A5449" w:rsidRDefault="00763698" w:rsidP="00062D99">
            <w:pPr>
              <w:pStyle w:val="TableParagraph"/>
              <w:spacing w:before="30"/>
              <w:ind w:left="90"/>
              <w:rPr>
                <w:sz w:val="24"/>
                <w:szCs w:val="24"/>
              </w:rPr>
            </w:pPr>
            <w:r w:rsidRPr="006A5449">
              <w:rPr>
                <w:spacing w:val="-4"/>
                <w:sz w:val="24"/>
                <w:szCs w:val="24"/>
              </w:rPr>
              <w:t>Belt</w:t>
            </w:r>
          </w:p>
        </w:tc>
        <w:tc>
          <w:tcPr>
            <w:tcW w:w="2685" w:type="dxa"/>
          </w:tcPr>
          <w:p w14:paraId="66A8C444" w14:textId="77777777" w:rsidR="00763698" w:rsidRPr="006A5449" w:rsidRDefault="00763698" w:rsidP="00062D99">
            <w:pPr>
              <w:pStyle w:val="TableParagraph"/>
              <w:spacing w:before="30"/>
              <w:ind w:left="186"/>
              <w:rPr>
                <w:sz w:val="24"/>
                <w:szCs w:val="24"/>
              </w:rPr>
            </w:pPr>
            <w:r w:rsidRPr="006A5449">
              <w:rPr>
                <w:sz w:val="24"/>
                <w:szCs w:val="24"/>
              </w:rPr>
              <w:t>1</w:t>
            </w:r>
            <w:r w:rsidRPr="006A5449">
              <w:rPr>
                <w:spacing w:val="-2"/>
                <w:sz w:val="24"/>
                <w:szCs w:val="24"/>
              </w:rPr>
              <w:t>piece</w:t>
            </w:r>
          </w:p>
        </w:tc>
      </w:tr>
      <w:tr w:rsidR="00763698" w:rsidRPr="006A5449" w14:paraId="2D4CE289" w14:textId="77777777" w:rsidTr="00062D99">
        <w:trPr>
          <w:trHeight w:val="450"/>
        </w:trPr>
        <w:tc>
          <w:tcPr>
            <w:tcW w:w="629" w:type="dxa"/>
          </w:tcPr>
          <w:p w14:paraId="4E461FC1" w14:textId="77777777" w:rsidR="00763698" w:rsidRPr="006A5449" w:rsidRDefault="00763698" w:rsidP="00763698">
            <w:pPr>
              <w:pStyle w:val="TableParagraph"/>
              <w:spacing w:before="30"/>
              <w:ind w:left="105"/>
              <w:jc w:val="center"/>
              <w:rPr>
                <w:sz w:val="24"/>
                <w:szCs w:val="24"/>
              </w:rPr>
            </w:pPr>
            <w:r w:rsidRPr="006A5449">
              <w:rPr>
                <w:spacing w:val="-10"/>
                <w:sz w:val="24"/>
                <w:szCs w:val="24"/>
              </w:rPr>
              <w:t>6</w:t>
            </w:r>
          </w:p>
        </w:tc>
        <w:tc>
          <w:tcPr>
            <w:tcW w:w="4898" w:type="dxa"/>
          </w:tcPr>
          <w:p w14:paraId="733CFCA9" w14:textId="65731F5B" w:rsidR="00763698" w:rsidRPr="006A5449" w:rsidRDefault="00763698" w:rsidP="00062D99">
            <w:pPr>
              <w:pStyle w:val="TableParagraph"/>
              <w:spacing w:before="30"/>
              <w:ind w:left="90"/>
              <w:rPr>
                <w:sz w:val="24"/>
                <w:szCs w:val="24"/>
              </w:rPr>
            </w:pPr>
            <w:r w:rsidRPr="006A5449">
              <w:rPr>
                <w:sz w:val="24"/>
                <w:szCs w:val="24"/>
              </w:rPr>
              <w:t>Identity</w:t>
            </w:r>
            <w:r w:rsidR="002B210E">
              <w:rPr>
                <w:sz w:val="24"/>
                <w:szCs w:val="24"/>
              </w:rPr>
              <w:t xml:space="preserve"> </w:t>
            </w:r>
            <w:r w:rsidRPr="006A5449">
              <w:rPr>
                <w:spacing w:val="-4"/>
                <w:sz w:val="24"/>
                <w:szCs w:val="24"/>
              </w:rPr>
              <w:t>Card</w:t>
            </w:r>
          </w:p>
        </w:tc>
        <w:tc>
          <w:tcPr>
            <w:tcW w:w="2685" w:type="dxa"/>
          </w:tcPr>
          <w:p w14:paraId="05B5DF87" w14:textId="77777777" w:rsidR="00763698" w:rsidRPr="006A5449" w:rsidRDefault="00763698" w:rsidP="00062D99">
            <w:pPr>
              <w:pStyle w:val="TableParagraph"/>
              <w:spacing w:before="30"/>
              <w:ind w:left="186"/>
              <w:rPr>
                <w:sz w:val="24"/>
                <w:szCs w:val="24"/>
              </w:rPr>
            </w:pPr>
            <w:r w:rsidRPr="006A5449">
              <w:rPr>
                <w:sz w:val="24"/>
                <w:szCs w:val="24"/>
              </w:rPr>
              <w:t>1</w:t>
            </w:r>
            <w:r w:rsidRPr="006A5449">
              <w:rPr>
                <w:spacing w:val="-2"/>
                <w:sz w:val="24"/>
                <w:szCs w:val="24"/>
              </w:rPr>
              <w:t>Piece</w:t>
            </w:r>
          </w:p>
        </w:tc>
      </w:tr>
      <w:tr w:rsidR="00763698" w:rsidRPr="006A5449" w14:paraId="4ECC9D5A" w14:textId="77777777" w:rsidTr="00062D99">
        <w:trPr>
          <w:trHeight w:val="445"/>
        </w:trPr>
        <w:tc>
          <w:tcPr>
            <w:tcW w:w="629" w:type="dxa"/>
          </w:tcPr>
          <w:p w14:paraId="799B66DA" w14:textId="77777777" w:rsidR="00763698" w:rsidRPr="006A5449" w:rsidRDefault="00763698" w:rsidP="00763698">
            <w:pPr>
              <w:pStyle w:val="TableParagraph"/>
              <w:spacing w:before="25"/>
              <w:ind w:left="105"/>
              <w:jc w:val="center"/>
              <w:rPr>
                <w:sz w:val="24"/>
                <w:szCs w:val="24"/>
              </w:rPr>
            </w:pPr>
            <w:r w:rsidRPr="006A5449">
              <w:rPr>
                <w:spacing w:val="-10"/>
                <w:sz w:val="24"/>
                <w:szCs w:val="24"/>
              </w:rPr>
              <w:t>7</w:t>
            </w:r>
          </w:p>
        </w:tc>
        <w:tc>
          <w:tcPr>
            <w:tcW w:w="4898" w:type="dxa"/>
          </w:tcPr>
          <w:p w14:paraId="59C5A52A" w14:textId="28DD99D2" w:rsidR="00763698" w:rsidRPr="006A5449" w:rsidRDefault="00763698" w:rsidP="00062D99">
            <w:pPr>
              <w:pStyle w:val="TableParagraph"/>
              <w:spacing w:before="25"/>
              <w:ind w:left="90"/>
              <w:rPr>
                <w:sz w:val="24"/>
                <w:szCs w:val="24"/>
              </w:rPr>
            </w:pPr>
            <w:r w:rsidRPr="006A5449">
              <w:rPr>
                <w:sz w:val="24"/>
                <w:szCs w:val="24"/>
              </w:rPr>
              <w:t>Rain</w:t>
            </w:r>
            <w:r w:rsidR="00CC6392">
              <w:rPr>
                <w:sz w:val="24"/>
                <w:szCs w:val="24"/>
              </w:rPr>
              <w:t xml:space="preserve"> </w:t>
            </w:r>
            <w:r w:rsidRPr="006A5449">
              <w:rPr>
                <w:spacing w:val="-2"/>
                <w:sz w:val="24"/>
                <w:szCs w:val="24"/>
              </w:rPr>
              <w:t>coat</w:t>
            </w:r>
          </w:p>
        </w:tc>
        <w:tc>
          <w:tcPr>
            <w:tcW w:w="2685" w:type="dxa"/>
          </w:tcPr>
          <w:p w14:paraId="0E5E32B9" w14:textId="77777777" w:rsidR="00763698" w:rsidRPr="006A5449" w:rsidRDefault="00763698" w:rsidP="00062D99">
            <w:pPr>
              <w:pStyle w:val="TableParagraph"/>
              <w:spacing w:before="25"/>
              <w:ind w:left="186"/>
              <w:rPr>
                <w:sz w:val="24"/>
                <w:szCs w:val="24"/>
              </w:rPr>
            </w:pPr>
            <w:r w:rsidRPr="006A5449">
              <w:rPr>
                <w:sz w:val="24"/>
                <w:szCs w:val="24"/>
              </w:rPr>
              <w:t>1</w:t>
            </w:r>
            <w:r w:rsidRPr="006A5449">
              <w:rPr>
                <w:spacing w:val="-2"/>
                <w:sz w:val="24"/>
                <w:szCs w:val="24"/>
              </w:rPr>
              <w:t>Piece</w:t>
            </w:r>
          </w:p>
        </w:tc>
      </w:tr>
      <w:tr w:rsidR="00763698" w:rsidRPr="006A5449" w14:paraId="29469C7C" w14:textId="77777777" w:rsidTr="00062D99">
        <w:trPr>
          <w:trHeight w:val="715"/>
        </w:trPr>
        <w:tc>
          <w:tcPr>
            <w:tcW w:w="629" w:type="dxa"/>
          </w:tcPr>
          <w:p w14:paraId="1ABD5DBD" w14:textId="77777777" w:rsidR="00763698" w:rsidRPr="006A5449" w:rsidRDefault="00763698" w:rsidP="00763698">
            <w:pPr>
              <w:pStyle w:val="TableParagraph"/>
              <w:spacing w:before="160"/>
              <w:ind w:left="105"/>
              <w:jc w:val="center"/>
              <w:rPr>
                <w:sz w:val="24"/>
                <w:szCs w:val="24"/>
              </w:rPr>
            </w:pPr>
            <w:r w:rsidRPr="006A5449">
              <w:rPr>
                <w:spacing w:val="-10"/>
                <w:sz w:val="24"/>
                <w:szCs w:val="24"/>
              </w:rPr>
              <w:t>8</w:t>
            </w:r>
          </w:p>
        </w:tc>
        <w:tc>
          <w:tcPr>
            <w:tcW w:w="4898" w:type="dxa"/>
          </w:tcPr>
          <w:p w14:paraId="6DC1DF8B" w14:textId="55A4F8B9" w:rsidR="00763698" w:rsidRPr="006A5449" w:rsidRDefault="00763698" w:rsidP="00062D99">
            <w:pPr>
              <w:pStyle w:val="TableParagraph"/>
              <w:spacing w:before="16" w:line="256" w:lineRule="auto"/>
              <w:ind w:left="105" w:right="111"/>
              <w:rPr>
                <w:sz w:val="24"/>
                <w:szCs w:val="24"/>
              </w:rPr>
            </w:pPr>
            <w:r w:rsidRPr="006A5449">
              <w:rPr>
                <w:sz w:val="24"/>
                <w:szCs w:val="24"/>
              </w:rPr>
              <w:t>Apron,</w:t>
            </w:r>
            <w:r w:rsidR="002B210E">
              <w:rPr>
                <w:sz w:val="24"/>
                <w:szCs w:val="24"/>
              </w:rPr>
              <w:t xml:space="preserve"> </w:t>
            </w:r>
            <w:r w:rsidRPr="006A5449">
              <w:rPr>
                <w:sz w:val="24"/>
                <w:szCs w:val="24"/>
              </w:rPr>
              <w:t>Headgears,</w:t>
            </w:r>
            <w:r w:rsidR="002B210E">
              <w:rPr>
                <w:sz w:val="24"/>
                <w:szCs w:val="24"/>
              </w:rPr>
              <w:t xml:space="preserve"> </w:t>
            </w:r>
            <w:r w:rsidRPr="006A5449">
              <w:rPr>
                <w:sz w:val="24"/>
                <w:szCs w:val="24"/>
              </w:rPr>
              <w:t>hand</w:t>
            </w:r>
            <w:r w:rsidR="002B210E">
              <w:rPr>
                <w:sz w:val="24"/>
                <w:szCs w:val="24"/>
              </w:rPr>
              <w:t xml:space="preserve"> </w:t>
            </w:r>
            <w:r w:rsidRPr="006A5449">
              <w:rPr>
                <w:sz w:val="24"/>
                <w:szCs w:val="24"/>
              </w:rPr>
              <w:t>gloves</w:t>
            </w:r>
            <w:r w:rsidR="002B210E">
              <w:rPr>
                <w:sz w:val="24"/>
                <w:szCs w:val="24"/>
              </w:rPr>
              <w:t xml:space="preserve"> </w:t>
            </w:r>
            <w:r w:rsidRPr="006A5449">
              <w:rPr>
                <w:sz w:val="24"/>
                <w:szCs w:val="24"/>
              </w:rPr>
              <w:t>and</w:t>
            </w:r>
            <w:r w:rsidR="002B210E">
              <w:rPr>
                <w:sz w:val="24"/>
                <w:szCs w:val="24"/>
              </w:rPr>
              <w:t xml:space="preserve"> </w:t>
            </w:r>
            <w:r w:rsidRPr="006A5449">
              <w:rPr>
                <w:sz w:val="24"/>
                <w:szCs w:val="24"/>
              </w:rPr>
              <w:t>PPEs</w:t>
            </w:r>
            <w:r w:rsidR="002B210E">
              <w:rPr>
                <w:sz w:val="24"/>
                <w:szCs w:val="24"/>
              </w:rPr>
              <w:t xml:space="preserve"> </w:t>
            </w:r>
            <w:r w:rsidRPr="006A5449">
              <w:rPr>
                <w:sz w:val="24"/>
                <w:szCs w:val="24"/>
              </w:rPr>
              <w:t>for relevant facility management personnel</w:t>
            </w:r>
          </w:p>
        </w:tc>
        <w:tc>
          <w:tcPr>
            <w:tcW w:w="2685" w:type="dxa"/>
          </w:tcPr>
          <w:p w14:paraId="41A9C711" w14:textId="34E6C712" w:rsidR="00763698" w:rsidRPr="006A5449" w:rsidRDefault="00763698" w:rsidP="00062D99">
            <w:pPr>
              <w:pStyle w:val="TableParagraph"/>
              <w:spacing w:before="160"/>
              <w:ind w:left="186"/>
              <w:rPr>
                <w:sz w:val="24"/>
                <w:szCs w:val="24"/>
              </w:rPr>
            </w:pPr>
            <w:r w:rsidRPr="006A5449">
              <w:rPr>
                <w:sz w:val="24"/>
                <w:szCs w:val="24"/>
              </w:rPr>
              <w:t>As</w:t>
            </w:r>
            <w:r w:rsidR="002B210E">
              <w:rPr>
                <w:sz w:val="24"/>
                <w:szCs w:val="24"/>
              </w:rPr>
              <w:t xml:space="preserve"> </w:t>
            </w:r>
            <w:r w:rsidRPr="006A5449">
              <w:rPr>
                <w:spacing w:val="-2"/>
                <w:sz w:val="24"/>
                <w:szCs w:val="24"/>
              </w:rPr>
              <w:t>required</w:t>
            </w:r>
          </w:p>
        </w:tc>
      </w:tr>
    </w:tbl>
    <w:p w14:paraId="14EE1B90" w14:textId="77777777" w:rsidR="00763698" w:rsidRPr="00D219A5" w:rsidRDefault="00763698" w:rsidP="00D219A5">
      <w:pPr>
        <w:rPr>
          <w:rFonts w:ascii="Garamond" w:hAnsi="Garamond"/>
          <w:sz w:val="24"/>
          <w:szCs w:val="24"/>
        </w:rPr>
      </w:pPr>
    </w:p>
    <w:p w14:paraId="0DA426FA" w14:textId="016F6A44" w:rsidR="004A24E8" w:rsidRDefault="00D219A5" w:rsidP="00F94D8D">
      <w:pPr>
        <w:pStyle w:val="ListParagraph"/>
        <w:numPr>
          <w:ilvl w:val="0"/>
          <w:numId w:val="75"/>
        </w:numPr>
        <w:ind w:left="2268"/>
        <w:jc w:val="both"/>
        <w:rPr>
          <w:rFonts w:ascii="Garamond" w:hAnsi="Garamond"/>
          <w:sz w:val="24"/>
          <w:szCs w:val="24"/>
        </w:rPr>
      </w:pPr>
      <w:r w:rsidRPr="00D219A5">
        <w:rPr>
          <w:rFonts w:ascii="Garamond" w:hAnsi="Garamond"/>
          <w:sz w:val="24"/>
          <w:szCs w:val="24"/>
        </w:rPr>
        <w:t xml:space="preserve">The design of uniform, shoes, identity card and Raincoat shall be approved by </w:t>
      </w:r>
      <w:r w:rsidR="008A7CB8">
        <w:rPr>
          <w:rFonts w:ascii="Garamond" w:hAnsi="Garamond"/>
          <w:sz w:val="24"/>
          <w:szCs w:val="24"/>
        </w:rPr>
        <w:t xml:space="preserve">District </w:t>
      </w:r>
      <w:proofErr w:type="spellStart"/>
      <w:r w:rsidR="008A7CB8">
        <w:rPr>
          <w:rFonts w:ascii="Garamond" w:hAnsi="Garamond"/>
          <w:sz w:val="24"/>
          <w:szCs w:val="24"/>
        </w:rPr>
        <w:t>Collectorate</w:t>
      </w:r>
      <w:proofErr w:type="spellEnd"/>
      <w:r w:rsidR="00036ABA">
        <w:rPr>
          <w:rFonts w:ascii="Garamond" w:hAnsi="Garamond"/>
          <w:sz w:val="24"/>
          <w:szCs w:val="24"/>
        </w:rPr>
        <w:t xml:space="preserve">, </w:t>
      </w:r>
      <w:proofErr w:type="spellStart"/>
      <w:r w:rsidR="00036ABA" w:rsidRPr="00742AB4">
        <w:rPr>
          <w:rFonts w:ascii="Garamond" w:hAnsi="Garamond"/>
          <w:b/>
          <w:bCs/>
          <w:sz w:val="24"/>
          <w:szCs w:val="24"/>
        </w:rPr>
        <w:t>Sundargarh</w:t>
      </w:r>
      <w:proofErr w:type="spellEnd"/>
      <w:r w:rsidRPr="00D219A5">
        <w:rPr>
          <w:rFonts w:ascii="Garamond" w:hAnsi="Garamond"/>
          <w:sz w:val="24"/>
          <w:szCs w:val="24"/>
        </w:rPr>
        <w:t xml:space="preserve"> before they are issued to the facility management personnel. In addition, a photo identity card will also be issued by </w:t>
      </w:r>
      <w:r w:rsidR="00DE5CF2">
        <w:rPr>
          <w:rFonts w:ascii="Garamond" w:hAnsi="Garamond"/>
          <w:sz w:val="24"/>
          <w:szCs w:val="24"/>
        </w:rPr>
        <w:t xml:space="preserve">District </w:t>
      </w:r>
      <w:proofErr w:type="spellStart"/>
      <w:r w:rsidR="00DE5CF2">
        <w:rPr>
          <w:rFonts w:ascii="Garamond" w:hAnsi="Garamond"/>
          <w:sz w:val="24"/>
          <w:szCs w:val="24"/>
        </w:rPr>
        <w:t>Collectorate</w:t>
      </w:r>
      <w:proofErr w:type="spellEnd"/>
      <w:r w:rsidR="00036ABA">
        <w:rPr>
          <w:rFonts w:ascii="Garamond" w:hAnsi="Garamond"/>
          <w:sz w:val="24"/>
          <w:szCs w:val="24"/>
        </w:rPr>
        <w:t xml:space="preserve">, </w:t>
      </w:r>
      <w:proofErr w:type="spellStart"/>
      <w:r w:rsidR="00036ABA" w:rsidRPr="00742AB4">
        <w:rPr>
          <w:rFonts w:ascii="Garamond" w:hAnsi="Garamond"/>
          <w:b/>
          <w:bCs/>
          <w:sz w:val="24"/>
          <w:szCs w:val="24"/>
        </w:rPr>
        <w:t>Sundargarh</w:t>
      </w:r>
      <w:proofErr w:type="spellEnd"/>
      <w:r w:rsidR="002B210E">
        <w:rPr>
          <w:rFonts w:ascii="Garamond" w:hAnsi="Garamond"/>
          <w:b/>
          <w:bCs/>
          <w:sz w:val="24"/>
          <w:szCs w:val="24"/>
        </w:rPr>
        <w:t xml:space="preserve"> </w:t>
      </w:r>
      <w:r w:rsidRPr="00D219A5">
        <w:rPr>
          <w:rFonts w:ascii="Garamond" w:hAnsi="Garamond"/>
          <w:sz w:val="24"/>
          <w:szCs w:val="24"/>
        </w:rPr>
        <w:t xml:space="preserve">to all FMS personnel. The </w:t>
      </w:r>
      <w:r>
        <w:rPr>
          <w:rFonts w:ascii="Garamond" w:hAnsi="Garamond"/>
          <w:sz w:val="24"/>
          <w:szCs w:val="24"/>
        </w:rPr>
        <w:t>agency</w:t>
      </w:r>
      <w:r w:rsidRPr="00D219A5">
        <w:rPr>
          <w:rFonts w:ascii="Garamond" w:hAnsi="Garamond"/>
          <w:sz w:val="24"/>
          <w:szCs w:val="24"/>
        </w:rPr>
        <w:t xml:space="preserve"> will coordinate with </w:t>
      </w:r>
      <w:r w:rsidR="00DE5CF2">
        <w:rPr>
          <w:rFonts w:ascii="Garamond" w:hAnsi="Garamond"/>
          <w:sz w:val="24"/>
          <w:szCs w:val="24"/>
        </w:rPr>
        <w:t xml:space="preserve">District </w:t>
      </w:r>
      <w:proofErr w:type="spellStart"/>
      <w:r w:rsidR="00DE5CF2">
        <w:rPr>
          <w:rFonts w:ascii="Garamond" w:hAnsi="Garamond"/>
          <w:sz w:val="24"/>
          <w:szCs w:val="24"/>
        </w:rPr>
        <w:t>Collectorate</w:t>
      </w:r>
      <w:proofErr w:type="spellEnd"/>
      <w:r w:rsidR="00036ABA">
        <w:rPr>
          <w:rFonts w:ascii="Garamond" w:hAnsi="Garamond"/>
          <w:sz w:val="24"/>
          <w:szCs w:val="24"/>
        </w:rPr>
        <w:t xml:space="preserve">, </w:t>
      </w:r>
      <w:proofErr w:type="spellStart"/>
      <w:r w:rsidR="00036ABA" w:rsidRPr="00742AB4">
        <w:rPr>
          <w:rFonts w:ascii="Garamond" w:hAnsi="Garamond"/>
          <w:b/>
          <w:bCs/>
          <w:sz w:val="24"/>
          <w:szCs w:val="24"/>
        </w:rPr>
        <w:t>Sundargarh</w:t>
      </w:r>
      <w:proofErr w:type="spellEnd"/>
      <w:r w:rsidR="002B210E">
        <w:rPr>
          <w:rFonts w:ascii="Garamond" w:hAnsi="Garamond"/>
          <w:b/>
          <w:bCs/>
          <w:sz w:val="24"/>
          <w:szCs w:val="24"/>
        </w:rPr>
        <w:t xml:space="preserve"> </w:t>
      </w:r>
      <w:r w:rsidRPr="00D219A5">
        <w:rPr>
          <w:rFonts w:ascii="Garamond" w:hAnsi="Garamond"/>
          <w:sz w:val="24"/>
          <w:szCs w:val="24"/>
        </w:rPr>
        <w:t xml:space="preserve">for the same. </w:t>
      </w:r>
      <w:r w:rsidR="00DE5CF2">
        <w:rPr>
          <w:rFonts w:ascii="Garamond" w:hAnsi="Garamond"/>
          <w:sz w:val="24"/>
          <w:szCs w:val="24"/>
        </w:rPr>
        <w:t xml:space="preserve">District </w:t>
      </w:r>
      <w:proofErr w:type="spellStart"/>
      <w:r w:rsidR="00DE5CF2">
        <w:rPr>
          <w:rFonts w:ascii="Garamond" w:hAnsi="Garamond"/>
          <w:sz w:val="24"/>
          <w:szCs w:val="24"/>
        </w:rPr>
        <w:t>Collectorate</w:t>
      </w:r>
      <w:proofErr w:type="spellEnd"/>
      <w:r w:rsidR="00036ABA">
        <w:rPr>
          <w:rFonts w:ascii="Garamond" w:hAnsi="Garamond"/>
          <w:sz w:val="24"/>
          <w:szCs w:val="24"/>
        </w:rPr>
        <w:t xml:space="preserve">, </w:t>
      </w:r>
      <w:proofErr w:type="spellStart"/>
      <w:r w:rsidR="00036ABA" w:rsidRPr="00742AB4">
        <w:rPr>
          <w:rFonts w:ascii="Garamond" w:hAnsi="Garamond"/>
          <w:b/>
          <w:bCs/>
          <w:sz w:val="24"/>
          <w:szCs w:val="24"/>
        </w:rPr>
        <w:t>Sundargarh</w:t>
      </w:r>
      <w:proofErr w:type="spellEnd"/>
      <w:r w:rsidRPr="00D219A5">
        <w:rPr>
          <w:rFonts w:ascii="Garamond" w:hAnsi="Garamond"/>
          <w:sz w:val="24"/>
          <w:szCs w:val="24"/>
        </w:rPr>
        <w:t xml:space="preserve"> can instruct the </w:t>
      </w:r>
      <w:r>
        <w:rPr>
          <w:rFonts w:ascii="Garamond" w:hAnsi="Garamond"/>
          <w:sz w:val="24"/>
          <w:szCs w:val="24"/>
        </w:rPr>
        <w:t>agency</w:t>
      </w:r>
      <w:r w:rsidRPr="00D219A5">
        <w:rPr>
          <w:rFonts w:ascii="Garamond" w:hAnsi="Garamond"/>
          <w:sz w:val="24"/>
          <w:szCs w:val="24"/>
        </w:rPr>
        <w:t xml:space="preserve"> to provide different designs of uniform to different categories of facility management personnel. </w:t>
      </w:r>
      <w:r w:rsidRPr="00590A0E">
        <w:rPr>
          <w:rFonts w:ascii="Garamond" w:hAnsi="Garamond"/>
          <w:sz w:val="24"/>
          <w:szCs w:val="24"/>
        </w:rPr>
        <w:t xml:space="preserve">The </w:t>
      </w:r>
      <w:r w:rsidR="00590A0E">
        <w:rPr>
          <w:rFonts w:ascii="Garamond" w:hAnsi="Garamond"/>
          <w:sz w:val="24"/>
          <w:szCs w:val="24"/>
        </w:rPr>
        <w:t>agency</w:t>
      </w:r>
      <w:r w:rsidRPr="00590A0E">
        <w:rPr>
          <w:rFonts w:ascii="Garamond" w:hAnsi="Garamond"/>
          <w:sz w:val="24"/>
          <w:szCs w:val="24"/>
        </w:rPr>
        <w:t xml:space="preserve"> shall have to comply with the same.</w:t>
      </w:r>
      <w:r w:rsidR="002B210E">
        <w:rPr>
          <w:rFonts w:ascii="Garamond" w:hAnsi="Garamond"/>
          <w:sz w:val="24"/>
          <w:szCs w:val="24"/>
        </w:rPr>
        <w:t xml:space="preserve"> </w:t>
      </w:r>
      <w:r w:rsidR="00AE2503" w:rsidRPr="00AE2503">
        <w:rPr>
          <w:rFonts w:ascii="Garamond" w:hAnsi="Garamond"/>
          <w:sz w:val="24"/>
          <w:szCs w:val="24"/>
          <w:highlight w:val="cyan"/>
        </w:rPr>
        <w:t xml:space="preserve">A </w:t>
      </w:r>
      <w:proofErr w:type="spellStart"/>
      <w:r w:rsidR="00AE2503" w:rsidRPr="00AE2503">
        <w:rPr>
          <w:rFonts w:ascii="Garamond" w:hAnsi="Garamond"/>
          <w:sz w:val="24"/>
          <w:szCs w:val="24"/>
          <w:highlight w:val="cyan"/>
        </w:rPr>
        <w:t>velcro</w:t>
      </w:r>
      <w:proofErr w:type="spellEnd"/>
      <w:r w:rsidR="00AE2503" w:rsidRPr="00AE2503">
        <w:rPr>
          <w:rFonts w:ascii="Garamond" w:hAnsi="Garamond"/>
          <w:sz w:val="24"/>
          <w:szCs w:val="24"/>
          <w:highlight w:val="cyan"/>
        </w:rPr>
        <w:t xml:space="preserve">-based patch bearing the name of the </w:t>
      </w:r>
      <w:r w:rsidR="00856753">
        <w:rPr>
          <w:rFonts w:ascii="Garamond" w:hAnsi="Garamond"/>
          <w:sz w:val="24"/>
          <w:szCs w:val="24"/>
          <w:highlight w:val="cyan"/>
        </w:rPr>
        <w:t>C</w:t>
      </w:r>
      <w:r w:rsidR="00AE2503" w:rsidRPr="00AE2503">
        <w:rPr>
          <w:rFonts w:ascii="Garamond" w:hAnsi="Garamond"/>
          <w:sz w:val="24"/>
          <w:szCs w:val="24"/>
          <w:highlight w:val="cyan"/>
        </w:rPr>
        <w:t>FMS personnel will also be affixed above left breast pocket of the</w:t>
      </w:r>
      <w:r w:rsidR="00856753">
        <w:rPr>
          <w:rFonts w:ascii="Garamond" w:hAnsi="Garamond"/>
          <w:sz w:val="24"/>
          <w:szCs w:val="24"/>
          <w:highlight w:val="cyan"/>
        </w:rPr>
        <w:t xml:space="preserve"> C</w:t>
      </w:r>
      <w:r w:rsidR="00AE2503" w:rsidRPr="00AE2503">
        <w:rPr>
          <w:rFonts w:ascii="Garamond" w:hAnsi="Garamond"/>
          <w:sz w:val="24"/>
          <w:szCs w:val="24"/>
          <w:highlight w:val="cyan"/>
        </w:rPr>
        <w:t xml:space="preserve"> FMS personnel.</w:t>
      </w:r>
    </w:p>
    <w:p w14:paraId="6D77F91E" w14:textId="77777777" w:rsidR="00590A0E" w:rsidRPr="00590A0E" w:rsidRDefault="00590A0E" w:rsidP="0059611D">
      <w:pPr>
        <w:pStyle w:val="ListParagraph"/>
        <w:ind w:left="2268"/>
        <w:jc w:val="both"/>
        <w:rPr>
          <w:rFonts w:ascii="Garamond" w:hAnsi="Garamond"/>
          <w:sz w:val="24"/>
          <w:szCs w:val="24"/>
        </w:rPr>
      </w:pPr>
    </w:p>
    <w:p w14:paraId="2E9CEBDC" w14:textId="77777777" w:rsidR="00590A0E" w:rsidRDefault="00590A0E" w:rsidP="00F94D8D">
      <w:pPr>
        <w:pStyle w:val="ListParagraph"/>
        <w:numPr>
          <w:ilvl w:val="0"/>
          <w:numId w:val="75"/>
        </w:numPr>
        <w:ind w:left="2268"/>
        <w:jc w:val="both"/>
        <w:rPr>
          <w:rFonts w:ascii="Garamond" w:hAnsi="Garamond"/>
          <w:sz w:val="24"/>
          <w:szCs w:val="24"/>
        </w:rPr>
      </w:pPr>
      <w:r>
        <w:rPr>
          <w:rFonts w:ascii="Garamond" w:hAnsi="Garamond"/>
          <w:sz w:val="24"/>
          <w:szCs w:val="24"/>
        </w:rPr>
        <w:t>The above-mentioned items</w:t>
      </w:r>
      <w:r w:rsidR="004A24E8" w:rsidRPr="004A24E8">
        <w:rPr>
          <w:rFonts w:ascii="Garamond" w:hAnsi="Garamond"/>
          <w:sz w:val="24"/>
          <w:szCs w:val="24"/>
        </w:rPr>
        <w:t xml:space="preserve"> shall be issued in the presence of a committee as prescribed by </w:t>
      </w:r>
      <w:r w:rsidR="00705190">
        <w:rPr>
          <w:rFonts w:ascii="Garamond" w:hAnsi="Garamond"/>
          <w:sz w:val="24"/>
          <w:szCs w:val="24"/>
        </w:rPr>
        <w:t xml:space="preserve">District </w:t>
      </w:r>
      <w:proofErr w:type="spellStart"/>
      <w:r w:rsidR="00705190">
        <w:rPr>
          <w:rFonts w:ascii="Garamond" w:hAnsi="Garamond"/>
          <w:sz w:val="24"/>
          <w:szCs w:val="24"/>
        </w:rPr>
        <w:t>Collectorate</w:t>
      </w:r>
      <w:proofErr w:type="spellEnd"/>
      <w:r w:rsidR="00036ABA">
        <w:rPr>
          <w:rFonts w:ascii="Garamond" w:hAnsi="Garamond"/>
          <w:sz w:val="24"/>
          <w:szCs w:val="24"/>
        </w:rPr>
        <w:t xml:space="preserve">, </w:t>
      </w:r>
      <w:proofErr w:type="spellStart"/>
      <w:r w:rsidR="00036ABA" w:rsidRPr="00742AB4">
        <w:rPr>
          <w:rFonts w:ascii="Garamond" w:hAnsi="Garamond"/>
          <w:b/>
          <w:bCs/>
          <w:sz w:val="24"/>
          <w:szCs w:val="24"/>
        </w:rPr>
        <w:t>Sundargarh</w:t>
      </w:r>
      <w:proofErr w:type="spellEnd"/>
      <w:r w:rsidR="004A24E8" w:rsidRPr="004A24E8">
        <w:rPr>
          <w:rFonts w:ascii="Garamond" w:hAnsi="Garamond"/>
          <w:sz w:val="24"/>
          <w:szCs w:val="24"/>
        </w:rPr>
        <w:t>. The items shall be issued in the first month of each Contractual Year.</w:t>
      </w:r>
    </w:p>
    <w:p w14:paraId="5511296B" w14:textId="77777777" w:rsidR="00590A0E" w:rsidRDefault="00590A0E" w:rsidP="0059611D">
      <w:pPr>
        <w:pStyle w:val="ListParagraph"/>
        <w:ind w:left="2268"/>
        <w:jc w:val="both"/>
        <w:rPr>
          <w:rFonts w:ascii="Garamond" w:hAnsi="Garamond"/>
          <w:sz w:val="24"/>
          <w:szCs w:val="24"/>
        </w:rPr>
      </w:pPr>
    </w:p>
    <w:p w14:paraId="0E6EC730" w14:textId="77777777" w:rsidR="00590A0E" w:rsidRDefault="00590A0E" w:rsidP="00F94D8D">
      <w:pPr>
        <w:pStyle w:val="ListParagraph"/>
        <w:numPr>
          <w:ilvl w:val="0"/>
          <w:numId w:val="75"/>
        </w:numPr>
        <w:ind w:left="2268"/>
        <w:jc w:val="both"/>
        <w:rPr>
          <w:rFonts w:ascii="Garamond" w:hAnsi="Garamond"/>
          <w:sz w:val="24"/>
          <w:szCs w:val="24"/>
        </w:rPr>
      </w:pPr>
      <w:r w:rsidRPr="00590A0E">
        <w:rPr>
          <w:rFonts w:ascii="Garamond" w:hAnsi="Garamond"/>
          <w:sz w:val="24"/>
          <w:szCs w:val="24"/>
        </w:rPr>
        <w:t xml:space="preserve">In case any facility management personnel is replaced by the </w:t>
      </w:r>
      <w:r>
        <w:rPr>
          <w:rFonts w:ascii="Garamond" w:hAnsi="Garamond"/>
          <w:sz w:val="24"/>
          <w:szCs w:val="24"/>
        </w:rPr>
        <w:t>agency</w:t>
      </w:r>
      <w:r w:rsidRPr="00590A0E">
        <w:rPr>
          <w:rFonts w:ascii="Garamond" w:hAnsi="Garamond"/>
          <w:sz w:val="24"/>
          <w:szCs w:val="24"/>
        </w:rPr>
        <w:t xml:space="preserve"> during any Contractual Year and </w:t>
      </w:r>
      <w:r w:rsidR="00390ACB">
        <w:rPr>
          <w:rFonts w:ascii="Garamond" w:hAnsi="Garamond"/>
          <w:sz w:val="24"/>
          <w:szCs w:val="24"/>
        </w:rPr>
        <w:t xml:space="preserve">District </w:t>
      </w:r>
      <w:proofErr w:type="spellStart"/>
      <w:r w:rsidR="00390ACB">
        <w:rPr>
          <w:rFonts w:ascii="Garamond" w:hAnsi="Garamond"/>
          <w:sz w:val="24"/>
          <w:szCs w:val="24"/>
        </w:rPr>
        <w:t>Collectorate</w:t>
      </w:r>
      <w:proofErr w:type="spellEnd"/>
      <w:r w:rsidR="00036ABA">
        <w:rPr>
          <w:rFonts w:ascii="Garamond" w:hAnsi="Garamond"/>
          <w:sz w:val="24"/>
          <w:szCs w:val="24"/>
        </w:rPr>
        <w:t xml:space="preserve">, </w:t>
      </w:r>
      <w:proofErr w:type="spellStart"/>
      <w:r w:rsidR="00036ABA" w:rsidRPr="00742AB4">
        <w:rPr>
          <w:rFonts w:ascii="Garamond" w:hAnsi="Garamond"/>
          <w:b/>
          <w:bCs/>
          <w:sz w:val="24"/>
          <w:szCs w:val="24"/>
        </w:rPr>
        <w:t>Sundargarh</w:t>
      </w:r>
      <w:proofErr w:type="spellEnd"/>
      <w:r w:rsidRPr="00590A0E">
        <w:rPr>
          <w:rFonts w:ascii="Garamond" w:hAnsi="Garamond"/>
          <w:sz w:val="24"/>
          <w:szCs w:val="24"/>
        </w:rPr>
        <w:t xml:space="preserve"> has already reimbursed the Outfit allowance for such facility management personnel, then </w:t>
      </w:r>
      <w:r w:rsidR="00390ACB">
        <w:rPr>
          <w:rFonts w:ascii="Garamond" w:hAnsi="Garamond"/>
          <w:sz w:val="24"/>
          <w:szCs w:val="24"/>
        </w:rPr>
        <w:t xml:space="preserve">District </w:t>
      </w:r>
      <w:proofErr w:type="spellStart"/>
      <w:r w:rsidR="00390ACB">
        <w:rPr>
          <w:rFonts w:ascii="Garamond" w:hAnsi="Garamond"/>
          <w:sz w:val="24"/>
          <w:szCs w:val="24"/>
        </w:rPr>
        <w:t>Collectorate</w:t>
      </w:r>
      <w:proofErr w:type="spellEnd"/>
      <w:r w:rsidR="00036ABA">
        <w:rPr>
          <w:rFonts w:ascii="Garamond" w:hAnsi="Garamond"/>
          <w:sz w:val="24"/>
          <w:szCs w:val="24"/>
        </w:rPr>
        <w:t xml:space="preserve">, </w:t>
      </w:r>
      <w:proofErr w:type="spellStart"/>
      <w:r w:rsidR="00036ABA" w:rsidRPr="00742AB4">
        <w:rPr>
          <w:rFonts w:ascii="Garamond" w:hAnsi="Garamond"/>
          <w:b/>
          <w:bCs/>
          <w:sz w:val="24"/>
          <w:szCs w:val="24"/>
        </w:rPr>
        <w:t>Sundargarh</w:t>
      </w:r>
      <w:proofErr w:type="spellEnd"/>
      <w:r w:rsidR="003F38BC">
        <w:rPr>
          <w:rFonts w:ascii="Garamond" w:hAnsi="Garamond"/>
          <w:b/>
          <w:bCs/>
          <w:sz w:val="24"/>
          <w:szCs w:val="24"/>
        </w:rPr>
        <w:t xml:space="preserve"> </w:t>
      </w:r>
      <w:r w:rsidRPr="00590A0E">
        <w:rPr>
          <w:rFonts w:ascii="Garamond" w:hAnsi="Garamond"/>
          <w:sz w:val="24"/>
          <w:szCs w:val="24"/>
        </w:rPr>
        <w:t>shall not be liable to pay the Outfit allowance again for the new facility management personnel deployed</w:t>
      </w:r>
      <w:r>
        <w:rPr>
          <w:rFonts w:ascii="Garamond" w:hAnsi="Garamond"/>
          <w:sz w:val="24"/>
          <w:szCs w:val="24"/>
        </w:rPr>
        <w:t xml:space="preserve">. </w:t>
      </w:r>
    </w:p>
    <w:p w14:paraId="4ADC43B2" w14:textId="77777777" w:rsidR="00590A0E" w:rsidRDefault="00590A0E" w:rsidP="0059611D">
      <w:pPr>
        <w:pStyle w:val="ListParagraph"/>
        <w:ind w:left="2268"/>
        <w:jc w:val="both"/>
        <w:rPr>
          <w:rFonts w:ascii="Garamond" w:hAnsi="Garamond"/>
          <w:sz w:val="24"/>
          <w:szCs w:val="24"/>
        </w:rPr>
      </w:pPr>
    </w:p>
    <w:p w14:paraId="7F1DD389" w14:textId="77777777" w:rsidR="00590A0E" w:rsidRDefault="00590A0E" w:rsidP="00F94D8D">
      <w:pPr>
        <w:pStyle w:val="ListParagraph"/>
        <w:numPr>
          <w:ilvl w:val="0"/>
          <w:numId w:val="75"/>
        </w:numPr>
        <w:ind w:left="2268"/>
        <w:jc w:val="both"/>
        <w:rPr>
          <w:rFonts w:ascii="Garamond" w:hAnsi="Garamond"/>
          <w:sz w:val="24"/>
          <w:szCs w:val="24"/>
        </w:rPr>
      </w:pPr>
      <w:r w:rsidRPr="00590A0E">
        <w:rPr>
          <w:rFonts w:ascii="Garamond" w:hAnsi="Garamond"/>
          <w:sz w:val="24"/>
          <w:szCs w:val="24"/>
        </w:rPr>
        <w:t xml:space="preserve">In the event of termination of the contract in the middle of a Contractual Year, the outfit allowances reimbursed by </w:t>
      </w:r>
      <w:r w:rsidR="00390ACB">
        <w:rPr>
          <w:rFonts w:ascii="Garamond" w:hAnsi="Garamond"/>
          <w:sz w:val="24"/>
          <w:szCs w:val="24"/>
        </w:rPr>
        <w:t xml:space="preserve">District </w:t>
      </w:r>
      <w:proofErr w:type="spellStart"/>
      <w:r w:rsidR="00390ACB">
        <w:rPr>
          <w:rFonts w:ascii="Garamond" w:hAnsi="Garamond"/>
          <w:sz w:val="24"/>
          <w:szCs w:val="24"/>
        </w:rPr>
        <w:t>Collectorate</w:t>
      </w:r>
      <w:proofErr w:type="spellEnd"/>
      <w:r w:rsidR="00036ABA">
        <w:rPr>
          <w:rFonts w:ascii="Garamond" w:hAnsi="Garamond"/>
          <w:sz w:val="24"/>
          <w:szCs w:val="24"/>
        </w:rPr>
        <w:t xml:space="preserve">, </w:t>
      </w:r>
      <w:proofErr w:type="spellStart"/>
      <w:r w:rsidR="00036ABA" w:rsidRPr="00742AB4">
        <w:rPr>
          <w:rFonts w:ascii="Garamond" w:hAnsi="Garamond"/>
          <w:b/>
          <w:bCs/>
          <w:sz w:val="24"/>
          <w:szCs w:val="24"/>
        </w:rPr>
        <w:t>Sundargarh</w:t>
      </w:r>
      <w:proofErr w:type="spellEnd"/>
      <w:r w:rsidRPr="00590A0E">
        <w:rPr>
          <w:rFonts w:ascii="Garamond" w:hAnsi="Garamond"/>
          <w:sz w:val="24"/>
          <w:szCs w:val="24"/>
        </w:rPr>
        <w:t xml:space="preserve"> during the relevant Contractual Year, shall be recovered from Performance Security / the invoices payable to the </w:t>
      </w:r>
      <w:r w:rsidR="00DF2D62">
        <w:rPr>
          <w:rFonts w:ascii="Garamond" w:hAnsi="Garamond"/>
          <w:sz w:val="24"/>
          <w:szCs w:val="24"/>
        </w:rPr>
        <w:t>Agency</w:t>
      </w:r>
      <w:r w:rsidRPr="00590A0E">
        <w:rPr>
          <w:rFonts w:ascii="Garamond" w:hAnsi="Garamond"/>
          <w:sz w:val="24"/>
          <w:szCs w:val="24"/>
        </w:rPr>
        <w:t>.</w:t>
      </w:r>
    </w:p>
    <w:p w14:paraId="364920BD" w14:textId="77777777" w:rsidR="00590A0E" w:rsidRDefault="00590A0E" w:rsidP="0059611D">
      <w:pPr>
        <w:pStyle w:val="ListParagraph"/>
        <w:ind w:left="2268"/>
        <w:jc w:val="both"/>
        <w:rPr>
          <w:rFonts w:ascii="Garamond" w:hAnsi="Garamond"/>
          <w:sz w:val="24"/>
          <w:szCs w:val="24"/>
        </w:rPr>
      </w:pPr>
    </w:p>
    <w:p w14:paraId="2E79B0C7" w14:textId="5012DE32" w:rsidR="00590A0E" w:rsidRPr="00590A0E" w:rsidRDefault="00590A0E" w:rsidP="00F94D8D">
      <w:pPr>
        <w:pStyle w:val="ListParagraph"/>
        <w:numPr>
          <w:ilvl w:val="0"/>
          <w:numId w:val="75"/>
        </w:numPr>
        <w:ind w:left="2268"/>
        <w:jc w:val="both"/>
        <w:rPr>
          <w:rFonts w:ascii="Garamond" w:hAnsi="Garamond"/>
          <w:sz w:val="24"/>
          <w:szCs w:val="24"/>
        </w:rPr>
      </w:pPr>
      <w:r w:rsidRPr="00590A0E">
        <w:rPr>
          <w:rFonts w:ascii="Garamond" w:hAnsi="Garamond"/>
          <w:sz w:val="24"/>
          <w:szCs w:val="24"/>
        </w:rPr>
        <w:t xml:space="preserve">In case </w:t>
      </w:r>
      <w:r w:rsidR="00290FE8">
        <w:rPr>
          <w:rFonts w:ascii="Garamond" w:hAnsi="Garamond"/>
          <w:sz w:val="24"/>
          <w:szCs w:val="24"/>
        </w:rPr>
        <w:t xml:space="preserve">District </w:t>
      </w:r>
      <w:proofErr w:type="spellStart"/>
      <w:r w:rsidR="00290FE8">
        <w:rPr>
          <w:rFonts w:ascii="Garamond" w:hAnsi="Garamond"/>
          <w:sz w:val="24"/>
          <w:szCs w:val="24"/>
        </w:rPr>
        <w:t>Collectorate</w:t>
      </w:r>
      <w:proofErr w:type="spellEnd"/>
      <w:r w:rsidR="00036ABA">
        <w:rPr>
          <w:rFonts w:ascii="Garamond" w:hAnsi="Garamond"/>
          <w:sz w:val="24"/>
          <w:szCs w:val="24"/>
        </w:rPr>
        <w:t xml:space="preserve">, </w:t>
      </w:r>
      <w:proofErr w:type="spellStart"/>
      <w:r w:rsidR="00036ABA" w:rsidRPr="00742AB4">
        <w:rPr>
          <w:rFonts w:ascii="Garamond" w:hAnsi="Garamond"/>
          <w:b/>
          <w:bCs/>
          <w:sz w:val="24"/>
          <w:szCs w:val="24"/>
        </w:rPr>
        <w:t>Sundargarh</w:t>
      </w:r>
      <w:proofErr w:type="spellEnd"/>
      <w:r w:rsidR="002B210E">
        <w:rPr>
          <w:rFonts w:ascii="Garamond" w:hAnsi="Garamond"/>
          <w:b/>
          <w:bCs/>
          <w:sz w:val="24"/>
          <w:szCs w:val="24"/>
        </w:rPr>
        <w:t xml:space="preserve"> </w:t>
      </w:r>
      <w:r w:rsidRPr="00590A0E">
        <w:rPr>
          <w:rFonts w:ascii="Garamond" w:hAnsi="Garamond"/>
          <w:sz w:val="24"/>
          <w:szCs w:val="24"/>
        </w:rPr>
        <w:t xml:space="preserve">decides to increase the number of personnel, </w:t>
      </w:r>
      <w:r w:rsidR="00290FE8">
        <w:rPr>
          <w:rFonts w:ascii="Garamond" w:hAnsi="Garamond"/>
          <w:sz w:val="24"/>
          <w:szCs w:val="24"/>
        </w:rPr>
        <w:t xml:space="preserve">District </w:t>
      </w:r>
      <w:proofErr w:type="spellStart"/>
      <w:r w:rsidR="00290FE8">
        <w:rPr>
          <w:rFonts w:ascii="Garamond" w:hAnsi="Garamond"/>
          <w:sz w:val="24"/>
          <w:szCs w:val="24"/>
        </w:rPr>
        <w:t>Collectorate</w:t>
      </w:r>
      <w:proofErr w:type="spellEnd"/>
      <w:r w:rsidR="00036ABA">
        <w:rPr>
          <w:rFonts w:ascii="Garamond" w:hAnsi="Garamond"/>
          <w:sz w:val="24"/>
          <w:szCs w:val="24"/>
        </w:rPr>
        <w:t xml:space="preserve">, </w:t>
      </w:r>
      <w:proofErr w:type="spellStart"/>
      <w:r w:rsidR="00036ABA" w:rsidRPr="00742AB4">
        <w:rPr>
          <w:rFonts w:ascii="Garamond" w:hAnsi="Garamond"/>
          <w:b/>
          <w:bCs/>
          <w:sz w:val="24"/>
          <w:szCs w:val="24"/>
        </w:rPr>
        <w:t>Sundargarh</w:t>
      </w:r>
      <w:proofErr w:type="spellEnd"/>
      <w:r w:rsidR="002B210E">
        <w:rPr>
          <w:rFonts w:ascii="Garamond" w:hAnsi="Garamond"/>
          <w:b/>
          <w:bCs/>
          <w:sz w:val="24"/>
          <w:szCs w:val="24"/>
        </w:rPr>
        <w:t xml:space="preserve"> </w:t>
      </w:r>
      <w:r w:rsidRPr="00590A0E">
        <w:rPr>
          <w:rFonts w:ascii="Garamond" w:hAnsi="Garamond"/>
          <w:sz w:val="24"/>
          <w:szCs w:val="24"/>
        </w:rPr>
        <w:t>shall pay the Outfit allowance for the additional facility management personnel deployed.</w:t>
      </w:r>
    </w:p>
    <w:p w14:paraId="0D7F8C07" w14:textId="77777777" w:rsidR="00512E39" w:rsidRPr="00512E39" w:rsidRDefault="00512E39" w:rsidP="0059611D">
      <w:pPr>
        <w:pStyle w:val="ListParagraph"/>
        <w:ind w:left="2268"/>
        <w:jc w:val="both"/>
        <w:rPr>
          <w:rFonts w:ascii="Garamond" w:hAnsi="Garamond"/>
          <w:sz w:val="24"/>
          <w:szCs w:val="24"/>
        </w:rPr>
      </w:pPr>
    </w:p>
    <w:p w14:paraId="712B91D3" w14:textId="77777777" w:rsidR="004E09E1" w:rsidRPr="00AC7D9D" w:rsidRDefault="004E09E1" w:rsidP="00F94D8D">
      <w:pPr>
        <w:pStyle w:val="ListParagraph"/>
        <w:numPr>
          <w:ilvl w:val="0"/>
          <w:numId w:val="75"/>
        </w:numPr>
        <w:ind w:left="2268"/>
        <w:jc w:val="both"/>
        <w:rPr>
          <w:rFonts w:ascii="Garamond" w:eastAsiaTheme="majorEastAsia" w:hAnsi="Garamond" w:cstheme="majorBidi"/>
          <w:sz w:val="24"/>
          <w:szCs w:val="24"/>
        </w:rPr>
      </w:pPr>
      <w:r w:rsidRPr="00AC7D9D">
        <w:rPr>
          <w:rFonts w:ascii="Garamond" w:eastAsiaTheme="majorEastAsia" w:hAnsi="Garamond" w:cstheme="majorBidi"/>
          <w:sz w:val="24"/>
          <w:szCs w:val="24"/>
        </w:rPr>
        <w:t xml:space="preserve">The </w:t>
      </w:r>
      <w:r w:rsidR="00512E39" w:rsidRPr="00AC7D9D">
        <w:rPr>
          <w:rFonts w:ascii="Garamond" w:eastAsiaTheme="majorEastAsia" w:hAnsi="Garamond" w:cstheme="majorBidi"/>
          <w:sz w:val="24"/>
          <w:szCs w:val="24"/>
        </w:rPr>
        <w:t>Agency</w:t>
      </w:r>
      <w:r w:rsidRPr="00AC7D9D">
        <w:rPr>
          <w:rFonts w:ascii="Garamond" w:eastAsiaTheme="majorEastAsia" w:hAnsi="Garamond" w:cstheme="majorBidi"/>
          <w:sz w:val="24"/>
          <w:szCs w:val="24"/>
        </w:rPr>
        <w:t xml:space="preserve"> shall be responsible for payment of Minimum Wages including VDA as notified and fixed by the Office of the </w:t>
      </w:r>
      <w:proofErr w:type="spellStart"/>
      <w:r w:rsidRPr="00AC7D9D">
        <w:rPr>
          <w:rFonts w:ascii="Garamond" w:eastAsiaTheme="majorEastAsia" w:hAnsi="Garamond" w:cstheme="majorBidi"/>
          <w:sz w:val="24"/>
          <w:szCs w:val="24"/>
        </w:rPr>
        <w:t>Labour</w:t>
      </w:r>
      <w:proofErr w:type="spellEnd"/>
      <w:r w:rsidRPr="00AC7D9D">
        <w:rPr>
          <w:rFonts w:ascii="Garamond" w:eastAsiaTheme="majorEastAsia" w:hAnsi="Garamond" w:cstheme="majorBidi"/>
          <w:sz w:val="24"/>
          <w:szCs w:val="24"/>
        </w:rPr>
        <w:t xml:space="preserve"> Commissioner, Govt. of Odisha, Bhubaneswar from time to time, deposit of PF and ESI dues (where applicable) as well as payment of other Statutory dues of all the personnel deployed. The </w:t>
      </w:r>
      <w:r w:rsidR="00512E39" w:rsidRPr="00AC7D9D">
        <w:rPr>
          <w:rFonts w:ascii="Garamond" w:eastAsiaTheme="majorEastAsia" w:hAnsi="Garamond" w:cstheme="majorBidi"/>
          <w:sz w:val="24"/>
          <w:szCs w:val="24"/>
        </w:rPr>
        <w:t>Agency</w:t>
      </w:r>
      <w:r w:rsidRPr="00AC7D9D">
        <w:rPr>
          <w:rFonts w:ascii="Garamond" w:eastAsiaTheme="majorEastAsia" w:hAnsi="Garamond" w:cstheme="majorBidi"/>
          <w:sz w:val="24"/>
          <w:szCs w:val="24"/>
        </w:rPr>
        <w:t xml:space="preserve"> shall submit the proof of payment of EPF and ESI (both Employer’s and Employee contribution) along with the invoice for release of payment from </w:t>
      </w:r>
      <w:r w:rsidR="004E4CDA">
        <w:rPr>
          <w:rFonts w:ascii="Garamond" w:hAnsi="Garamond"/>
          <w:sz w:val="24"/>
          <w:szCs w:val="24"/>
        </w:rPr>
        <w:t xml:space="preserve">District </w:t>
      </w:r>
      <w:proofErr w:type="spellStart"/>
      <w:r w:rsidR="004E4CDA">
        <w:rPr>
          <w:rFonts w:ascii="Garamond" w:hAnsi="Garamond"/>
          <w:sz w:val="24"/>
          <w:szCs w:val="24"/>
        </w:rPr>
        <w:t>Collectorate</w:t>
      </w:r>
      <w:proofErr w:type="spellEnd"/>
      <w:r w:rsidR="00036ABA">
        <w:rPr>
          <w:rFonts w:ascii="Garamond" w:hAnsi="Garamond"/>
          <w:sz w:val="24"/>
          <w:szCs w:val="24"/>
        </w:rPr>
        <w:t xml:space="preserve">, </w:t>
      </w:r>
      <w:proofErr w:type="spellStart"/>
      <w:r w:rsidR="00036ABA" w:rsidRPr="00742AB4">
        <w:rPr>
          <w:rFonts w:ascii="Garamond" w:hAnsi="Garamond"/>
          <w:b/>
          <w:bCs/>
          <w:sz w:val="24"/>
          <w:szCs w:val="24"/>
        </w:rPr>
        <w:t>Sundargarh</w:t>
      </w:r>
      <w:proofErr w:type="spellEnd"/>
      <w:r w:rsidRPr="00AC7D9D">
        <w:rPr>
          <w:rFonts w:ascii="Garamond" w:eastAsiaTheme="majorEastAsia" w:hAnsi="Garamond" w:cstheme="majorBidi"/>
          <w:sz w:val="24"/>
          <w:szCs w:val="24"/>
        </w:rPr>
        <w:t>.</w:t>
      </w:r>
    </w:p>
    <w:p w14:paraId="2F864F14" w14:textId="77777777" w:rsidR="004E09E1" w:rsidRDefault="004E09E1" w:rsidP="0059611D">
      <w:pPr>
        <w:pStyle w:val="ListParagraph"/>
        <w:ind w:left="2268"/>
        <w:jc w:val="both"/>
        <w:rPr>
          <w:rFonts w:ascii="Garamond" w:eastAsiaTheme="majorEastAsia" w:hAnsi="Garamond" w:cstheme="majorBidi"/>
          <w:sz w:val="24"/>
          <w:szCs w:val="24"/>
        </w:rPr>
      </w:pPr>
    </w:p>
    <w:p w14:paraId="4E947CD2" w14:textId="68D1F485" w:rsidR="004E09E1" w:rsidRDefault="004E09E1" w:rsidP="00F94D8D">
      <w:pPr>
        <w:pStyle w:val="ListParagraph"/>
        <w:numPr>
          <w:ilvl w:val="0"/>
          <w:numId w:val="75"/>
        </w:numPr>
        <w:ind w:left="2268"/>
        <w:jc w:val="both"/>
        <w:rPr>
          <w:rFonts w:ascii="Garamond" w:eastAsiaTheme="majorEastAsia" w:hAnsi="Garamond" w:cstheme="majorBidi"/>
          <w:sz w:val="24"/>
          <w:szCs w:val="24"/>
        </w:rPr>
      </w:pPr>
      <w:r w:rsidRPr="004E09E1">
        <w:rPr>
          <w:rFonts w:ascii="Garamond" w:eastAsiaTheme="majorEastAsia" w:hAnsi="Garamond" w:cstheme="majorBidi"/>
          <w:sz w:val="24"/>
          <w:szCs w:val="24"/>
        </w:rPr>
        <w:t xml:space="preserve">In case of any loss that might be caused to </w:t>
      </w:r>
      <w:r w:rsidR="004E4CDA">
        <w:rPr>
          <w:rFonts w:ascii="Garamond" w:hAnsi="Garamond"/>
          <w:sz w:val="24"/>
          <w:szCs w:val="24"/>
        </w:rPr>
        <w:t xml:space="preserve">District </w:t>
      </w:r>
      <w:proofErr w:type="spellStart"/>
      <w:r w:rsidR="004E4CDA">
        <w:rPr>
          <w:rFonts w:ascii="Garamond" w:hAnsi="Garamond"/>
          <w:sz w:val="24"/>
          <w:szCs w:val="24"/>
        </w:rPr>
        <w:t>Collectorate</w:t>
      </w:r>
      <w:proofErr w:type="spellEnd"/>
      <w:r w:rsidR="00036ABA">
        <w:rPr>
          <w:rFonts w:ascii="Garamond" w:hAnsi="Garamond"/>
          <w:sz w:val="24"/>
          <w:szCs w:val="24"/>
        </w:rPr>
        <w:t xml:space="preserve">, </w:t>
      </w:r>
      <w:proofErr w:type="spellStart"/>
      <w:r w:rsidR="00036ABA" w:rsidRPr="00742AB4">
        <w:rPr>
          <w:rFonts w:ascii="Garamond" w:hAnsi="Garamond"/>
          <w:b/>
          <w:bCs/>
          <w:sz w:val="24"/>
          <w:szCs w:val="24"/>
        </w:rPr>
        <w:t>Sundargarh</w:t>
      </w:r>
      <w:proofErr w:type="spellEnd"/>
      <w:r w:rsidRPr="004E09E1">
        <w:rPr>
          <w:rFonts w:ascii="Garamond" w:eastAsiaTheme="majorEastAsia" w:hAnsi="Garamond" w:cstheme="majorBidi"/>
          <w:sz w:val="24"/>
          <w:szCs w:val="24"/>
        </w:rPr>
        <w:t xml:space="preserve"> due to lapse on the part of the </w:t>
      </w:r>
      <w:r w:rsidR="00590A0E">
        <w:rPr>
          <w:rFonts w:ascii="Garamond" w:eastAsiaTheme="majorEastAsia" w:hAnsi="Garamond" w:cstheme="majorBidi"/>
          <w:sz w:val="24"/>
          <w:szCs w:val="24"/>
        </w:rPr>
        <w:t>FMS</w:t>
      </w:r>
      <w:r w:rsidRPr="004E09E1">
        <w:rPr>
          <w:rFonts w:ascii="Garamond" w:eastAsiaTheme="majorEastAsia" w:hAnsi="Garamond" w:cstheme="majorBidi"/>
          <w:sz w:val="24"/>
          <w:szCs w:val="24"/>
        </w:rPr>
        <w:t xml:space="preserve"> personnel discharging security responsibilities, such loss will be borne by the </w:t>
      </w:r>
      <w:r w:rsidR="00590A0E">
        <w:rPr>
          <w:rFonts w:ascii="Garamond" w:eastAsiaTheme="majorEastAsia" w:hAnsi="Garamond" w:cstheme="majorBidi"/>
          <w:sz w:val="24"/>
          <w:szCs w:val="24"/>
        </w:rPr>
        <w:t>agency</w:t>
      </w:r>
      <w:r w:rsidRPr="004E09E1">
        <w:rPr>
          <w:rFonts w:ascii="Garamond" w:eastAsiaTheme="majorEastAsia" w:hAnsi="Garamond" w:cstheme="majorBidi"/>
          <w:sz w:val="24"/>
          <w:szCs w:val="24"/>
        </w:rPr>
        <w:t xml:space="preserve"> and in this connection, </w:t>
      </w:r>
      <w:r w:rsidR="00145621">
        <w:rPr>
          <w:rFonts w:ascii="Garamond" w:hAnsi="Garamond"/>
          <w:sz w:val="24"/>
          <w:szCs w:val="24"/>
        </w:rPr>
        <w:t xml:space="preserve">District </w:t>
      </w:r>
      <w:proofErr w:type="spellStart"/>
      <w:r w:rsidR="00145621">
        <w:rPr>
          <w:rFonts w:ascii="Garamond" w:hAnsi="Garamond"/>
          <w:sz w:val="24"/>
          <w:szCs w:val="24"/>
        </w:rPr>
        <w:t>Collectorate</w:t>
      </w:r>
      <w:proofErr w:type="spellEnd"/>
      <w:r w:rsidR="00036ABA">
        <w:rPr>
          <w:rFonts w:ascii="Garamond" w:hAnsi="Garamond"/>
          <w:sz w:val="24"/>
          <w:szCs w:val="24"/>
        </w:rPr>
        <w:t xml:space="preserve">, </w:t>
      </w:r>
      <w:proofErr w:type="spellStart"/>
      <w:r w:rsidR="00036ABA" w:rsidRPr="00742AB4">
        <w:rPr>
          <w:rFonts w:ascii="Garamond" w:hAnsi="Garamond"/>
          <w:b/>
          <w:bCs/>
          <w:sz w:val="24"/>
          <w:szCs w:val="24"/>
        </w:rPr>
        <w:t>Sundargarh</w:t>
      </w:r>
      <w:proofErr w:type="spellEnd"/>
      <w:r w:rsidR="002B210E">
        <w:rPr>
          <w:rFonts w:ascii="Garamond" w:hAnsi="Garamond"/>
          <w:b/>
          <w:bCs/>
          <w:sz w:val="24"/>
          <w:szCs w:val="24"/>
        </w:rPr>
        <w:t xml:space="preserve"> </w:t>
      </w:r>
      <w:r w:rsidRPr="004E09E1">
        <w:rPr>
          <w:rFonts w:ascii="Garamond" w:eastAsiaTheme="majorEastAsia" w:hAnsi="Garamond" w:cstheme="majorBidi"/>
          <w:sz w:val="24"/>
          <w:szCs w:val="24"/>
        </w:rPr>
        <w:t xml:space="preserve">shall have the right to recover the loss including by deducting appropriate amount from the invoice of </w:t>
      </w:r>
      <w:r w:rsidR="00512E39">
        <w:rPr>
          <w:rFonts w:ascii="Garamond" w:eastAsiaTheme="majorEastAsia" w:hAnsi="Garamond" w:cstheme="majorBidi"/>
          <w:sz w:val="24"/>
          <w:szCs w:val="24"/>
        </w:rPr>
        <w:t>Agency</w:t>
      </w:r>
      <w:r w:rsidRPr="004E09E1">
        <w:rPr>
          <w:rFonts w:ascii="Garamond" w:eastAsiaTheme="majorEastAsia" w:hAnsi="Garamond" w:cstheme="majorBidi"/>
          <w:sz w:val="24"/>
          <w:szCs w:val="24"/>
        </w:rPr>
        <w:t xml:space="preserve"> to make good such loss to </w:t>
      </w:r>
      <w:r w:rsidR="00145621">
        <w:rPr>
          <w:rFonts w:ascii="Garamond" w:hAnsi="Garamond"/>
          <w:sz w:val="24"/>
          <w:szCs w:val="24"/>
        </w:rPr>
        <w:t xml:space="preserve">District </w:t>
      </w:r>
      <w:proofErr w:type="spellStart"/>
      <w:r w:rsidR="00145621">
        <w:rPr>
          <w:rFonts w:ascii="Garamond" w:hAnsi="Garamond"/>
          <w:sz w:val="24"/>
          <w:szCs w:val="24"/>
        </w:rPr>
        <w:t>Collectorate</w:t>
      </w:r>
      <w:proofErr w:type="spellEnd"/>
      <w:r w:rsidR="00036ABA">
        <w:rPr>
          <w:rFonts w:ascii="Garamond" w:hAnsi="Garamond"/>
          <w:sz w:val="24"/>
          <w:szCs w:val="24"/>
        </w:rPr>
        <w:t xml:space="preserve">, </w:t>
      </w:r>
      <w:proofErr w:type="spellStart"/>
      <w:r w:rsidR="00036ABA" w:rsidRPr="00742AB4">
        <w:rPr>
          <w:rFonts w:ascii="Garamond" w:hAnsi="Garamond"/>
          <w:b/>
          <w:bCs/>
          <w:sz w:val="24"/>
          <w:szCs w:val="24"/>
        </w:rPr>
        <w:t>Sundargarh</w:t>
      </w:r>
      <w:proofErr w:type="spellEnd"/>
      <w:r w:rsidRPr="004E09E1">
        <w:rPr>
          <w:rFonts w:ascii="Garamond" w:eastAsiaTheme="majorEastAsia" w:hAnsi="Garamond" w:cstheme="majorBidi"/>
          <w:sz w:val="24"/>
          <w:szCs w:val="24"/>
        </w:rPr>
        <w:t xml:space="preserve"> besides imposition of penalty. In case of frequent lapses on the part of the personnel deployed by the </w:t>
      </w:r>
      <w:r w:rsidR="00512E39">
        <w:rPr>
          <w:rFonts w:ascii="Garamond" w:eastAsiaTheme="majorEastAsia" w:hAnsi="Garamond" w:cstheme="majorBidi"/>
          <w:sz w:val="24"/>
          <w:szCs w:val="24"/>
        </w:rPr>
        <w:t>Agency</w:t>
      </w:r>
      <w:r w:rsidRPr="004E09E1">
        <w:rPr>
          <w:rFonts w:ascii="Garamond" w:eastAsiaTheme="majorEastAsia" w:hAnsi="Garamond" w:cstheme="majorBidi"/>
          <w:sz w:val="24"/>
          <w:szCs w:val="24"/>
        </w:rPr>
        <w:t xml:space="preserve">, </w:t>
      </w:r>
      <w:r w:rsidR="00145621">
        <w:rPr>
          <w:rFonts w:ascii="Garamond" w:hAnsi="Garamond"/>
          <w:sz w:val="24"/>
          <w:szCs w:val="24"/>
        </w:rPr>
        <w:t xml:space="preserve">District </w:t>
      </w:r>
      <w:proofErr w:type="spellStart"/>
      <w:r w:rsidR="00145621">
        <w:rPr>
          <w:rFonts w:ascii="Garamond" w:hAnsi="Garamond"/>
          <w:sz w:val="24"/>
          <w:szCs w:val="24"/>
        </w:rPr>
        <w:t>Collectorate</w:t>
      </w:r>
      <w:proofErr w:type="spellEnd"/>
      <w:r w:rsidR="00036ABA">
        <w:rPr>
          <w:rFonts w:ascii="Garamond" w:hAnsi="Garamond"/>
          <w:sz w:val="24"/>
          <w:szCs w:val="24"/>
        </w:rPr>
        <w:t xml:space="preserve">, </w:t>
      </w:r>
      <w:proofErr w:type="spellStart"/>
      <w:r w:rsidR="00036ABA" w:rsidRPr="00742AB4">
        <w:rPr>
          <w:rFonts w:ascii="Garamond" w:hAnsi="Garamond"/>
          <w:b/>
          <w:bCs/>
          <w:sz w:val="24"/>
          <w:szCs w:val="24"/>
        </w:rPr>
        <w:t>Sundargarh</w:t>
      </w:r>
      <w:proofErr w:type="spellEnd"/>
      <w:r w:rsidRPr="004E09E1">
        <w:rPr>
          <w:rFonts w:ascii="Garamond" w:eastAsiaTheme="majorEastAsia" w:hAnsi="Garamond" w:cstheme="majorBidi"/>
          <w:sz w:val="24"/>
          <w:szCs w:val="24"/>
        </w:rPr>
        <w:t xml:space="preserve"> shall</w:t>
      </w:r>
      <w:r w:rsidR="002B210E">
        <w:rPr>
          <w:rFonts w:ascii="Garamond" w:eastAsiaTheme="majorEastAsia" w:hAnsi="Garamond" w:cstheme="majorBidi"/>
          <w:sz w:val="24"/>
          <w:szCs w:val="24"/>
        </w:rPr>
        <w:t xml:space="preserve"> </w:t>
      </w:r>
      <w:r w:rsidRPr="004E09E1">
        <w:rPr>
          <w:rFonts w:ascii="Garamond" w:eastAsiaTheme="majorEastAsia" w:hAnsi="Garamond" w:cstheme="majorBidi"/>
          <w:sz w:val="24"/>
          <w:szCs w:val="24"/>
        </w:rPr>
        <w:t>within its right to terminate the contract forthwith or take any other action without assigning any reason whatsoever.</w:t>
      </w:r>
    </w:p>
    <w:p w14:paraId="318553DD" w14:textId="77777777" w:rsidR="004E09E1" w:rsidRDefault="004E09E1" w:rsidP="0059611D">
      <w:pPr>
        <w:pStyle w:val="ListParagraph"/>
        <w:ind w:left="2268"/>
        <w:jc w:val="both"/>
        <w:rPr>
          <w:rFonts w:ascii="Garamond" w:eastAsiaTheme="majorEastAsia" w:hAnsi="Garamond" w:cstheme="majorBidi"/>
          <w:sz w:val="24"/>
          <w:szCs w:val="24"/>
        </w:rPr>
      </w:pPr>
    </w:p>
    <w:p w14:paraId="62EF1B60" w14:textId="77777777" w:rsidR="00AE2503" w:rsidRPr="00A44CE1" w:rsidRDefault="004E09E1" w:rsidP="00F94D8D">
      <w:pPr>
        <w:pStyle w:val="ListParagraph"/>
        <w:numPr>
          <w:ilvl w:val="0"/>
          <w:numId w:val="75"/>
        </w:numPr>
        <w:ind w:left="2268"/>
        <w:jc w:val="both"/>
        <w:rPr>
          <w:rFonts w:ascii="Garamond" w:eastAsiaTheme="majorEastAsia" w:hAnsi="Garamond" w:cstheme="majorBidi"/>
          <w:sz w:val="24"/>
          <w:szCs w:val="24"/>
        </w:rPr>
      </w:pPr>
      <w:r w:rsidRPr="004E09E1">
        <w:rPr>
          <w:rFonts w:ascii="Garamond" w:eastAsiaTheme="majorEastAsia" w:hAnsi="Garamond" w:cstheme="majorBidi"/>
          <w:sz w:val="24"/>
          <w:szCs w:val="24"/>
        </w:rPr>
        <w:t xml:space="preserve">In the event of any personnel being on leave (including Casual Leave &amp; sick /absent), the </w:t>
      </w:r>
      <w:r w:rsidR="00EC6C55">
        <w:rPr>
          <w:rFonts w:ascii="Garamond" w:eastAsiaTheme="majorEastAsia" w:hAnsi="Garamond" w:cstheme="majorBidi"/>
          <w:sz w:val="24"/>
          <w:szCs w:val="24"/>
        </w:rPr>
        <w:t>agency</w:t>
      </w:r>
      <w:r w:rsidRPr="004E09E1">
        <w:rPr>
          <w:rFonts w:ascii="Garamond" w:eastAsiaTheme="majorEastAsia" w:hAnsi="Garamond" w:cstheme="majorBidi"/>
          <w:sz w:val="24"/>
          <w:szCs w:val="24"/>
        </w:rPr>
        <w:t xml:space="preserve"> shall ensure suitable alternative arrangement to make up for such absence. To meet such eventualities the </w:t>
      </w:r>
      <w:r w:rsidR="00EC6C55">
        <w:rPr>
          <w:rFonts w:ascii="Garamond" w:eastAsiaTheme="majorEastAsia" w:hAnsi="Garamond" w:cstheme="majorBidi"/>
          <w:sz w:val="24"/>
          <w:szCs w:val="24"/>
        </w:rPr>
        <w:t>Agency</w:t>
      </w:r>
      <w:r w:rsidRPr="004E09E1">
        <w:rPr>
          <w:rFonts w:ascii="Garamond" w:eastAsiaTheme="majorEastAsia" w:hAnsi="Garamond" w:cstheme="majorBidi"/>
          <w:sz w:val="24"/>
          <w:szCs w:val="24"/>
        </w:rPr>
        <w:t xml:space="preserve"> shall make provision for leave reserve and provide the same under intimation to </w:t>
      </w:r>
      <w:r w:rsidR="00145621">
        <w:rPr>
          <w:rFonts w:ascii="Garamond" w:hAnsi="Garamond"/>
          <w:sz w:val="24"/>
          <w:szCs w:val="24"/>
        </w:rPr>
        <w:t xml:space="preserve">District </w:t>
      </w:r>
      <w:proofErr w:type="spellStart"/>
      <w:r w:rsidR="00145621">
        <w:rPr>
          <w:rFonts w:ascii="Garamond" w:hAnsi="Garamond"/>
          <w:sz w:val="24"/>
          <w:szCs w:val="24"/>
        </w:rPr>
        <w:t>Collectorate</w:t>
      </w:r>
      <w:proofErr w:type="spellEnd"/>
      <w:r w:rsidR="00036ABA">
        <w:rPr>
          <w:rFonts w:ascii="Garamond" w:hAnsi="Garamond"/>
          <w:sz w:val="24"/>
          <w:szCs w:val="24"/>
        </w:rPr>
        <w:t xml:space="preserve">, </w:t>
      </w:r>
      <w:proofErr w:type="spellStart"/>
      <w:r w:rsidR="00036ABA" w:rsidRPr="00742AB4">
        <w:rPr>
          <w:rFonts w:ascii="Garamond" w:hAnsi="Garamond"/>
          <w:b/>
          <w:bCs/>
          <w:sz w:val="24"/>
          <w:szCs w:val="24"/>
        </w:rPr>
        <w:t>Sundargarh</w:t>
      </w:r>
      <w:proofErr w:type="spellEnd"/>
      <w:r w:rsidRPr="004E09E1">
        <w:rPr>
          <w:rFonts w:ascii="Garamond" w:eastAsiaTheme="majorEastAsia" w:hAnsi="Garamond" w:cstheme="majorBidi"/>
          <w:sz w:val="24"/>
          <w:szCs w:val="24"/>
        </w:rPr>
        <w:t>. Under no circumstances any personnel will be allowed to be on duty beyond one shift</w:t>
      </w:r>
      <w:r>
        <w:rPr>
          <w:rFonts w:ascii="Garamond" w:eastAsiaTheme="majorEastAsia" w:hAnsi="Garamond" w:cstheme="majorBidi"/>
          <w:sz w:val="24"/>
          <w:szCs w:val="24"/>
        </w:rPr>
        <w:t xml:space="preserve">. </w:t>
      </w:r>
    </w:p>
    <w:p w14:paraId="09FA26C4" w14:textId="77777777" w:rsidR="00590A0E" w:rsidRDefault="00590A0E" w:rsidP="0059611D">
      <w:pPr>
        <w:pStyle w:val="ListParagraph"/>
        <w:ind w:left="2268"/>
        <w:jc w:val="both"/>
        <w:rPr>
          <w:rFonts w:ascii="Garamond" w:eastAsiaTheme="majorEastAsia" w:hAnsi="Garamond" w:cstheme="majorBidi"/>
          <w:sz w:val="24"/>
          <w:szCs w:val="24"/>
        </w:rPr>
      </w:pPr>
    </w:p>
    <w:p w14:paraId="5CADEE77" w14:textId="599E7FA3" w:rsidR="00590A0E" w:rsidRDefault="00590A0E" w:rsidP="00F94D8D">
      <w:pPr>
        <w:pStyle w:val="ListParagraph"/>
        <w:numPr>
          <w:ilvl w:val="0"/>
          <w:numId w:val="75"/>
        </w:numPr>
        <w:ind w:left="2268"/>
        <w:jc w:val="both"/>
        <w:rPr>
          <w:rFonts w:ascii="Garamond" w:eastAsiaTheme="majorEastAsia" w:hAnsi="Garamond" w:cstheme="majorBidi"/>
          <w:sz w:val="24"/>
          <w:szCs w:val="24"/>
        </w:rPr>
      </w:pPr>
      <w:r w:rsidRPr="00590A0E">
        <w:rPr>
          <w:rFonts w:ascii="Garamond" w:eastAsiaTheme="majorEastAsia" w:hAnsi="Garamond" w:cstheme="majorBidi"/>
          <w:sz w:val="24"/>
          <w:szCs w:val="24"/>
        </w:rPr>
        <w:t xml:space="preserve">In the event of any facility management personnel being on leave (including Casual Leave &amp; sick /absent), the </w:t>
      </w:r>
      <w:r>
        <w:rPr>
          <w:rFonts w:ascii="Garamond" w:eastAsiaTheme="majorEastAsia" w:hAnsi="Garamond" w:cstheme="majorBidi"/>
          <w:sz w:val="24"/>
          <w:szCs w:val="24"/>
        </w:rPr>
        <w:t xml:space="preserve">agency </w:t>
      </w:r>
      <w:r w:rsidRPr="00590A0E">
        <w:rPr>
          <w:rFonts w:ascii="Garamond" w:eastAsiaTheme="majorEastAsia" w:hAnsi="Garamond" w:cstheme="majorBidi"/>
          <w:sz w:val="24"/>
          <w:szCs w:val="24"/>
        </w:rPr>
        <w:t>shall ensure suitable alternative arrangement to make up for such absence</w:t>
      </w:r>
      <w:r w:rsidR="002B210E">
        <w:rPr>
          <w:rFonts w:ascii="Garamond" w:eastAsiaTheme="majorEastAsia" w:hAnsi="Garamond" w:cstheme="majorBidi"/>
          <w:sz w:val="24"/>
          <w:szCs w:val="24"/>
        </w:rPr>
        <w:t xml:space="preserve"> </w:t>
      </w:r>
      <w:r w:rsidRPr="00590A0E">
        <w:rPr>
          <w:rFonts w:ascii="Garamond" w:eastAsiaTheme="majorEastAsia" w:hAnsi="Garamond" w:cstheme="majorBidi"/>
          <w:sz w:val="24"/>
          <w:szCs w:val="24"/>
        </w:rPr>
        <w:t xml:space="preserve">at this own cost. To meet such </w:t>
      </w:r>
      <w:r w:rsidRPr="00590A0E">
        <w:rPr>
          <w:rFonts w:ascii="Garamond" w:eastAsiaTheme="majorEastAsia" w:hAnsi="Garamond" w:cstheme="majorBidi"/>
          <w:sz w:val="24"/>
          <w:szCs w:val="24"/>
        </w:rPr>
        <w:lastRenderedPageBreak/>
        <w:t xml:space="preserve">eventualities the </w:t>
      </w:r>
      <w:r>
        <w:rPr>
          <w:rFonts w:ascii="Garamond" w:eastAsiaTheme="majorEastAsia" w:hAnsi="Garamond" w:cstheme="majorBidi"/>
          <w:sz w:val="24"/>
          <w:szCs w:val="24"/>
        </w:rPr>
        <w:t>agency</w:t>
      </w:r>
      <w:r w:rsidRPr="00590A0E">
        <w:rPr>
          <w:rFonts w:ascii="Garamond" w:eastAsiaTheme="majorEastAsia" w:hAnsi="Garamond" w:cstheme="majorBidi"/>
          <w:sz w:val="24"/>
          <w:szCs w:val="24"/>
        </w:rPr>
        <w:t xml:space="preserve"> shall make provision for leave reserve and provide the same under intimation to </w:t>
      </w:r>
      <w:r w:rsidR="00911710">
        <w:rPr>
          <w:rFonts w:ascii="Garamond" w:hAnsi="Garamond"/>
          <w:sz w:val="24"/>
          <w:szCs w:val="24"/>
        </w:rPr>
        <w:t xml:space="preserve">District </w:t>
      </w:r>
      <w:proofErr w:type="spellStart"/>
      <w:r w:rsidR="00911710">
        <w:rPr>
          <w:rFonts w:ascii="Garamond" w:hAnsi="Garamond"/>
          <w:sz w:val="24"/>
          <w:szCs w:val="24"/>
        </w:rPr>
        <w:t>Collectorate</w:t>
      </w:r>
      <w:proofErr w:type="spellEnd"/>
      <w:r w:rsidR="00036ABA">
        <w:rPr>
          <w:rFonts w:ascii="Garamond" w:hAnsi="Garamond"/>
          <w:sz w:val="24"/>
          <w:szCs w:val="24"/>
        </w:rPr>
        <w:t xml:space="preserve">, </w:t>
      </w:r>
      <w:proofErr w:type="spellStart"/>
      <w:r w:rsidR="00036ABA" w:rsidRPr="00742AB4">
        <w:rPr>
          <w:rFonts w:ascii="Garamond" w:hAnsi="Garamond"/>
          <w:b/>
          <w:bCs/>
          <w:sz w:val="24"/>
          <w:szCs w:val="24"/>
        </w:rPr>
        <w:t>Sundargarh</w:t>
      </w:r>
      <w:proofErr w:type="spellEnd"/>
    </w:p>
    <w:p w14:paraId="17A22D17" w14:textId="77777777" w:rsidR="00590A0E" w:rsidRDefault="00590A0E" w:rsidP="0059611D">
      <w:pPr>
        <w:pStyle w:val="ListParagraph"/>
        <w:ind w:left="2268"/>
        <w:jc w:val="both"/>
        <w:rPr>
          <w:rFonts w:ascii="Garamond" w:eastAsiaTheme="majorEastAsia" w:hAnsi="Garamond" w:cstheme="majorBidi"/>
          <w:sz w:val="24"/>
          <w:szCs w:val="24"/>
        </w:rPr>
      </w:pPr>
    </w:p>
    <w:p w14:paraId="43A88760" w14:textId="77777777" w:rsidR="00BD79FE" w:rsidRDefault="00590A0E" w:rsidP="00F94D8D">
      <w:pPr>
        <w:pStyle w:val="ListParagraph"/>
        <w:numPr>
          <w:ilvl w:val="0"/>
          <w:numId w:val="75"/>
        </w:numPr>
        <w:ind w:left="2268"/>
        <w:jc w:val="both"/>
        <w:rPr>
          <w:rFonts w:ascii="Garamond" w:eastAsiaTheme="majorEastAsia" w:hAnsi="Garamond" w:cstheme="majorBidi"/>
          <w:sz w:val="24"/>
          <w:szCs w:val="24"/>
        </w:rPr>
      </w:pPr>
      <w:r w:rsidRPr="00590A0E">
        <w:rPr>
          <w:rFonts w:ascii="Garamond" w:eastAsiaTheme="majorEastAsia" w:hAnsi="Garamond" w:cstheme="majorBidi"/>
          <w:sz w:val="24"/>
          <w:szCs w:val="24"/>
        </w:rPr>
        <w:t xml:space="preserve">The </w:t>
      </w:r>
      <w:r w:rsidR="00BD79FE">
        <w:rPr>
          <w:rFonts w:ascii="Garamond" w:eastAsiaTheme="majorEastAsia" w:hAnsi="Garamond" w:cstheme="majorBidi"/>
          <w:sz w:val="24"/>
          <w:szCs w:val="24"/>
        </w:rPr>
        <w:t>Agency</w:t>
      </w:r>
      <w:r w:rsidRPr="00590A0E">
        <w:rPr>
          <w:rFonts w:ascii="Garamond" w:eastAsiaTheme="majorEastAsia" w:hAnsi="Garamond" w:cstheme="majorBidi"/>
          <w:sz w:val="24"/>
          <w:szCs w:val="24"/>
        </w:rPr>
        <w:t xml:space="preserve"> shall ensure that in the event of shortage of facility management personnel on duty, the work shall be executed effectively by engaging substitute personnel at its own cost and expenses.</w:t>
      </w:r>
    </w:p>
    <w:p w14:paraId="335E344F" w14:textId="77777777" w:rsidR="00AE2503" w:rsidRDefault="00AE2503" w:rsidP="00AE2503">
      <w:pPr>
        <w:pStyle w:val="ListParagraph"/>
        <w:ind w:left="2268"/>
        <w:jc w:val="both"/>
        <w:rPr>
          <w:rFonts w:ascii="Garamond" w:eastAsiaTheme="majorEastAsia" w:hAnsi="Garamond" w:cstheme="majorBidi"/>
          <w:sz w:val="24"/>
          <w:szCs w:val="24"/>
        </w:rPr>
      </w:pPr>
    </w:p>
    <w:p w14:paraId="40098AA6" w14:textId="77777777" w:rsidR="00BD79FE" w:rsidRDefault="00BD79FE" w:rsidP="00F94D8D">
      <w:pPr>
        <w:pStyle w:val="ListParagraph"/>
        <w:numPr>
          <w:ilvl w:val="0"/>
          <w:numId w:val="75"/>
        </w:numPr>
        <w:ind w:left="2268"/>
        <w:jc w:val="both"/>
        <w:rPr>
          <w:rFonts w:ascii="Garamond" w:eastAsiaTheme="majorEastAsia" w:hAnsi="Garamond" w:cstheme="majorBidi"/>
          <w:sz w:val="24"/>
          <w:szCs w:val="24"/>
        </w:rPr>
      </w:pPr>
      <w:r w:rsidRPr="00BD79FE">
        <w:rPr>
          <w:rFonts w:ascii="Garamond" w:eastAsiaTheme="majorEastAsia" w:hAnsi="Garamond" w:cstheme="majorBidi"/>
          <w:sz w:val="24"/>
          <w:szCs w:val="24"/>
        </w:rPr>
        <w:t xml:space="preserve">As and when required for augmentation of facility management either on temporary/ permanent/ emergent basis, the </w:t>
      </w:r>
      <w:r>
        <w:rPr>
          <w:rFonts w:ascii="Garamond" w:eastAsiaTheme="majorEastAsia" w:hAnsi="Garamond" w:cstheme="majorBidi"/>
          <w:sz w:val="24"/>
          <w:szCs w:val="24"/>
        </w:rPr>
        <w:t>agency</w:t>
      </w:r>
      <w:r w:rsidRPr="00BD79FE">
        <w:rPr>
          <w:rFonts w:ascii="Garamond" w:eastAsiaTheme="majorEastAsia" w:hAnsi="Garamond" w:cstheme="majorBidi"/>
          <w:sz w:val="24"/>
          <w:szCs w:val="24"/>
        </w:rPr>
        <w:t xml:space="preserve"> will provide such facility management personnel under the same terms and conditions. If the facility management personnel deployed by the </w:t>
      </w:r>
      <w:r>
        <w:rPr>
          <w:rFonts w:ascii="Garamond" w:eastAsiaTheme="majorEastAsia" w:hAnsi="Garamond" w:cstheme="majorBidi"/>
          <w:sz w:val="24"/>
          <w:szCs w:val="24"/>
        </w:rPr>
        <w:t>agency</w:t>
      </w:r>
      <w:r w:rsidRPr="00BD79FE">
        <w:rPr>
          <w:rFonts w:ascii="Garamond" w:eastAsiaTheme="majorEastAsia" w:hAnsi="Garamond" w:cstheme="majorBidi"/>
          <w:sz w:val="24"/>
          <w:szCs w:val="24"/>
        </w:rPr>
        <w:t xml:space="preserve"> any time are found absent from duty or sleeping or found engaged in irregular activities, the concerned Office-in- charge shall deduct the requisite amount at the pro-rata rates from the invoice of the </w:t>
      </w:r>
      <w:r>
        <w:rPr>
          <w:rFonts w:ascii="Garamond" w:eastAsiaTheme="majorEastAsia" w:hAnsi="Garamond" w:cstheme="majorBidi"/>
          <w:sz w:val="24"/>
          <w:szCs w:val="24"/>
        </w:rPr>
        <w:t>agency</w:t>
      </w:r>
      <w:r w:rsidRPr="00BD79FE">
        <w:rPr>
          <w:rFonts w:ascii="Garamond" w:eastAsiaTheme="majorEastAsia" w:hAnsi="Garamond" w:cstheme="majorBidi"/>
          <w:sz w:val="24"/>
          <w:szCs w:val="24"/>
        </w:rPr>
        <w:t xml:space="preserve"> besides imposition of penalty for non-observance of the terms of contract.</w:t>
      </w:r>
    </w:p>
    <w:p w14:paraId="4918D4E0" w14:textId="77777777" w:rsidR="00BD79FE" w:rsidRDefault="00BD79FE" w:rsidP="0059611D">
      <w:pPr>
        <w:pStyle w:val="ListParagraph"/>
        <w:ind w:left="2268"/>
        <w:jc w:val="both"/>
        <w:rPr>
          <w:rFonts w:ascii="Garamond" w:eastAsiaTheme="majorEastAsia" w:hAnsi="Garamond" w:cstheme="majorBidi"/>
          <w:sz w:val="24"/>
          <w:szCs w:val="24"/>
        </w:rPr>
      </w:pPr>
    </w:p>
    <w:p w14:paraId="58AB75A8" w14:textId="41911502" w:rsidR="00BD79FE" w:rsidRDefault="00BD79FE" w:rsidP="00F94D8D">
      <w:pPr>
        <w:pStyle w:val="ListParagraph"/>
        <w:numPr>
          <w:ilvl w:val="0"/>
          <w:numId w:val="75"/>
        </w:numPr>
        <w:ind w:left="2268"/>
        <w:jc w:val="both"/>
        <w:rPr>
          <w:rFonts w:ascii="Garamond" w:eastAsiaTheme="majorEastAsia" w:hAnsi="Garamond" w:cstheme="majorBidi"/>
          <w:sz w:val="24"/>
          <w:szCs w:val="24"/>
        </w:rPr>
      </w:pPr>
      <w:r w:rsidRPr="00BD79FE">
        <w:rPr>
          <w:rFonts w:ascii="Garamond" w:eastAsiaTheme="majorEastAsia" w:hAnsi="Garamond" w:cstheme="majorBidi"/>
          <w:sz w:val="24"/>
          <w:szCs w:val="24"/>
        </w:rPr>
        <w:t xml:space="preserve">The </w:t>
      </w:r>
      <w:r>
        <w:rPr>
          <w:rFonts w:ascii="Garamond" w:eastAsiaTheme="majorEastAsia" w:hAnsi="Garamond" w:cstheme="majorBidi"/>
          <w:sz w:val="24"/>
          <w:szCs w:val="24"/>
        </w:rPr>
        <w:t>agency</w:t>
      </w:r>
      <w:r w:rsidRPr="00BD79FE">
        <w:rPr>
          <w:rFonts w:ascii="Garamond" w:eastAsiaTheme="majorEastAsia" w:hAnsi="Garamond" w:cstheme="majorBidi"/>
          <w:sz w:val="24"/>
          <w:szCs w:val="24"/>
        </w:rPr>
        <w:t xml:space="preserve"> shall arrange to maintain at the facility management desk/booth, the daily attendance record of the facility management personnel deployed by it showing their arrival and departure time. The daily location-wise attendance shall be maintained with due certification of the concerned Officer in-charge, of </w:t>
      </w:r>
      <w:r w:rsidR="00857C02">
        <w:rPr>
          <w:rFonts w:ascii="Garamond" w:eastAsiaTheme="majorEastAsia" w:hAnsi="Garamond" w:cstheme="majorBidi"/>
          <w:sz w:val="24"/>
          <w:szCs w:val="24"/>
        </w:rPr>
        <w:t xml:space="preserve">District </w:t>
      </w:r>
      <w:proofErr w:type="spellStart"/>
      <w:r w:rsidR="00857C02">
        <w:rPr>
          <w:rFonts w:ascii="Garamond" w:eastAsiaTheme="majorEastAsia" w:hAnsi="Garamond" w:cstheme="majorBidi"/>
          <w:sz w:val="24"/>
          <w:szCs w:val="24"/>
        </w:rPr>
        <w:t>Collectorate</w:t>
      </w:r>
      <w:proofErr w:type="spellEnd"/>
      <w:r w:rsidR="00036ABA">
        <w:rPr>
          <w:rFonts w:ascii="Garamond" w:eastAsiaTheme="majorEastAsia" w:hAnsi="Garamond" w:cstheme="majorBidi"/>
          <w:sz w:val="24"/>
          <w:szCs w:val="24"/>
        </w:rPr>
        <w:t xml:space="preserve">, </w:t>
      </w:r>
      <w:proofErr w:type="spellStart"/>
      <w:r w:rsidR="00036ABA" w:rsidRPr="00742AB4">
        <w:rPr>
          <w:rFonts w:ascii="Garamond" w:hAnsi="Garamond"/>
          <w:b/>
          <w:bCs/>
          <w:sz w:val="24"/>
          <w:szCs w:val="24"/>
        </w:rPr>
        <w:t>Sundargarh</w:t>
      </w:r>
      <w:proofErr w:type="spellEnd"/>
      <w:r w:rsidRPr="00BD79FE">
        <w:rPr>
          <w:rFonts w:ascii="Garamond" w:eastAsiaTheme="majorEastAsia" w:hAnsi="Garamond" w:cstheme="majorBidi"/>
          <w:sz w:val="24"/>
          <w:szCs w:val="24"/>
        </w:rPr>
        <w:t xml:space="preserve">/on behalf of </w:t>
      </w:r>
      <w:r w:rsidR="00857C02">
        <w:rPr>
          <w:rFonts w:ascii="Garamond" w:eastAsiaTheme="majorEastAsia" w:hAnsi="Garamond" w:cstheme="majorBidi"/>
          <w:sz w:val="24"/>
          <w:szCs w:val="24"/>
        </w:rPr>
        <w:t xml:space="preserve">District </w:t>
      </w:r>
      <w:proofErr w:type="spellStart"/>
      <w:r w:rsidR="00857C02">
        <w:rPr>
          <w:rFonts w:ascii="Garamond" w:eastAsiaTheme="majorEastAsia" w:hAnsi="Garamond" w:cstheme="majorBidi"/>
          <w:sz w:val="24"/>
          <w:szCs w:val="24"/>
        </w:rPr>
        <w:t>Collectorate</w:t>
      </w:r>
      <w:proofErr w:type="spellEnd"/>
      <w:r w:rsidR="00036ABA">
        <w:rPr>
          <w:rFonts w:ascii="Garamond" w:eastAsiaTheme="majorEastAsia" w:hAnsi="Garamond" w:cstheme="majorBidi"/>
          <w:sz w:val="24"/>
          <w:szCs w:val="24"/>
        </w:rPr>
        <w:t xml:space="preserve">, </w:t>
      </w:r>
      <w:proofErr w:type="spellStart"/>
      <w:r w:rsidR="00036ABA" w:rsidRPr="00742AB4">
        <w:rPr>
          <w:rFonts w:ascii="Garamond" w:hAnsi="Garamond"/>
          <w:b/>
          <w:bCs/>
          <w:sz w:val="24"/>
          <w:szCs w:val="24"/>
        </w:rPr>
        <w:t>Sundargarh</w:t>
      </w:r>
      <w:proofErr w:type="spellEnd"/>
      <w:r w:rsidRPr="00BD79FE">
        <w:rPr>
          <w:rFonts w:ascii="Garamond" w:eastAsiaTheme="majorEastAsia" w:hAnsi="Garamond" w:cstheme="majorBidi"/>
          <w:sz w:val="24"/>
          <w:szCs w:val="24"/>
        </w:rPr>
        <w:t xml:space="preserve">. The </w:t>
      </w:r>
      <w:r>
        <w:rPr>
          <w:rFonts w:ascii="Garamond" w:eastAsiaTheme="majorEastAsia" w:hAnsi="Garamond" w:cstheme="majorBidi"/>
          <w:sz w:val="24"/>
          <w:szCs w:val="24"/>
        </w:rPr>
        <w:t>agency</w:t>
      </w:r>
      <w:r w:rsidRPr="00BD79FE">
        <w:rPr>
          <w:rFonts w:ascii="Garamond" w:eastAsiaTheme="majorEastAsia" w:hAnsi="Garamond" w:cstheme="majorBidi"/>
          <w:sz w:val="24"/>
          <w:szCs w:val="24"/>
        </w:rPr>
        <w:t xml:space="preserve"> shall submit to </w:t>
      </w:r>
      <w:r w:rsidR="00F42C40">
        <w:rPr>
          <w:rFonts w:ascii="Garamond" w:eastAsiaTheme="majorEastAsia" w:hAnsi="Garamond" w:cstheme="majorBidi"/>
          <w:sz w:val="24"/>
          <w:szCs w:val="24"/>
        </w:rPr>
        <w:t xml:space="preserve">District </w:t>
      </w:r>
      <w:proofErr w:type="spellStart"/>
      <w:r w:rsidR="00F42C40">
        <w:rPr>
          <w:rFonts w:ascii="Garamond" w:eastAsiaTheme="majorEastAsia" w:hAnsi="Garamond" w:cstheme="majorBidi"/>
          <w:sz w:val="24"/>
          <w:szCs w:val="24"/>
        </w:rPr>
        <w:t>Collectorate</w:t>
      </w:r>
      <w:proofErr w:type="spellEnd"/>
      <w:r w:rsidR="00036ABA">
        <w:rPr>
          <w:rFonts w:ascii="Garamond" w:eastAsiaTheme="majorEastAsia" w:hAnsi="Garamond" w:cstheme="majorBidi"/>
          <w:sz w:val="24"/>
          <w:szCs w:val="24"/>
        </w:rPr>
        <w:t xml:space="preserve">, </w:t>
      </w:r>
      <w:proofErr w:type="spellStart"/>
      <w:r w:rsidR="00036ABA" w:rsidRPr="00742AB4">
        <w:rPr>
          <w:rFonts w:ascii="Garamond" w:hAnsi="Garamond"/>
          <w:b/>
          <w:bCs/>
          <w:sz w:val="24"/>
          <w:szCs w:val="24"/>
        </w:rPr>
        <w:t>Sundargarh</w:t>
      </w:r>
      <w:proofErr w:type="spellEnd"/>
      <w:r w:rsidRPr="00BD79FE">
        <w:rPr>
          <w:rFonts w:ascii="Garamond" w:eastAsiaTheme="majorEastAsia" w:hAnsi="Garamond" w:cstheme="majorBidi"/>
          <w:sz w:val="24"/>
          <w:szCs w:val="24"/>
        </w:rPr>
        <w:t xml:space="preserve"> an attested photocopy of the attendance record and enclose the same with the monthly invoice. Such attendance register shall be supervised</w:t>
      </w:r>
      <w:r w:rsidR="00000D31">
        <w:rPr>
          <w:rFonts w:ascii="Garamond" w:eastAsiaTheme="majorEastAsia" w:hAnsi="Garamond" w:cstheme="majorBidi"/>
          <w:sz w:val="24"/>
          <w:szCs w:val="24"/>
        </w:rPr>
        <w:t xml:space="preserve"> </w:t>
      </w:r>
      <w:r w:rsidRPr="00BD79FE">
        <w:rPr>
          <w:rFonts w:ascii="Garamond" w:eastAsiaTheme="majorEastAsia" w:hAnsi="Garamond" w:cstheme="majorBidi"/>
          <w:sz w:val="24"/>
          <w:szCs w:val="24"/>
        </w:rPr>
        <w:t xml:space="preserve">/checked by the concerned Officer-in-charge of </w:t>
      </w:r>
      <w:r w:rsidR="00B32725">
        <w:rPr>
          <w:rFonts w:ascii="Garamond" w:eastAsiaTheme="majorEastAsia" w:hAnsi="Garamond" w:cstheme="majorBidi"/>
          <w:sz w:val="24"/>
          <w:szCs w:val="24"/>
        </w:rPr>
        <w:t xml:space="preserve">District </w:t>
      </w:r>
      <w:proofErr w:type="spellStart"/>
      <w:r w:rsidR="00B32725">
        <w:rPr>
          <w:rFonts w:ascii="Garamond" w:eastAsiaTheme="majorEastAsia" w:hAnsi="Garamond" w:cstheme="majorBidi"/>
          <w:sz w:val="24"/>
          <w:szCs w:val="24"/>
        </w:rPr>
        <w:t>Collectorate</w:t>
      </w:r>
      <w:proofErr w:type="spellEnd"/>
      <w:r w:rsidR="00036ABA">
        <w:rPr>
          <w:rFonts w:ascii="Garamond" w:eastAsiaTheme="majorEastAsia" w:hAnsi="Garamond" w:cstheme="majorBidi"/>
          <w:sz w:val="24"/>
          <w:szCs w:val="24"/>
        </w:rPr>
        <w:t>,</w:t>
      </w:r>
      <w:r w:rsidR="002B210E">
        <w:rPr>
          <w:rFonts w:ascii="Garamond" w:eastAsiaTheme="majorEastAsia" w:hAnsi="Garamond" w:cstheme="majorBidi"/>
          <w:sz w:val="24"/>
          <w:szCs w:val="24"/>
        </w:rPr>
        <w:t xml:space="preserve"> </w:t>
      </w:r>
      <w:proofErr w:type="spellStart"/>
      <w:r w:rsidR="00036ABA" w:rsidRPr="00742AB4">
        <w:rPr>
          <w:rFonts w:ascii="Garamond" w:hAnsi="Garamond"/>
          <w:b/>
          <w:bCs/>
          <w:sz w:val="24"/>
          <w:szCs w:val="24"/>
        </w:rPr>
        <w:t>Sundargarh</w:t>
      </w:r>
      <w:proofErr w:type="spellEnd"/>
      <w:r w:rsidRPr="00BD79FE">
        <w:rPr>
          <w:rFonts w:ascii="Garamond" w:eastAsiaTheme="majorEastAsia" w:hAnsi="Garamond" w:cstheme="majorBidi"/>
          <w:sz w:val="24"/>
          <w:szCs w:val="24"/>
        </w:rPr>
        <w:t xml:space="preserve">. Biometric attendance system may be implemented by </w:t>
      </w:r>
      <w:r w:rsidR="00B32725">
        <w:rPr>
          <w:rFonts w:ascii="Garamond" w:eastAsiaTheme="majorEastAsia" w:hAnsi="Garamond" w:cstheme="majorBidi"/>
          <w:sz w:val="24"/>
          <w:szCs w:val="24"/>
        </w:rPr>
        <w:t xml:space="preserve">District </w:t>
      </w:r>
      <w:proofErr w:type="spellStart"/>
      <w:r w:rsidR="00B32725">
        <w:rPr>
          <w:rFonts w:ascii="Garamond" w:eastAsiaTheme="majorEastAsia" w:hAnsi="Garamond" w:cstheme="majorBidi"/>
          <w:sz w:val="24"/>
          <w:szCs w:val="24"/>
        </w:rPr>
        <w:t>Collectorate</w:t>
      </w:r>
      <w:proofErr w:type="spellEnd"/>
      <w:r w:rsidR="00036ABA">
        <w:rPr>
          <w:rFonts w:ascii="Garamond" w:eastAsiaTheme="majorEastAsia" w:hAnsi="Garamond" w:cstheme="majorBidi"/>
          <w:sz w:val="24"/>
          <w:szCs w:val="24"/>
        </w:rPr>
        <w:t xml:space="preserve">, </w:t>
      </w:r>
      <w:proofErr w:type="spellStart"/>
      <w:r w:rsidR="00036ABA" w:rsidRPr="00742AB4">
        <w:rPr>
          <w:rFonts w:ascii="Garamond" w:hAnsi="Garamond"/>
          <w:b/>
          <w:bCs/>
          <w:sz w:val="24"/>
          <w:szCs w:val="24"/>
        </w:rPr>
        <w:t>Sundargarh</w:t>
      </w:r>
      <w:proofErr w:type="spellEnd"/>
      <w:r w:rsidRPr="00BD79FE">
        <w:rPr>
          <w:rFonts w:ascii="Garamond" w:eastAsiaTheme="majorEastAsia" w:hAnsi="Garamond" w:cstheme="majorBidi"/>
          <w:sz w:val="24"/>
          <w:szCs w:val="24"/>
        </w:rPr>
        <w:t xml:space="preserve"> for tracking attendance of deployed personnel.</w:t>
      </w:r>
    </w:p>
    <w:p w14:paraId="44CD9788" w14:textId="77777777" w:rsidR="00BD79FE" w:rsidRDefault="00BD79FE" w:rsidP="0059611D">
      <w:pPr>
        <w:pStyle w:val="ListParagraph"/>
        <w:ind w:left="2268"/>
        <w:jc w:val="both"/>
        <w:rPr>
          <w:rFonts w:ascii="Garamond" w:eastAsiaTheme="majorEastAsia" w:hAnsi="Garamond" w:cstheme="majorBidi"/>
          <w:sz w:val="24"/>
          <w:szCs w:val="24"/>
        </w:rPr>
      </w:pPr>
    </w:p>
    <w:p w14:paraId="1E3B0CA8" w14:textId="77777777" w:rsidR="00BD79FE" w:rsidRDefault="00BD79FE" w:rsidP="00F94D8D">
      <w:pPr>
        <w:pStyle w:val="ListParagraph"/>
        <w:numPr>
          <w:ilvl w:val="0"/>
          <w:numId w:val="75"/>
        </w:numPr>
        <w:ind w:left="2268"/>
        <w:jc w:val="both"/>
        <w:rPr>
          <w:rFonts w:ascii="Garamond" w:eastAsiaTheme="majorEastAsia" w:hAnsi="Garamond" w:cstheme="majorBidi"/>
          <w:sz w:val="24"/>
          <w:szCs w:val="24"/>
        </w:rPr>
      </w:pPr>
      <w:r w:rsidRPr="00BD79FE">
        <w:rPr>
          <w:rFonts w:ascii="Garamond" w:eastAsiaTheme="majorEastAsia" w:hAnsi="Garamond" w:cstheme="majorBidi"/>
          <w:sz w:val="24"/>
          <w:szCs w:val="24"/>
        </w:rPr>
        <w:t xml:space="preserve">The facility management personnel deployed by the </w:t>
      </w:r>
      <w:r>
        <w:rPr>
          <w:rFonts w:ascii="Garamond" w:eastAsiaTheme="majorEastAsia" w:hAnsi="Garamond" w:cstheme="majorBidi"/>
          <w:sz w:val="24"/>
          <w:szCs w:val="24"/>
        </w:rPr>
        <w:t>agency</w:t>
      </w:r>
      <w:r w:rsidRPr="00BD79FE">
        <w:rPr>
          <w:rFonts w:ascii="Garamond" w:eastAsiaTheme="majorEastAsia" w:hAnsi="Garamond" w:cstheme="majorBidi"/>
          <w:sz w:val="24"/>
          <w:szCs w:val="24"/>
        </w:rPr>
        <w:t xml:space="preserve"> shall be literate so as to be able to write their names in the attendance register and mark their arrival and departure by signing in the register</w:t>
      </w:r>
      <w:r>
        <w:rPr>
          <w:rFonts w:ascii="Garamond" w:eastAsiaTheme="majorEastAsia" w:hAnsi="Garamond" w:cstheme="majorBidi"/>
          <w:sz w:val="24"/>
          <w:szCs w:val="24"/>
        </w:rPr>
        <w:t xml:space="preserve">. </w:t>
      </w:r>
    </w:p>
    <w:p w14:paraId="5A61511C" w14:textId="77777777" w:rsidR="00BD79FE" w:rsidRPr="00BD79FE" w:rsidRDefault="00BD79FE" w:rsidP="0059611D">
      <w:pPr>
        <w:pStyle w:val="ListParagraph"/>
        <w:ind w:left="2268"/>
        <w:jc w:val="both"/>
        <w:rPr>
          <w:rFonts w:ascii="Garamond" w:eastAsiaTheme="majorEastAsia" w:hAnsi="Garamond" w:cstheme="majorBidi"/>
          <w:sz w:val="24"/>
          <w:szCs w:val="24"/>
        </w:rPr>
      </w:pPr>
    </w:p>
    <w:p w14:paraId="62719555" w14:textId="226C8BDB" w:rsidR="004E09E1" w:rsidRDefault="004E09E1" w:rsidP="00F94D8D">
      <w:pPr>
        <w:pStyle w:val="ListParagraph"/>
        <w:numPr>
          <w:ilvl w:val="0"/>
          <w:numId w:val="75"/>
        </w:numPr>
        <w:ind w:left="2268"/>
        <w:jc w:val="both"/>
        <w:rPr>
          <w:rFonts w:ascii="Garamond" w:eastAsiaTheme="majorEastAsia" w:hAnsi="Garamond" w:cstheme="majorBidi"/>
          <w:sz w:val="24"/>
          <w:szCs w:val="24"/>
        </w:rPr>
      </w:pPr>
      <w:r w:rsidRPr="004E09E1">
        <w:rPr>
          <w:rFonts w:ascii="Garamond" w:eastAsiaTheme="majorEastAsia" w:hAnsi="Garamond" w:cstheme="majorBidi"/>
          <w:sz w:val="24"/>
          <w:szCs w:val="24"/>
        </w:rPr>
        <w:t xml:space="preserve">In case of non-compliance/ non-performance of the services according to the terms of the contract, the concerned Officer-in-Charge, </w:t>
      </w:r>
      <w:r w:rsidR="003D12CD">
        <w:rPr>
          <w:rFonts w:ascii="Garamond" w:eastAsiaTheme="majorEastAsia" w:hAnsi="Garamond" w:cstheme="majorBidi"/>
          <w:sz w:val="24"/>
          <w:szCs w:val="24"/>
        </w:rPr>
        <w:t xml:space="preserve">District </w:t>
      </w:r>
      <w:proofErr w:type="spellStart"/>
      <w:r w:rsidR="003D12CD">
        <w:rPr>
          <w:rFonts w:ascii="Garamond" w:eastAsiaTheme="majorEastAsia" w:hAnsi="Garamond" w:cstheme="majorBidi"/>
          <w:sz w:val="24"/>
          <w:szCs w:val="24"/>
        </w:rPr>
        <w:t>Collectorate</w:t>
      </w:r>
      <w:proofErr w:type="spellEnd"/>
      <w:r w:rsidR="00036ABA">
        <w:rPr>
          <w:rFonts w:ascii="Garamond" w:eastAsiaTheme="majorEastAsia" w:hAnsi="Garamond" w:cstheme="majorBidi"/>
          <w:sz w:val="24"/>
          <w:szCs w:val="24"/>
        </w:rPr>
        <w:t>,</w:t>
      </w:r>
      <w:r w:rsidR="002B210E">
        <w:rPr>
          <w:rFonts w:ascii="Garamond" w:eastAsiaTheme="majorEastAsia" w:hAnsi="Garamond" w:cstheme="majorBidi"/>
          <w:sz w:val="24"/>
          <w:szCs w:val="24"/>
        </w:rPr>
        <w:t xml:space="preserve"> </w:t>
      </w:r>
      <w:proofErr w:type="spellStart"/>
      <w:r w:rsidR="00036ABA" w:rsidRPr="00742AB4">
        <w:rPr>
          <w:rFonts w:ascii="Garamond" w:hAnsi="Garamond"/>
          <w:b/>
          <w:bCs/>
          <w:sz w:val="24"/>
          <w:szCs w:val="24"/>
        </w:rPr>
        <w:t>Sundargarh</w:t>
      </w:r>
      <w:proofErr w:type="spellEnd"/>
      <w:r w:rsidRPr="004E09E1">
        <w:rPr>
          <w:rFonts w:ascii="Garamond" w:eastAsiaTheme="majorEastAsia" w:hAnsi="Garamond" w:cstheme="majorBidi"/>
          <w:sz w:val="24"/>
          <w:szCs w:val="24"/>
        </w:rPr>
        <w:t xml:space="preserve"> shall be at liberty to make suitable deductions from the invoice without prejudice to its right under other provisions of the contract.</w:t>
      </w:r>
    </w:p>
    <w:p w14:paraId="3A7AC8E1" w14:textId="77777777" w:rsidR="004E09E1" w:rsidRDefault="004E09E1" w:rsidP="0059611D">
      <w:pPr>
        <w:pStyle w:val="ListParagraph"/>
        <w:ind w:left="2268"/>
        <w:jc w:val="both"/>
        <w:rPr>
          <w:rFonts w:ascii="Garamond" w:eastAsiaTheme="majorEastAsia" w:hAnsi="Garamond" w:cstheme="majorBidi"/>
          <w:sz w:val="24"/>
          <w:szCs w:val="24"/>
        </w:rPr>
      </w:pPr>
    </w:p>
    <w:p w14:paraId="137921E7" w14:textId="393E0D1A" w:rsidR="004E09E1" w:rsidRDefault="004E09E1" w:rsidP="00F94D8D">
      <w:pPr>
        <w:pStyle w:val="ListParagraph"/>
        <w:numPr>
          <w:ilvl w:val="0"/>
          <w:numId w:val="75"/>
        </w:numPr>
        <w:ind w:left="2268"/>
        <w:jc w:val="both"/>
        <w:rPr>
          <w:rFonts w:ascii="Garamond" w:eastAsiaTheme="majorEastAsia" w:hAnsi="Garamond" w:cstheme="majorBidi"/>
          <w:sz w:val="24"/>
          <w:szCs w:val="24"/>
        </w:rPr>
      </w:pPr>
      <w:r w:rsidRPr="004E09E1">
        <w:rPr>
          <w:rFonts w:ascii="Garamond" w:eastAsiaTheme="majorEastAsia" w:hAnsi="Garamond" w:cstheme="majorBidi"/>
          <w:sz w:val="24"/>
          <w:szCs w:val="24"/>
        </w:rPr>
        <w:t xml:space="preserve">The </w:t>
      </w:r>
      <w:r w:rsidR="00EC6C55">
        <w:rPr>
          <w:rFonts w:ascii="Garamond" w:eastAsiaTheme="majorEastAsia" w:hAnsi="Garamond" w:cstheme="majorBidi"/>
          <w:sz w:val="24"/>
          <w:szCs w:val="24"/>
        </w:rPr>
        <w:t>Agency</w:t>
      </w:r>
      <w:r w:rsidRPr="004E09E1">
        <w:rPr>
          <w:rFonts w:ascii="Garamond" w:eastAsiaTheme="majorEastAsia" w:hAnsi="Garamond" w:cstheme="majorBidi"/>
          <w:sz w:val="24"/>
          <w:szCs w:val="24"/>
        </w:rPr>
        <w:t xml:space="preserve"> shall be solely liable for all payment/dues of the </w:t>
      </w:r>
      <w:r w:rsidR="00EC6C55">
        <w:rPr>
          <w:rFonts w:ascii="Garamond" w:eastAsiaTheme="majorEastAsia" w:hAnsi="Garamond" w:cstheme="majorBidi"/>
          <w:sz w:val="24"/>
          <w:szCs w:val="24"/>
        </w:rPr>
        <w:t>w</w:t>
      </w:r>
      <w:r w:rsidRPr="004E09E1">
        <w:rPr>
          <w:rFonts w:ascii="Garamond" w:eastAsiaTheme="majorEastAsia" w:hAnsi="Garamond" w:cstheme="majorBidi"/>
          <w:sz w:val="24"/>
          <w:szCs w:val="24"/>
        </w:rPr>
        <w:t xml:space="preserve">orkers employed and deployed by it. The Bidder shall fully indemnify </w:t>
      </w:r>
      <w:r w:rsidR="003D12CD">
        <w:rPr>
          <w:rFonts w:ascii="Garamond" w:eastAsiaTheme="majorEastAsia" w:hAnsi="Garamond" w:cstheme="majorBidi"/>
          <w:sz w:val="24"/>
          <w:szCs w:val="24"/>
        </w:rPr>
        <w:t xml:space="preserve">District </w:t>
      </w:r>
      <w:proofErr w:type="spellStart"/>
      <w:r w:rsidR="003D12CD">
        <w:rPr>
          <w:rFonts w:ascii="Garamond" w:eastAsiaTheme="majorEastAsia" w:hAnsi="Garamond" w:cstheme="majorBidi"/>
          <w:sz w:val="24"/>
          <w:szCs w:val="24"/>
        </w:rPr>
        <w:t>Collectorate</w:t>
      </w:r>
      <w:proofErr w:type="spellEnd"/>
      <w:r w:rsidR="00036ABA">
        <w:rPr>
          <w:rFonts w:ascii="Garamond" w:eastAsiaTheme="majorEastAsia" w:hAnsi="Garamond" w:cstheme="majorBidi"/>
          <w:sz w:val="24"/>
          <w:szCs w:val="24"/>
        </w:rPr>
        <w:t xml:space="preserve">, </w:t>
      </w:r>
      <w:proofErr w:type="spellStart"/>
      <w:r w:rsidR="00036ABA" w:rsidRPr="00742AB4">
        <w:rPr>
          <w:rFonts w:ascii="Garamond" w:hAnsi="Garamond"/>
          <w:b/>
          <w:bCs/>
          <w:sz w:val="24"/>
          <w:szCs w:val="24"/>
        </w:rPr>
        <w:t>Sundargarh</w:t>
      </w:r>
      <w:proofErr w:type="spellEnd"/>
      <w:r w:rsidR="002B210E">
        <w:rPr>
          <w:rFonts w:ascii="Garamond" w:hAnsi="Garamond"/>
          <w:b/>
          <w:bCs/>
          <w:sz w:val="24"/>
          <w:szCs w:val="24"/>
        </w:rPr>
        <w:t xml:space="preserve"> </w:t>
      </w:r>
      <w:r w:rsidRPr="004E09E1">
        <w:rPr>
          <w:rFonts w:ascii="Garamond" w:eastAsiaTheme="majorEastAsia" w:hAnsi="Garamond" w:cstheme="majorBidi"/>
          <w:sz w:val="24"/>
          <w:szCs w:val="24"/>
        </w:rPr>
        <w:t xml:space="preserve">against all the payments, claims, and liabilities whatsoever incidental or directly arising out of or for non-compliance with or enforcement of the provisions of any of the </w:t>
      </w:r>
      <w:r w:rsidR="00EC6C55" w:rsidRPr="004E09E1">
        <w:rPr>
          <w:rFonts w:ascii="Garamond" w:eastAsiaTheme="majorEastAsia" w:hAnsi="Garamond" w:cstheme="majorBidi"/>
          <w:sz w:val="24"/>
          <w:szCs w:val="24"/>
        </w:rPr>
        <w:t>labor</w:t>
      </w:r>
      <w:r w:rsidRPr="004E09E1">
        <w:rPr>
          <w:rFonts w:ascii="Garamond" w:eastAsiaTheme="majorEastAsia" w:hAnsi="Garamond" w:cstheme="majorBidi"/>
          <w:sz w:val="24"/>
          <w:szCs w:val="24"/>
        </w:rPr>
        <w:t xml:space="preserve"> or other laws to the extent they are applicable to establishment/ work in premises/facility.</w:t>
      </w:r>
    </w:p>
    <w:p w14:paraId="29165D4E" w14:textId="77777777" w:rsidR="004E09E1" w:rsidRDefault="004E09E1" w:rsidP="0059611D">
      <w:pPr>
        <w:pStyle w:val="ListParagraph"/>
        <w:ind w:left="2268"/>
        <w:jc w:val="both"/>
        <w:rPr>
          <w:rFonts w:ascii="Garamond" w:eastAsiaTheme="majorEastAsia" w:hAnsi="Garamond" w:cstheme="majorBidi"/>
          <w:sz w:val="24"/>
          <w:szCs w:val="24"/>
        </w:rPr>
      </w:pPr>
    </w:p>
    <w:p w14:paraId="5A0650A0" w14:textId="77777777" w:rsidR="004E09E1" w:rsidRDefault="004E09E1" w:rsidP="00F94D8D">
      <w:pPr>
        <w:pStyle w:val="ListParagraph"/>
        <w:numPr>
          <w:ilvl w:val="0"/>
          <w:numId w:val="75"/>
        </w:numPr>
        <w:ind w:left="2268"/>
        <w:jc w:val="both"/>
        <w:rPr>
          <w:rFonts w:ascii="Garamond" w:eastAsiaTheme="majorEastAsia" w:hAnsi="Garamond" w:cstheme="majorBidi"/>
          <w:sz w:val="24"/>
          <w:szCs w:val="24"/>
        </w:rPr>
      </w:pPr>
      <w:r w:rsidRPr="004E09E1">
        <w:rPr>
          <w:rFonts w:ascii="Garamond" w:eastAsiaTheme="majorEastAsia" w:hAnsi="Garamond" w:cstheme="majorBidi"/>
          <w:sz w:val="24"/>
          <w:szCs w:val="24"/>
        </w:rPr>
        <w:t xml:space="preserve">The decision of </w:t>
      </w:r>
      <w:r w:rsidR="0017535F">
        <w:rPr>
          <w:rFonts w:ascii="Garamond" w:eastAsiaTheme="majorEastAsia" w:hAnsi="Garamond" w:cstheme="majorBidi"/>
          <w:sz w:val="24"/>
          <w:szCs w:val="24"/>
        </w:rPr>
        <w:t xml:space="preserve">District </w:t>
      </w:r>
      <w:proofErr w:type="spellStart"/>
      <w:r w:rsidR="0017535F">
        <w:rPr>
          <w:rFonts w:ascii="Garamond" w:eastAsiaTheme="majorEastAsia" w:hAnsi="Garamond" w:cstheme="majorBidi"/>
          <w:sz w:val="24"/>
          <w:szCs w:val="24"/>
        </w:rPr>
        <w:t>Collectorate</w:t>
      </w:r>
      <w:proofErr w:type="spellEnd"/>
      <w:r w:rsidR="00036ABA">
        <w:rPr>
          <w:rFonts w:ascii="Garamond" w:eastAsiaTheme="majorEastAsia" w:hAnsi="Garamond" w:cstheme="majorBidi"/>
          <w:sz w:val="24"/>
          <w:szCs w:val="24"/>
        </w:rPr>
        <w:t xml:space="preserve">, </w:t>
      </w:r>
      <w:proofErr w:type="spellStart"/>
      <w:r w:rsidR="00036ABA" w:rsidRPr="00742AB4">
        <w:rPr>
          <w:rFonts w:ascii="Garamond" w:hAnsi="Garamond"/>
          <w:b/>
          <w:bCs/>
          <w:sz w:val="24"/>
          <w:szCs w:val="24"/>
        </w:rPr>
        <w:t>Sundargarh</w:t>
      </w:r>
      <w:proofErr w:type="spellEnd"/>
      <w:r w:rsidRPr="004E09E1">
        <w:rPr>
          <w:rFonts w:ascii="Garamond" w:eastAsiaTheme="majorEastAsia" w:hAnsi="Garamond" w:cstheme="majorBidi"/>
          <w:sz w:val="24"/>
          <w:szCs w:val="24"/>
        </w:rPr>
        <w:t xml:space="preserve"> in regard to interpretation of th</w:t>
      </w:r>
      <w:r w:rsidR="00EC6C55">
        <w:rPr>
          <w:rFonts w:ascii="Garamond" w:eastAsiaTheme="majorEastAsia" w:hAnsi="Garamond" w:cstheme="majorBidi"/>
          <w:sz w:val="24"/>
          <w:szCs w:val="24"/>
        </w:rPr>
        <w:t>is RFP</w:t>
      </w:r>
      <w:r w:rsidRPr="004E09E1">
        <w:rPr>
          <w:rFonts w:ascii="Garamond" w:eastAsiaTheme="majorEastAsia" w:hAnsi="Garamond" w:cstheme="majorBidi"/>
          <w:sz w:val="24"/>
          <w:szCs w:val="24"/>
        </w:rPr>
        <w:t xml:space="preserve"> and the Agreement shall be final and binding on the </w:t>
      </w:r>
      <w:r w:rsidR="00EC6C55">
        <w:rPr>
          <w:rFonts w:ascii="Garamond" w:eastAsiaTheme="majorEastAsia" w:hAnsi="Garamond" w:cstheme="majorBidi"/>
          <w:sz w:val="24"/>
          <w:szCs w:val="24"/>
        </w:rPr>
        <w:t>agency</w:t>
      </w:r>
      <w:r w:rsidRPr="004E09E1">
        <w:rPr>
          <w:rFonts w:ascii="Garamond" w:eastAsiaTheme="majorEastAsia" w:hAnsi="Garamond" w:cstheme="majorBidi"/>
          <w:sz w:val="24"/>
          <w:szCs w:val="24"/>
        </w:rPr>
        <w:t>.</w:t>
      </w:r>
    </w:p>
    <w:p w14:paraId="3F4FFB6B" w14:textId="77777777" w:rsidR="004E09E1" w:rsidRDefault="004E09E1" w:rsidP="0059611D">
      <w:pPr>
        <w:pStyle w:val="ListParagraph"/>
        <w:ind w:left="2268"/>
        <w:jc w:val="both"/>
        <w:rPr>
          <w:rFonts w:ascii="Garamond" w:eastAsiaTheme="majorEastAsia" w:hAnsi="Garamond" w:cstheme="majorBidi"/>
          <w:sz w:val="24"/>
          <w:szCs w:val="24"/>
        </w:rPr>
      </w:pPr>
    </w:p>
    <w:p w14:paraId="7A6D03EC" w14:textId="77777777" w:rsidR="004E09E1" w:rsidRDefault="004E09E1" w:rsidP="00F94D8D">
      <w:pPr>
        <w:pStyle w:val="ListParagraph"/>
        <w:numPr>
          <w:ilvl w:val="0"/>
          <w:numId w:val="75"/>
        </w:numPr>
        <w:ind w:left="2268"/>
        <w:jc w:val="both"/>
        <w:rPr>
          <w:rFonts w:ascii="Garamond" w:eastAsiaTheme="majorEastAsia" w:hAnsi="Garamond" w:cstheme="majorBidi"/>
          <w:sz w:val="24"/>
          <w:szCs w:val="24"/>
        </w:rPr>
      </w:pPr>
      <w:r w:rsidRPr="004E09E1">
        <w:rPr>
          <w:rFonts w:ascii="Garamond" w:eastAsiaTheme="majorEastAsia" w:hAnsi="Garamond" w:cstheme="majorBidi"/>
          <w:sz w:val="24"/>
          <w:szCs w:val="24"/>
        </w:rPr>
        <w:lastRenderedPageBreak/>
        <w:t>Any violation of instructions/agreement or suppression of facts will attract cancellation of agreement without any reference.</w:t>
      </w:r>
    </w:p>
    <w:p w14:paraId="433C5C96" w14:textId="77777777" w:rsidR="004E09E1" w:rsidRDefault="004E09E1" w:rsidP="0059611D">
      <w:pPr>
        <w:pStyle w:val="ListParagraph"/>
        <w:ind w:left="2268"/>
        <w:jc w:val="both"/>
        <w:rPr>
          <w:rFonts w:ascii="Garamond" w:eastAsiaTheme="majorEastAsia" w:hAnsi="Garamond" w:cstheme="majorBidi"/>
          <w:sz w:val="24"/>
          <w:szCs w:val="24"/>
        </w:rPr>
      </w:pPr>
    </w:p>
    <w:p w14:paraId="7DB8B709" w14:textId="1C896F4C" w:rsidR="00BD79FE" w:rsidRDefault="004E09E1" w:rsidP="00F94D8D">
      <w:pPr>
        <w:pStyle w:val="ListParagraph"/>
        <w:numPr>
          <w:ilvl w:val="0"/>
          <w:numId w:val="75"/>
        </w:numPr>
        <w:ind w:left="2268"/>
        <w:jc w:val="both"/>
        <w:rPr>
          <w:rFonts w:ascii="Garamond" w:eastAsiaTheme="majorEastAsia" w:hAnsi="Garamond" w:cstheme="majorBidi"/>
          <w:sz w:val="24"/>
          <w:szCs w:val="24"/>
        </w:rPr>
      </w:pPr>
      <w:r w:rsidRPr="004E09E1">
        <w:rPr>
          <w:rFonts w:ascii="Garamond" w:eastAsiaTheme="majorEastAsia" w:hAnsi="Garamond" w:cstheme="majorBidi"/>
          <w:sz w:val="24"/>
          <w:szCs w:val="24"/>
        </w:rPr>
        <w:t xml:space="preserve">The </w:t>
      </w:r>
      <w:r w:rsidR="00EC6C55">
        <w:rPr>
          <w:rFonts w:ascii="Garamond" w:eastAsiaTheme="majorEastAsia" w:hAnsi="Garamond" w:cstheme="majorBidi"/>
          <w:sz w:val="24"/>
          <w:szCs w:val="24"/>
        </w:rPr>
        <w:t>Agency</w:t>
      </w:r>
      <w:r w:rsidRPr="004E09E1">
        <w:rPr>
          <w:rFonts w:ascii="Garamond" w:eastAsiaTheme="majorEastAsia" w:hAnsi="Garamond" w:cstheme="majorBidi"/>
          <w:sz w:val="24"/>
          <w:szCs w:val="24"/>
        </w:rPr>
        <w:t xml:space="preserve"> shall report occurrence of all accidents of their employees arising in the course of work and shall pay compensation as per the </w:t>
      </w:r>
      <w:r>
        <w:rPr>
          <w:rFonts w:ascii="Garamond" w:eastAsiaTheme="majorEastAsia" w:hAnsi="Garamond" w:cstheme="majorBidi"/>
          <w:sz w:val="24"/>
          <w:szCs w:val="24"/>
        </w:rPr>
        <w:t>W</w:t>
      </w:r>
      <w:r w:rsidRPr="004E09E1">
        <w:rPr>
          <w:rFonts w:ascii="Garamond" w:eastAsiaTheme="majorEastAsia" w:hAnsi="Garamond" w:cstheme="majorBidi"/>
          <w:sz w:val="24"/>
          <w:szCs w:val="24"/>
        </w:rPr>
        <w:t>orkmen’s Compensation Act-1923 as amended from time to time within the prescribed time limit. In case of any accident, the</w:t>
      </w:r>
      <w:r w:rsidR="002B210E">
        <w:rPr>
          <w:rFonts w:ascii="Garamond" w:eastAsiaTheme="majorEastAsia" w:hAnsi="Garamond" w:cstheme="majorBidi"/>
          <w:sz w:val="24"/>
          <w:szCs w:val="24"/>
        </w:rPr>
        <w:t xml:space="preserve"> </w:t>
      </w:r>
      <w:r w:rsidR="00EC6C55">
        <w:rPr>
          <w:rFonts w:ascii="Garamond" w:eastAsiaTheme="majorEastAsia" w:hAnsi="Garamond" w:cstheme="majorBidi"/>
          <w:sz w:val="24"/>
          <w:szCs w:val="24"/>
        </w:rPr>
        <w:t>agency</w:t>
      </w:r>
      <w:r w:rsidRPr="004E09E1">
        <w:rPr>
          <w:rFonts w:ascii="Garamond" w:eastAsiaTheme="majorEastAsia" w:hAnsi="Garamond" w:cstheme="majorBidi"/>
          <w:sz w:val="24"/>
          <w:szCs w:val="24"/>
        </w:rPr>
        <w:t xml:space="preserve"> must immediately bring the said fact to the notice of the concerned Officer- in-Charge, </w:t>
      </w:r>
      <w:r w:rsidR="00C31BB1">
        <w:rPr>
          <w:rFonts w:ascii="Garamond" w:eastAsiaTheme="majorEastAsia" w:hAnsi="Garamond" w:cstheme="majorBidi"/>
          <w:sz w:val="24"/>
          <w:szCs w:val="24"/>
        </w:rPr>
        <w:t xml:space="preserve">District </w:t>
      </w:r>
      <w:proofErr w:type="spellStart"/>
      <w:r w:rsidR="00C31BB1">
        <w:rPr>
          <w:rFonts w:ascii="Garamond" w:eastAsiaTheme="majorEastAsia" w:hAnsi="Garamond" w:cstheme="majorBidi"/>
          <w:sz w:val="24"/>
          <w:szCs w:val="24"/>
        </w:rPr>
        <w:t>Collectorate</w:t>
      </w:r>
      <w:proofErr w:type="spellEnd"/>
      <w:r w:rsidR="00036ABA">
        <w:rPr>
          <w:rFonts w:ascii="Garamond" w:eastAsiaTheme="majorEastAsia" w:hAnsi="Garamond" w:cstheme="majorBidi"/>
          <w:sz w:val="24"/>
          <w:szCs w:val="24"/>
        </w:rPr>
        <w:t xml:space="preserve">, </w:t>
      </w:r>
      <w:proofErr w:type="spellStart"/>
      <w:r w:rsidR="00036ABA" w:rsidRPr="00742AB4">
        <w:rPr>
          <w:rFonts w:ascii="Garamond" w:hAnsi="Garamond"/>
          <w:b/>
          <w:bCs/>
          <w:sz w:val="24"/>
          <w:szCs w:val="24"/>
        </w:rPr>
        <w:t>Sundargarh</w:t>
      </w:r>
      <w:proofErr w:type="spellEnd"/>
      <w:r w:rsidRPr="004E09E1">
        <w:rPr>
          <w:rFonts w:ascii="Garamond" w:eastAsiaTheme="majorEastAsia" w:hAnsi="Garamond" w:cstheme="majorBidi"/>
          <w:sz w:val="24"/>
          <w:szCs w:val="24"/>
        </w:rPr>
        <w:t xml:space="preserve"> in writing, </w:t>
      </w:r>
      <w:proofErr w:type="gramStart"/>
      <w:r w:rsidRPr="004E09E1">
        <w:rPr>
          <w:rFonts w:ascii="Garamond" w:eastAsiaTheme="majorEastAsia" w:hAnsi="Garamond" w:cstheme="majorBidi"/>
          <w:sz w:val="24"/>
          <w:szCs w:val="24"/>
        </w:rPr>
        <w:t>who</w:t>
      </w:r>
      <w:proofErr w:type="gramEnd"/>
      <w:r w:rsidRPr="004E09E1">
        <w:rPr>
          <w:rFonts w:ascii="Garamond" w:eastAsiaTheme="majorEastAsia" w:hAnsi="Garamond" w:cstheme="majorBidi"/>
          <w:sz w:val="24"/>
          <w:szCs w:val="24"/>
        </w:rPr>
        <w:t xml:space="preserve"> shall send necessary notice to concerned authorities within 24 hours of accordingly.</w:t>
      </w:r>
    </w:p>
    <w:p w14:paraId="3252DE97" w14:textId="77777777" w:rsidR="00BD79FE" w:rsidRDefault="00BD79FE" w:rsidP="0059611D">
      <w:pPr>
        <w:pStyle w:val="ListParagraph"/>
        <w:ind w:left="2268"/>
        <w:jc w:val="both"/>
        <w:rPr>
          <w:rFonts w:ascii="Garamond" w:eastAsiaTheme="majorEastAsia" w:hAnsi="Garamond" w:cstheme="majorBidi"/>
          <w:sz w:val="24"/>
          <w:szCs w:val="24"/>
        </w:rPr>
      </w:pPr>
    </w:p>
    <w:p w14:paraId="30320652" w14:textId="77777777" w:rsidR="00BD79FE" w:rsidRDefault="00BD79FE" w:rsidP="00F94D8D">
      <w:pPr>
        <w:pStyle w:val="ListParagraph"/>
        <w:numPr>
          <w:ilvl w:val="0"/>
          <w:numId w:val="75"/>
        </w:numPr>
        <w:ind w:left="2268"/>
        <w:jc w:val="both"/>
        <w:rPr>
          <w:rFonts w:ascii="Garamond" w:eastAsiaTheme="majorEastAsia" w:hAnsi="Garamond" w:cstheme="majorBidi"/>
          <w:sz w:val="24"/>
          <w:szCs w:val="24"/>
        </w:rPr>
      </w:pPr>
      <w:r w:rsidRPr="00BD79FE">
        <w:rPr>
          <w:rFonts w:ascii="Garamond" w:eastAsiaTheme="majorEastAsia" w:hAnsi="Garamond" w:cstheme="majorBidi"/>
          <w:sz w:val="24"/>
          <w:szCs w:val="24"/>
        </w:rPr>
        <w:t xml:space="preserve">In the event of </w:t>
      </w:r>
      <w:r w:rsidR="00DF2D62">
        <w:rPr>
          <w:rFonts w:ascii="Garamond" w:eastAsiaTheme="majorEastAsia" w:hAnsi="Garamond" w:cstheme="majorBidi"/>
          <w:sz w:val="24"/>
          <w:szCs w:val="24"/>
        </w:rPr>
        <w:t>Agency</w:t>
      </w:r>
      <w:r w:rsidRPr="00BD79FE">
        <w:rPr>
          <w:rFonts w:ascii="Garamond" w:eastAsiaTheme="majorEastAsia" w:hAnsi="Garamond" w:cstheme="majorBidi"/>
          <w:sz w:val="24"/>
          <w:szCs w:val="24"/>
        </w:rPr>
        <w:t xml:space="preserve">’s failure to pay/ deposit with the commissioner, the amount of compensation payable under the Employee’s Compensation Act (amended) – 2010, </w:t>
      </w:r>
      <w:r w:rsidR="00DD3BE5">
        <w:rPr>
          <w:rFonts w:ascii="Garamond" w:eastAsiaTheme="majorEastAsia" w:hAnsi="Garamond" w:cstheme="majorBidi"/>
          <w:sz w:val="24"/>
          <w:szCs w:val="24"/>
        </w:rPr>
        <w:t xml:space="preserve">District </w:t>
      </w:r>
      <w:proofErr w:type="spellStart"/>
      <w:r w:rsidR="00DD3BE5">
        <w:rPr>
          <w:rFonts w:ascii="Garamond" w:eastAsiaTheme="majorEastAsia" w:hAnsi="Garamond" w:cstheme="majorBidi"/>
          <w:sz w:val="24"/>
          <w:szCs w:val="24"/>
        </w:rPr>
        <w:t>Collectorate</w:t>
      </w:r>
      <w:proofErr w:type="spellEnd"/>
      <w:r w:rsidR="00036ABA">
        <w:rPr>
          <w:rFonts w:ascii="Garamond" w:eastAsiaTheme="majorEastAsia" w:hAnsi="Garamond" w:cstheme="majorBidi"/>
          <w:sz w:val="24"/>
          <w:szCs w:val="24"/>
        </w:rPr>
        <w:t xml:space="preserve">, </w:t>
      </w:r>
      <w:proofErr w:type="spellStart"/>
      <w:r w:rsidR="00036ABA" w:rsidRPr="00742AB4">
        <w:rPr>
          <w:rFonts w:ascii="Garamond" w:hAnsi="Garamond"/>
          <w:b/>
          <w:bCs/>
          <w:sz w:val="24"/>
          <w:szCs w:val="24"/>
        </w:rPr>
        <w:t>Sundargarh</w:t>
      </w:r>
      <w:proofErr w:type="spellEnd"/>
      <w:r w:rsidRPr="00BD79FE">
        <w:rPr>
          <w:rFonts w:ascii="Garamond" w:eastAsiaTheme="majorEastAsia" w:hAnsi="Garamond" w:cstheme="majorBidi"/>
          <w:sz w:val="24"/>
          <w:szCs w:val="24"/>
        </w:rPr>
        <w:t xml:space="preserve"> shall have the right to set apart the relevant amount from pending invoices or other assets of the </w:t>
      </w:r>
      <w:r w:rsidR="00DF2D62">
        <w:rPr>
          <w:rFonts w:ascii="Garamond" w:eastAsiaTheme="majorEastAsia" w:hAnsi="Garamond" w:cstheme="majorBidi"/>
          <w:sz w:val="24"/>
          <w:szCs w:val="24"/>
        </w:rPr>
        <w:t>Agency</w:t>
      </w:r>
      <w:r w:rsidRPr="00BD79FE">
        <w:rPr>
          <w:rFonts w:ascii="Garamond" w:eastAsiaTheme="majorEastAsia" w:hAnsi="Garamond" w:cstheme="majorBidi"/>
          <w:sz w:val="24"/>
          <w:szCs w:val="24"/>
        </w:rPr>
        <w:t xml:space="preserve"> with them for the settlement of the claim arising under the said Act as Rules at their own discretion and the </w:t>
      </w:r>
      <w:r w:rsidR="00DF2D62">
        <w:rPr>
          <w:rFonts w:ascii="Garamond" w:eastAsiaTheme="majorEastAsia" w:hAnsi="Garamond" w:cstheme="majorBidi"/>
          <w:sz w:val="24"/>
          <w:szCs w:val="24"/>
        </w:rPr>
        <w:t>Agency</w:t>
      </w:r>
      <w:r w:rsidRPr="00BD79FE">
        <w:rPr>
          <w:rFonts w:ascii="Garamond" w:eastAsiaTheme="majorEastAsia" w:hAnsi="Garamond" w:cstheme="majorBidi"/>
          <w:sz w:val="24"/>
          <w:szCs w:val="24"/>
        </w:rPr>
        <w:t xml:space="preserve"> shall bear the full responsibility in this behalf, in case the </w:t>
      </w:r>
      <w:r w:rsidR="00DF2D62">
        <w:rPr>
          <w:rFonts w:ascii="Garamond" w:eastAsiaTheme="majorEastAsia" w:hAnsi="Garamond" w:cstheme="majorBidi"/>
          <w:sz w:val="24"/>
          <w:szCs w:val="24"/>
        </w:rPr>
        <w:t>Agency</w:t>
      </w:r>
      <w:r w:rsidRPr="00BD79FE">
        <w:rPr>
          <w:rFonts w:ascii="Garamond" w:eastAsiaTheme="majorEastAsia" w:hAnsi="Garamond" w:cstheme="majorBidi"/>
          <w:sz w:val="24"/>
          <w:szCs w:val="24"/>
        </w:rPr>
        <w:t xml:space="preserve"> fails to report within 2 hours after occurrence of accident, then the non-reporting will be taken as violation of the present agreement by the </w:t>
      </w:r>
      <w:r w:rsidR="00DF2D62">
        <w:rPr>
          <w:rFonts w:ascii="Garamond" w:eastAsiaTheme="majorEastAsia" w:hAnsi="Garamond" w:cstheme="majorBidi"/>
          <w:sz w:val="24"/>
          <w:szCs w:val="24"/>
        </w:rPr>
        <w:t>Agency</w:t>
      </w:r>
      <w:r w:rsidRPr="00BD79FE">
        <w:rPr>
          <w:rFonts w:ascii="Garamond" w:eastAsiaTheme="majorEastAsia" w:hAnsi="Garamond" w:cstheme="majorBidi"/>
          <w:sz w:val="24"/>
          <w:szCs w:val="24"/>
        </w:rPr>
        <w:t xml:space="preserve"> and </w:t>
      </w:r>
      <w:r w:rsidR="00DD3BE5">
        <w:rPr>
          <w:rFonts w:ascii="Garamond" w:eastAsiaTheme="majorEastAsia" w:hAnsi="Garamond" w:cstheme="majorBidi"/>
          <w:sz w:val="24"/>
          <w:szCs w:val="24"/>
        </w:rPr>
        <w:t xml:space="preserve">District </w:t>
      </w:r>
      <w:proofErr w:type="spellStart"/>
      <w:r w:rsidR="00DD3BE5">
        <w:rPr>
          <w:rFonts w:ascii="Garamond" w:eastAsiaTheme="majorEastAsia" w:hAnsi="Garamond" w:cstheme="majorBidi"/>
          <w:sz w:val="24"/>
          <w:szCs w:val="24"/>
        </w:rPr>
        <w:t>Collectorate</w:t>
      </w:r>
      <w:proofErr w:type="spellEnd"/>
      <w:r w:rsidR="00036ABA">
        <w:rPr>
          <w:rFonts w:ascii="Garamond" w:eastAsiaTheme="majorEastAsia" w:hAnsi="Garamond" w:cstheme="majorBidi"/>
          <w:sz w:val="24"/>
          <w:szCs w:val="24"/>
        </w:rPr>
        <w:t xml:space="preserve">, </w:t>
      </w:r>
      <w:proofErr w:type="spellStart"/>
      <w:r w:rsidR="00036ABA" w:rsidRPr="00742AB4">
        <w:rPr>
          <w:rFonts w:ascii="Garamond" w:hAnsi="Garamond"/>
          <w:b/>
          <w:bCs/>
          <w:sz w:val="24"/>
          <w:szCs w:val="24"/>
        </w:rPr>
        <w:t>Sundargarh</w:t>
      </w:r>
      <w:proofErr w:type="spellEnd"/>
      <w:r w:rsidRPr="00BD79FE">
        <w:rPr>
          <w:rFonts w:ascii="Garamond" w:eastAsiaTheme="majorEastAsia" w:hAnsi="Garamond" w:cstheme="majorBidi"/>
          <w:sz w:val="24"/>
          <w:szCs w:val="24"/>
        </w:rPr>
        <w:t xml:space="preserve"> reserves the right to take action and this will be treated as breach of agreement provision/ terms.</w:t>
      </w:r>
    </w:p>
    <w:p w14:paraId="0A294BDD" w14:textId="77777777" w:rsidR="00BD79FE" w:rsidRDefault="00BD79FE" w:rsidP="0059611D">
      <w:pPr>
        <w:pStyle w:val="ListParagraph"/>
        <w:ind w:left="2268"/>
        <w:jc w:val="both"/>
        <w:rPr>
          <w:rFonts w:ascii="Garamond" w:eastAsiaTheme="majorEastAsia" w:hAnsi="Garamond" w:cstheme="majorBidi"/>
          <w:sz w:val="24"/>
          <w:szCs w:val="24"/>
        </w:rPr>
      </w:pPr>
    </w:p>
    <w:p w14:paraId="6D50091E" w14:textId="77777777" w:rsidR="00BD79FE" w:rsidRDefault="00BD79FE" w:rsidP="00F94D8D">
      <w:pPr>
        <w:pStyle w:val="ListParagraph"/>
        <w:numPr>
          <w:ilvl w:val="0"/>
          <w:numId w:val="75"/>
        </w:numPr>
        <w:ind w:left="2268"/>
        <w:jc w:val="both"/>
        <w:rPr>
          <w:rFonts w:ascii="Garamond" w:eastAsiaTheme="majorEastAsia" w:hAnsi="Garamond" w:cstheme="majorBidi"/>
          <w:sz w:val="24"/>
          <w:szCs w:val="24"/>
        </w:rPr>
      </w:pPr>
      <w:r w:rsidRPr="00BD79FE">
        <w:rPr>
          <w:rFonts w:ascii="Garamond" w:eastAsiaTheme="majorEastAsia" w:hAnsi="Garamond" w:cstheme="majorBidi"/>
          <w:sz w:val="24"/>
          <w:szCs w:val="24"/>
        </w:rPr>
        <w:t xml:space="preserve">Manpower required for execution of the entire work including transport shall be arranged by the </w:t>
      </w:r>
      <w:r>
        <w:rPr>
          <w:rFonts w:ascii="Garamond" w:eastAsiaTheme="majorEastAsia" w:hAnsi="Garamond" w:cstheme="majorBidi"/>
          <w:sz w:val="24"/>
          <w:szCs w:val="24"/>
        </w:rPr>
        <w:t>agency</w:t>
      </w:r>
      <w:r w:rsidRPr="00BD79FE">
        <w:rPr>
          <w:rFonts w:ascii="Garamond" w:eastAsiaTheme="majorEastAsia" w:hAnsi="Garamond" w:cstheme="majorBidi"/>
          <w:sz w:val="24"/>
          <w:szCs w:val="24"/>
        </w:rPr>
        <w:t>.</w:t>
      </w:r>
    </w:p>
    <w:p w14:paraId="327AA7B4" w14:textId="77777777" w:rsidR="00BD79FE" w:rsidRDefault="00BD79FE" w:rsidP="0059611D">
      <w:pPr>
        <w:pStyle w:val="ListParagraph"/>
        <w:ind w:left="2268"/>
        <w:jc w:val="both"/>
        <w:rPr>
          <w:rFonts w:ascii="Garamond" w:eastAsiaTheme="majorEastAsia" w:hAnsi="Garamond" w:cstheme="majorBidi"/>
          <w:sz w:val="24"/>
          <w:szCs w:val="24"/>
        </w:rPr>
      </w:pPr>
    </w:p>
    <w:p w14:paraId="26807C22" w14:textId="77777777" w:rsidR="00BD79FE" w:rsidRDefault="00BD79FE" w:rsidP="00F94D8D">
      <w:pPr>
        <w:pStyle w:val="ListParagraph"/>
        <w:numPr>
          <w:ilvl w:val="0"/>
          <w:numId w:val="75"/>
        </w:numPr>
        <w:ind w:left="2268"/>
        <w:jc w:val="both"/>
        <w:rPr>
          <w:rFonts w:ascii="Garamond" w:eastAsiaTheme="majorEastAsia" w:hAnsi="Garamond" w:cstheme="majorBidi"/>
          <w:sz w:val="24"/>
          <w:szCs w:val="24"/>
        </w:rPr>
      </w:pPr>
      <w:r w:rsidRPr="00BD79FE">
        <w:rPr>
          <w:rFonts w:ascii="Garamond" w:eastAsiaTheme="majorEastAsia" w:hAnsi="Garamond" w:cstheme="majorBidi"/>
          <w:sz w:val="24"/>
          <w:szCs w:val="24"/>
        </w:rPr>
        <w:t xml:space="preserve">The </w:t>
      </w:r>
      <w:r>
        <w:rPr>
          <w:rFonts w:ascii="Garamond" w:eastAsiaTheme="majorEastAsia" w:hAnsi="Garamond" w:cstheme="majorBidi"/>
          <w:sz w:val="24"/>
          <w:szCs w:val="24"/>
        </w:rPr>
        <w:t>agency</w:t>
      </w:r>
      <w:r w:rsidRPr="00BD79FE">
        <w:rPr>
          <w:rFonts w:ascii="Garamond" w:eastAsiaTheme="majorEastAsia" w:hAnsi="Garamond" w:cstheme="majorBidi"/>
          <w:sz w:val="24"/>
          <w:szCs w:val="24"/>
        </w:rPr>
        <w:t xml:space="preserve"> shall obtain written permission in respect of all its staff and officer for entry and working inside the office buildings and shall maintain records in this regard. Unauthorized entry and deployment of unauthorized person without proper permission from the authority is prohibited. Identity Cards shall be provided by the service provided to all the staff deployed for service.</w:t>
      </w:r>
    </w:p>
    <w:p w14:paraId="2A26F2BA" w14:textId="77777777" w:rsidR="00BD79FE" w:rsidRDefault="00BD79FE" w:rsidP="0059611D">
      <w:pPr>
        <w:pStyle w:val="ListParagraph"/>
        <w:ind w:left="2268"/>
        <w:jc w:val="both"/>
        <w:rPr>
          <w:rFonts w:ascii="Garamond" w:eastAsiaTheme="majorEastAsia" w:hAnsi="Garamond" w:cstheme="majorBidi"/>
          <w:sz w:val="24"/>
          <w:szCs w:val="24"/>
        </w:rPr>
      </w:pPr>
    </w:p>
    <w:p w14:paraId="333AA343" w14:textId="77777777" w:rsidR="001477E1" w:rsidRDefault="00BD79FE" w:rsidP="00F94D8D">
      <w:pPr>
        <w:pStyle w:val="ListParagraph"/>
        <w:numPr>
          <w:ilvl w:val="0"/>
          <w:numId w:val="75"/>
        </w:numPr>
        <w:ind w:left="2268"/>
        <w:jc w:val="both"/>
        <w:rPr>
          <w:rFonts w:ascii="Garamond" w:eastAsiaTheme="majorEastAsia" w:hAnsi="Garamond" w:cstheme="majorBidi"/>
          <w:sz w:val="24"/>
          <w:szCs w:val="24"/>
        </w:rPr>
      </w:pPr>
      <w:r w:rsidRPr="00BD79FE">
        <w:rPr>
          <w:rFonts w:ascii="Garamond" w:eastAsiaTheme="majorEastAsia" w:hAnsi="Garamond" w:cstheme="majorBidi"/>
          <w:sz w:val="24"/>
          <w:szCs w:val="24"/>
        </w:rPr>
        <w:t xml:space="preserve">The </w:t>
      </w:r>
      <w:r>
        <w:rPr>
          <w:rFonts w:ascii="Garamond" w:eastAsiaTheme="majorEastAsia" w:hAnsi="Garamond" w:cstheme="majorBidi"/>
          <w:sz w:val="24"/>
          <w:szCs w:val="24"/>
        </w:rPr>
        <w:t>agency</w:t>
      </w:r>
      <w:r w:rsidRPr="00BD79FE">
        <w:rPr>
          <w:rFonts w:ascii="Garamond" w:eastAsiaTheme="majorEastAsia" w:hAnsi="Garamond" w:cstheme="majorBidi"/>
          <w:sz w:val="24"/>
          <w:szCs w:val="24"/>
        </w:rPr>
        <w:t xml:space="preserve"> shall maintain an Attendance Register of Personnel. The above register of personnel shall subject to check by the concerned Office-in-charge of </w:t>
      </w:r>
      <w:r w:rsidR="00595D11">
        <w:rPr>
          <w:rFonts w:ascii="Garamond" w:eastAsiaTheme="majorEastAsia" w:hAnsi="Garamond" w:cstheme="majorBidi"/>
          <w:sz w:val="24"/>
          <w:szCs w:val="24"/>
        </w:rPr>
        <w:t xml:space="preserve">District </w:t>
      </w:r>
      <w:proofErr w:type="spellStart"/>
      <w:r w:rsidR="00595D11">
        <w:rPr>
          <w:rFonts w:ascii="Garamond" w:eastAsiaTheme="majorEastAsia" w:hAnsi="Garamond" w:cstheme="majorBidi"/>
          <w:sz w:val="24"/>
          <w:szCs w:val="24"/>
        </w:rPr>
        <w:t>Collectorate</w:t>
      </w:r>
      <w:proofErr w:type="spellEnd"/>
      <w:r w:rsidR="00036ABA">
        <w:rPr>
          <w:rFonts w:ascii="Garamond" w:eastAsiaTheme="majorEastAsia" w:hAnsi="Garamond" w:cstheme="majorBidi"/>
          <w:sz w:val="24"/>
          <w:szCs w:val="24"/>
        </w:rPr>
        <w:t xml:space="preserve">, </w:t>
      </w:r>
      <w:proofErr w:type="spellStart"/>
      <w:r w:rsidR="00036ABA" w:rsidRPr="00742AB4">
        <w:rPr>
          <w:rFonts w:ascii="Garamond" w:hAnsi="Garamond"/>
          <w:b/>
          <w:bCs/>
          <w:sz w:val="24"/>
          <w:szCs w:val="24"/>
        </w:rPr>
        <w:t>Sundargarh</w:t>
      </w:r>
      <w:proofErr w:type="spellEnd"/>
      <w:r w:rsidRPr="00BD79FE">
        <w:rPr>
          <w:rFonts w:ascii="Garamond" w:eastAsiaTheme="majorEastAsia" w:hAnsi="Garamond" w:cstheme="majorBidi"/>
          <w:sz w:val="24"/>
          <w:szCs w:val="24"/>
        </w:rPr>
        <w:t xml:space="preserve">/on behalf of </w:t>
      </w:r>
      <w:r w:rsidR="00595D11">
        <w:rPr>
          <w:rFonts w:ascii="Garamond" w:eastAsiaTheme="majorEastAsia" w:hAnsi="Garamond" w:cstheme="majorBidi"/>
          <w:sz w:val="24"/>
          <w:szCs w:val="24"/>
        </w:rPr>
        <w:t xml:space="preserve">District </w:t>
      </w:r>
      <w:proofErr w:type="spellStart"/>
      <w:r w:rsidR="00595D11">
        <w:rPr>
          <w:rFonts w:ascii="Garamond" w:eastAsiaTheme="majorEastAsia" w:hAnsi="Garamond" w:cstheme="majorBidi"/>
          <w:sz w:val="24"/>
          <w:szCs w:val="24"/>
        </w:rPr>
        <w:t>Collectorate</w:t>
      </w:r>
      <w:proofErr w:type="spellEnd"/>
      <w:r w:rsidR="00036ABA">
        <w:rPr>
          <w:rFonts w:ascii="Garamond" w:eastAsiaTheme="majorEastAsia" w:hAnsi="Garamond" w:cstheme="majorBidi"/>
          <w:sz w:val="24"/>
          <w:szCs w:val="24"/>
        </w:rPr>
        <w:t xml:space="preserve">, </w:t>
      </w:r>
      <w:proofErr w:type="spellStart"/>
      <w:r w:rsidR="00036ABA" w:rsidRPr="00742AB4">
        <w:rPr>
          <w:rFonts w:ascii="Garamond" w:hAnsi="Garamond"/>
          <w:b/>
          <w:bCs/>
          <w:sz w:val="24"/>
          <w:szCs w:val="24"/>
        </w:rPr>
        <w:t>Sundargarh</w:t>
      </w:r>
      <w:proofErr w:type="spellEnd"/>
      <w:r w:rsidRPr="00BD79FE">
        <w:rPr>
          <w:rFonts w:ascii="Garamond" w:eastAsiaTheme="majorEastAsia" w:hAnsi="Garamond" w:cstheme="majorBidi"/>
          <w:sz w:val="24"/>
          <w:szCs w:val="24"/>
        </w:rPr>
        <w:t>.</w:t>
      </w:r>
    </w:p>
    <w:p w14:paraId="6B960513" w14:textId="77777777" w:rsidR="0059611D" w:rsidRDefault="0059611D" w:rsidP="0059611D">
      <w:pPr>
        <w:pStyle w:val="ListParagraph"/>
        <w:ind w:left="2268"/>
        <w:jc w:val="both"/>
        <w:rPr>
          <w:rFonts w:ascii="Garamond" w:eastAsiaTheme="majorEastAsia" w:hAnsi="Garamond" w:cstheme="majorBidi"/>
          <w:sz w:val="24"/>
          <w:szCs w:val="24"/>
        </w:rPr>
      </w:pPr>
    </w:p>
    <w:p w14:paraId="754D8B88" w14:textId="5F7F69B5" w:rsidR="001477E1" w:rsidRDefault="00BD79FE" w:rsidP="00F94D8D">
      <w:pPr>
        <w:pStyle w:val="ListParagraph"/>
        <w:numPr>
          <w:ilvl w:val="0"/>
          <w:numId w:val="75"/>
        </w:numPr>
        <w:ind w:left="2268"/>
        <w:jc w:val="both"/>
        <w:rPr>
          <w:rFonts w:ascii="Garamond" w:eastAsiaTheme="majorEastAsia" w:hAnsi="Garamond" w:cstheme="majorBidi"/>
          <w:sz w:val="24"/>
          <w:szCs w:val="24"/>
        </w:rPr>
      </w:pPr>
      <w:r w:rsidRPr="001477E1">
        <w:rPr>
          <w:rFonts w:ascii="Garamond" w:eastAsiaTheme="majorEastAsia" w:hAnsi="Garamond" w:cstheme="majorBidi"/>
          <w:sz w:val="24"/>
          <w:szCs w:val="24"/>
        </w:rPr>
        <w:t xml:space="preserve">The </w:t>
      </w:r>
      <w:r w:rsidR="001477E1">
        <w:rPr>
          <w:rFonts w:ascii="Garamond" w:eastAsiaTheme="majorEastAsia" w:hAnsi="Garamond" w:cstheme="majorBidi"/>
          <w:sz w:val="24"/>
          <w:szCs w:val="24"/>
        </w:rPr>
        <w:t>agency</w:t>
      </w:r>
      <w:r w:rsidRPr="001477E1">
        <w:rPr>
          <w:rFonts w:ascii="Garamond" w:eastAsiaTheme="majorEastAsia" w:hAnsi="Garamond" w:cstheme="majorBidi"/>
          <w:sz w:val="24"/>
          <w:szCs w:val="24"/>
        </w:rPr>
        <w:t xml:space="preserve"> shall comply with all the relevant statutory conditions and all the disputes arising out of non-compliance of relevant statutory provisions, if any, has to be dealt with by the </w:t>
      </w:r>
      <w:r w:rsidR="001477E1">
        <w:rPr>
          <w:rFonts w:ascii="Garamond" w:eastAsiaTheme="majorEastAsia" w:hAnsi="Garamond" w:cstheme="majorBidi"/>
          <w:sz w:val="24"/>
          <w:szCs w:val="24"/>
        </w:rPr>
        <w:t>agency</w:t>
      </w:r>
      <w:r w:rsidRPr="001477E1">
        <w:rPr>
          <w:rFonts w:ascii="Garamond" w:eastAsiaTheme="majorEastAsia" w:hAnsi="Garamond" w:cstheme="majorBidi"/>
          <w:sz w:val="24"/>
          <w:szCs w:val="24"/>
        </w:rPr>
        <w:t xml:space="preserve"> alone and </w:t>
      </w:r>
      <w:r w:rsidR="000F57AF">
        <w:rPr>
          <w:rFonts w:ascii="Garamond" w:eastAsiaTheme="majorEastAsia" w:hAnsi="Garamond" w:cstheme="majorBidi"/>
          <w:sz w:val="24"/>
          <w:szCs w:val="24"/>
        </w:rPr>
        <w:t xml:space="preserve">District </w:t>
      </w:r>
      <w:proofErr w:type="spellStart"/>
      <w:r w:rsidR="000F57AF">
        <w:rPr>
          <w:rFonts w:ascii="Garamond" w:eastAsiaTheme="majorEastAsia" w:hAnsi="Garamond" w:cstheme="majorBidi"/>
          <w:sz w:val="24"/>
          <w:szCs w:val="24"/>
        </w:rPr>
        <w:t>Collectorate</w:t>
      </w:r>
      <w:proofErr w:type="spellEnd"/>
      <w:r w:rsidR="00036ABA">
        <w:rPr>
          <w:rFonts w:ascii="Garamond" w:eastAsiaTheme="majorEastAsia" w:hAnsi="Garamond" w:cstheme="majorBidi"/>
          <w:sz w:val="24"/>
          <w:szCs w:val="24"/>
        </w:rPr>
        <w:t xml:space="preserve">, </w:t>
      </w:r>
      <w:proofErr w:type="spellStart"/>
      <w:r w:rsidR="00036ABA" w:rsidRPr="00742AB4">
        <w:rPr>
          <w:rFonts w:ascii="Garamond" w:hAnsi="Garamond"/>
          <w:b/>
          <w:bCs/>
          <w:sz w:val="24"/>
          <w:szCs w:val="24"/>
        </w:rPr>
        <w:t>Sundargarh</w:t>
      </w:r>
      <w:proofErr w:type="spellEnd"/>
      <w:r w:rsidR="002B210E">
        <w:rPr>
          <w:rFonts w:ascii="Garamond" w:hAnsi="Garamond"/>
          <w:b/>
          <w:bCs/>
          <w:sz w:val="24"/>
          <w:szCs w:val="24"/>
        </w:rPr>
        <w:t xml:space="preserve"> </w:t>
      </w:r>
      <w:r w:rsidRPr="001477E1">
        <w:rPr>
          <w:rFonts w:ascii="Garamond" w:eastAsiaTheme="majorEastAsia" w:hAnsi="Garamond" w:cstheme="majorBidi"/>
          <w:sz w:val="24"/>
          <w:szCs w:val="24"/>
        </w:rPr>
        <w:t>will not be a party in such cases.</w:t>
      </w:r>
    </w:p>
    <w:p w14:paraId="3AEED452" w14:textId="77777777" w:rsidR="0059611D" w:rsidRDefault="0059611D" w:rsidP="0059611D">
      <w:pPr>
        <w:pStyle w:val="ListParagraph"/>
        <w:ind w:left="2268"/>
        <w:jc w:val="both"/>
        <w:rPr>
          <w:rFonts w:ascii="Garamond" w:eastAsiaTheme="majorEastAsia" w:hAnsi="Garamond" w:cstheme="majorBidi"/>
          <w:sz w:val="24"/>
          <w:szCs w:val="24"/>
        </w:rPr>
      </w:pPr>
    </w:p>
    <w:p w14:paraId="775427A0" w14:textId="77777777" w:rsidR="001477E1" w:rsidRDefault="00C91D35" w:rsidP="00F94D8D">
      <w:pPr>
        <w:pStyle w:val="ListParagraph"/>
        <w:numPr>
          <w:ilvl w:val="0"/>
          <w:numId w:val="75"/>
        </w:numPr>
        <w:ind w:left="2268"/>
        <w:jc w:val="both"/>
        <w:rPr>
          <w:rFonts w:ascii="Garamond" w:eastAsiaTheme="majorEastAsia" w:hAnsi="Garamond" w:cstheme="majorBidi"/>
          <w:sz w:val="24"/>
          <w:szCs w:val="24"/>
        </w:rPr>
      </w:pPr>
      <w:r>
        <w:rPr>
          <w:rFonts w:ascii="Garamond" w:eastAsiaTheme="majorEastAsia" w:hAnsi="Garamond" w:cstheme="majorBidi"/>
          <w:sz w:val="24"/>
          <w:szCs w:val="24"/>
        </w:rPr>
        <w:t xml:space="preserve">District </w:t>
      </w:r>
      <w:proofErr w:type="spellStart"/>
      <w:r>
        <w:rPr>
          <w:rFonts w:ascii="Garamond" w:eastAsiaTheme="majorEastAsia" w:hAnsi="Garamond" w:cstheme="majorBidi"/>
          <w:sz w:val="24"/>
          <w:szCs w:val="24"/>
        </w:rPr>
        <w:t>Collectorate</w:t>
      </w:r>
      <w:proofErr w:type="spellEnd"/>
      <w:r w:rsidR="00036ABA">
        <w:rPr>
          <w:rFonts w:ascii="Garamond" w:eastAsiaTheme="majorEastAsia" w:hAnsi="Garamond" w:cstheme="majorBidi"/>
          <w:sz w:val="24"/>
          <w:szCs w:val="24"/>
        </w:rPr>
        <w:t xml:space="preserve">, </w:t>
      </w:r>
      <w:proofErr w:type="spellStart"/>
      <w:r w:rsidR="00036ABA" w:rsidRPr="00742AB4">
        <w:rPr>
          <w:rFonts w:ascii="Garamond" w:hAnsi="Garamond"/>
          <w:b/>
          <w:bCs/>
          <w:sz w:val="24"/>
          <w:szCs w:val="24"/>
        </w:rPr>
        <w:t>Sundargarh</w:t>
      </w:r>
      <w:proofErr w:type="spellEnd"/>
      <w:r w:rsidR="00BD79FE" w:rsidRPr="001477E1">
        <w:rPr>
          <w:rFonts w:ascii="Garamond" w:eastAsiaTheme="majorEastAsia" w:hAnsi="Garamond" w:cstheme="majorBidi"/>
          <w:sz w:val="24"/>
          <w:szCs w:val="24"/>
        </w:rPr>
        <w:t xml:space="preserve"> shall provide storage space to the </w:t>
      </w:r>
      <w:r w:rsidR="001477E1">
        <w:rPr>
          <w:rFonts w:ascii="Garamond" w:eastAsiaTheme="majorEastAsia" w:hAnsi="Garamond" w:cstheme="majorBidi"/>
          <w:sz w:val="24"/>
          <w:szCs w:val="24"/>
        </w:rPr>
        <w:t>agency</w:t>
      </w:r>
      <w:r w:rsidR="00BD79FE" w:rsidRPr="001477E1">
        <w:rPr>
          <w:rFonts w:ascii="Garamond" w:eastAsiaTheme="majorEastAsia" w:hAnsi="Garamond" w:cstheme="majorBidi"/>
          <w:sz w:val="24"/>
          <w:szCs w:val="24"/>
        </w:rPr>
        <w:t xml:space="preserve"> at a suitable place inside the office campus area. The </w:t>
      </w:r>
      <w:r w:rsidR="001477E1">
        <w:rPr>
          <w:rFonts w:ascii="Garamond" w:eastAsiaTheme="majorEastAsia" w:hAnsi="Garamond" w:cstheme="majorBidi"/>
          <w:sz w:val="24"/>
          <w:szCs w:val="24"/>
        </w:rPr>
        <w:t>agency</w:t>
      </w:r>
      <w:r w:rsidR="00BD79FE" w:rsidRPr="001477E1">
        <w:rPr>
          <w:rFonts w:ascii="Garamond" w:eastAsiaTheme="majorEastAsia" w:hAnsi="Garamond" w:cstheme="majorBidi"/>
          <w:sz w:val="24"/>
          <w:szCs w:val="24"/>
        </w:rPr>
        <w:t xml:space="preserve"> shall ensure that all the machinery/equipment along with required consumables etc. are kept at the appropriate place, specified for the purpose, as provided by </w:t>
      </w:r>
      <w:r>
        <w:rPr>
          <w:rFonts w:ascii="Garamond" w:eastAsiaTheme="majorEastAsia" w:hAnsi="Garamond" w:cstheme="majorBidi"/>
          <w:sz w:val="24"/>
          <w:szCs w:val="24"/>
        </w:rPr>
        <w:t xml:space="preserve">District </w:t>
      </w:r>
      <w:proofErr w:type="spellStart"/>
      <w:r>
        <w:rPr>
          <w:rFonts w:ascii="Garamond" w:eastAsiaTheme="majorEastAsia" w:hAnsi="Garamond" w:cstheme="majorBidi"/>
          <w:sz w:val="24"/>
          <w:szCs w:val="24"/>
        </w:rPr>
        <w:t>Collectorate</w:t>
      </w:r>
      <w:proofErr w:type="spellEnd"/>
      <w:r w:rsidR="000B2FAE">
        <w:rPr>
          <w:rFonts w:ascii="Garamond" w:eastAsiaTheme="majorEastAsia" w:hAnsi="Garamond" w:cstheme="majorBidi"/>
          <w:sz w:val="24"/>
          <w:szCs w:val="24"/>
        </w:rPr>
        <w:t xml:space="preserve">, </w:t>
      </w:r>
      <w:proofErr w:type="spellStart"/>
      <w:r w:rsidR="000B2FAE" w:rsidRPr="00742AB4">
        <w:rPr>
          <w:rFonts w:ascii="Garamond" w:hAnsi="Garamond"/>
          <w:b/>
          <w:bCs/>
          <w:sz w:val="24"/>
          <w:szCs w:val="24"/>
        </w:rPr>
        <w:t>Sundargarh</w:t>
      </w:r>
      <w:proofErr w:type="spellEnd"/>
      <w:r w:rsidR="00BD79FE" w:rsidRPr="001477E1">
        <w:rPr>
          <w:rFonts w:ascii="Garamond" w:eastAsiaTheme="majorEastAsia" w:hAnsi="Garamond" w:cstheme="majorBidi"/>
          <w:sz w:val="24"/>
          <w:szCs w:val="24"/>
        </w:rPr>
        <w:t xml:space="preserve">. The </w:t>
      </w:r>
      <w:r w:rsidR="001477E1">
        <w:rPr>
          <w:rFonts w:ascii="Garamond" w:eastAsiaTheme="majorEastAsia" w:hAnsi="Garamond" w:cstheme="majorBidi"/>
          <w:sz w:val="24"/>
          <w:szCs w:val="24"/>
        </w:rPr>
        <w:t>agency</w:t>
      </w:r>
      <w:r w:rsidR="00BD79FE" w:rsidRPr="001477E1">
        <w:rPr>
          <w:rFonts w:ascii="Garamond" w:eastAsiaTheme="majorEastAsia" w:hAnsi="Garamond" w:cstheme="majorBidi"/>
          <w:sz w:val="24"/>
          <w:szCs w:val="24"/>
        </w:rPr>
        <w:t xml:space="preserve"> shall be solely responsible for the safe custody of all the machinery/equipment deployed for the purpose of facility management.</w:t>
      </w:r>
    </w:p>
    <w:p w14:paraId="72811D28" w14:textId="77777777" w:rsidR="0059611D" w:rsidRDefault="0059611D" w:rsidP="0059611D">
      <w:pPr>
        <w:pStyle w:val="ListParagraph"/>
        <w:ind w:left="2268"/>
        <w:jc w:val="both"/>
        <w:rPr>
          <w:rFonts w:ascii="Garamond" w:eastAsiaTheme="majorEastAsia" w:hAnsi="Garamond" w:cstheme="majorBidi"/>
          <w:sz w:val="24"/>
          <w:szCs w:val="24"/>
        </w:rPr>
      </w:pPr>
    </w:p>
    <w:p w14:paraId="5E48876F" w14:textId="36074050" w:rsidR="001477E1" w:rsidRDefault="00BD79FE" w:rsidP="00F94D8D">
      <w:pPr>
        <w:pStyle w:val="ListParagraph"/>
        <w:numPr>
          <w:ilvl w:val="0"/>
          <w:numId w:val="75"/>
        </w:numPr>
        <w:ind w:left="2268"/>
        <w:jc w:val="both"/>
        <w:rPr>
          <w:rFonts w:ascii="Garamond" w:eastAsiaTheme="majorEastAsia" w:hAnsi="Garamond" w:cstheme="majorBidi"/>
          <w:sz w:val="24"/>
          <w:szCs w:val="24"/>
        </w:rPr>
      </w:pPr>
      <w:r w:rsidRPr="001477E1">
        <w:rPr>
          <w:rFonts w:ascii="Garamond" w:eastAsiaTheme="majorEastAsia" w:hAnsi="Garamond" w:cstheme="majorBidi"/>
          <w:sz w:val="24"/>
          <w:szCs w:val="24"/>
        </w:rPr>
        <w:t xml:space="preserve">The </w:t>
      </w:r>
      <w:r w:rsidR="001477E1">
        <w:rPr>
          <w:rFonts w:ascii="Garamond" w:eastAsiaTheme="majorEastAsia" w:hAnsi="Garamond" w:cstheme="majorBidi"/>
          <w:sz w:val="24"/>
          <w:szCs w:val="24"/>
        </w:rPr>
        <w:t>agency</w:t>
      </w:r>
      <w:r w:rsidRPr="001477E1">
        <w:rPr>
          <w:rFonts w:ascii="Garamond" w:eastAsiaTheme="majorEastAsia" w:hAnsi="Garamond" w:cstheme="majorBidi"/>
          <w:sz w:val="24"/>
          <w:szCs w:val="24"/>
        </w:rPr>
        <w:t xml:space="preserve"> will maintain a register in respect of cleaning and maintenance. The daily cleaning and maintenance work executed shall be recorded in the register. The entries in the register will be signed by the authorized supervisor of the </w:t>
      </w:r>
      <w:r w:rsidR="001477E1">
        <w:rPr>
          <w:rFonts w:ascii="Garamond" w:eastAsiaTheme="majorEastAsia" w:hAnsi="Garamond" w:cstheme="majorBidi"/>
          <w:sz w:val="24"/>
          <w:szCs w:val="24"/>
        </w:rPr>
        <w:t>agency</w:t>
      </w:r>
      <w:r w:rsidRPr="001477E1">
        <w:rPr>
          <w:rFonts w:ascii="Garamond" w:eastAsiaTheme="majorEastAsia" w:hAnsi="Garamond" w:cstheme="majorBidi"/>
          <w:sz w:val="24"/>
          <w:szCs w:val="24"/>
        </w:rPr>
        <w:t xml:space="preserve"> and authorized officer from </w:t>
      </w:r>
      <w:r w:rsidR="00C91D35">
        <w:rPr>
          <w:rFonts w:ascii="Garamond" w:eastAsiaTheme="majorEastAsia" w:hAnsi="Garamond" w:cstheme="majorBidi"/>
          <w:sz w:val="24"/>
          <w:szCs w:val="24"/>
        </w:rPr>
        <w:t xml:space="preserve">District </w:t>
      </w:r>
      <w:proofErr w:type="spellStart"/>
      <w:r w:rsidR="00C91D35">
        <w:rPr>
          <w:rFonts w:ascii="Garamond" w:eastAsiaTheme="majorEastAsia" w:hAnsi="Garamond" w:cstheme="majorBidi"/>
          <w:sz w:val="24"/>
          <w:szCs w:val="24"/>
        </w:rPr>
        <w:t>Collectorate</w:t>
      </w:r>
      <w:proofErr w:type="spellEnd"/>
      <w:r w:rsidR="000B2FAE">
        <w:rPr>
          <w:rFonts w:ascii="Garamond" w:eastAsiaTheme="majorEastAsia" w:hAnsi="Garamond" w:cstheme="majorBidi"/>
          <w:sz w:val="24"/>
          <w:szCs w:val="24"/>
        </w:rPr>
        <w:t xml:space="preserve">, </w:t>
      </w:r>
      <w:proofErr w:type="spellStart"/>
      <w:r w:rsidR="000B2FAE" w:rsidRPr="00742AB4">
        <w:rPr>
          <w:rFonts w:ascii="Garamond" w:hAnsi="Garamond"/>
          <w:b/>
          <w:bCs/>
          <w:sz w:val="24"/>
          <w:szCs w:val="24"/>
        </w:rPr>
        <w:t>Sundargarh</w:t>
      </w:r>
      <w:proofErr w:type="spellEnd"/>
      <w:r w:rsidRPr="001477E1">
        <w:rPr>
          <w:rFonts w:ascii="Garamond" w:eastAsiaTheme="majorEastAsia" w:hAnsi="Garamond" w:cstheme="majorBidi"/>
          <w:sz w:val="24"/>
          <w:szCs w:val="24"/>
        </w:rPr>
        <w:t xml:space="preserve">. The </w:t>
      </w:r>
      <w:r w:rsidR="001477E1">
        <w:rPr>
          <w:rFonts w:ascii="Garamond" w:eastAsiaTheme="majorEastAsia" w:hAnsi="Garamond" w:cstheme="majorBidi"/>
          <w:sz w:val="24"/>
          <w:szCs w:val="24"/>
        </w:rPr>
        <w:t>agency</w:t>
      </w:r>
      <w:r w:rsidRPr="001477E1">
        <w:rPr>
          <w:rFonts w:ascii="Garamond" w:eastAsiaTheme="majorEastAsia" w:hAnsi="Garamond" w:cstheme="majorBidi"/>
          <w:sz w:val="24"/>
          <w:szCs w:val="24"/>
        </w:rPr>
        <w:t xml:space="preserve"> shall maintain cleaning register indicating consumable materials brought in and consumables issued for each cleaning session. It will also include manpower deployed and cleaning work executed for each cleaning session. Each entry of the register will be signed both by the </w:t>
      </w:r>
      <w:r w:rsidR="001477E1">
        <w:rPr>
          <w:rFonts w:ascii="Garamond" w:eastAsiaTheme="majorEastAsia" w:hAnsi="Garamond" w:cstheme="majorBidi"/>
          <w:sz w:val="24"/>
          <w:szCs w:val="24"/>
        </w:rPr>
        <w:t>agency</w:t>
      </w:r>
      <w:r w:rsidRPr="001477E1">
        <w:rPr>
          <w:rFonts w:ascii="Garamond" w:eastAsiaTheme="majorEastAsia" w:hAnsi="Garamond" w:cstheme="majorBidi"/>
          <w:sz w:val="24"/>
          <w:szCs w:val="24"/>
        </w:rPr>
        <w:t xml:space="preserve"> and authorized officer of </w:t>
      </w:r>
      <w:r w:rsidR="00483DA5">
        <w:rPr>
          <w:rFonts w:ascii="Garamond" w:eastAsiaTheme="majorEastAsia" w:hAnsi="Garamond" w:cstheme="majorBidi"/>
          <w:sz w:val="24"/>
          <w:szCs w:val="24"/>
        </w:rPr>
        <w:t xml:space="preserve">District </w:t>
      </w:r>
      <w:proofErr w:type="spellStart"/>
      <w:r w:rsidR="00483DA5">
        <w:rPr>
          <w:rFonts w:ascii="Garamond" w:eastAsiaTheme="majorEastAsia" w:hAnsi="Garamond" w:cstheme="majorBidi"/>
          <w:sz w:val="24"/>
          <w:szCs w:val="24"/>
        </w:rPr>
        <w:t>Collectorate</w:t>
      </w:r>
      <w:proofErr w:type="spellEnd"/>
      <w:r w:rsidR="000B2FAE">
        <w:rPr>
          <w:rFonts w:ascii="Garamond" w:eastAsiaTheme="majorEastAsia" w:hAnsi="Garamond" w:cstheme="majorBidi"/>
          <w:sz w:val="24"/>
          <w:szCs w:val="24"/>
        </w:rPr>
        <w:t xml:space="preserve">, </w:t>
      </w:r>
      <w:proofErr w:type="spellStart"/>
      <w:r w:rsidR="000B2FAE" w:rsidRPr="00742AB4">
        <w:rPr>
          <w:rFonts w:ascii="Garamond" w:hAnsi="Garamond"/>
          <w:b/>
          <w:bCs/>
          <w:sz w:val="24"/>
          <w:szCs w:val="24"/>
        </w:rPr>
        <w:t>Sundargarh</w:t>
      </w:r>
      <w:proofErr w:type="spellEnd"/>
      <w:r w:rsidRPr="001477E1">
        <w:rPr>
          <w:rFonts w:ascii="Garamond" w:eastAsiaTheme="majorEastAsia" w:hAnsi="Garamond" w:cstheme="majorBidi"/>
          <w:sz w:val="24"/>
          <w:szCs w:val="24"/>
        </w:rPr>
        <w:t xml:space="preserve">. If any deficiency in services is observed by Office-in-charge </w:t>
      </w:r>
      <w:r w:rsidR="00483DA5">
        <w:rPr>
          <w:rFonts w:ascii="Garamond" w:eastAsiaTheme="majorEastAsia" w:hAnsi="Garamond" w:cstheme="majorBidi"/>
          <w:sz w:val="24"/>
          <w:szCs w:val="24"/>
        </w:rPr>
        <w:t xml:space="preserve">District </w:t>
      </w:r>
      <w:proofErr w:type="spellStart"/>
      <w:r w:rsidR="00483DA5">
        <w:rPr>
          <w:rFonts w:ascii="Garamond" w:eastAsiaTheme="majorEastAsia" w:hAnsi="Garamond" w:cstheme="majorBidi"/>
          <w:sz w:val="24"/>
          <w:szCs w:val="24"/>
        </w:rPr>
        <w:t>Collectorate</w:t>
      </w:r>
      <w:proofErr w:type="spellEnd"/>
      <w:r w:rsidR="000B2FAE">
        <w:rPr>
          <w:rFonts w:ascii="Garamond" w:eastAsiaTheme="majorEastAsia" w:hAnsi="Garamond" w:cstheme="majorBidi"/>
          <w:sz w:val="24"/>
          <w:szCs w:val="24"/>
        </w:rPr>
        <w:t xml:space="preserve">, </w:t>
      </w:r>
      <w:proofErr w:type="spellStart"/>
      <w:r w:rsidR="000B2FAE" w:rsidRPr="00742AB4">
        <w:rPr>
          <w:rFonts w:ascii="Garamond" w:hAnsi="Garamond"/>
          <w:b/>
          <w:bCs/>
          <w:sz w:val="24"/>
          <w:szCs w:val="24"/>
        </w:rPr>
        <w:t>Sundargarh</w:t>
      </w:r>
      <w:proofErr w:type="spellEnd"/>
      <w:r w:rsidRPr="001477E1">
        <w:rPr>
          <w:rFonts w:ascii="Garamond" w:eastAsiaTheme="majorEastAsia" w:hAnsi="Garamond" w:cstheme="majorBidi"/>
          <w:sz w:val="24"/>
          <w:szCs w:val="24"/>
        </w:rPr>
        <w:t xml:space="preserve">/on behalf of </w:t>
      </w:r>
      <w:r w:rsidR="00483DA5">
        <w:rPr>
          <w:rFonts w:ascii="Garamond" w:eastAsiaTheme="majorEastAsia" w:hAnsi="Garamond" w:cstheme="majorBidi"/>
          <w:sz w:val="24"/>
          <w:szCs w:val="24"/>
        </w:rPr>
        <w:t xml:space="preserve">District </w:t>
      </w:r>
      <w:proofErr w:type="spellStart"/>
      <w:r w:rsidR="00483DA5">
        <w:rPr>
          <w:rFonts w:ascii="Garamond" w:eastAsiaTheme="majorEastAsia" w:hAnsi="Garamond" w:cstheme="majorBidi"/>
          <w:sz w:val="24"/>
          <w:szCs w:val="24"/>
        </w:rPr>
        <w:t>Collectorate</w:t>
      </w:r>
      <w:proofErr w:type="spellEnd"/>
      <w:r w:rsidR="000B2FAE">
        <w:rPr>
          <w:rFonts w:ascii="Garamond" w:eastAsiaTheme="majorEastAsia" w:hAnsi="Garamond" w:cstheme="majorBidi"/>
          <w:sz w:val="24"/>
          <w:szCs w:val="24"/>
        </w:rPr>
        <w:t>,</w:t>
      </w:r>
      <w:r w:rsidR="002B210E">
        <w:rPr>
          <w:rFonts w:ascii="Garamond" w:eastAsiaTheme="majorEastAsia" w:hAnsi="Garamond" w:cstheme="majorBidi"/>
          <w:sz w:val="24"/>
          <w:szCs w:val="24"/>
        </w:rPr>
        <w:t xml:space="preserve"> </w:t>
      </w:r>
      <w:proofErr w:type="spellStart"/>
      <w:r w:rsidR="000B2FAE" w:rsidRPr="00742AB4">
        <w:rPr>
          <w:rFonts w:ascii="Garamond" w:hAnsi="Garamond"/>
          <w:b/>
          <w:bCs/>
          <w:sz w:val="24"/>
          <w:szCs w:val="24"/>
        </w:rPr>
        <w:t>Sundargarh</w:t>
      </w:r>
      <w:proofErr w:type="spellEnd"/>
      <w:r w:rsidRPr="001477E1">
        <w:rPr>
          <w:rFonts w:ascii="Garamond" w:eastAsiaTheme="majorEastAsia" w:hAnsi="Garamond" w:cstheme="majorBidi"/>
          <w:sz w:val="24"/>
          <w:szCs w:val="24"/>
        </w:rPr>
        <w:t>, he will indicate the same in the register and put up the same for imposing appropriate penalty amount for the deficiency.</w:t>
      </w:r>
    </w:p>
    <w:p w14:paraId="1F808990" w14:textId="77777777" w:rsidR="0059611D" w:rsidRDefault="0059611D" w:rsidP="0059611D">
      <w:pPr>
        <w:pStyle w:val="ListParagraph"/>
        <w:ind w:left="2268"/>
        <w:jc w:val="both"/>
        <w:rPr>
          <w:rFonts w:ascii="Garamond" w:eastAsiaTheme="majorEastAsia" w:hAnsi="Garamond" w:cstheme="majorBidi"/>
          <w:sz w:val="24"/>
          <w:szCs w:val="24"/>
        </w:rPr>
      </w:pPr>
    </w:p>
    <w:p w14:paraId="212A23CB" w14:textId="77777777" w:rsidR="001477E1" w:rsidRDefault="00BD79FE" w:rsidP="00F94D8D">
      <w:pPr>
        <w:pStyle w:val="ListParagraph"/>
        <w:numPr>
          <w:ilvl w:val="0"/>
          <w:numId w:val="75"/>
        </w:numPr>
        <w:ind w:left="2268"/>
        <w:jc w:val="both"/>
        <w:rPr>
          <w:rFonts w:ascii="Garamond" w:eastAsiaTheme="majorEastAsia" w:hAnsi="Garamond" w:cstheme="majorBidi"/>
          <w:sz w:val="24"/>
          <w:szCs w:val="24"/>
        </w:rPr>
      </w:pPr>
      <w:r w:rsidRPr="001477E1">
        <w:rPr>
          <w:rFonts w:ascii="Garamond" w:eastAsiaTheme="majorEastAsia" w:hAnsi="Garamond" w:cstheme="majorBidi"/>
          <w:sz w:val="24"/>
          <w:szCs w:val="24"/>
        </w:rPr>
        <w:t xml:space="preserve">The </w:t>
      </w:r>
      <w:r w:rsidR="001477E1">
        <w:rPr>
          <w:rFonts w:ascii="Garamond" w:eastAsiaTheme="majorEastAsia" w:hAnsi="Garamond" w:cstheme="majorBidi"/>
          <w:sz w:val="24"/>
          <w:szCs w:val="24"/>
        </w:rPr>
        <w:t>agency</w:t>
      </w:r>
      <w:r w:rsidRPr="001477E1">
        <w:rPr>
          <w:rFonts w:ascii="Garamond" w:eastAsiaTheme="majorEastAsia" w:hAnsi="Garamond" w:cstheme="majorBidi"/>
          <w:sz w:val="24"/>
          <w:szCs w:val="24"/>
        </w:rPr>
        <w:t xml:space="preserve"> shall ensure that proper discipline is maintained by the staff deputed by the </w:t>
      </w:r>
      <w:r w:rsidR="001477E1">
        <w:rPr>
          <w:rFonts w:ascii="Garamond" w:eastAsiaTheme="majorEastAsia" w:hAnsi="Garamond" w:cstheme="majorBidi"/>
          <w:sz w:val="24"/>
          <w:szCs w:val="24"/>
        </w:rPr>
        <w:t>agency</w:t>
      </w:r>
      <w:r w:rsidRPr="001477E1">
        <w:rPr>
          <w:rFonts w:ascii="Garamond" w:eastAsiaTheme="majorEastAsia" w:hAnsi="Garamond" w:cstheme="majorBidi"/>
          <w:sz w:val="24"/>
          <w:szCs w:val="24"/>
        </w:rPr>
        <w:t xml:space="preserve">, and they shall conduct soberly at all times while functioning inside the buildings. The conduct, safety and security of the staff and officials shall be the sole responsibility of the </w:t>
      </w:r>
      <w:r w:rsidR="001477E1">
        <w:rPr>
          <w:rFonts w:ascii="Garamond" w:eastAsiaTheme="majorEastAsia" w:hAnsi="Garamond" w:cstheme="majorBidi"/>
          <w:sz w:val="24"/>
          <w:szCs w:val="24"/>
        </w:rPr>
        <w:t>agency</w:t>
      </w:r>
      <w:r w:rsidRPr="001477E1">
        <w:rPr>
          <w:rFonts w:ascii="Garamond" w:eastAsiaTheme="majorEastAsia" w:hAnsi="Garamond" w:cstheme="majorBidi"/>
          <w:sz w:val="24"/>
          <w:szCs w:val="24"/>
        </w:rPr>
        <w:t>.</w:t>
      </w:r>
    </w:p>
    <w:p w14:paraId="68ABEB59" w14:textId="77777777" w:rsidR="0059611D" w:rsidRDefault="0059611D" w:rsidP="0059611D">
      <w:pPr>
        <w:pStyle w:val="ListParagraph"/>
        <w:ind w:left="2268"/>
        <w:jc w:val="both"/>
        <w:rPr>
          <w:rFonts w:ascii="Garamond" w:eastAsiaTheme="majorEastAsia" w:hAnsi="Garamond" w:cstheme="majorBidi"/>
          <w:sz w:val="24"/>
          <w:szCs w:val="24"/>
        </w:rPr>
      </w:pPr>
    </w:p>
    <w:p w14:paraId="2670B5E9" w14:textId="4F3B04B1" w:rsidR="001477E1" w:rsidRDefault="00BD79FE" w:rsidP="00F94D8D">
      <w:pPr>
        <w:pStyle w:val="ListParagraph"/>
        <w:numPr>
          <w:ilvl w:val="0"/>
          <w:numId w:val="75"/>
        </w:numPr>
        <w:ind w:left="2268"/>
        <w:jc w:val="both"/>
        <w:rPr>
          <w:rFonts w:ascii="Garamond" w:eastAsiaTheme="majorEastAsia" w:hAnsi="Garamond" w:cstheme="majorBidi"/>
          <w:sz w:val="24"/>
          <w:szCs w:val="24"/>
        </w:rPr>
      </w:pPr>
      <w:r w:rsidRPr="001477E1">
        <w:rPr>
          <w:rFonts w:ascii="Garamond" w:eastAsiaTheme="majorEastAsia" w:hAnsi="Garamond" w:cstheme="majorBidi"/>
          <w:sz w:val="24"/>
          <w:szCs w:val="24"/>
        </w:rPr>
        <w:t xml:space="preserve">The facility management personnel deployed should not squatter in the open verandah/lawns during leisure hours. Dignity and discipline of </w:t>
      </w:r>
      <w:r w:rsidR="00E1201B">
        <w:rPr>
          <w:rFonts w:ascii="Garamond" w:eastAsiaTheme="majorEastAsia" w:hAnsi="Garamond" w:cstheme="majorBidi"/>
          <w:sz w:val="24"/>
          <w:szCs w:val="24"/>
        </w:rPr>
        <w:t xml:space="preserve">District </w:t>
      </w:r>
      <w:proofErr w:type="spellStart"/>
      <w:r w:rsidR="00E1201B">
        <w:rPr>
          <w:rFonts w:ascii="Garamond" w:eastAsiaTheme="majorEastAsia" w:hAnsi="Garamond" w:cstheme="majorBidi"/>
          <w:sz w:val="24"/>
          <w:szCs w:val="24"/>
        </w:rPr>
        <w:t>Collectorate</w:t>
      </w:r>
      <w:proofErr w:type="spellEnd"/>
      <w:r w:rsidR="000B2FAE">
        <w:rPr>
          <w:rFonts w:ascii="Garamond" w:eastAsiaTheme="majorEastAsia" w:hAnsi="Garamond" w:cstheme="majorBidi"/>
          <w:sz w:val="24"/>
          <w:szCs w:val="24"/>
        </w:rPr>
        <w:t xml:space="preserve">, </w:t>
      </w:r>
      <w:proofErr w:type="spellStart"/>
      <w:r w:rsidR="000B2FAE" w:rsidRPr="00742AB4">
        <w:rPr>
          <w:rFonts w:ascii="Garamond" w:hAnsi="Garamond"/>
          <w:b/>
          <w:bCs/>
          <w:sz w:val="24"/>
          <w:szCs w:val="24"/>
        </w:rPr>
        <w:t>Sundargarh</w:t>
      </w:r>
      <w:proofErr w:type="spellEnd"/>
      <w:r w:rsidR="002B210E">
        <w:rPr>
          <w:rFonts w:ascii="Garamond" w:hAnsi="Garamond"/>
          <w:b/>
          <w:bCs/>
          <w:sz w:val="24"/>
          <w:szCs w:val="24"/>
        </w:rPr>
        <w:t xml:space="preserve"> </w:t>
      </w:r>
      <w:r w:rsidRPr="001477E1">
        <w:rPr>
          <w:rFonts w:ascii="Garamond" w:eastAsiaTheme="majorEastAsia" w:hAnsi="Garamond" w:cstheme="majorBidi"/>
          <w:sz w:val="24"/>
          <w:szCs w:val="24"/>
        </w:rPr>
        <w:t>should be maintained always.</w:t>
      </w:r>
    </w:p>
    <w:p w14:paraId="4CFF79CB" w14:textId="77777777" w:rsidR="0059611D" w:rsidRDefault="0059611D" w:rsidP="0059611D">
      <w:pPr>
        <w:pStyle w:val="ListParagraph"/>
        <w:ind w:left="2268"/>
        <w:jc w:val="both"/>
        <w:rPr>
          <w:rFonts w:ascii="Garamond" w:eastAsiaTheme="majorEastAsia" w:hAnsi="Garamond" w:cstheme="majorBidi"/>
          <w:sz w:val="24"/>
          <w:szCs w:val="24"/>
        </w:rPr>
      </w:pPr>
    </w:p>
    <w:p w14:paraId="7FF04BE4" w14:textId="262FED05" w:rsidR="001477E1" w:rsidRDefault="00BD79FE" w:rsidP="00F94D8D">
      <w:pPr>
        <w:pStyle w:val="ListParagraph"/>
        <w:numPr>
          <w:ilvl w:val="0"/>
          <w:numId w:val="75"/>
        </w:numPr>
        <w:ind w:left="2268"/>
        <w:jc w:val="both"/>
        <w:rPr>
          <w:rFonts w:ascii="Garamond" w:eastAsiaTheme="majorEastAsia" w:hAnsi="Garamond" w:cstheme="majorBidi"/>
          <w:sz w:val="24"/>
          <w:szCs w:val="24"/>
        </w:rPr>
      </w:pPr>
      <w:r w:rsidRPr="001477E1">
        <w:rPr>
          <w:rFonts w:ascii="Garamond" w:eastAsiaTheme="majorEastAsia" w:hAnsi="Garamond" w:cstheme="majorBidi"/>
          <w:sz w:val="24"/>
          <w:szCs w:val="24"/>
        </w:rPr>
        <w:t xml:space="preserve">In case of stoppage of performance or non-attendance to the job in extending sanitation services as spelt out in scope of work and frequency, on any day or part of the day or days, this being an essential service without any reference, the job shall be forthwith executed by </w:t>
      </w:r>
      <w:r w:rsidR="00A1669B">
        <w:rPr>
          <w:rFonts w:ascii="Garamond" w:eastAsiaTheme="majorEastAsia" w:hAnsi="Garamond" w:cstheme="majorBidi"/>
          <w:sz w:val="24"/>
          <w:szCs w:val="24"/>
        </w:rPr>
        <w:t xml:space="preserve">District </w:t>
      </w:r>
      <w:proofErr w:type="spellStart"/>
      <w:r w:rsidR="00A1669B">
        <w:rPr>
          <w:rFonts w:ascii="Garamond" w:eastAsiaTheme="majorEastAsia" w:hAnsi="Garamond" w:cstheme="majorBidi"/>
          <w:sz w:val="24"/>
          <w:szCs w:val="24"/>
        </w:rPr>
        <w:t>Collectorate</w:t>
      </w:r>
      <w:proofErr w:type="spellEnd"/>
      <w:r w:rsidR="000B2FAE">
        <w:rPr>
          <w:rFonts w:ascii="Garamond" w:eastAsiaTheme="majorEastAsia" w:hAnsi="Garamond" w:cstheme="majorBidi"/>
          <w:sz w:val="24"/>
          <w:szCs w:val="24"/>
        </w:rPr>
        <w:t xml:space="preserve">, </w:t>
      </w:r>
      <w:proofErr w:type="spellStart"/>
      <w:r w:rsidR="000B2FAE" w:rsidRPr="00742AB4">
        <w:rPr>
          <w:rFonts w:ascii="Garamond" w:hAnsi="Garamond"/>
          <w:b/>
          <w:bCs/>
          <w:sz w:val="24"/>
          <w:szCs w:val="24"/>
        </w:rPr>
        <w:t>Sundargarh</w:t>
      </w:r>
      <w:proofErr w:type="spellEnd"/>
      <w:r w:rsidR="002B210E">
        <w:rPr>
          <w:rFonts w:ascii="Garamond" w:hAnsi="Garamond"/>
          <w:b/>
          <w:bCs/>
          <w:sz w:val="24"/>
          <w:szCs w:val="24"/>
        </w:rPr>
        <w:t xml:space="preserve"> </w:t>
      </w:r>
      <w:r w:rsidRPr="001477E1">
        <w:rPr>
          <w:rFonts w:ascii="Garamond" w:eastAsiaTheme="majorEastAsia" w:hAnsi="Garamond" w:cstheme="majorBidi"/>
          <w:sz w:val="24"/>
          <w:szCs w:val="24"/>
        </w:rPr>
        <w:t xml:space="preserve">at the risk and cost of the </w:t>
      </w:r>
      <w:r w:rsidR="001477E1">
        <w:rPr>
          <w:rFonts w:ascii="Garamond" w:eastAsiaTheme="majorEastAsia" w:hAnsi="Garamond" w:cstheme="majorBidi"/>
          <w:sz w:val="24"/>
          <w:szCs w:val="24"/>
        </w:rPr>
        <w:t>agency</w:t>
      </w:r>
      <w:r w:rsidRPr="001477E1">
        <w:rPr>
          <w:rFonts w:ascii="Garamond" w:eastAsiaTheme="majorEastAsia" w:hAnsi="Garamond" w:cstheme="majorBidi"/>
          <w:sz w:val="24"/>
          <w:szCs w:val="24"/>
        </w:rPr>
        <w:t xml:space="preserve"> through alternate </w:t>
      </w:r>
      <w:r w:rsidR="001477E1">
        <w:rPr>
          <w:rFonts w:ascii="Garamond" w:eastAsiaTheme="majorEastAsia" w:hAnsi="Garamond" w:cstheme="majorBidi"/>
          <w:sz w:val="24"/>
          <w:szCs w:val="24"/>
        </w:rPr>
        <w:t>agency</w:t>
      </w:r>
      <w:r w:rsidRPr="001477E1">
        <w:rPr>
          <w:rFonts w:ascii="Garamond" w:eastAsiaTheme="majorEastAsia" w:hAnsi="Garamond" w:cstheme="majorBidi"/>
          <w:sz w:val="24"/>
          <w:szCs w:val="24"/>
        </w:rPr>
        <w:t xml:space="preserve"> and differential cost, if any, incurred by </w:t>
      </w:r>
      <w:r w:rsidR="00467944">
        <w:rPr>
          <w:rFonts w:ascii="Garamond" w:eastAsiaTheme="majorEastAsia" w:hAnsi="Garamond" w:cstheme="majorBidi"/>
          <w:sz w:val="24"/>
          <w:szCs w:val="24"/>
        </w:rPr>
        <w:t xml:space="preserve">District </w:t>
      </w:r>
      <w:proofErr w:type="spellStart"/>
      <w:r w:rsidR="00467944">
        <w:rPr>
          <w:rFonts w:ascii="Garamond" w:eastAsiaTheme="majorEastAsia" w:hAnsi="Garamond" w:cstheme="majorBidi"/>
          <w:sz w:val="24"/>
          <w:szCs w:val="24"/>
        </w:rPr>
        <w:t>Collectorate</w:t>
      </w:r>
      <w:proofErr w:type="spellEnd"/>
      <w:r w:rsidR="000B2FAE">
        <w:rPr>
          <w:rFonts w:ascii="Garamond" w:eastAsiaTheme="majorEastAsia" w:hAnsi="Garamond" w:cstheme="majorBidi"/>
          <w:sz w:val="24"/>
          <w:szCs w:val="24"/>
        </w:rPr>
        <w:t xml:space="preserve">, </w:t>
      </w:r>
      <w:proofErr w:type="spellStart"/>
      <w:r w:rsidR="000B2FAE" w:rsidRPr="00742AB4">
        <w:rPr>
          <w:rFonts w:ascii="Garamond" w:hAnsi="Garamond"/>
          <w:b/>
          <w:bCs/>
          <w:sz w:val="24"/>
          <w:szCs w:val="24"/>
        </w:rPr>
        <w:t>Sundargarh</w:t>
      </w:r>
      <w:proofErr w:type="spellEnd"/>
      <w:r w:rsidRPr="001477E1">
        <w:rPr>
          <w:rFonts w:ascii="Garamond" w:eastAsiaTheme="majorEastAsia" w:hAnsi="Garamond" w:cstheme="majorBidi"/>
          <w:sz w:val="24"/>
          <w:szCs w:val="24"/>
        </w:rPr>
        <w:t xml:space="preserve"> in the processes shall be recovered from </w:t>
      </w:r>
      <w:r w:rsidR="001477E1">
        <w:rPr>
          <w:rFonts w:ascii="Garamond" w:eastAsiaTheme="majorEastAsia" w:hAnsi="Garamond" w:cstheme="majorBidi"/>
          <w:sz w:val="24"/>
          <w:szCs w:val="24"/>
        </w:rPr>
        <w:t>the Agency</w:t>
      </w:r>
      <w:r w:rsidRPr="001477E1">
        <w:rPr>
          <w:rFonts w:ascii="Garamond" w:eastAsiaTheme="majorEastAsia" w:hAnsi="Garamond" w:cstheme="majorBidi"/>
          <w:sz w:val="24"/>
          <w:szCs w:val="24"/>
        </w:rPr>
        <w:t xml:space="preserve"> from the bill of the same month.</w:t>
      </w:r>
    </w:p>
    <w:p w14:paraId="409C604A" w14:textId="77777777" w:rsidR="0059611D" w:rsidRDefault="0059611D" w:rsidP="0059611D">
      <w:pPr>
        <w:pStyle w:val="ListParagraph"/>
        <w:ind w:left="2268"/>
        <w:jc w:val="both"/>
        <w:rPr>
          <w:rFonts w:ascii="Garamond" w:eastAsiaTheme="majorEastAsia" w:hAnsi="Garamond" w:cstheme="majorBidi"/>
          <w:sz w:val="24"/>
          <w:szCs w:val="24"/>
        </w:rPr>
      </w:pPr>
    </w:p>
    <w:p w14:paraId="4A26D777" w14:textId="77777777" w:rsidR="001477E1" w:rsidRDefault="00BD79FE" w:rsidP="00F94D8D">
      <w:pPr>
        <w:pStyle w:val="ListParagraph"/>
        <w:numPr>
          <w:ilvl w:val="0"/>
          <w:numId w:val="75"/>
        </w:numPr>
        <w:ind w:left="2268"/>
        <w:jc w:val="both"/>
        <w:rPr>
          <w:rFonts w:ascii="Garamond" w:eastAsiaTheme="majorEastAsia" w:hAnsi="Garamond" w:cstheme="majorBidi"/>
          <w:sz w:val="24"/>
          <w:szCs w:val="24"/>
        </w:rPr>
      </w:pPr>
      <w:r w:rsidRPr="001477E1">
        <w:rPr>
          <w:rFonts w:ascii="Garamond" w:eastAsiaTheme="majorEastAsia" w:hAnsi="Garamond" w:cstheme="majorBidi"/>
          <w:sz w:val="24"/>
          <w:szCs w:val="24"/>
        </w:rPr>
        <w:t xml:space="preserve">If there is any damage to </w:t>
      </w:r>
      <w:r w:rsidR="00C756ED">
        <w:rPr>
          <w:rFonts w:ascii="Garamond" w:eastAsiaTheme="majorEastAsia" w:hAnsi="Garamond" w:cstheme="majorBidi"/>
          <w:sz w:val="24"/>
          <w:szCs w:val="24"/>
        </w:rPr>
        <w:t>any of the tourism</w:t>
      </w:r>
      <w:r w:rsidRPr="001477E1">
        <w:rPr>
          <w:rFonts w:ascii="Garamond" w:eastAsiaTheme="majorEastAsia" w:hAnsi="Garamond" w:cstheme="majorBidi"/>
          <w:sz w:val="24"/>
          <w:szCs w:val="24"/>
        </w:rPr>
        <w:t xml:space="preserve"> property or any other financial burden on </w:t>
      </w:r>
      <w:r w:rsidR="00C756ED">
        <w:rPr>
          <w:rFonts w:ascii="Garamond" w:eastAsiaTheme="majorEastAsia" w:hAnsi="Garamond" w:cstheme="majorBidi"/>
          <w:sz w:val="24"/>
          <w:szCs w:val="24"/>
        </w:rPr>
        <w:t xml:space="preserve">District </w:t>
      </w:r>
      <w:proofErr w:type="spellStart"/>
      <w:r w:rsidR="00C756ED">
        <w:rPr>
          <w:rFonts w:ascii="Garamond" w:eastAsiaTheme="majorEastAsia" w:hAnsi="Garamond" w:cstheme="majorBidi"/>
          <w:sz w:val="24"/>
          <w:szCs w:val="24"/>
        </w:rPr>
        <w:t>Collectorate</w:t>
      </w:r>
      <w:proofErr w:type="spellEnd"/>
      <w:r w:rsidR="000B2FAE">
        <w:rPr>
          <w:rFonts w:ascii="Garamond" w:eastAsiaTheme="majorEastAsia" w:hAnsi="Garamond" w:cstheme="majorBidi"/>
          <w:sz w:val="24"/>
          <w:szCs w:val="24"/>
        </w:rPr>
        <w:t xml:space="preserve">, </w:t>
      </w:r>
      <w:proofErr w:type="spellStart"/>
      <w:r w:rsidR="000B2FAE" w:rsidRPr="00742AB4">
        <w:rPr>
          <w:rFonts w:ascii="Garamond" w:hAnsi="Garamond"/>
          <w:b/>
          <w:bCs/>
          <w:sz w:val="24"/>
          <w:szCs w:val="24"/>
        </w:rPr>
        <w:t>Sundargarh</w:t>
      </w:r>
      <w:proofErr w:type="spellEnd"/>
      <w:r w:rsidRPr="001477E1">
        <w:rPr>
          <w:rFonts w:ascii="Garamond" w:eastAsiaTheme="majorEastAsia" w:hAnsi="Garamond" w:cstheme="majorBidi"/>
          <w:sz w:val="24"/>
          <w:szCs w:val="24"/>
        </w:rPr>
        <w:t xml:space="preserve"> because of willful or negligent action by the Firm or its personnel, </w:t>
      </w:r>
      <w:r w:rsidR="00C756ED">
        <w:rPr>
          <w:rFonts w:ascii="Garamond" w:eastAsiaTheme="majorEastAsia" w:hAnsi="Garamond" w:cstheme="majorBidi"/>
          <w:sz w:val="24"/>
          <w:szCs w:val="24"/>
        </w:rPr>
        <w:t xml:space="preserve">District </w:t>
      </w:r>
      <w:proofErr w:type="spellStart"/>
      <w:r w:rsidR="00C756ED">
        <w:rPr>
          <w:rFonts w:ascii="Garamond" w:eastAsiaTheme="majorEastAsia" w:hAnsi="Garamond" w:cstheme="majorBidi"/>
          <w:sz w:val="24"/>
          <w:szCs w:val="24"/>
        </w:rPr>
        <w:t>Collectorate</w:t>
      </w:r>
      <w:proofErr w:type="spellEnd"/>
      <w:r w:rsidR="000B2FAE">
        <w:rPr>
          <w:rFonts w:ascii="Garamond" w:eastAsiaTheme="majorEastAsia" w:hAnsi="Garamond" w:cstheme="majorBidi"/>
          <w:sz w:val="24"/>
          <w:szCs w:val="24"/>
        </w:rPr>
        <w:t xml:space="preserve">, </w:t>
      </w:r>
      <w:proofErr w:type="spellStart"/>
      <w:r w:rsidR="000B2FAE" w:rsidRPr="00742AB4">
        <w:rPr>
          <w:rFonts w:ascii="Garamond" w:hAnsi="Garamond"/>
          <w:b/>
          <w:bCs/>
          <w:sz w:val="24"/>
          <w:szCs w:val="24"/>
        </w:rPr>
        <w:t>Sundargarh</w:t>
      </w:r>
      <w:proofErr w:type="spellEnd"/>
      <w:r w:rsidRPr="001477E1">
        <w:rPr>
          <w:rFonts w:ascii="Garamond" w:eastAsiaTheme="majorEastAsia" w:hAnsi="Garamond" w:cstheme="majorBidi"/>
          <w:sz w:val="24"/>
          <w:szCs w:val="24"/>
        </w:rPr>
        <w:t xml:space="preserve"> shall be entitled to recover the same by means of compensation from the </w:t>
      </w:r>
      <w:r w:rsidR="001477E1">
        <w:rPr>
          <w:rFonts w:ascii="Garamond" w:eastAsiaTheme="majorEastAsia" w:hAnsi="Garamond" w:cstheme="majorBidi"/>
          <w:sz w:val="24"/>
          <w:szCs w:val="24"/>
        </w:rPr>
        <w:t>Agency</w:t>
      </w:r>
      <w:r w:rsidRPr="001477E1">
        <w:rPr>
          <w:rFonts w:ascii="Garamond" w:eastAsiaTheme="majorEastAsia" w:hAnsi="Garamond" w:cstheme="majorBidi"/>
          <w:sz w:val="24"/>
          <w:szCs w:val="24"/>
        </w:rPr>
        <w:t>.</w:t>
      </w:r>
    </w:p>
    <w:p w14:paraId="4F24CF3D" w14:textId="77777777" w:rsidR="0059611D" w:rsidRDefault="0059611D" w:rsidP="0059611D">
      <w:pPr>
        <w:pStyle w:val="ListParagraph"/>
        <w:ind w:left="2268"/>
        <w:jc w:val="both"/>
        <w:rPr>
          <w:rFonts w:ascii="Garamond" w:eastAsiaTheme="majorEastAsia" w:hAnsi="Garamond" w:cstheme="majorBidi"/>
          <w:sz w:val="24"/>
          <w:szCs w:val="24"/>
        </w:rPr>
      </w:pPr>
    </w:p>
    <w:p w14:paraId="522F3D49" w14:textId="77777777" w:rsidR="001477E1" w:rsidRDefault="00BD79FE" w:rsidP="00F94D8D">
      <w:pPr>
        <w:pStyle w:val="ListParagraph"/>
        <w:numPr>
          <w:ilvl w:val="0"/>
          <w:numId w:val="75"/>
        </w:numPr>
        <w:ind w:left="2268"/>
        <w:jc w:val="both"/>
        <w:rPr>
          <w:rFonts w:ascii="Garamond" w:eastAsiaTheme="majorEastAsia" w:hAnsi="Garamond" w:cstheme="majorBidi"/>
          <w:sz w:val="24"/>
          <w:szCs w:val="24"/>
        </w:rPr>
      </w:pPr>
      <w:r w:rsidRPr="001477E1">
        <w:rPr>
          <w:rFonts w:ascii="Garamond" w:eastAsiaTheme="majorEastAsia" w:hAnsi="Garamond" w:cstheme="majorBidi"/>
          <w:sz w:val="24"/>
          <w:szCs w:val="24"/>
        </w:rPr>
        <w:t xml:space="preserve">The </w:t>
      </w:r>
      <w:r w:rsidR="001477E1">
        <w:rPr>
          <w:rFonts w:ascii="Garamond" w:eastAsiaTheme="majorEastAsia" w:hAnsi="Garamond" w:cstheme="majorBidi"/>
          <w:sz w:val="24"/>
          <w:szCs w:val="24"/>
        </w:rPr>
        <w:t>Agency</w:t>
      </w:r>
      <w:r w:rsidRPr="001477E1">
        <w:rPr>
          <w:rFonts w:ascii="Garamond" w:eastAsiaTheme="majorEastAsia" w:hAnsi="Garamond" w:cstheme="majorBidi"/>
          <w:sz w:val="24"/>
          <w:szCs w:val="24"/>
        </w:rPr>
        <w:t xml:space="preserve"> shall provide First Aid facilities at the workplace.</w:t>
      </w:r>
    </w:p>
    <w:p w14:paraId="794F0976" w14:textId="77777777" w:rsidR="0059611D" w:rsidRDefault="0059611D" w:rsidP="0059611D">
      <w:pPr>
        <w:pStyle w:val="ListParagraph"/>
        <w:ind w:left="2268"/>
        <w:jc w:val="both"/>
        <w:rPr>
          <w:rFonts w:ascii="Garamond" w:eastAsiaTheme="majorEastAsia" w:hAnsi="Garamond" w:cstheme="majorBidi"/>
          <w:sz w:val="24"/>
          <w:szCs w:val="24"/>
        </w:rPr>
      </w:pPr>
    </w:p>
    <w:p w14:paraId="682ADBF1" w14:textId="1F2E04D8" w:rsidR="001477E1" w:rsidRDefault="001477E1" w:rsidP="00F94D8D">
      <w:pPr>
        <w:pStyle w:val="ListParagraph"/>
        <w:numPr>
          <w:ilvl w:val="0"/>
          <w:numId w:val="75"/>
        </w:numPr>
        <w:ind w:left="2268"/>
        <w:jc w:val="both"/>
        <w:rPr>
          <w:rFonts w:ascii="Garamond" w:eastAsiaTheme="majorEastAsia" w:hAnsi="Garamond" w:cstheme="majorBidi"/>
          <w:sz w:val="24"/>
          <w:szCs w:val="24"/>
        </w:rPr>
      </w:pPr>
      <w:r w:rsidRPr="001477E1">
        <w:rPr>
          <w:rFonts w:ascii="Garamond" w:eastAsiaTheme="majorEastAsia" w:hAnsi="Garamond" w:cstheme="majorBidi"/>
          <w:sz w:val="24"/>
          <w:szCs w:val="24"/>
        </w:rPr>
        <w:t xml:space="preserve">The Agency, its employees and any other acting for the purpose of the agreement shall maintain strict confidentiality of the information belong to </w:t>
      </w:r>
      <w:r w:rsidR="00EF559A">
        <w:rPr>
          <w:rFonts w:ascii="Garamond" w:eastAsiaTheme="majorEastAsia" w:hAnsi="Garamond" w:cstheme="majorBidi"/>
          <w:sz w:val="24"/>
          <w:szCs w:val="24"/>
        </w:rPr>
        <w:t xml:space="preserve">District </w:t>
      </w:r>
      <w:proofErr w:type="spellStart"/>
      <w:r w:rsidR="00EF559A">
        <w:rPr>
          <w:rFonts w:ascii="Garamond" w:eastAsiaTheme="majorEastAsia" w:hAnsi="Garamond" w:cstheme="majorBidi"/>
          <w:sz w:val="24"/>
          <w:szCs w:val="24"/>
        </w:rPr>
        <w:t>Collectorate</w:t>
      </w:r>
      <w:proofErr w:type="spellEnd"/>
      <w:r w:rsidR="000B2FAE">
        <w:rPr>
          <w:rFonts w:ascii="Garamond" w:eastAsiaTheme="majorEastAsia" w:hAnsi="Garamond" w:cstheme="majorBidi"/>
          <w:sz w:val="24"/>
          <w:szCs w:val="24"/>
        </w:rPr>
        <w:t xml:space="preserve">, </w:t>
      </w:r>
      <w:proofErr w:type="spellStart"/>
      <w:r w:rsidR="000B2FAE" w:rsidRPr="00742AB4">
        <w:rPr>
          <w:rFonts w:ascii="Garamond" w:hAnsi="Garamond"/>
          <w:b/>
          <w:bCs/>
          <w:sz w:val="24"/>
          <w:szCs w:val="24"/>
        </w:rPr>
        <w:t>Sundargarh</w:t>
      </w:r>
      <w:proofErr w:type="spellEnd"/>
      <w:r w:rsidR="002B210E">
        <w:rPr>
          <w:rFonts w:ascii="Garamond" w:hAnsi="Garamond"/>
          <w:b/>
          <w:bCs/>
          <w:sz w:val="24"/>
          <w:szCs w:val="24"/>
        </w:rPr>
        <w:t xml:space="preserve"> </w:t>
      </w:r>
      <w:r w:rsidRPr="001477E1">
        <w:rPr>
          <w:rFonts w:ascii="Garamond" w:eastAsiaTheme="majorEastAsia" w:hAnsi="Garamond" w:cstheme="majorBidi"/>
          <w:sz w:val="24"/>
          <w:szCs w:val="24"/>
        </w:rPr>
        <w:t xml:space="preserve">that may have come into its/their possession or knowledge in the course of the service rendered by them under this agreement. Such information shall not be diverted or disclosed to any other third party under any circumstances. The firm shall not hold it out as associated with </w:t>
      </w:r>
      <w:r w:rsidR="00405A59">
        <w:rPr>
          <w:rFonts w:ascii="Garamond" w:eastAsiaTheme="majorEastAsia" w:hAnsi="Garamond" w:cstheme="majorBidi"/>
          <w:sz w:val="24"/>
          <w:szCs w:val="24"/>
        </w:rPr>
        <w:t>Dis</w:t>
      </w:r>
      <w:r w:rsidR="00B870D8">
        <w:rPr>
          <w:rFonts w:ascii="Garamond" w:eastAsiaTheme="majorEastAsia" w:hAnsi="Garamond" w:cstheme="majorBidi"/>
          <w:sz w:val="24"/>
          <w:szCs w:val="24"/>
        </w:rPr>
        <w:t xml:space="preserve">trict </w:t>
      </w:r>
      <w:proofErr w:type="spellStart"/>
      <w:r w:rsidR="00B870D8">
        <w:rPr>
          <w:rFonts w:ascii="Garamond" w:eastAsiaTheme="majorEastAsia" w:hAnsi="Garamond" w:cstheme="majorBidi"/>
          <w:sz w:val="24"/>
          <w:szCs w:val="24"/>
        </w:rPr>
        <w:t>Collectorate</w:t>
      </w:r>
      <w:proofErr w:type="spellEnd"/>
      <w:r w:rsidR="000B2FAE">
        <w:rPr>
          <w:rFonts w:ascii="Garamond" w:eastAsiaTheme="majorEastAsia" w:hAnsi="Garamond" w:cstheme="majorBidi"/>
          <w:sz w:val="24"/>
          <w:szCs w:val="24"/>
        </w:rPr>
        <w:t xml:space="preserve">, </w:t>
      </w:r>
      <w:proofErr w:type="spellStart"/>
      <w:r w:rsidR="000B2FAE" w:rsidRPr="00742AB4">
        <w:rPr>
          <w:rFonts w:ascii="Garamond" w:hAnsi="Garamond"/>
          <w:b/>
          <w:bCs/>
          <w:sz w:val="24"/>
          <w:szCs w:val="24"/>
        </w:rPr>
        <w:t>Sundargarh</w:t>
      </w:r>
      <w:proofErr w:type="spellEnd"/>
      <w:r w:rsidR="002B210E">
        <w:rPr>
          <w:rFonts w:ascii="Garamond" w:hAnsi="Garamond"/>
          <w:b/>
          <w:bCs/>
          <w:sz w:val="24"/>
          <w:szCs w:val="24"/>
        </w:rPr>
        <w:t xml:space="preserve"> </w:t>
      </w:r>
      <w:r w:rsidRPr="001477E1">
        <w:rPr>
          <w:rFonts w:ascii="Garamond" w:eastAsiaTheme="majorEastAsia" w:hAnsi="Garamond" w:cstheme="majorBidi"/>
          <w:sz w:val="24"/>
          <w:szCs w:val="24"/>
        </w:rPr>
        <w:t>in any manner other than for the purpose of rendering the service under this agreement.</w:t>
      </w:r>
    </w:p>
    <w:p w14:paraId="4F4491EE" w14:textId="77777777" w:rsidR="0059611D" w:rsidRDefault="0059611D" w:rsidP="0059611D">
      <w:pPr>
        <w:pStyle w:val="ListParagraph"/>
        <w:ind w:left="2268"/>
        <w:jc w:val="both"/>
        <w:rPr>
          <w:rFonts w:ascii="Garamond" w:eastAsiaTheme="majorEastAsia" w:hAnsi="Garamond" w:cstheme="majorBidi"/>
          <w:sz w:val="24"/>
          <w:szCs w:val="24"/>
        </w:rPr>
      </w:pPr>
    </w:p>
    <w:p w14:paraId="149F2816" w14:textId="77777777" w:rsidR="001477E1" w:rsidRDefault="001477E1" w:rsidP="00F94D8D">
      <w:pPr>
        <w:pStyle w:val="ListParagraph"/>
        <w:numPr>
          <w:ilvl w:val="0"/>
          <w:numId w:val="75"/>
        </w:numPr>
        <w:ind w:left="2268"/>
        <w:jc w:val="both"/>
        <w:rPr>
          <w:rFonts w:ascii="Garamond" w:eastAsiaTheme="majorEastAsia" w:hAnsi="Garamond" w:cstheme="majorBidi"/>
          <w:sz w:val="24"/>
          <w:szCs w:val="24"/>
        </w:rPr>
      </w:pPr>
      <w:r w:rsidRPr="001477E1">
        <w:rPr>
          <w:rFonts w:ascii="Garamond" w:eastAsiaTheme="majorEastAsia" w:hAnsi="Garamond" w:cstheme="majorBidi"/>
          <w:sz w:val="24"/>
          <w:szCs w:val="24"/>
        </w:rPr>
        <w:lastRenderedPageBreak/>
        <w:t xml:space="preserve">The </w:t>
      </w:r>
      <w:r>
        <w:rPr>
          <w:rFonts w:ascii="Garamond" w:eastAsiaTheme="majorEastAsia" w:hAnsi="Garamond" w:cstheme="majorBidi"/>
          <w:sz w:val="24"/>
          <w:szCs w:val="24"/>
        </w:rPr>
        <w:t>Agency</w:t>
      </w:r>
      <w:r w:rsidRPr="001477E1">
        <w:rPr>
          <w:rFonts w:ascii="Garamond" w:eastAsiaTheme="majorEastAsia" w:hAnsi="Garamond" w:cstheme="majorBidi"/>
          <w:sz w:val="24"/>
          <w:szCs w:val="24"/>
        </w:rPr>
        <w:t xml:space="preserve"> shall itself perform its obligations under this agreement and shall not assign or transfer or subcontract any of its rights and obligations to any third party without the prior written permission from competent authority of </w:t>
      </w:r>
      <w:r w:rsidR="009161F5">
        <w:rPr>
          <w:rFonts w:ascii="Garamond" w:eastAsiaTheme="majorEastAsia" w:hAnsi="Garamond" w:cstheme="majorBidi"/>
          <w:sz w:val="24"/>
          <w:szCs w:val="24"/>
        </w:rPr>
        <w:t xml:space="preserve">District </w:t>
      </w:r>
      <w:proofErr w:type="spellStart"/>
      <w:r w:rsidR="009161F5">
        <w:rPr>
          <w:rFonts w:ascii="Garamond" w:eastAsiaTheme="majorEastAsia" w:hAnsi="Garamond" w:cstheme="majorBidi"/>
          <w:sz w:val="24"/>
          <w:szCs w:val="24"/>
        </w:rPr>
        <w:t>Collectorate</w:t>
      </w:r>
      <w:proofErr w:type="spellEnd"/>
      <w:r w:rsidR="000B2FAE">
        <w:rPr>
          <w:rFonts w:ascii="Garamond" w:eastAsiaTheme="majorEastAsia" w:hAnsi="Garamond" w:cstheme="majorBidi"/>
          <w:sz w:val="24"/>
          <w:szCs w:val="24"/>
        </w:rPr>
        <w:t xml:space="preserve">, </w:t>
      </w:r>
      <w:proofErr w:type="spellStart"/>
      <w:r w:rsidR="000B2FAE" w:rsidRPr="00742AB4">
        <w:rPr>
          <w:rFonts w:ascii="Garamond" w:hAnsi="Garamond"/>
          <w:b/>
          <w:bCs/>
          <w:sz w:val="24"/>
          <w:szCs w:val="24"/>
        </w:rPr>
        <w:t>Sundargarh</w:t>
      </w:r>
      <w:proofErr w:type="spellEnd"/>
      <w:r w:rsidRPr="001477E1">
        <w:rPr>
          <w:rFonts w:ascii="Garamond" w:eastAsiaTheme="majorEastAsia" w:hAnsi="Garamond" w:cstheme="majorBidi"/>
          <w:sz w:val="24"/>
          <w:szCs w:val="24"/>
        </w:rPr>
        <w:t>.</w:t>
      </w:r>
    </w:p>
    <w:p w14:paraId="38D1988D" w14:textId="77777777" w:rsidR="0059611D" w:rsidRDefault="0059611D" w:rsidP="0059611D">
      <w:pPr>
        <w:pStyle w:val="ListParagraph"/>
        <w:ind w:left="2268"/>
        <w:jc w:val="both"/>
        <w:rPr>
          <w:rFonts w:ascii="Garamond" w:eastAsiaTheme="majorEastAsia" w:hAnsi="Garamond" w:cstheme="majorBidi"/>
          <w:sz w:val="24"/>
          <w:szCs w:val="24"/>
        </w:rPr>
      </w:pPr>
    </w:p>
    <w:p w14:paraId="5BD63AC7" w14:textId="437C839F" w:rsidR="001477E1" w:rsidRDefault="009161F5" w:rsidP="00F94D8D">
      <w:pPr>
        <w:pStyle w:val="ListParagraph"/>
        <w:numPr>
          <w:ilvl w:val="0"/>
          <w:numId w:val="75"/>
        </w:numPr>
        <w:ind w:left="2268"/>
        <w:jc w:val="both"/>
        <w:rPr>
          <w:rFonts w:ascii="Garamond" w:eastAsiaTheme="majorEastAsia" w:hAnsi="Garamond" w:cstheme="majorBidi"/>
          <w:sz w:val="24"/>
          <w:szCs w:val="24"/>
        </w:rPr>
      </w:pPr>
      <w:r>
        <w:rPr>
          <w:rFonts w:ascii="Garamond" w:eastAsiaTheme="majorEastAsia" w:hAnsi="Garamond" w:cstheme="majorBidi"/>
          <w:sz w:val="24"/>
          <w:szCs w:val="24"/>
        </w:rPr>
        <w:t xml:space="preserve">District </w:t>
      </w:r>
      <w:proofErr w:type="spellStart"/>
      <w:r>
        <w:rPr>
          <w:rFonts w:ascii="Garamond" w:eastAsiaTheme="majorEastAsia" w:hAnsi="Garamond" w:cstheme="majorBidi"/>
          <w:sz w:val="24"/>
          <w:szCs w:val="24"/>
        </w:rPr>
        <w:t>Collectorate</w:t>
      </w:r>
      <w:proofErr w:type="spellEnd"/>
      <w:r w:rsidR="000B2FAE">
        <w:rPr>
          <w:rFonts w:ascii="Garamond" w:eastAsiaTheme="majorEastAsia" w:hAnsi="Garamond" w:cstheme="majorBidi"/>
          <w:sz w:val="24"/>
          <w:szCs w:val="24"/>
        </w:rPr>
        <w:t xml:space="preserve">, </w:t>
      </w:r>
      <w:proofErr w:type="spellStart"/>
      <w:r w:rsidR="000B2FAE" w:rsidRPr="00742AB4">
        <w:rPr>
          <w:rFonts w:ascii="Garamond" w:hAnsi="Garamond"/>
          <w:b/>
          <w:bCs/>
          <w:sz w:val="24"/>
          <w:szCs w:val="24"/>
        </w:rPr>
        <w:t>Sundargarh</w:t>
      </w:r>
      <w:proofErr w:type="spellEnd"/>
      <w:r w:rsidR="002B210E">
        <w:rPr>
          <w:rFonts w:ascii="Garamond" w:hAnsi="Garamond"/>
          <w:b/>
          <w:bCs/>
          <w:sz w:val="24"/>
          <w:szCs w:val="24"/>
        </w:rPr>
        <w:t xml:space="preserve"> </w:t>
      </w:r>
      <w:r w:rsidR="001477E1" w:rsidRPr="001477E1">
        <w:rPr>
          <w:rFonts w:ascii="Garamond" w:eastAsiaTheme="majorEastAsia" w:hAnsi="Garamond" w:cstheme="majorBidi"/>
          <w:sz w:val="24"/>
          <w:szCs w:val="24"/>
        </w:rPr>
        <w:t xml:space="preserve">shall not be responsible for any damage caused to the </w:t>
      </w:r>
      <w:r w:rsidR="001477E1">
        <w:rPr>
          <w:rFonts w:ascii="Garamond" w:eastAsiaTheme="majorEastAsia" w:hAnsi="Garamond" w:cstheme="majorBidi"/>
          <w:sz w:val="24"/>
          <w:szCs w:val="24"/>
        </w:rPr>
        <w:t>agency</w:t>
      </w:r>
      <w:r w:rsidR="001477E1" w:rsidRPr="001477E1">
        <w:rPr>
          <w:rFonts w:ascii="Garamond" w:eastAsiaTheme="majorEastAsia" w:hAnsi="Garamond" w:cstheme="majorBidi"/>
          <w:sz w:val="24"/>
          <w:szCs w:val="24"/>
        </w:rPr>
        <w:t xml:space="preserve"> by natural calamities like flood, earthquake, Cyclone or any other act of God, explosion, fire and riot etc.</w:t>
      </w:r>
    </w:p>
    <w:p w14:paraId="4499D12A" w14:textId="77777777" w:rsidR="0059611D" w:rsidRDefault="0059611D" w:rsidP="0059611D">
      <w:pPr>
        <w:pStyle w:val="ListParagraph"/>
        <w:ind w:left="2268"/>
        <w:jc w:val="both"/>
        <w:rPr>
          <w:rFonts w:ascii="Garamond" w:eastAsiaTheme="majorEastAsia" w:hAnsi="Garamond" w:cstheme="majorBidi"/>
          <w:sz w:val="24"/>
          <w:szCs w:val="24"/>
        </w:rPr>
      </w:pPr>
    </w:p>
    <w:p w14:paraId="5BFA0F2C" w14:textId="1AD24A99" w:rsidR="001477E1" w:rsidRDefault="001477E1" w:rsidP="00F94D8D">
      <w:pPr>
        <w:pStyle w:val="ListParagraph"/>
        <w:numPr>
          <w:ilvl w:val="0"/>
          <w:numId w:val="75"/>
        </w:numPr>
        <w:ind w:left="2268"/>
        <w:jc w:val="both"/>
        <w:rPr>
          <w:rFonts w:ascii="Garamond" w:eastAsiaTheme="majorEastAsia" w:hAnsi="Garamond" w:cstheme="majorBidi"/>
          <w:sz w:val="24"/>
          <w:szCs w:val="24"/>
        </w:rPr>
      </w:pPr>
      <w:r w:rsidRPr="001477E1">
        <w:rPr>
          <w:rFonts w:ascii="Garamond" w:eastAsiaTheme="majorEastAsia" w:hAnsi="Garamond" w:cstheme="majorBidi"/>
          <w:sz w:val="24"/>
          <w:szCs w:val="24"/>
        </w:rPr>
        <w:t xml:space="preserve">In case of breach of agreement by the </w:t>
      </w:r>
      <w:r>
        <w:rPr>
          <w:rFonts w:ascii="Garamond" w:eastAsiaTheme="majorEastAsia" w:hAnsi="Garamond" w:cstheme="majorBidi"/>
          <w:sz w:val="24"/>
          <w:szCs w:val="24"/>
        </w:rPr>
        <w:t>Agency</w:t>
      </w:r>
      <w:r w:rsidRPr="001477E1">
        <w:rPr>
          <w:rFonts w:ascii="Garamond" w:eastAsiaTheme="majorEastAsia" w:hAnsi="Garamond" w:cstheme="majorBidi"/>
          <w:sz w:val="24"/>
          <w:szCs w:val="24"/>
        </w:rPr>
        <w:t xml:space="preserve">, </w:t>
      </w:r>
      <w:r w:rsidR="009161F5">
        <w:rPr>
          <w:rFonts w:ascii="Garamond" w:eastAsiaTheme="majorEastAsia" w:hAnsi="Garamond" w:cstheme="majorBidi"/>
          <w:sz w:val="24"/>
          <w:szCs w:val="24"/>
        </w:rPr>
        <w:t xml:space="preserve">District </w:t>
      </w:r>
      <w:proofErr w:type="spellStart"/>
      <w:r w:rsidR="009161F5">
        <w:rPr>
          <w:rFonts w:ascii="Garamond" w:eastAsiaTheme="majorEastAsia" w:hAnsi="Garamond" w:cstheme="majorBidi"/>
          <w:sz w:val="24"/>
          <w:szCs w:val="24"/>
        </w:rPr>
        <w:t>Collectorate</w:t>
      </w:r>
      <w:proofErr w:type="spellEnd"/>
      <w:r w:rsidR="000B2FAE">
        <w:rPr>
          <w:rFonts w:ascii="Garamond" w:eastAsiaTheme="majorEastAsia" w:hAnsi="Garamond" w:cstheme="majorBidi"/>
          <w:sz w:val="24"/>
          <w:szCs w:val="24"/>
        </w:rPr>
        <w:t xml:space="preserve">, </w:t>
      </w:r>
      <w:proofErr w:type="spellStart"/>
      <w:r w:rsidR="000B2FAE" w:rsidRPr="00742AB4">
        <w:rPr>
          <w:rFonts w:ascii="Garamond" w:hAnsi="Garamond"/>
          <w:b/>
          <w:bCs/>
          <w:sz w:val="24"/>
          <w:szCs w:val="24"/>
        </w:rPr>
        <w:t>Sundargarh</w:t>
      </w:r>
      <w:proofErr w:type="spellEnd"/>
      <w:r w:rsidR="002B210E">
        <w:rPr>
          <w:rFonts w:ascii="Garamond" w:hAnsi="Garamond"/>
          <w:b/>
          <w:bCs/>
          <w:sz w:val="24"/>
          <w:szCs w:val="24"/>
        </w:rPr>
        <w:t xml:space="preserve"> </w:t>
      </w:r>
      <w:r w:rsidRPr="001477E1">
        <w:rPr>
          <w:rFonts w:ascii="Garamond" w:eastAsiaTheme="majorEastAsia" w:hAnsi="Garamond" w:cstheme="majorBidi"/>
          <w:sz w:val="24"/>
          <w:szCs w:val="24"/>
        </w:rPr>
        <w:t xml:space="preserve">shall have a right of lien over all the properties of the firm lying in its premises in addition to other remedies like forfeiture of Performance Security, legal action for recovery of money and </w:t>
      </w:r>
      <w:r w:rsidR="009161F5">
        <w:rPr>
          <w:rFonts w:ascii="Garamond" w:eastAsiaTheme="majorEastAsia" w:hAnsi="Garamond" w:cstheme="majorBidi"/>
          <w:sz w:val="24"/>
          <w:szCs w:val="24"/>
        </w:rPr>
        <w:t xml:space="preserve">District </w:t>
      </w:r>
      <w:proofErr w:type="spellStart"/>
      <w:r w:rsidR="009161F5">
        <w:rPr>
          <w:rFonts w:ascii="Garamond" w:eastAsiaTheme="majorEastAsia" w:hAnsi="Garamond" w:cstheme="majorBidi"/>
          <w:sz w:val="24"/>
          <w:szCs w:val="24"/>
        </w:rPr>
        <w:t>Collectorate</w:t>
      </w:r>
      <w:proofErr w:type="spellEnd"/>
      <w:r w:rsidR="000B2FAE">
        <w:rPr>
          <w:rFonts w:ascii="Garamond" w:eastAsiaTheme="majorEastAsia" w:hAnsi="Garamond" w:cstheme="majorBidi"/>
          <w:sz w:val="24"/>
          <w:szCs w:val="24"/>
        </w:rPr>
        <w:t xml:space="preserve">, </w:t>
      </w:r>
      <w:proofErr w:type="spellStart"/>
      <w:r w:rsidR="000B2FAE" w:rsidRPr="00742AB4">
        <w:rPr>
          <w:rFonts w:ascii="Garamond" w:hAnsi="Garamond"/>
          <w:b/>
          <w:bCs/>
          <w:sz w:val="24"/>
          <w:szCs w:val="24"/>
        </w:rPr>
        <w:t>Sundargarh</w:t>
      </w:r>
      <w:proofErr w:type="spellEnd"/>
      <w:r w:rsidRPr="001477E1">
        <w:rPr>
          <w:rFonts w:ascii="Garamond" w:eastAsiaTheme="majorEastAsia" w:hAnsi="Garamond" w:cstheme="majorBidi"/>
          <w:sz w:val="24"/>
          <w:szCs w:val="24"/>
        </w:rPr>
        <w:t xml:space="preserve"> shall be at liberty to terminate the agreement.</w:t>
      </w:r>
    </w:p>
    <w:p w14:paraId="2324FFCD" w14:textId="77777777" w:rsidR="0059611D" w:rsidRDefault="0059611D" w:rsidP="0059611D">
      <w:pPr>
        <w:pStyle w:val="ListParagraph"/>
        <w:ind w:left="2268"/>
        <w:jc w:val="both"/>
        <w:rPr>
          <w:rFonts w:ascii="Garamond" w:eastAsiaTheme="majorEastAsia" w:hAnsi="Garamond" w:cstheme="majorBidi"/>
          <w:sz w:val="24"/>
          <w:szCs w:val="24"/>
        </w:rPr>
      </w:pPr>
    </w:p>
    <w:p w14:paraId="5D7615C4" w14:textId="77777777" w:rsidR="0059611D" w:rsidRDefault="001477E1" w:rsidP="00F94D8D">
      <w:pPr>
        <w:pStyle w:val="ListParagraph"/>
        <w:numPr>
          <w:ilvl w:val="0"/>
          <w:numId w:val="75"/>
        </w:numPr>
        <w:ind w:left="2268"/>
        <w:jc w:val="both"/>
        <w:rPr>
          <w:rFonts w:ascii="Garamond" w:eastAsiaTheme="majorEastAsia" w:hAnsi="Garamond" w:cstheme="majorBidi"/>
          <w:sz w:val="24"/>
          <w:szCs w:val="24"/>
        </w:rPr>
      </w:pPr>
      <w:r w:rsidRPr="001477E1">
        <w:rPr>
          <w:rFonts w:ascii="Garamond" w:eastAsiaTheme="majorEastAsia" w:hAnsi="Garamond" w:cstheme="majorBidi"/>
          <w:sz w:val="24"/>
          <w:szCs w:val="24"/>
        </w:rPr>
        <w:t xml:space="preserve">The scope provided above is indicative but not exhaustive. This does not exonerate the </w:t>
      </w:r>
      <w:r>
        <w:rPr>
          <w:rFonts w:ascii="Garamond" w:eastAsiaTheme="majorEastAsia" w:hAnsi="Garamond" w:cstheme="majorBidi"/>
          <w:sz w:val="24"/>
          <w:szCs w:val="24"/>
        </w:rPr>
        <w:t>agency</w:t>
      </w:r>
      <w:r w:rsidRPr="001477E1">
        <w:rPr>
          <w:rFonts w:ascii="Garamond" w:eastAsiaTheme="majorEastAsia" w:hAnsi="Garamond" w:cstheme="majorBidi"/>
          <w:sz w:val="24"/>
          <w:szCs w:val="24"/>
        </w:rPr>
        <w:t xml:space="preserve"> from any responsibility, tasks which may be required / deemed to be essential for efficient operation of the services and any tasks that may be assigned to the </w:t>
      </w:r>
      <w:r>
        <w:rPr>
          <w:rFonts w:ascii="Garamond" w:eastAsiaTheme="majorEastAsia" w:hAnsi="Garamond" w:cstheme="majorBidi"/>
          <w:sz w:val="24"/>
          <w:szCs w:val="24"/>
        </w:rPr>
        <w:t>agency</w:t>
      </w:r>
      <w:r w:rsidRPr="001477E1">
        <w:rPr>
          <w:rFonts w:ascii="Garamond" w:eastAsiaTheme="majorEastAsia" w:hAnsi="Garamond" w:cstheme="majorBidi"/>
          <w:sz w:val="24"/>
          <w:szCs w:val="24"/>
        </w:rPr>
        <w:t xml:space="preserve"> by </w:t>
      </w:r>
      <w:r w:rsidR="009161F5">
        <w:rPr>
          <w:rFonts w:ascii="Garamond" w:eastAsiaTheme="majorEastAsia" w:hAnsi="Garamond" w:cstheme="majorBidi"/>
          <w:sz w:val="24"/>
          <w:szCs w:val="24"/>
        </w:rPr>
        <w:t xml:space="preserve">District </w:t>
      </w:r>
      <w:proofErr w:type="spellStart"/>
      <w:r w:rsidR="009161F5">
        <w:rPr>
          <w:rFonts w:ascii="Garamond" w:eastAsiaTheme="majorEastAsia" w:hAnsi="Garamond" w:cstheme="majorBidi"/>
          <w:sz w:val="24"/>
          <w:szCs w:val="24"/>
        </w:rPr>
        <w:t>Collectorate</w:t>
      </w:r>
      <w:proofErr w:type="spellEnd"/>
      <w:r w:rsidR="000B2FAE">
        <w:rPr>
          <w:rFonts w:ascii="Garamond" w:eastAsiaTheme="majorEastAsia" w:hAnsi="Garamond" w:cstheme="majorBidi"/>
          <w:sz w:val="24"/>
          <w:szCs w:val="24"/>
        </w:rPr>
        <w:t xml:space="preserve">, </w:t>
      </w:r>
      <w:proofErr w:type="spellStart"/>
      <w:r w:rsidR="000B2FAE" w:rsidRPr="00742AB4">
        <w:rPr>
          <w:rFonts w:ascii="Garamond" w:hAnsi="Garamond"/>
          <w:b/>
          <w:bCs/>
          <w:sz w:val="24"/>
          <w:szCs w:val="24"/>
        </w:rPr>
        <w:t>Sundargarh</w:t>
      </w:r>
      <w:proofErr w:type="spellEnd"/>
      <w:r w:rsidRPr="001477E1">
        <w:rPr>
          <w:rFonts w:ascii="Garamond" w:eastAsiaTheme="majorEastAsia" w:hAnsi="Garamond" w:cstheme="majorBidi"/>
          <w:sz w:val="24"/>
          <w:szCs w:val="24"/>
        </w:rPr>
        <w:t xml:space="preserve"> from time to time.</w:t>
      </w:r>
    </w:p>
    <w:p w14:paraId="162DE62F" w14:textId="77777777" w:rsidR="0059611D" w:rsidRDefault="0059611D" w:rsidP="0059611D">
      <w:pPr>
        <w:pStyle w:val="ListParagraph"/>
        <w:ind w:left="2268"/>
        <w:jc w:val="both"/>
        <w:rPr>
          <w:rFonts w:ascii="Garamond" w:eastAsiaTheme="majorEastAsia" w:hAnsi="Garamond" w:cstheme="majorBidi"/>
          <w:sz w:val="24"/>
          <w:szCs w:val="24"/>
        </w:rPr>
      </w:pPr>
    </w:p>
    <w:p w14:paraId="79E454B7" w14:textId="77777777" w:rsidR="007A272C" w:rsidRPr="007A272C" w:rsidRDefault="007A272C" w:rsidP="007A272C">
      <w:pPr>
        <w:pStyle w:val="Heading1"/>
        <w:ind w:left="720"/>
        <w:rPr>
          <w:rFonts w:ascii="Garamond" w:hAnsi="Garamond"/>
          <w:b/>
          <w:bCs/>
          <w:sz w:val="26"/>
          <w:szCs w:val="26"/>
        </w:rPr>
      </w:pPr>
      <w:bookmarkStart w:id="29" w:name="_Toc219806030"/>
      <w:r>
        <w:rPr>
          <w:rFonts w:ascii="Garamond" w:hAnsi="Garamond"/>
          <w:b/>
          <w:bCs/>
          <w:sz w:val="26"/>
          <w:szCs w:val="26"/>
        </w:rPr>
        <w:t xml:space="preserve">3. </w:t>
      </w:r>
      <w:r w:rsidRPr="007A272C">
        <w:rPr>
          <w:rFonts w:ascii="Garamond" w:hAnsi="Garamond"/>
          <w:b/>
          <w:bCs/>
          <w:sz w:val="26"/>
          <w:szCs w:val="26"/>
        </w:rPr>
        <w:t>Licensing requirements, statutory compliances and certifications</w:t>
      </w:r>
      <w:bookmarkEnd w:id="29"/>
    </w:p>
    <w:p w14:paraId="4792E0CC" w14:textId="77777777" w:rsidR="007A272C" w:rsidRPr="007A272C" w:rsidRDefault="0059611D" w:rsidP="00F94D8D">
      <w:pPr>
        <w:pStyle w:val="ListParagraph"/>
        <w:numPr>
          <w:ilvl w:val="0"/>
          <w:numId w:val="103"/>
        </w:numPr>
        <w:jc w:val="both"/>
        <w:rPr>
          <w:rFonts w:ascii="Garamond" w:eastAsiaTheme="majorEastAsia" w:hAnsi="Garamond" w:cstheme="majorBidi"/>
          <w:sz w:val="24"/>
          <w:szCs w:val="24"/>
        </w:rPr>
      </w:pPr>
      <w:r w:rsidRPr="007A272C">
        <w:rPr>
          <w:rFonts w:ascii="Garamond" w:eastAsiaTheme="majorEastAsia" w:hAnsi="Garamond" w:cstheme="majorBidi"/>
          <w:sz w:val="24"/>
          <w:szCs w:val="24"/>
        </w:rPr>
        <w:t xml:space="preserve">The </w:t>
      </w:r>
      <w:r w:rsidR="00DF2D62">
        <w:rPr>
          <w:rFonts w:ascii="Garamond" w:eastAsiaTheme="majorEastAsia" w:hAnsi="Garamond" w:cstheme="majorBidi"/>
          <w:sz w:val="24"/>
          <w:szCs w:val="24"/>
        </w:rPr>
        <w:t>Agency</w:t>
      </w:r>
      <w:r w:rsidRPr="007A272C">
        <w:rPr>
          <w:rFonts w:ascii="Garamond" w:eastAsiaTheme="majorEastAsia" w:hAnsi="Garamond" w:cstheme="majorBidi"/>
          <w:sz w:val="24"/>
          <w:szCs w:val="24"/>
        </w:rPr>
        <w:t xml:space="preserve"> must be registered with the Government </w:t>
      </w:r>
      <w:proofErr w:type="spellStart"/>
      <w:r w:rsidRPr="007A272C">
        <w:rPr>
          <w:rFonts w:ascii="Garamond" w:eastAsiaTheme="majorEastAsia" w:hAnsi="Garamond" w:cstheme="majorBidi"/>
          <w:sz w:val="24"/>
          <w:szCs w:val="24"/>
        </w:rPr>
        <w:t>Labour</w:t>
      </w:r>
      <w:proofErr w:type="spellEnd"/>
      <w:r w:rsidRPr="007A272C">
        <w:rPr>
          <w:rFonts w:ascii="Garamond" w:eastAsiaTheme="majorEastAsia" w:hAnsi="Garamond" w:cstheme="majorBidi"/>
          <w:sz w:val="24"/>
          <w:szCs w:val="24"/>
        </w:rPr>
        <w:t xml:space="preserve"> Department and possess/hold a valid License issued by Central/State Government/concerned Department of Government of Odisha for providing Contract </w:t>
      </w:r>
      <w:proofErr w:type="spellStart"/>
      <w:r w:rsidRPr="007A272C">
        <w:rPr>
          <w:rFonts w:ascii="Garamond" w:eastAsiaTheme="majorEastAsia" w:hAnsi="Garamond" w:cstheme="majorBidi"/>
          <w:sz w:val="24"/>
          <w:szCs w:val="24"/>
        </w:rPr>
        <w:t>Labour</w:t>
      </w:r>
      <w:proofErr w:type="spellEnd"/>
      <w:r w:rsidRPr="007A272C">
        <w:rPr>
          <w:rFonts w:ascii="Garamond" w:eastAsiaTheme="majorEastAsia" w:hAnsi="Garamond" w:cstheme="majorBidi"/>
          <w:sz w:val="24"/>
          <w:szCs w:val="24"/>
        </w:rPr>
        <w:t xml:space="preserve"> under the Contract </w:t>
      </w:r>
      <w:proofErr w:type="spellStart"/>
      <w:r w:rsidRPr="007A272C">
        <w:rPr>
          <w:rFonts w:ascii="Garamond" w:eastAsiaTheme="majorEastAsia" w:hAnsi="Garamond" w:cstheme="majorBidi"/>
          <w:sz w:val="24"/>
          <w:szCs w:val="24"/>
        </w:rPr>
        <w:t>Labour</w:t>
      </w:r>
      <w:proofErr w:type="spellEnd"/>
      <w:r w:rsidRPr="007A272C">
        <w:rPr>
          <w:rFonts w:ascii="Garamond" w:eastAsiaTheme="majorEastAsia" w:hAnsi="Garamond" w:cstheme="majorBidi"/>
          <w:sz w:val="24"/>
          <w:szCs w:val="24"/>
        </w:rPr>
        <w:t xml:space="preserve"> (Regulation and Abolition) Act.</w:t>
      </w:r>
    </w:p>
    <w:p w14:paraId="68C6D6BC" w14:textId="77777777" w:rsidR="007A272C" w:rsidRPr="007A272C" w:rsidRDefault="002C0052" w:rsidP="00F94D8D">
      <w:pPr>
        <w:pStyle w:val="ListParagraph"/>
        <w:numPr>
          <w:ilvl w:val="0"/>
          <w:numId w:val="103"/>
        </w:numPr>
        <w:jc w:val="both"/>
        <w:rPr>
          <w:rFonts w:ascii="Garamond" w:eastAsiaTheme="majorEastAsia" w:hAnsi="Garamond" w:cstheme="majorBidi"/>
          <w:sz w:val="24"/>
          <w:szCs w:val="24"/>
        </w:rPr>
      </w:pPr>
      <w:r w:rsidRPr="007A272C">
        <w:rPr>
          <w:rFonts w:ascii="Garamond" w:eastAsiaTheme="majorEastAsia" w:hAnsi="Garamond" w:cstheme="majorBidi"/>
          <w:sz w:val="24"/>
          <w:szCs w:val="24"/>
        </w:rPr>
        <w:t xml:space="preserve">In case any other permission or Certificate is required for providing Contract </w:t>
      </w:r>
      <w:proofErr w:type="spellStart"/>
      <w:r w:rsidRPr="007A272C">
        <w:rPr>
          <w:rFonts w:ascii="Garamond" w:eastAsiaTheme="majorEastAsia" w:hAnsi="Garamond" w:cstheme="majorBidi"/>
          <w:sz w:val="24"/>
          <w:szCs w:val="24"/>
        </w:rPr>
        <w:t>Labour</w:t>
      </w:r>
      <w:proofErr w:type="spellEnd"/>
      <w:r w:rsidRPr="007A272C">
        <w:rPr>
          <w:rFonts w:ascii="Garamond" w:eastAsiaTheme="majorEastAsia" w:hAnsi="Garamond" w:cstheme="majorBidi"/>
          <w:sz w:val="24"/>
          <w:szCs w:val="24"/>
        </w:rPr>
        <w:t xml:space="preserve"> to the Company, the </w:t>
      </w:r>
      <w:r w:rsidR="00EC6C55" w:rsidRPr="007A272C">
        <w:rPr>
          <w:rFonts w:ascii="Garamond" w:eastAsiaTheme="majorEastAsia" w:hAnsi="Garamond" w:cstheme="majorBidi"/>
          <w:sz w:val="24"/>
          <w:szCs w:val="24"/>
        </w:rPr>
        <w:t>agency</w:t>
      </w:r>
      <w:r w:rsidRPr="007A272C">
        <w:rPr>
          <w:rFonts w:ascii="Garamond" w:eastAsiaTheme="majorEastAsia" w:hAnsi="Garamond" w:cstheme="majorBidi"/>
          <w:sz w:val="24"/>
          <w:szCs w:val="24"/>
        </w:rPr>
        <w:t xml:space="preserve"> will be required to submit the same within a month of award of the work. The </w:t>
      </w:r>
      <w:r w:rsidR="001477E1" w:rsidRPr="007A272C">
        <w:rPr>
          <w:rFonts w:ascii="Garamond" w:eastAsiaTheme="majorEastAsia" w:hAnsi="Garamond" w:cstheme="majorBidi"/>
          <w:sz w:val="24"/>
          <w:szCs w:val="24"/>
        </w:rPr>
        <w:t>agency</w:t>
      </w:r>
      <w:r w:rsidRPr="007A272C">
        <w:rPr>
          <w:rFonts w:ascii="Garamond" w:eastAsiaTheme="majorEastAsia" w:hAnsi="Garamond" w:cstheme="majorBidi"/>
          <w:sz w:val="24"/>
          <w:szCs w:val="24"/>
        </w:rPr>
        <w:t xml:space="preserve"> would be required to deploy Manpower/ Contract </w:t>
      </w:r>
      <w:proofErr w:type="spellStart"/>
      <w:r w:rsidRPr="007A272C">
        <w:rPr>
          <w:rFonts w:ascii="Garamond" w:eastAsiaTheme="majorEastAsia" w:hAnsi="Garamond" w:cstheme="majorBidi"/>
          <w:sz w:val="24"/>
          <w:szCs w:val="24"/>
        </w:rPr>
        <w:t>Labour</w:t>
      </w:r>
      <w:proofErr w:type="spellEnd"/>
      <w:r w:rsidRPr="007A272C">
        <w:rPr>
          <w:rFonts w:ascii="Garamond" w:eastAsiaTheme="majorEastAsia" w:hAnsi="Garamond" w:cstheme="majorBidi"/>
          <w:sz w:val="24"/>
          <w:szCs w:val="24"/>
        </w:rPr>
        <w:t xml:space="preserve"> as per norms prescribed under the said Act. Self-attested photocopy of Registration with Government </w:t>
      </w:r>
      <w:proofErr w:type="spellStart"/>
      <w:r w:rsidRPr="007A272C">
        <w:rPr>
          <w:rFonts w:ascii="Garamond" w:eastAsiaTheme="majorEastAsia" w:hAnsi="Garamond" w:cstheme="majorBidi"/>
          <w:sz w:val="24"/>
          <w:szCs w:val="24"/>
        </w:rPr>
        <w:t>Labour</w:t>
      </w:r>
      <w:proofErr w:type="spellEnd"/>
      <w:r w:rsidRPr="007A272C">
        <w:rPr>
          <w:rFonts w:ascii="Garamond" w:eastAsiaTheme="majorEastAsia" w:hAnsi="Garamond" w:cstheme="majorBidi"/>
          <w:sz w:val="24"/>
          <w:szCs w:val="24"/>
        </w:rPr>
        <w:t xml:space="preserve"> Department and shall obtain a License under Contract </w:t>
      </w:r>
      <w:proofErr w:type="spellStart"/>
      <w:r w:rsidRPr="007A272C">
        <w:rPr>
          <w:rFonts w:ascii="Garamond" w:eastAsiaTheme="majorEastAsia" w:hAnsi="Garamond" w:cstheme="majorBidi"/>
          <w:sz w:val="24"/>
          <w:szCs w:val="24"/>
        </w:rPr>
        <w:t>Labour</w:t>
      </w:r>
      <w:proofErr w:type="spellEnd"/>
      <w:r w:rsidRPr="007A272C">
        <w:rPr>
          <w:rFonts w:ascii="Garamond" w:eastAsiaTheme="majorEastAsia" w:hAnsi="Garamond" w:cstheme="majorBidi"/>
          <w:sz w:val="24"/>
          <w:szCs w:val="24"/>
        </w:rPr>
        <w:t xml:space="preserve"> (R&amp;A) Act from appropriate authorities and submit it to </w:t>
      </w:r>
      <w:r w:rsidR="004B516C">
        <w:rPr>
          <w:rFonts w:ascii="Garamond" w:eastAsiaTheme="majorEastAsia" w:hAnsi="Garamond" w:cstheme="majorBidi"/>
          <w:sz w:val="24"/>
          <w:szCs w:val="24"/>
        </w:rPr>
        <w:t xml:space="preserve">District </w:t>
      </w:r>
      <w:proofErr w:type="spellStart"/>
      <w:r w:rsidR="004B516C">
        <w:rPr>
          <w:rFonts w:ascii="Garamond" w:eastAsiaTheme="majorEastAsia" w:hAnsi="Garamond" w:cstheme="majorBidi"/>
          <w:sz w:val="24"/>
          <w:szCs w:val="24"/>
        </w:rPr>
        <w:t>Collectorate</w:t>
      </w:r>
      <w:proofErr w:type="spellEnd"/>
      <w:r w:rsidR="000B2FAE">
        <w:rPr>
          <w:rFonts w:ascii="Garamond" w:eastAsiaTheme="majorEastAsia" w:hAnsi="Garamond" w:cstheme="majorBidi"/>
          <w:sz w:val="24"/>
          <w:szCs w:val="24"/>
        </w:rPr>
        <w:t xml:space="preserve">, </w:t>
      </w:r>
      <w:proofErr w:type="spellStart"/>
      <w:r w:rsidR="000B2FAE" w:rsidRPr="00742AB4">
        <w:rPr>
          <w:rFonts w:ascii="Garamond" w:hAnsi="Garamond"/>
          <w:b/>
          <w:bCs/>
          <w:sz w:val="24"/>
          <w:szCs w:val="24"/>
        </w:rPr>
        <w:t>Sundargarh</w:t>
      </w:r>
      <w:proofErr w:type="spellEnd"/>
      <w:r w:rsidRPr="007A272C">
        <w:rPr>
          <w:rFonts w:ascii="Garamond" w:eastAsiaTheme="majorEastAsia" w:hAnsi="Garamond" w:cstheme="majorBidi"/>
          <w:sz w:val="24"/>
          <w:szCs w:val="24"/>
        </w:rPr>
        <w:t>.</w:t>
      </w:r>
    </w:p>
    <w:p w14:paraId="2F28E854" w14:textId="77777777" w:rsidR="002C0052" w:rsidRDefault="002C0052" w:rsidP="00F94D8D">
      <w:pPr>
        <w:pStyle w:val="ListParagraph"/>
        <w:numPr>
          <w:ilvl w:val="0"/>
          <w:numId w:val="103"/>
        </w:numPr>
        <w:jc w:val="both"/>
        <w:rPr>
          <w:rFonts w:ascii="Garamond" w:eastAsiaTheme="majorEastAsia" w:hAnsi="Garamond" w:cstheme="majorBidi"/>
          <w:sz w:val="24"/>
          <w:szCs w:val="24"/>
        </w:rPr>
      </w:pPr>
      <w:r w:rsidRPr="007A272C">
        <w:rPr>
          <w:rFonts w:ascii="Garamond" w:eastAsiaTheme="majorEastAsia" w:hAnsi="Garamond" w:cstheme="majorBidi"/>
          <w:sz w:val="24"/>
          <w:szCs w:val="24"/>
        </w:rPr>
        <w:t xml:space="preserve">The </w:t>
      </w:r>
      <w:r w:rsidR="007A272C">
        <w:rPr>
          <w:rFonts w:ascii="Garamond" w:eastAsiaTheme="majorEastAsia" w:hAnsi="Garamond" w:cstheme="majorBidi"/>
          <w:sz w:val="24"/>
          <w:szCs w:val="24"/>
        </w:rPr>
        <w:t>Agency</w:t>
      </w:r>
      <w:r w:rsidRPr="007A272C">
        <w:rPr>
          <w:rFonts w:ascii="Garamond" w:eastAsiaTheme="majorEastAsia" w:hAnsi="Garamond" w:cstheme="majorBidi"/>
          <w:sz w:val="24"/>
          <w:szCs w:val="24"/>
        </w:rPr>
        <w:t xml:space="preserve"> shall deploy personnel having valid supervisor/ workman’s license from ELBO, Govt. of Odisha performing electrical maintenance work.</w:t>
      </w:r>
    </w:p>
    <w:p w14:paraId="4F65A5EC" w14:textId="10848F46" w:rsidR="00C40614" w:rsidRPr="00C40614" w:rsidRDefault="00C40614" w:rsidP="0018140E">
      <w:pPr>
        <w:pStyle w:val="ListParagraph"/>
        <w:numPr>
          <w:ilvl w:val="0"/>
          <w:numId w:val="103"/>
        </w:numPr>
        <w:jc w:val="both"/>
        <w:rPr>
          <w:rFonts w:ascii="Garamond" w:eastAsiaTheme="majorEastAsia" w:hAnsi="Garamond" w:cstheme="majorBidi"/>
          <w:sz w:val="24"/>
          <w:szCs w:val="24"/>
        </w:rPr>
      </w:pPr>
      <w:r w:rsidRPr="00C40614">
        <w:rPr>
          <w:rFonts w:ascii="Garamond" w:eastAsiaTheme="majorEastAsia" w:hAnsi="Garamond" w:cstheme="majorBidi"/>
          <w:sz w:val="24"/>
          <w:szCs w:val="24"/>
        </w:rPr>
        <w:t xml:space="preserve">The Agency must have PSARA License in Odisha for </w:t>
      </w:r>
      <w:proofErr w:type="gramStart"/>
      <w:r w:rsidRPr="00C40614">
        <w:rPr>
          <w:rFonts w:ascii="Garamond" w:eastAsiaTheme="majorEastAsia" w:hAnsi="Garamond" w:cstheme="majorBidi"/>
          <w:sz w:val="24"/>
          <w:szCs w:val="24"/>
        </w:rPr>
        <w:t>private  security</w:t>
      </w:r>
      <w:proofErr w:type="gramEnd"/>
      <w:r w:rsidR="002B210E">
        <w:rPr>
          <w:rFonts w:ascii="Garamond" w:eastAsiaTheme="majorEastAsia" w:hAnsi="Garamond" w:cstheme="majorBidi"/>
          <w:sz w:val="24"/>
          <w:szCs w:val="24"/>
        </w:rPr>
        <w:t xml:space="preserve"> </w:t>
      </w:r>
      <w:r w:rsidRPr="00C40614">
        <w:rPr>
          <w:rFonts w:ascii="Garamond" w:eastAsiaTheme="majorEastAsia" w:hAnsi="Garamond" w:cstheme="majorBidi"/>
          <w:sz w:val="24"/>
          <w:szCs w:val="24"/>
        </w:rPr>
        <w:t>agencies  to operate legally, regulated by the Private Security Agencies (Regulation )  Act, 2005.</w:t>
      </w:r>
    </w:p>
    <w:p w14:paraId="099B2C8C" w14:textId="77777777" w:rsidR="00C40614" w:rsidRDefault="00C40614" w:rsidP="00F94D8D">
      <w:pPr>
        <w:pStyle w:val="ListParagraph"/>
        <w:numPr>
          <w:ilvl w:val="0"/>
          <w:numId w:val="103"/>
        </w:numPr>
        <w:jc w:val="both"/>
        <w:rPr>
          <w:rFonts w:ascii="Garamond" w:eastAsiaTheme="majorEastAsia" w:hAnsi="Garamond" w:cstheme="majorBidi"/>
          <w:sz w:val="24"/>
          <w:szCs w:val="24"/>
        </w:rPr>
      </w:pPr>
    </w:p>
    <w:p w14:paraId="2108BA39" w14:textId="77777777" w:rsidR="007A272C" w:rsidRDefault="007A272C" w:rsidP="007A272C">
      <w:pPr>
        <w:pStyle w:val="Heading1"/>
        <w:ind w:left="720"/>
        <w:rPr>
          <w:rFonts w:ascii="Garamond" w:hAnsi="Garamond"/>
          <w:b/>
          <w:bCs/>
          <w:sz w:val="26"/>
          <w:szCs w:val="26"/>
        </w:rPr>
      </w:pPr>
      <w:bookmarkStart w:id="30" w:name="_Toc219806031"/>
      <w:r w:rsidRPr="007A272C">
        <w:rPr>
          <w:rFonts w:ascii="Garamond" w:hAnsi="Garamond"/>
          <w:b/>
          <w:bCs/>
          <w:sz w:val="26"/>
          <w:szCs w:val="26"/>
        </w:rPr>
        <w:t>4. Statutory and Legal Requirements</w:t>
      </w:r>
      <w:bookmarkEnd w:id="30"/>
    </w:p>
    <w:p w14:paraId="66DCDB7F" w14:textId="77777777" w:rsidR="007A272C" w:rsidRPr="007A272C" w:rsidRDefault="007A272C" w:rsidP="00F94D8D">
      <w:pPr>
        <w:pStyle w:val="ListParagraph"/>
        <w:numPr>
          <w:ilvl w:val="0"/>
          <w:numId w:val="104"/>
        </w:numPr>
        <w:rPr>
          <w:rFonts w:ascii="Garamond" w:hAnsi="Garamond"/>
          <w:b/>
          <w:bCs/>
          <w:sz w:val="24"/>
          <w:szCs w:val="24"/>
        </w:rPr>
      </w:pPr>
      <w:r w:rsidRPr="007A272C">
        <w:rPr>
          <w:rFonts w:ascii="Garamond" w:hAnsi="Garamond"/>
          <w:b/>
          <w:bCs/>
          <w:sz w:val="24"/>
          <w:szCs w:val="24"/>
        </w:rPr>
        <w:t xml:space="preserve">Manpower Deployment: </w:t>
      </w:r>
    </w:p>
    <w:p w14:paraId="41DD7938" w14:textId="77777777" w:rsidR="007A272C" w:rsidRPr="007A272C" w:rsidRDefault="007A272C" w:rsidP="00F94D8D">
      <w:pPr>
        <w:pStyle w:val="ListParagraph"/>
        <w:numPr>
          <w:ilvl w:val="1"/>
          <w:numId w:val="104"/>
        </w:numPr>
        <w:jc w:val="both"/>
        <w:rPr>
          <w:rFonts w:ascii="Garamond" w:hAnsi="Garamond"/>
          <w:sz w:val="24"/>
          <w:szCs w:val="24"/>
        </w:rPr>
      </w:pPr>
      <w:r w:rsidRPr="007A272C">
        <w:rPr>
          <w:rFonts w:ascii="Garamond" w:hAnsi="Garamond"/>
          <w:sz w:val="24"/>
          <w:szCs w:val="24"/>
        </w:rPr>
        <w:t xml:space="preserve">In respect of all manpower deployed by the Agency for the delivery of services to </w:t>
      </w:r>
      <w:r w:rsidR="008D4677">
        <w:rPr>
          <w:rFonts w:ascii="Garamond" w:eastAsiaTheme="majorEastAsia" w:hAnsi="Garamond" w:cstheme="majorBidi"/>
          <w:sz w:val="24"/>
          <w:szCs w:val="24"/>
        </w:rPr>
        <w:t xml:space="preserve">District </w:t>
      </w:r>
      <w:proofErr w:type="spellStart"/>
      <w:r w:rsidR="008D4677">
        <w:rPr>
          <w:rFonts w:ascii="Garamond" w:eastAsiaTheme="majorEastAsia" w:hAnsi="Garamond" w:cstheme="majorBidi"/>
          <w:sz w:val="24"/>
          <w:szCs w:val="24"/>
        </w:rPr>
        <w:t>Collectorate</w:t>
      </w:r>
      <w:proofErr w:type="spellEnd"/>
      <w:r w:rsidR="000B2FAE">
        <w:rPr>
          <w:rFonts w:ascii="Garamond" w:eastAsiaTheme="majorEastAsia" w:hAnsi="Garamond" w:cstheme="majorBidi"/>
          <w:sz w:val="24"/>
          <w:szCs w:val="24"/>
        </w:rPr>
        <w:t xml:space="preserve">, </w:t>
      </w:r>
      <w:proofErr w:type="spellStart"/>
      <w:r w:rsidR="000B2FAE" w:rsidRPr="00742AB4">
        <w:rPr>
          <w:rFonts w:ascii="Garamond" w:hAnsi="Garamond"/>
          <w:b/>
          <w:bCs/>
          <w:sz w:val="24"/>
          <w:szCs w:val="24"/>
        </w:rPr>
        <w:t>Sundargarh</w:t>
      </w:r>
      <w:proofErr w:type="spellEnd"/>
      <w:r w:rsidRPr="007A272C">
        <w:rPr>
          <w:rFonts w:ascii="Garamond" w:hAnsi="Garamond"/>
          <w:sz w:val="24"/>
          <w:szCs w:val="24"/>
        </w:rPr>
        <w:t xml:space="preserve">, the Agency shall comply with all legislations and rules/ administrative instructions /advisories of State and/or Central Government or other local authority notified from time to time governing the protection of health, sanitary arrangements, wages, welfare and safety for professional employed for the works. The rules and other statutory obligations </w:t>
      </w:r>
      <w:r w:rsidRPr="007A272C">
        <w:rPr>
          <w:rFonts w:ascii="Garamond" w:hAnsi="Garamond"/>
          <w:sz w:val="24"/>
          <w:szCs w:val="24"/>
        </w:rPr>
        <w:lastRenderedPageBreak/>
        <w:t>with regard to the minimum wages, EPF, ESI, welfare and safety measures, maintenance of registers etc. shall be deemed to be part of the contract.</w:t>
      </w:r>
    </w:p>
    <w:p w14:paraId="68802A44" w14:textId="77777777" w:rsidR="007A272C" w:rsidRPr="007A272C" w:rsidRDefault="007A272C" w:rsidP="00F94D8D">
      <w:pPr>
        <w:pStyle w:val="ListParagraph"/>
        <w:numPr>
          <w:ilvl w:val="1"/>
          <w:numId w:val="104"/>
        </w:numPr>
        <w:jc w:val="both"/>
        <w:rPr>
          <w:rFonts w:ascii="Garamond" w:hAnsi="Garamond"/>
          <w:sz w:val="24"/>
          <w:szCs w:val="24"/>
        </w:rPr>
      </w:pPr>
      <w:r w:rsidRPr="007A272C">
        <w:rPr>
          <w:rFonts w:ascii="Garamond" w:hAnsi="Garamond"/>
          <w:sz w:val="24"/>
          <w:szCs w:val="24"/>
        </w:rPr>
        <w:t xml:space="preserve">The Agency is required to obtain a Labor License from the appropriate authority for the persons to be deployed by the bidder as provided under the prevailing contract labor (R&amp;A) Act &amp; </w:t>
      </w:r>
      <w:proofErr w:type="gramStart"/>
      <w:r w:rsidRPr="007A272C">
        <w:rPr>
          <w:rFonts w:ascii="Garamond" w:hAnsi="Garamond"/>
          <w:sz w:val="24"/>
          <w:szCs w:val="24"/>
        </w:rPr>
        <w:t>submit</w:t>
      </w:r>
      <w:proofErr w:type="gramEnd"/>
      <w:r w:rsidRPr="007A272C">
        <w:rPr>
          <w:rFonts w:ascii="Garamond" w:hAnsi="Garamond"/>
          <w:sz w:val="24"/>
          <w:szCs w:val="24"/>
        </w:rPr>
        <w:t xml:space="preserve"> the copy of labor license certificate and should possess the same from the date of commencement of work, failing which the contract is liable to be cancelled.</w:t>
      </w:r>
    </w:p>
    <w:p w14:paraId="17E25323" w14:textId="77777777" w:rsidR="007A272C" w:rsidRPr="007A272C" w:rsidRDefault="007A272C" w:rsidP="007A272C">
      <w:pPr>
        <w:pStyle w:val="ListParagraph"/>
        <w:ind w:left="2160"/>
        <w:jc w:val="both"/>
        <w:rPr>
          <w:rFonts w:ascii="Garamond" w:hAnsi="Garamond"/>
          <w:sz w:val="24"/>
          <w:szCs w:val="24"/>
        </w:rPr>
      </w:pPr>
    </w:p>
    <w:p w14:paraId="609C36C9" w14:textId="77777777" w:rsidR="007A272C" w:rsidRPr="007A272C" w:rsidRDefault="007A272C" w:rsidP="00F94D8D">
      <w:pPr>
        <w:pStyle w:val="ListParagraph"/>
        <w:numPr>
          <w:ilvl w:val="0"/>
          <w:numId w:val="104"/>
        </w:numPr>
        <w:rPr>
          <w:rFonts w:ascii="Garamond" w:hAnsi="Garamond"/>
          <w:b/>
          <w:bCs/>
          <w:sz w:val="24"/>
          <w:szCs w:val="24"/>
        </w:rPr>
      </w:pPr>
      <w:r w:rsidRPr="007A272C">
        <w:rPr>
          <w:rFonts w:ascii="Garamond" w:hAnsi="Garamond"/>
          <w:b/>
          <w:bCs/>
          <w:sz w:val="24"/>
          <w:szCs w:val="24"/>
        </w:rPr>
        <w:t>Statutory Laws:</w:t>
      </w:r>
    </w:p>
    <w:p w14:paraId="63EEAB63" w14:textId="77777777" w:rsidR="007A272C" w:rsidRPr="007A272C" w:rsidRDefault="007A272C" w:rsidP="00F94D8D">
      <w:pPr>
        <w:pStyle w:val="ListParagraph"/>
        <w:numPr>
          <w:ilvl w:val="1"/>
          <w:numId w:val="104"/>
        </w:numPr>
        <w:jc w:val="both"/>
        <w:rPr>
          <w:rFonts w:ascii="Garamond" w:hAnsi="Garamond"/>
          <w:sz w:val="24"/>
          <w:szCs w:val="24"/>
        </w:rPr>
      </w:pPr>
      <w:r w:rsidRPr="007A272C">
        <w:rPr>
          <w:rFonts w:ascii="Garamond" w:hAnsi="Garamond"/>
          <w:sz w:val="24"/>
          <w:szCs w:val="24"/>
        </w:rPr>
        <w:t xml:space="preserve">All the prevailing statutory laws and Regulation / Acts and Rules etc. as applicable to this contract shall be complied by the </w:t>
      </w:r>
      <w:r>
        <w:rPr>
          <w:rFonts w:ascii="Garamond" w:hAnsi="Garamond"/>
          <w:sz w:val="24"/>
          <w:szCs w:val="24"/>
        </w:rPr>
        <w:t>Agency</w:t>
      </w:r>
      <w:r w:rsidRPr="007A272C">
        <w:rPr>
          <w:rFonts w:ascii="Garamond" w:hAnsi="Garamond"/>
          <w:sz w:val="24"/>
          <w:szCs w:val="24"/>
        </w:rPr>
        <w:t xml:space="preserve">. In case of failure to do so, </w:t>
      </w:r>
      <w:r w:rsidR="008D4677">
        <w:rPr>
          <w:rFonts w:ascii="Garamond" w:eastAsiaTheme="majorEastAsia" w:hAnsi="Garamond" w:cstheme="majorBidi"/>
          <w:sz w:val="24"/>
          <w:szCs w:val="24"/>
        </w:rPr>
        <w:t xml:space="preserve">District </w:t>
      </w:r>
      <w:proofErr w:type="spellStart"/>
      <w:r w:rsidR="008D4677">
        <w:rPr>
          <w:rFonts w:ascii="Garamond" w:eastAsiaTheme="majorEastAsia" w:hAnsi="Garamond" w:cstheme="majorBidi"/>
          <w:sz w:val="24"/>
          <w:szCs w:val="24"/>
        </w:rPr>
        <w:t>Collectorate</w:t>
      </w:r>
      <w:proofErr w:type="spellEnd"/>
      <w:r w:rsidR="000B2FAE">
        <w:rPr>
          <w:rFonts w:ascii="Garamond" w:eastAsiaTheme="majorEastAsia" w:hAnsi="Garamond" w:cstheme="majorBidi"/>
          <w:sz w:val="24"/>
          <w:szCs w:val="24"/>
        </w:rPr>
        <w:t xml:space="preserve">, </w:t>
      </w:r>
      <w:proofErr w:type="spellStart"/>
      <w:r w:rsidR="000B2FAE" w:rsidRPr="00742AB4">
        <w:rPr>
          <w:rFonts w:ascii="Garamond" w:hAnsi="Garamond"/>
          <w:b/>
          <w:bCs/>
          <w:sz w:val="24"/>
          <w:szCs w:val="24"/>
        </w:rPr>
        <w:t>Sundargarh</w:t>
      </w:r>
      <w:proofErr w:type="spellEnd"/>
      <w:r w:rsidRPr="007A272C">
        <w:rPr>
          <w:rFonts w:ascii="Garamond" w:hAnsi="Garamond"/>
          <w:sz w:val="24"/>
          <w:szCs w:val="24"/>
        </w:rPr>
        <w:t xml:space="preserve"> may at its discretion ensure compliance directly on its behalf and recover the expenses including penalties from the </w:t>
      </w:r>
      <w:r w:rsidR="00DF2D62">
        <w:rPr>
          <w:rFonts w:ascii="Garamond" w:hAnsi="Garamond"/>
          <w:sz w:val="24"/>
          <w:szCs w:val="24"/>
        </w:rPr>
        <w:t>Agency</w:t>
      </w:r>
      <w:r w:rsidRPr="007A272C">
        <w:rPr>
          <w:rFonts w:ascii="Garamond" w:hAnsi="Garamond"/>
          <w:sz w:val="24"/>
          <w:szCs w:val="24"/>
        </w:rPr>
        <w:t xml:space="preserve"> and/or take such action as deemed fit at its risk and cost.</w:t>
      </w:r>
    </w:p>
    <w:p w14:paraId="5631E428" w14:textId="77777777" w:rsidR="007A272C" w:rsidRPr="007A272C" w:rsidRDefault="007A272C" w:rsidP="00F94D8D">
      <w:pPr>
        <w:pStyle w:val="ListParagraph"/>
        <w:numPr>
          <w:ilvl w:val="1"/>
          <w:numId w:val="104"/>
        </w:numPr>
        <w:jc w:val="both"/>
        <w:rPr>
          <w:rFonts w:ascii="Garamond" w:hAnsi="Garamond"/>
          <w:sz w:val="24"/>
          <w:szCs w:val="24"/>
        </w:rPr>
      </w:pPr>
      <w:r w:rsidRPr="007A272C">
        <w:rPr>
          <w:rFonts w:ascii="Garamond" w:hAnsi="Garamond"/>
          <w:sz w:val="24"/>
          <w:szCs w:val="24"/>
        </w:rPr>
        <w:t xml:space="preserve">In case the </w:t>
      </w:r>
      <w:r>
        <w:rPr>
          <w:rFonts w:ascii="Garamond" w:hAnsi="Garamond"/>
          <w:sz w:val="24"/>
          <w:szCs w:val="24"/>
        </w:rPr>
        <w:t>Agency</w:t>
      </w:r>
      <w:r w:rsidRPr="007A272C">
        <w:rPr>
          <w:rFonts w:ascii="Garamond" w:hAnsi="Garamond"/>
          <w:sz w:val="24"/>
          <w:szCs w:val="24"/>
        </w:rPr>
        <w:t xml:space="preserve"> fails to observe and perform and discharge its / his obligation under the applicable laws, </w:t>
      </w:r>
      <w:r w:rsidR="008D4677">
        <w:rPr>
          <w:rFonts w:ascii="Garamond" w:eastAsiaTheme="majorEastAsia" w:hAnsi="Garamond" w:cstheme="majorBidi"/>
          <w:sz w:val="24"/>
          <w:szCs w:val="24"/>
        </w:rPr>
        <w:t xml:space="preserve">District </w:t>
      </w:r>
      <w:proofErr w:type="spellStart"/>
      <w:r w:rsidR="008D4677">
        <w:rPr>
          <w:rFonts w:ascii="Garamond" w:eastAsiaTheme="majorEastAsia" w:hAnsi="Garamond" w:cstheme="majorBidi"/>
          <w:sz w:val="24"/>
          <w:szCs w:val="24"/>
        </w:rPr>
        <w:t>Collectorate</w:t>
      </w:r>
      <w:proofErr w:type="spellEnd"/>
      <w:r w:rsidR="000B2FAE">
        <w:rPr>
          <w:rFonts w:ascii="Garamond" w:eastAsiaTheme="majorEastAsia" w:hAnsi="Garamond" w:cstheme="majorBidi"/>
          <w:sz w:val="24"/>
          <w:szCs w:val="24"/>
        </w:rPr>
        <w:t xml:space="preserve">, </w:t>
      </w:r>
      <w:proofErr w:type="spellStart"/>
      <w:r w:rsidR="000B2FAE" w:rsidRPr="00742AB4">
        <w:rPr>
          <w:rFonts w:ascii="Garamond" w:hAnsi="Garamond"/>
          <w:b/>
          <w:bCs/>
          <w:sz w:val="24"/>
          <w:szCs w:val="24"/>
        </w:rPr>
        <w:t>Sundargarh</w:t>
      </w:r>
      <w:proofErr w:type="spellEnd"/>
      <w:r w:rsidR="000B2FAE">
        <w:rPr>
          <w:rFonts w:ascii="Garamond" w:hAnsi="Garamond"/>
          <w:sz w:val="24"/>
          <w:szCs w:val="24"/>
        </w:rPr>
        <w:t xml:space="preserve"> s</w:t>
      </w:r>
      <w:r w:rsidRPr="007A272C">
        <w:rPr>
          <w:rFonts w:ascii="Garamond" w:hAnsi="Garamond"/>
          <w:sz w:val="24"/>
          <w:szCs w:val="24"/>
        </w:rPr>
        <w:t xml:space="preserve">hall recover from the </w:t>
      </w:r>
      <w:r>
        <w:rPr>
          <w:rFonts w:ascii="Garamond" w:hAnsi="Garamond"/>
          <w:sz w:val="24"/>
          <w:szCs w:val="24"/>
        </w:rPr>
        <w:t>Agency</w:t>
      </w:r>
      <w:r w:rsidRPr="007A272C">
        <w:rPr>
          <w:rFonts w:ascii="Garamond" w:hAnsi="Garamond"/>
          <w:sz w:val="24"/>
          <w:szCs w:val="24"/>
        </w:rPr>
        <w:t xml:space="preserve"> any cost or expenses that it may have incurred or suffered on account of failure of </w:t>
      </w:r>
      <w:r>
        <w:rPr>
          <w:rFonts w:ascii="Garamond" w:hAnsi="Garamond"/>
          <w:sz w:val="24"/>
          <w:szCs w:val="24"/>
        </w:rPr>
        <w:t>Agency</w:t>
      </w:r>
      <w:r w:rsidRPr="007A272C">
        <w:rPr>
          <w:rFonts w:ascii="Garamond" w:hAnsi="Garamond"/>
          <w:sz w:val="24"/>
          <w:szCs w:val="24"/>
        </w:rPr>
        <w:t>.</w:t>
      </w:r>
    </w:p>
    <w:p w14:paraId="530AC1A6" w14:textId="77777777" w:rsidR="007A272C" w:rsidRPr="007A272C" w:rsidRDefault="007A272C" w:rsidP="00F94D8D">
      <w:pPr>
        <w:pStyle w:val="ListParagraph"/>
        <w:numPr>
          <w:ilvl w:val="1"/>
          <w:numId w:val="104"/>
        </w:numPr>
        <w:jc w:val="both"/>
        <w:rPr>
          <w:rFonts w:ascii="Garamond" w:hAnsi="Garamond"/>
          <w:sz w:val="24"/>
          <w:szCs w:val="24"/>
        </w:rPr>
      </w:pPr>
      <w:r w:rsidRPr="007A272C">
        <w:rPr>
          <w:rFonts w:ascii="Garamond" w:hAnsi="Garamond"/>
          <w:sz w:val="24"/>
          <w:szCs w:val="24"/>
        </w:rPr>
        <w:t xml:space="preserve">The </w:t>
      </w:r>
      <w:r>
        <w:rPr>
          <w:rFonts w:ascii="Garamond" w:hAnsi="Garamond"/>
          <w:sz w:val="24"/>
          <w:szCs w:val="24"/>
        </w:rPr>
        <w:t>Agency</w:t>
      </w:r>
      <w:r w:rsidRPr="007A272C">
        <w:rPr>
          <w:rFonts w:ascii="Garamond" w:hAnsi="Garamond"/>
          <w:sz w:val="24"/>
          <w:szCs w:val="24"/>
        </w:rPr>
        <w:t xml:space="preserve"> shall abide by the decision / recommendation /award of the labor court / wage board or commissions appointed by the appropriate authority and shall arrange implementation of the decision / recommendation /award from time to time and maintain such relevant records and registers as are required to be maintained under the applicable laws including such legislation / award/ decision and produce them before </w:t>
      </w:r>
      <w:r w:rsidR="00CB27F4">
        <w:rPr>
          <w:rFonts w:ascii="Garamond" w:eastAsiaTheme="majorEastAsia" w:hAnsi="Garamond" w:cstheme="majorBidi"/>
          <w:sz w:val="24"/>
          <w:szCs w:val="24"/>
        </w:rPr>
        <w:t xml:space="preserve">District </w:t>
      </w:r>
      <w:proofErr w:type="spellStart"/>
      <w:r w:rsidR="00CB27F4">
        <w:rPr>
          <w:rFonts w:ascii="Garamond" w:eastAsiaTheme="majorEastAsia" w:hAnsi="Garamond" w:cstheme="majorBidi"/>
          <w:sz w:val="24"/>
          <w:szCs w:val="24"/>
        </w:rPr>
        <w:t>Collectorate</w:t>
      </w:r>
      <w:proofErr w:type="spellEnd"/>
      <w:r w:rsidR="000B2FAE">
        <w:rPr>
          <w:rFonts w:ascii="Garamond" w:eastAsiaTheme="majorEastAsia" w:hAnsi="Garamond" w:cstheme="majorBidi"/>
          <w:sz w:val="24"/>
          <w:szCs w:val="24"/>
        </w:rPr>
        <w:t xml:space="preserve">, </w:t>
      </w:r>
      <w:proofErr w:type="spellStart"/>
      <w:r w:rsidR="000B2FAE" w:rsidRPr="00742AB4">
        <w:rPr>
          <w:rFonts w:ascii="Garamond" w:hAnsi="Garamond"/>
          <w:b/>
          <w:bCs/>
          <w:sz w:val="24"/>
          <w:szCs w:val="24"/>
        </w:rPr>
        <w:t>Sundargarh</w:t>
      </w:r>
      <w:proofErr w:type="spellEnd"/>
      <w:r w:rsidRPr="007A272C">
        <w:rPr>
          <w:rFonts w:ascii="Garamond" w:hAnsi="Garamond"/>
          <w:sz w:val="24"/>
          <w:szCs w:val="24"/>
        </w:rPr>
        <w:t xml:space="preserve"> and other authorities as and when required under any applicable laws</w:t>
      </w:r>
      <w:r w:rsidR="003C687D">
        <w:rPr>
          <w:rFonts w:ascii="Garamond" w:hAnsi="Garamond"/>
          <w:sz w:val="24"/>
          <w:szCs w:val="24"/>
        </w:rPr>
        <w:t>.</w:t>
      </w:r>
    </w:p>
    <w:p w14:paraId="5EB3E574" w14:textId="4879330A" w:rsidR="007A272C" w:rsidRPr="007A272C" w:rsidRDefault="007A272C" w:rsidP="00F94D8D">
      <w:pPr>
        <w:pStyle w:val="ListParagraph"/>
        <w:numPr>
          <w:ilvl w:val="1"/>
          <w:numId w:val="104"/>
        </w:numPr>
        <w:jc w:val="both"/>
        <w:rPr>
          <w:rFonts w:ascii="Garamond" w:hAnsi="Garamond"/>
          <w:sz w:val="24"/>
          <w:szCs w:val="24"/>
        </w:rPr>
      </w:pPr>
      <w:r w:rsidRPr="007A272C">
        <w:rPr>
          <w:rFonts w:ascii="Garamond" w:hAnsi="Garamond"/>
          <w:sz w:val="24"/>
          <w:szCs w:val="24"/>
        </w:rPr>
        <w:t xml:space="preserve">The </w:t>
      </w:r>
      <w:r w:rsidR="003C687D">
        <w:rPr>
          <w:rFonts w:ascii="Garamond" w:hAnsi="Garamond"/>
          <w:sz w:val="24"/>
          <w:szCs w:val="24"/>
        </w:rPr>
        <w:t>Agency</w:t>
      </w:r>
      <w:r w:rsidRPr="007A272C">
        <w:rPr>
          <w:rFonts w:ascii="Garamond" w:hAnsi="Garamond"/>
          <w:sz w:val="24"/>
          <w:szCs w:val="24"/>
        </w:rPr>
        <w:t xml:space="preserve"> shall be fully responsible for </w:t>
      </w:r>
      <w:r w:rsidR="003C687D">
        <w:rPr>
          <w:rFonts w:ascii="Garamond" w:hAnsi="Garamond"/>
          <w:sz w:val="24"/>
          <w:szCs w:val="24"/>
        </w:rPr>
        <w:t>its</w:t>
      </w:r>
      <w:r w:rsidRPr="007A272C">
        <w:rPr>
          <w:rFonts w:ascii="Garamond" w:hAnsi="Garamond"/>
          <w:sz w:val="24"/>
          <w:szCs w:val="24"/>
        </w:rPr>
        <w:t xml:space="preserve"> workers with regard to terms of employment / non- employment and conditions of service. </w:t>
      </w:r>
      <w:r w:rsidR="00585086">
        <w:rPr>
          <w:rFonts w:ascii="Garamond" w:eastAsiaTheme="majorEastAsia" w:hAnsi="Garamond" w:cstheme="majorBidi"/>
          <w:sz w:val="24"/>
          <w:szCs w:val="24"/>
        </w:rPr>
        <w:t xml:space="preserve">District </w:t>
      </w:r>
      <w:proofErr w:type="spellStart"/>
      <w:r w:rsidR="00585086">
        <w:rPr>
          <w:rFonts w:ascii="Garamond" w:eastAsiaTheme="majorEastAsia" w:hAnsi="Garamond" w:cstheme="majorBidi"/>
          <w:sz w:val="24"/>
          <w:szCs w:val="24"/>
        </w:rPr>
        <w:t>Collectorate</w:t>
      </w:r>
      <w:proofErr w:type="spellEnd"/>
      <w:r w:rsidR="000B2FAE">
        <w:rPr>
          <w:rFonts w:ascii="Garamond" w:eastAsiaTheme="majorEastAsia" w:hAnsi="Garamond" w:cstheme="majorBidi"/>
          <w:sz w:val="24"/>
          <w:szCs w:val="24"/>
        </w:rPr>
        <w:t xml:space="preserve">, </w:t>
      </w:r>
      <w:proofErr w:type="spellStart"/>
      <w:r w:rsidR="000B2FAE" w:rsidRPr="00742AB4">
        <w:rPr>
          <w:rFonts w:ascii="Garamond" w:hAnsi="Garamond"/>
          <w:b/>
          <w:bCs/>
          <w:sz w:val="24"/>
          <w:szCs w:val="24"/>
        </w:rPr>
        <w:t>Sundargarh</w:t>
      </w:r>
      <w:proofErr w:type="spellEnd"/>
      <w:r w:rsidR="002B210E">
        <w:rPr>
          <w:rFonts w:ascii="Garamond" w:hAnsi="Garamond"/>
          <w:b/>
          <w:bCs/>
          <w:sz w:val="24"/>
          <w:szCs w:val="24"/>
        </w:rPr>
        <w:t xml:space="preserve"> </w:t>
      </w:r>
      <w:r w:rsidRPr="007A272C">
        <w:rPr>
          <w:rFonts w:ascii="Garamond" w:hAnsi="Garamond"/>
          <w:sz w:val="24"/>
          <w:szCs w:val="24"/>
        </w:rPr>
        <w:t xml:space="preserve">will not be held responsible in any manner whatsoever, in respect of the worker engaged by the </w:t>
      </w:r>
      <w:r w:rsidR="003C687D">
        <w:rPr>
          <w:rFonts w:ascii="Garamond" w:hAnsi="Garamond"/>
          <w:sz w:val="24"/>
          <w:szCs w:val="24"/>
        </w:rPr>
        <w:t>Agency</w:t>
      </w:r>
      <w:r w:rsidRPr="007A272C">
        <w:rPr>
          <w:rFonts w:ascii="Garamond" w:hAnsi="Garamond"/>
          <w:sz w:val="24"/>
          <w:szCs w:val="24"/>
        </w:rPr>
        <w:t xml:space="preserve"> for carrying out the job in </w:t>
      </w:r>
      <w:r w:rsidR="00585086">
        <w:rPr>
          <w:rFonts w:ascii="Garamond" w:eastAsiaTheme="majorEastAsia" w:hAnsi="Garamond" w:cstheme="majorBidi"/>
          <w:sz w:val="24"/>
          <w:szCs w:val="24"/>
        </w:rPr>
        <w:t xml:space="preserve">District </w:t>
      </w:r>
      <w:proofErr w:type="spellStart"/>
      <w:r w:rsidR="00585086">
        <w:rPr>
          <w:rFonts w:ascii="Garamond" w:eastAsiaTheme="majorEastAsia" w:hAnsi="Garamond" w:cstheme="majorBidi"/>
          <w:sz w:val="24"/>
          <w:szCs w:val="24"/>
        </w:rPr>
        <w:t>Collectorate</w:t>
      </w:r>
      <w:proofErr w:type="spellEnd"/>
      <w:r w:rsidR="000B2FAE">
        <w:rPr>
          <w:rFonts w:ascii="Garamond" w:eastAsiaTheme="majorEastAsia" w:hAnsi="Garamond" w:cstheme="majorBidi"/>
          <w:sz w:val="24"/>
          <w:szCs w:val="24"/>
        </w:rPr>
        <w:t xml:space="preserve">, </w:t>
      </w:r>
      <w:proofErr w:type="spellStart"/>
      <w:r w:rsidR="000B2FAE" w:rsidRPr="00742AB4">
        <w:rPr>
          <w:rFonts w:ascii="Garamond" w:hAnsi="Garamond"/>
          <w:b/>
          <w:bCs/>
          <w:sz w:val="24"/>
          <w:szCs w:val="24"/>
        </w:rPr>
        <w:t>Sundargarh</w:t>
      </w:r>
      <w:proofErr w:type="spellEnd"/>
      <w:r w:rsidRPr="007A272C">
        <w:rPr>
          <w:rFonts w:ascii="Garamond" w:hAnsi="Garamond"/>
          <w:sz w:val="24"/>
          <w:szCs w:val="24"/>
        </w:rPr>
        <w:t>.</w:t>
      </w:r>
    </w:p>
    <w:p w14:paraId="36767F6A" w14:textId="77777777" w:rsidR="007A272C" w:rsidRPr="007A272C" w:rsidRDefault="007A272C" w:rsidP="00F94D8D">
      <w:pPr>
        <w:pStyle w:val="ListParagraph"/>
        <w:numPr>
          <w:ilvl w:val="1"/>
          <w:numId w:val="104"/>
        </w:numPr>
        <w:jc w:val="both"/>
        <w:rPr>
          <w:rFonts w:ascii="Garamond" w:hAnsi="Garamond"/>
          <w:sz w:val="24"/>
          <w:szCs w:val="24"/>
        </w:rPr>
      </w:pPr>
      <w:r w:rsidRPr="007A272C">
        <w:rPr>
          <w:rFonts w:ascii="Garamond" w:hAnsi="Garamond"/>
          <w:sz w:val="24"/>
          <w:szCs w:val="24"/>
        </w:rPr>
        <w:t xml:space="preserve">All the statutory liabilities and obligations should be taken into account while quoting of rate by the </w:t>
      </w:r>
      <w:r w:rsidR="00DF2D62">
        <w:rPr>
          <w:rFonts w:ascii="Garamond" w:hAnsi="Garamond"/>
          <w:sz w:val="24"/>
          <w:szCs w:val="24"/>
        </w:rPr>
        <w:t>Agency</w:t>
      </w:r>
      <w:r w:rsidRPr="007A272C">
        <w:rPr>
          <w:rFonts w:ascii="Garamond" w:hAnsi="Garamond"/>
          <w:sz w:val="24"/>
          <w:szCs w:val="24"/>
        </w:rPr>
        <w:t xml:space="preserve"> and payment to its workers to be made accordingly.</w:t>
      </w:r>
    </w:p>
    <w:p w14:paraId="7B02CB0A" w14:textId="77777777" w:rsidR="007A272C" w:rsidRPr="007A272C" w:rsidRDefault="007A272C" w:rsidP="00F94D8D">
      <w:pPr>
        <w:pStyle w:val="ListParagraph"/>
        <w:numPr>
          <w:ilvl w:val="1"/>
          <w:numId w:val="104"/>
        </w:numPr>
        <w:jc w:val="both"/>
        <w:rPr>
          <w:rFonts w:ascii="Garamond" w:hAnsi="Garamond"/>
          <w:sz w:val="24"/>
          <w:szCs w:val="24"/>
        </w:rPr>
      </w:pPr>
      <w:r w:rsidRPr="007A272C">
        <w:rPr>
          <w:rFonts w:ascii="Garamond" w:hAnsi="Garamond"/>
          <w:sz w:val="24"/>
          <w:szCs w:val="24"/>
        </w:rPr>
        <w:t xml:space="preserve">There will be no relationship of Employer – Employee between </w:t>
      </w:r>
      <w:r w:rsidR="00585086">
        <w:rPr>
          <w:rFonts w:ascii="Garamond" w:eastAsiaTheme="majorEastAsia" w:hAnsi="Garamond" w:cstheme="majorBidi"/>
          <w:sz w:val="24"/>
          <w:szCs w:val="24"/>
        </w:rPr>
        <w:t xml:space="preserve">District </w:t>
      </w:r>
      <w:proofErr w:type="spellStart"/>
      <w:r w:rsidR="00585086">
        <w:rPr>
          <w:rFonts w:ascii="Garamond" w:eastAsiaTheme="majorEastAsia" w:hAnsi="Garamond" w:cstheme="majorBidi"/>
          <w:sz w:val="24"/>
          <w:szCs w:val="24"/>
        </w:rPr>
        <w:t>Collectorate</w:t>
      </w:r>
      <w:proofErr w:type="spellEnd"/>
      <w:r w:rsidR="000B2FAE">
        <w:rPr>
          <w:rFonts w:ascii="Garamond" w:eastAsiaTheme="majorEastAsia" w:hAnsi="Garamond" w:cstheme="majorBidi"/>
          <w:sz w:val="24"/>
          <w:szCs w:val="24"/>
        </w:rPr>
        <w:t xml:space="preserve">, </w:t>
      </w:r>
      <w:proofErr w:type="spellStart"/>
      <w:r w:rsidR="000B2FAE" w:rsidRPr="00742AB4">
        <w:rPr>
          <w:rFonts w:ascii="Garamond" w:hAnsi="Garamond"/>
          <w:b/>
          <w:bCs/>
          <w:sz w:val="24"/>
          <w:szCs w:val="24"/>
        </w:rPr>
        <w:t>Sundargarh</w:t>
      </w:r>
      <w:proofErr w:type="spellEnd"/>
      <w:r w:rsidRPr="007A272C">
        <w:rPr>
          <w:rFonts w:ascii="Garamond" w:hAnsi="Garamond"/>
          <w:sz w:val="24"/>
          <w:szCs w:val="24"/>
        </w:rPr>
        <w:t xml:space="preserve"> and </w:t>
      </w:r>
      <w:r w:rsidR="003C687D" w:rsidRPr="007A272C">
        <w:rPr>
          <w:rFonts w:ascii="Garamond" w:hAnsi="Garamond"/>
          <w:sz w:val="24"/>
          <w:szCs w:val="24"/>
        </w:rPr>
        <w:t>manpower</w:t>
      </w:r>
      <w:r w:rsidRPr="007A272C">
        <w:rPr>
          <w:rFonts w:ascii="Garamond" w:hAnsi="Garamond"/>
          <w:sz w:val="24"/>
          <w:szCs w:val="24"/>
        </w:rPr>
        <w:t xml:space="preserve"> engaged by the </w:t>
      </w:r>
      <w:r w:rsidR="003C687D">
        <w:rPr>
          <w:rFonts w:ascii="Garamond" w:hAnsi="Garamond"/>
          <w:sz w:val="24"/>
          <w:szCs w:val="24"/>
        </w:rPr>
        <w:t>Agency</w:t>
      </w:r>
      <w:r w:rsidRPr="007A272C">
        <w:rPr>
          <w:rFonts w:ascii="Garamond" w:hAnsi="Garamond"/>
          <w:sz w:val="24"/>
          <w:szCs w:val="24"/>
        </w:rPr>
        <w:t xml:space="preserve"> under the contract. It shall be the responsibility of </w:t>
      </w:r>
      <w:r w:rsidR="003C687D">
        <w:rPr>
          <w:rFonts w:ascii="Garamond" w:hAnsi="Garamond"/>
          <w:sz w:val="24"/>
          <w:szCs w:val="24"/>
        </w:rPr>
        <w:t>agency</w:t>
      </w:r>
      <w:r w:rsidRPr="007A272C">
        <w:rPr>
          <w:rFonts w:ascii="Garamond" w:hAnsi="Garamond"/>
          <w:sz w:val="24"/>
          <w:szCs w:val="24"/>
        </w:rPr>
        <w:t xml:space="preserve"> to regulate the terms of engagement of the manpower without any liability whatsoever to </w:t>
      </w:r>
      <w:r w:rsidR="00585086">
        <w:rPr>
          <w:rFonts w:ascii="Garamond" w:eastAsiaTheme="majorEastAsia" w:hAnsi="Garamond" w:cstheme="majorBidi"/>
          <w:sz w:val="24"/>
          <w:szCs w:val="24"/>
        </w:rPr>
        <w:t xml:space="preserve">District </w:t>
      </w:r>
      <w:proofErr w:type="spellStart"/>
      <w:r w:rsidR="00585086">
        <w:rPr>
          <w:rFonts w:ascii="Garamond" w:eastAsiaTheme="majorEastAsia" w:hAnsi="Garamond" w:cstheme="majorBidi"/>
          <w:sz w:val="24"/>
          <w:szCs w:val="24"/>
        </w:rPr>
        <w:t>Collectorate</w:t>
      </w:r>
      <w:proofErr w:type="spellEnd"/>
      <w:r w:rsidR="000B2FAE">
        <w:rPr>
          <w:rFonts w:ascii="Garamond" w:eastAsiaTheme="majorEastAsia" w:hAnsi="Garamond" w:cstheme="majorBidi"/>
          <w:sz w:val="24"/>
          <w:szCs w:val="24"/>
        </w:rPr>
        <w:t xml:space="preserve">, </w:t>
      </w:r>
      <w:proofErr w:type="spellStart"/>
      <w:r w:rsidR="000B2FAE" w:rsidRPr="00742AB4">
        <w:rPr>
          <w:rFonts w:ascii="Garamond" w:hAnsi="Garamond"/>
          <w:b/>
          <w:bCs/>
          <w:sz w:val="24"/>
          <w:szCs w:val="24"/>
        </w:rPr>
        <w:t>Sundargarh</w:t>
      </w:r>
      <w:proofErr w:type="spellEnd"/>
      <w:r w:rsidRPr="007A272C">
        <w:rPr>
          <w:rFonts w:ascii="Garamond" w:hAnsi="Garamond"/>
          <w:sz w:val="24"/>
          <w:szCs w:val="24"/>
        </w:rPr>
        <w:t>.</w:t>
      </w:r>
    </w:p>
    <w:p w14:paraId="35342E0D" w14:textId="77777777" w:rsidR="007A272C" w:rsidRDefault="007A272C" w:rsidP="00F94D8D">
      <w:pPr>
        <w:pStyle w:val="ListParagraph"/>
        <w:numPr>
          <w:ilvl w:val="1"/>
          <w:numId w:val="104"/>
        </w:numPr>
        <w:jc w:val="both"/>
        <w:rPr>
          <w:rFonts w:ascii="Garamond" w:hAnsi="Garamond"/>
          <w:sz w:val="24"/>
          <w:szCs w:val="24"/>
        </w:rPr>
      </w:pPr>
      <w:r w:rsidRPr="007A272C">
        <w:rPr>
          <w:rFonts w:ascii="Garamond" w:hAnsi="Garamond"/>
          <w:sz w:val="24"/>
          <w:szCs w:val="24"/>
        </w:rPr>
        <w:t xml:space="preserve">The </w:t>
      </w:r>
      <w:r w:rsidR="003C687D">
        <w:rPr>
          <w:rFonts w:ascii="Garamond" w:hAnsi="Garamond"/>
          <w:sz w:val="24"/>
          <w:szCs w:val="24"/>
        </w:rPr>
        <w:t>Agency</w:t>
      </w:r>
      <w:r w:rsidRPr="007A272C">
        <w:rPr>
          <w:rFonts w:ascii="Garamond" w:hAnsi="Garamond"/>
          <w:sz w:val="24"/>
          <w:szCs w:val="24"/>
        </w:rPr>
        <w:t xml:space="preserve"> shall make his own standing orders for the employees engaged by him &amp; get the same approve through concerned Regional Commissioner or appropriate authorities and implement the same in conformity with provisions of industrial employment (standing orders) at 1946</w:t>
      </w:r>
      <w:r w:rsidR="003C687D">
        <w:rPr>
          <w:rFonts w:ascii="Garamond" w:hAnsi="Garamond"/>
          <w:sz w:val="24"/>
          <w:szCs w:val="24"/>
        </w:rPr>
        <w:t>.</w:t>
      </w:r>
    </w:p>
    <w:p w14:paraId="2DD78676" w14:textId="021B93F3" w:rsidR="001C5EFB" w:rsidRPr="006A72D3" w:rsidRDefault="00AE2503" w:rsidP="00F94D8D">
      <w:pPr>
        <w:pStyle w:val="ListParagraph"/>
        <w:numPr>
          <w:ilvl w:val="1"/>
          <w:numId w:val="104"/>
        </w:numPr>
        <w:jc w:val="both"/>
        <w:rPr>
          <w:rFonts w:ascii="Garamond" w:hAnsi="Garamond"/>
          <w:sz w:val="24"/>
          <w:szCs w:val="24"/>
        </w:rPr>
      </w:pPr>
      <w:r w:rsidRPr="006A72D3">
        <w:rPr>
          <w:rFonts w:ascii="Garamond" w:hAnsi="Garamond"/>
          <w:b/>
          <w:bCs/>
          <w:sz w:val="24"/>
          <w:szCs w:val="24"/>
        </w:rPr>
        <w:t>Payment of Gratuity Act, 1972:</w:t>
      </w:r>
      <w:r w:rsidR="002B210E">
        <w:rPr>
          <w:rFonts w:ascii="Garamond" w:hAnsi="Garamond"/>
          <w:b/>
          <w:bCs/>
          <w:sz w:val="24"/>
          <w:szCs w:val="24"/>
        </w:rPr>
        <w:t xml:space="preserve"> </w:t>
      </w:r>
      <w:r w:rsidR="001C5EFB" w:rsidRPr="006A72D3">
        <w:rPr>
          <w:rFonts w:ascii="Garamond" w:hAnsi="Garamond"/>
          <w:sz w:val="24"/>
          <w:szCs w:val="24"/>
        </w:rPr>
        <w:t xml:space="preserve">The Agency shall abide by the provision of the payment of Gratuity Act, 1972 and the rules and regulations framed there under and maintain such register and documents in the prescribed forms and produce before </w:t>
      </w:r>
      <w:r w:rsidR="006A72D3" w:rsidRPr="006A72D3">
        <w:rPr>
          <w:rFonts w:ascii="Garamond" w:eastAsiaTheme="majorEastAsia" w:hAnsi="Garamond" w:cstheme="majorBidi"/>
          <w:sz w:val="24"/>
          <w:szCs w:val="24"/>
        </w:rPr>
        <w:t xml:space="preserve">District </w:t>
      </w:r>
      <w:proofErr w:type="spellStart"/>
      <w:r w:rsidR="006A72D3" w:rsidRPr="006A72D3">
        <w:rPr>
          <w:rFonts w:ascii="Garamond" w:eastAsiaTheme="majorEastAsia" w:hAnsi="Garamond" w:cstheme="majorBidi"/>
          <w:sz w:val="24"/>
          <w:szCs w:val="24"/>
        </w:rPr>
        <w:t>Collectorate</w:t>
      </w:r>
      <w:proofErr w:type="spellEnd"/>
      <w:r w:rsidR="000B2FAE">
        <w:rPr>
          <w:rFonts w:ascii="Garamond" w:eastAsiaTheme="majorEastAsia" w:hAnsi="Garamond" w:cstheme="majorBidi"/>
          <w:sz w:val="24"/>
          <w:szCs w:val="24"/>
        </w:rPr>
        <w:t xml:space="preserve">, </w:t>
      </w:r>
      <w:proofErr w:type="spellStart"/>
      <w:r w:rsidR="000B2FAE" w:rsidRPr="00742AB4">
        <w:rPr>
          <w:rFonts w:ascii="Garamond" w:hAnsi="Garamond"/>
          <w:b/>
          <w:bCs/>
          <w:sz w:val="24"/>
          <w:szCs w:val="24"/>
        </w:rPr>
        <w:t>Sundargarh</w:t>
      </w:r>
      <w:proofErr w:type="spellEnd"/>
      <w:r w:rsidR="001C5EFB" w:rsidRPr="006A72D3">
        <w:rPr>
          <w:rFonts w:ascii="Garamond" w:hAnsi="Garamond"/>
          <w:sz w:val="24"/>
          <w:szCs w:val="24"/>
        </w:rPr>
        <w:t xml:space="preserve"> and/or any other Authorities as per Applicable Laws and when required. The Agency shall give an undertaking that it will discharge the liability without fail as well as furnish an indemnity bond indemnifying </w:t>
      </w:r>
      <w:r w:rsidR="006A72D3" w:rsidRPr="006A72D3">
        <w:rPr>
          <w:rFonts w:ascii="Garamond" w:eastAsiaTheme="majorEastAsia" w:hAnsi="Garamond" w:cstheme="majorBidi"/>
          <w:sz w:val="24"/>
          <w:szCs w:val="24"/>
        </w:rPr>
        <w:t xml:space="preserve">District </w:t>
      </w:r>
      <w:proofErr w:type="spellStart"/>
      <w:r w:rsidR="006A72D3" w:rsidRPr="006A72D3">
        <w:rPr>
          <w:rFonts w:ascii="Garamond" w:eastAsiaTheme="majorEastAsia" w:hAnsi="Garamond" w:cstheme="majorBidi"/>
          <w:sz w:val="24"/>
          <w:szCs w:val="24"/>
        </w:rPr>
        <w:t>Collectorate</w:t>
      </w:r>
      <w:proofErr w:type="spellEnd"/>
      <w:r w:rsidR="000B2FAE">
        <w:rPr>
          <w:rFonts w:ascii="Garamond" w:eastAsiaTheme="majorEastAsia" w:hAnsi="Garamond" w:cstheme="majorBidi"/>
          <w:sz w:val="24"/>
          <w:szCs w:val="24"/>
        </w:rPr>
        <w:t xml:space="preserve">, </w:t>
      </w:r>
      <w:proofErr w:type="spellStart"/>
      <w:r w:rsidR="000B2FAE" w:rsidRPr="00742AB4">
        <w:rPr>
          <w:rFonts w:ascii="Garamond" w:hAnsi="Garamond"/>
          <w:b/>
          <w:bCs/>
          <w:sz w:val="24"/>
          <w:szCs w:val="24"/>
        </w:rPr>
        <w:t>Sundargarh</w:t>
      </w:r>
      <w:proofErr w:type="spellEnd"/>
      <w:r w:rsidR="002B210E">
        <w:rPr>
          <w:rFonts w:ascii="Garamond" w:hAnsi="Garamond"/>
          <w:b/>
          <w:bCs/>
          <w:sz w:val="24"/>
          <w:szCs w:val="24"/>
        </w:rPr>
        <w:t xml:space="preserve"> </w:t>
      </w:r>
      <w:r w:rsidR="001C5EFB" w:rsidRPr="006A72D3">
        <w:rPr>
          <w:rFonts w:ascii="Garamond" w:hAnsi="Garamond"/>
          <w:sz w:val="24"/>
          <w:szCs w:val="24"/>
        </w:rPr>
        <w:t xml:space="preserve">from liabilities whatsoever. </w:t>
      </w:r>
    </w:p>
    <w:p w14:paraId="404E1942" w14:textId="77777777" w:rsidR="00B95AAE" w:rsidRDefault="00B95AAE" w:rsidP="00B95AAE">
      <w:pPr>
        <w:pStyle w:val="Heading1"/>
        <w:ind w:left="720"/>
        <w:rPr>
          <w:rFonts w:ascii="Garamond" w:hAnsi="Garamond"/>
          <w:b/>
          <w:bCs/>
          <w:sz w:val="26"/>
          <w:szCs w:val="26"/>
        </w:rPr>
      </w:pPr>
      <w:bookmarkStart w:id="31" w:name="_Toc219806032"/>
      <w:r w:rsidRPr="00B95AAE">
        <w:rPr>
          <w:rFonts w:ascii="Garamond" w:hAnsi="Garamond"/>
          <w:b/>
          <w:bCs/>
          <w:sz w:val="26"/>
          <w:szCs w:val="26"/>
        </w:rPr>
        <w:lastRenderedPageBreak/>
        <w:t xml:space="preserve">5. </w:t>
      </w:r>
      <w:r w:rsidR="000B4B71">
        <w:rPr>
          <w:rFonts w:ascii="Garamond" w:hAnsi="Garamond"/>
          <w:b/>
          <w:bCs/>
          <w:sz w:val="26"/>
          <w:szCs w:val="26"/>
        </w:rPr>
        <w:t>Price Revision</w:t>
      </w:r>
      <w:r w:rsidRPr="00B95AAE">
        <w:rPr>
          <w:rFonts w:ascii="Garamond" w:hAnsi="Garamond"/>
          <w:b/>
          <w:bCs/>
          <w:sz w:val="26"/>
          <w:szCs w:val="26"/>
        </w:rPr>
        <w:t>:</w:t>
      </w:r>
      <w:bookmarkEnd w:id="31"/>
    </w:p>
    <w:p w14:paraId="0F2BE241" w14:textId="77777777" w:rsidR="005C4F54" w:rsidRPr="000B4B71" w:rsidRDefault="00B95AAE" w:rsidP="00997C8E">
      <w:pPr>
        <w:tabs>
          <w:tab w:val="left" w:pos="993"/>
        </w:tabs>
        <w:ind w:left="720"/>
        <w:jc w:val="both"/>
        <w:rPr>
          <w:rFonts w:ascii="Garamond" w:hAnsi="Garamond"/>
          <w:sz w:val="24"/>
          <w:szCs w:val="24"/>
        </w:rPr>
      </w:pPr>
      <w:r w:rsidRPr="00B95AAE">
        <w:rPr>
          <w:rFonts w:ascii="Garamond" w:hAnsi="Garamond"/>
          <w:sz w:val="24"/>
          <w:szCs w:val="24"/>
        </w:rPr>
        <w:t xml:space="preserve">There shall be no revision on the final % Service </w:t>
      </w:r>
      <w:r w:rsidR="006A5449">
        <w:rPr>
          <w:rFonts w:ascii="Garamond" w:hAnsi="Garamond"/>
          <w:sz w:val="24"/>
          <w:szCs w:val="24"/>
        </w:rPr>
        <w:t>C</w:t>
      </w:r>
      <w:r w:rsidRPr="00B95AAE">
        <w:rPr>
          <w:rFonts w:ascii="Garamond" w:hAnsi="Garamond"/>
          <w:sz w:val="24"/>
          <w:szCs w:val="24"/>
        </w:rPr>
        <w:t>harge</w:t>
      </w:r>
      <w:r>
        <w:rPr>
          <w:rFonts w:ascii="Garamond" w:hAnsi="Garamond"/>
          <w:sz w:val="24"/>
          <w:szCs w:val="24"/>
        </w:rPr>
        <w:t xml:space="preserve">. </w:t>
      </w:r>
      <w:r w:rsidRPr="000B4B71">
        <w:rPr>
          <w:rFonts w:ascii="Garamond" w:hAnsi="Garamond"/>
          <w:sz w:val="24"/>
          <w:szCs w:val="24"/>
        </w:rPr>
        <w:t xml:space="preserve">In the event of revision of minimum wages (Basic wages + VDA) by the Office of the </w:t>
      </w:r>
      <w:proofErr w:type="spellStart"/>
      <w:r w:rsidRPr="000B4B71">
        <w:rPr>
          <w:rFonts w:ascii="Garamond" w:hAnsi="Garamond"/>
          <w:sz w:val="24"/>
          <w:szCs w:val="24"/>
        </w:rPr>
        <w:t>Labour</w:t>
      </w:r>
      <w:proofErr w:type="spellEnd"/>
      <w:r w:rsidRPr="000B4B71">
        <w:rPr>
          <w:rFonts w:ascii="Garamond" w:hAnsi="Garamond"/>
          <w:sz w:val="24"/>
          <w:szCs w:val="24"/>
        </w:rPr>
        <w:t xml:space="preserve"> Commissioner, Govt. of Odisha, </w:t>
      </w:r>
      <w:r w:rsidRPr="00997C8E">
        <w:rPr>
          <w:rFonts w:ascii="Garamond" w:hAnsi="Garamond"/>
          <w:sz w:val="24"/>
          <w:szCs w:val="24"/>
        </w:rPr>
        <w:t>Bhubaneswar, the manpower cost shall be accordingly revised</w:t>
      </w:r>
      <w:r w:rsidR="005D5DBE">
        <w:rPr>
          <w:rFonts w:ascii="Garamond" w:hAnsi="Garamond"/>
          <w:sz w:val="24"/>
          <w:szCs w:val="24"/>
        </w:rPr>
        <w:t xml:space="preserve"> as per the instructions issued by the Government in Tourism Department.</w:t>
      </w:r>
    </w:p>
    <w:p w14:paraId="35799573" w14:textId="00978B0A" w:rsidR="00C05350" w:rsidRPr="00C05350" w:rsidRDefault="00C05350" w:rsidP="00CC6392">
      <w:pPr>
        <w:pStyle w:val="ListParagraph"/>
        <w:tabs>
          <w:tab w:val="left" w:pos="993"/>
        </w:tabs>
        <w:ind w:left="1710"/>
        <w:jc w:val="both"/>
        <w:rPr>
          <w:rFonts w:ascii="Garamond" w:hAnsi="Garamond"/>
          <w:b/>
          <w:bCs/>
          <w:sz w:val="28"/>
          <w:szCs w:val="28"/>
        </w:rPr>
      </w:pPr>
      <w:bookmarkStart w:id="32" w:name="_Toc219806033"/>
      <w:r w:rsidRPr="00C05350">
        <w:rPr>
          <w:rFonts w:ascii="Garamond" w:hAnsi="Garamond"/>
          <w:b/>
          <w:bCs/>
          <w:sz w:val="28"/>
          <w:szCs w:val="28"/>
        </w:rPr>
        <w:t>Appendix - A: Schedule for Housekeeping Services</w:t>
      </w:r>
      <w:bookmarkEnd w:id="32"/>
    </w:p>
    <w:p w14:paraId="14672B74" w14:textId="08D670DC" w:rsidR="00C05350" w:rsidRPr="00C05350" w:rsidRDefault="00C05350" w:rsidP="00C05350">
      <w:pPr>
        <w:spacing w:before="22"/>
        <w:rPr>
          <w:rFonts w:ascii="Garamond" w:hAnsi="Garamond"/>
          <w:b/>
          <w:sz w:val="24"/>
          <w:szCs w:val="24"/>
        </w:rPr>
      </w:pPr>
      <w:r w:rsidRPr="00C05350">
        <w:rPr>
          <w:rFonts w:ascii="Garamond" w:hAnsi="Garamond"/>
          <w:b/>
          <w:sz w:val="24"/>
          <w:szCs w:val="24"/>
        </w:rPr>
        <w:t>Please</w:t>
      </w:r>
      <w:r w:rsidR="002B210E">
        <w:rPr>
          <w:rFonts w:ascii="Garamond" w:hAnsi="Garamond"/>
          <w:b/>
          <w:sz w:val="24"/>
          <w:szCs w:val="24"/>
        </w:rPr>
        <w:t xml:space="preserve"> </w:t>
      </w:r>
      <w:r w:rsidRPr="00C05350">
        <w:rPr>
          <w:rFonts w:ascii="Garamond" w:hAnsi="Garamond"/>
          <w:b/>
          <w:sz w:val="24"/>
          <w:szCs w:val="24"/>
        </w:rPr>
        <w:t>Note:</w:t>
      </w:r>
      <w:r w:rsidR="002B210E">
        <w:rPr>
          <w:rFonts w:ascii="Garamond" w:hAnsi="Garamond"/>
          <w:b/>
          <w:sz w:val="24"/>
          <w:szCs w:val="24"/>
        </w:rPr>
        <w:t xml:space="preserve">  </w:t>
      </w:r>
      <w:r w:rsidRPr="00C05350">
        <w:rPr>
          <w:rFonts w:ascii="Garamond" w:hAnsi="Garamond"/>
          <w:b/>
          <w:sz w:val="24"/>
          <w:szCs w:val="24"/>
        </w:rPr>
        <w:t>These</w:t>
      </w:r>
      <w:r w:rsidR="002B210E">
        <w:rPr>
          <w:rFonts w:ascii="Garamond" w:hAnsi="Garamond"/>
          <w:b/>
          <w:sz w:val="24"/>
          <w:szCs w:val="24"/>
        </w:rPr>
        <w:t xml:space="preserve"> </w:t>
      </w:r>
      <w:r w:rsidRPr="00C05350">
        <w:rPr>
          <w:rFonts w:ascii="Garamond" w:hAnsi="Garamond"/>
          <w:b/>
          <w:sz w:val="24"/>
          <w:szCs w:val="24"/>
        </w:rPr>
        <w:t>are</w:t>
      </w:r>
      <w:r w:rsidR="002B210E">
        <w:rPr>
          <w:rFonts w:ascii="Garamond" w:hAnsi="Garamond"/>
          <w:b/>
          <w:sz w:val="24"/>
          <w:szCs w:val="24"/>
        </w:rPr>
        <w:t xml:space="preserve"> </w:t>
      </w:r>
      <w:r w:rsidRPr="00C05350">
        <w:rPr>
          <w:rFonts w:ascii="Garamond" w:hAnsi="Garamond"/>
          <w:b/>
          <w:sz w:val="24"/>
          <w:szCs w:val="24"/>
        </w:rPr>
        <w:t>indicative</w:t>
      </w:r>
      <w:r w:rsidR="002B210E">
        <w:rPr>
          <w:rFonts w:ascii="Garamond" w:hAnsi="Garamond"/>
          <w:b/>
          <w:sz w:val="24"/>
          <w:szCs w:val="24"/>
        </w:rPr>
        <w:t xml:space="preserve"> </w:t>
      </w:r>
      <w:r w:rsidRPr="00C05350">
        <w:rPr>
          <w:rFonts w:ascii="Garamond" w:hAnsi="Garamond"/>
          <w:b/>
          <w:sz w:val="24"/>
          <w:szCs w:val="24"/>
        </w:rPr>
        <w:t>works</w:t>
      </w:r>
      <w:r w:rsidR="002B210E">
        <w:rPr>
          <w:rFonts w:ascii="Garamond" w:hAnsi="Garamond"/>
          <w:b/>
          <w:sz w:val="24"/>
          <w:szCs w:val="24"/>
        </w:rPr>
        <w:t xml:space="preserve"> </w:t>
      </w:r>
      <w:r w:rsidRPr="00C05350">
        <w:rPr>
          <w:rFonts w:ascii="Garamond" w:hAnsi="Garamond"/>
          <w:b/>
          <w:sz w:val="24"/>
          <w:szCs w:val="24"/>
        </w:rPr>
        <w:t>and</w:t>
      </w:r>
      <w:r w:rsidR="002B210E">
        <w:rPr>
          <w:rFonts w:ascii="Garamond" w:hAnsi="Garamond"/>
          <w:b/>
          <w:sz w:val="24"/>
          <w:szCs w:val="24"/>
        </w:rPr>
        <w:t xml:space="preserve"> </w:t>
      </w:r>
      <w:r w:rsidRPr="00C05350">
        <w:rPr>
          <w:rFonts w:ascii="Garamond" w:hAnsi="Garamond"/>
          <w:b/>
          <w:sz w:val="24"/>
          <w:szCs w:val="24"/>
        </w:rPr>
        <w:t>indicative</w:t>
      </w:r>
      <w:r w:rsidR="002B210E">
        <w:rPr>
          <w:rFonts w:ascii="Garamond" w:hAnsi="Garamond"/>
          <w:b/>
          <w:sz w:val="24"/>
          <w:szCs w:val="24"/>
        </w:rPr>
        <w:t xml:space="preserve"> </w:t>
      </w:r>
      <w:r w:rsidRPr="00C05350">
        <w:rPr>
          <w:rFonts w:ascii="Garamond" w:hAnsi="Garamond"/>
          <w:b/>
          <w:spacing w:val="-2"/>
          <w:sz w:val="24"/>
          <w:szCs w:val="24"/>
        </w:rPr>
        <w:t>frequencies</w:t>
      </w:r>
    </w:p>
    <w:p w14:paraId="54FAD057" w14:textId="1145FF33" w:rsidR="00C05350" w:rsidRPr="00C05350" w:rsidRDefault="00C05350" w:rsidP="00F94D8D">
      <w:pPr>
        <w:pStyle w:val="ListParagraph"/>
        <w:widowControl w:val="0"/>
        <w:numPr>
          <w:ilvl w:val="0"/>
          <w:numId w:val="79"/>
        </w:numPr>
        <w:tabs>
          <w:tab w:val="left" w:pos="358"/>
        </w:tabs>
        <w:autoSpaceDE w:val="0"/>
        <w:autoSpaceDN w:val="0"/>
        <w:spacing w:before="179" w:after="0" w:line="240" w:lineRule="auto"/>
        <w:ind w:left="358" w:hanging="358"/>
        <w:contextualSpacing w:val="0"/>
        <w:rPr>
          <w:rFonts w:ascii="Garamond" w:hAnsi="Garamond"/>
          <w:b/>
          <w:sz w:val="24"/>
          <w:szCs w:val="24"/>
        </w:rPr>
      </w:pPr>
      <w:r w:rsidRPr="00C05350">
        <w:rPr>
          <w:rFonts w:ascii="Garamond" w:hAnsi="Garamond"/>
          <w:b/>
          <w:sz w:val="24"/>
          <w:szCs w:val="24"/>
        </w:rPr>
        <w:t>Cleaning</w:t>
      </w:r>
      <w:r w:rsidR="002B210E">
        <w:rPr>
          <w:rFonts w:ascii="Garamond" w:hAnsi="Garamond"/>
          <w:b/>
          <w:sz w:val="24"/>
          <w:szCs w:val="24"/>
        </w:rPr>
        <w:t xml:space="preserve"> </w:t>
      </w:r>
      <w:r w:rsidRPr="00C05350">
        <w:rPr>
          <w:rFonts w:ascii="Garamond" w:hAnsi="Garamond"/>
          <w:b/>
          <w:sz w:val="24"/>
          <w:szCs w:val="24"/>
        </w:rPr>
        <w:t>and</w:t>
      </w:r>
      <w:r w:rsidR="002B210E">
        <w:rPr>
          <w:rFonts w:ascii="Garamond" w:hAnsi="Garamond"/>
          <w:b/>
          <w:sz w:val="24"/>
          <w:szCs w:val="24"/>
        </w:rPr>
        <w:t xml:space="preserve"> </w:t>
      </w:r>
      <w:r w:rsidRPr="00C05350">
        <w:rPr>
          <w:rFonts w:ascii="Garamond" w:hAnsi="Garamond"/>
          <w:b/>
          <w:sz w:val="24"/>
          <w:szCs w:val="24"/>
        </w:rPr>
        <w:t>Sweeping</w:t>
      </w:r>
      <w:r w:rsidRPr="00C05350">
        <w:rPr>
          <w:rFonts w:ascii="Garamond" w:hAnsi="Garamond"/>
          <w:b/>
          <w:spacing w:val="-2"/>
          <w:sz w:val="24"/>
          <w:szCs w:val="24"/>
        </w:rPr>
        <w:t xml:space="preserve"> (Buildings)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8"/>
        <w:gridCol w:w="2986"/>
        <w:gridCol w:w="3686"/>
        <w:gridCol w:w="2547"/>
      </w:tblGrid>
      <w:tr w:rsidR="00C05350" w:rsidRPr="00CC3052" w14:paraId="2B49E6AA" w14:textId="77777777" w:rsidTr="00C05350">
        <w:trPr>
          <w:trHeight w:val="494"/>
        </w:trPr>
        <w:tc>
          <w:tcPr>
            <w:tcW w:w="408" w:type="dxa"/>
            <w:shd w:val="clear" w:color="auto" w:fill="AEAAAA" w:themeFill="background2" w:themeFillShade="BF"/>
          </w:tcPr>
          <w:p w14:paraId="35177338" w14:textId="77777777" w:rsidR="00C05350" w:rsidRPr="00CC3052" w:rsidRDefault="00C05350" w:rsidP="00062D99">
            <w:pPr>
              <w:pStyle w:val="TableParagraph"/>
              <w:spacing w:before="21"/>
              <w:ind w:left="25" w:right="7"/>
              <w:jc w:val="center"/>
              <w:rPr>
                <w:b/>
                <w:sz w:val="24"/>
                <w:highlight w:val="yellow"/>
              </w:rPr>
            </w:pPr>
            <w:r w:rsidRPr="00CC3052">
              <w:rPr>
                <w:b/>
                <w:spacing w:val="-10"/>
                <w:sz w:val="24"/>
                <w:highlight w:val="yellow"/>
              </w:rPr>
              <w:t>#</w:t>
            </w:r>
          </w:p>
        </w:tc>
        <w:tc>
          <w:tcPr>
            <w:tcW w:w="2986" w:type="dxa"/>
            <w:shd w:val="clear" w:color="auto" w:fill="AEAAAA" w:themeFill="background2" w:themeFillShade="BF"/>
          </w:tcPr>
          <w:p w14:paraId="5FAC0E79" w14:textId="77777777" w:rsidR="00C05350" w:rsidRPr="00CC3052" w:rsidRDefault="00C05350" w:rsidP="00C05350">
            <w:pPr>
              <w:pStyle w:val="TableParagraph"/>
              <w:spacing w:before="21"/>
              <w:ind w:left="26"/>
              <w:jc w:val="center"/>
              <w:rPr>
                <w:b/>
                <w:sz w:val="24"/>
                <w:highlight w:val="yellow"/>
              </w:rPr>
            </w:pPr>
            <w:r w:rsidRPr="00CC3052">
              <w:rPr>
                <w:b/>
                <w:spacing w:val="-2"/>
                <w:sz w:val="24"/>
                <w:highlight w:val="yellow"/>
              </w:rPr>
              <w:t>Activity</w:t>
            </w:r>
          </w:p>
        </w:tc>
        <w:tc>
          <w:tcPr>
            <w:tcW w:w="3686" w:type="dxa"/>
            <w:shd w:val="clear" w:color="auto" w:fill="AEAAAA" w:themeFill="background2" w:themeFillShade="BF"/>
          </w:tcPr>
          <w:p w14:paraId="66B41DB5" w14:textId="77777777" w:rsidR="00C05350" w:rsidRPr="00CC3052" w:rsidRDefault="00C05350" w:rsidP="00C05350">
            <w:pPr>
              <w:pStyle w:val="TableParagraph"/>
              <w:spacing w:before="21"/>
              <w:ind w:left="27"/>
              <w:jc w:val="center"/>
              <w:rPr>
                <w:b/>
                <w:sz w:val="24"/>
                <w:highlight w:val="yellow"/>
              </w:rPr>
            </w:pPr>
            <w:r w:rsidRPr="00CC3052">
              <w:rPr>
                <w:b/>
                <w:spacing w:val="-2"/>
                <w:sz w:val="24"/>
                <w:highlight w:val="yellow"/>
              </w:rPr>
              <w:t>Method</w:t>
            </w:r>
          </w:p>
        </w:tc>
        <w:tc>
          <w:tcPr>
            <w:tcW w:w="2547" w:type="dxa"/>
            <w:shd w:val="clear" w:color="auto" w:fill="AEAAAA" w:themeFill="background2" w:themeFillShade="BF"/>
          </w:tcPr>
          <w:p w14:paraId="26E49C38" w14:textId="77777777" w:rsidR="00C05350" w:rsidRPr="00CC3052" w:rsidRDefault="00C05350" w:rsidP="00C05350">
            <w:pPr>
              <w:pStyle w:val="TableParagraph"/>
              <w:spacing w:before="21"/>
              <w:ind w:left="27"/>
              <w:jc w:val="center"/>
              <w:rPr>
                <w:b/>
                <w:sz w:val="24"/>
                <w:highlight w:val="yellow"/>
              </w:rPr>
            </w:pPr>
            <w:r w:rsidRPr="00CC3052">
              <w:rPr>
                <w:b/>
                <w:spacing w:val="-2"/>
                <w:sz w:val="24"/>
                <w:highlight w:val="yellow"/>
              </w:rPr>
              <w:t>Frequency</w:t>
            </w:r>
          </w:p>
        </w:tc>
      </w:tr>
      <w:tr w:rsidR="00C05350" w:rsidRPr="00CC3052" w14:paraId="08EFFDEB" w14:textId="77777777" w:rsidTr="00C05350">
        <w:trPr>
          <w:trHeight w:val="489"/>
        </w:trPr>
        <w:tc>
          <w:tcPr>
            <w:tcW w:w="408" w:type="dxa"/>
            <w:shd w:val="clear" w:color="auto" w:fill="FFFF99"/>
          </w:tcPr>
          <w:p w14:paraId="4D22C4D3" w14:textId="77777777" w:rsidR="00C05350" w:rsidRPr="00CC3052" w:rsidRDefault="00C05350" w:rsidP="00062D99">
            <w:pPr>
              <w:pStyle w:val="TableParagraph"/>
              <w:spacing w:before="16"/>
              <w:ind w:left="25"/>
              <w:jc w:val="center"/>
              <w:rPr>
                <w:b/>
                <w:sz w:val="24"/>
                <w:highlight w:val="yellow"/>
              </w:rPr>
            </w:pPr>
            <w:r w:rsidRPr="00CC3052">
              <w:rPr>
                <w:b/>
                <w:spacing w:val="-10"/>
                <w:sz w:val="24"/>
                <w:highlight w:val="yellow"/>
              </w:rPr>
              <w:t>A</w:t>
            </w:r>
          </w:p>
        </w:tc>
        <w:tc>
          <w:tcPr>
            <w:tcW w:w="2986" w:type="dxa"/>
            <w:shd w:val="clear" w:color="auto" w:fill="FFFF99"/>
          </w:tcPr>
          <w:p w14:paraId="49E5ADEA" w14:textId="77777777" w:rsidR="00C05350" w:rsidRPr="00CC3052" w:rsidRDefault="00C05350" w:rsidP="00062D99">
            <w:pPr>
              <w:pStyle w:val="TableParagraph"/>
              <w:spacing w:before="16"/>
              <w:ind w:left="26"/>
              <w:rPr>
                <w:b/>
                <w:sz w:val="24"/>
                <w:highlight w:val="yellow"/>
              </w:rPr>
            </w:pPr>
            <w:r w:rsidRPr="00CC3052">
              <w:rPr>
                <w:b/>
                <w:sz w:val="24"/>
                <w:highlight w:val="yellow"/>
              </w:rPr>
              <w:t>INSIDE</w:t>
            </w:r>
            <w:r w:rsidRPr="00CC3052">
              <w:rPr>
                <w:b/>
                <w:spacing w:val="-2"/>
                <w:sz w:val="24"/>
                <w:highlight w:val="yellow"/>
              </w:rPr>
              <w:t>BUILDINGS</w:t>
            </w:r>
          </w:p>
        </w:tc>
        <w:tc>
          <w:tcPr>
            <w:tcW w:w="3686" w:type="dxa"/>
            <w:shd w:val="clear" w:color="auto" w:fill="FFFF99"/>
          </w:tcPr>
          <w:p w14:paraId="0B4DCCFE" w14:textId="77777777" w:rsidR="00C05350" w:rsidRPr="00CC3052" w:rsidRDefault="00C05350" w:rsidP="00062D99">
            <w:pPr>
              <w:pStyle w:val="TableParagraph"/>
              <w:rPr>
                <w:rFonts w:ascii="Times New Roman"/>
                <w:highlight w:val="yellow"/>
              </w:rPr>
            </w:pPr>
          </w:p>
        </w:tc>
        <w:tc>
          <w:tcPr>
            <w:tcW w:w="2547" w:type="dxa"/>
            <w:shd w:val="clear" w:color="auto" w:fill="FFFF99"/>
          </w:tcPr>
          <w:p w14:paraId="42BDDDBA" w14:textId="77777777" w:rsidR="00C05350" w:rsidRPr="00CC3052" w:rsidRDefault="00C05350" w:rsidP="00062D99">
            <w:pPr>
              <w:pStyle w:val="TableParagraph"/>
              <w:rPr>
                <w:rFonts w:ascii="Times New Roman"/>
                <w:highlight w:val="yellow"/>
              </w:rPr>
            </w:pPr>
          </w:p>
        </w:tc>
      </w:tr>
      <w:tr w:rsidR="00C05350" w:rsidRPr="00CC3052" w14:paraId="2434DB70" w14:textId="77777777" w:rsidTr="00C05350">
        <w:trPr>
          <w:trHeight w:val="806"/>
        </w:trPr>
        <w:tc>
          <w:tcPr>
            <w:tcW w:w="408" w:type="dxa"/>
            <w:vMerge w:val="restart"/>
          </w:tcPr>
          <w:p w14:paraId="79ECCF93" w14:textId="77777777" w:rsidR="00C05350" w:rsidRPr="00CC3052" w:rsidRDefault="00C05350" w:rsidP="00062D99">
            <w:pPr>
              <w:pStyle w:val="TableParagraph"/>
              <w:spacing w:before="131"/>
              <w:rPr>
                <w:b/>
                <w:sz w:val="24"/>
                <w:highlight w:val="yellow"/>
              </w:rPr>
            </w:pPr>
          </w:p>
          <w:p w14:paraId="0CE424E1" w14:textId="77777777" w:rsidR="00C05350" w:rsidRPr="00CC3052" w:rsidRDefault="00C05350" w:rsidP="00062D99">
            <w:pPr>
              <w:pStyle w:val="TableParagraph"/>
              <w:ind w:left="151"/>
              <w:rPr>
                <w:sz w:val="24"/>
                <w:highlight w:val="yellow"/>
              </w:rPr>
            </w:pPr>
            <w:r w:rsidRPr="00CC3052">
              <w:rPr>
                <w:spacing w:val="-10"/>
                <w:sz w:val="24"/>
                <w:highlight w:val="yellow"/>
              </w:rPr>
              <w:t>1</w:t>
            </w:r>
          </w:p>
        </w:tc>
        <w:tc>
          <w:tcPr>
            <w:tcW w:w="2986" w:type="dxa"/>
            <w:vMerge w:val="restart"/>
          </w:tcPr>
          <w:p w14:paraId="27678390" w14:textId="77777777" w:rsidR="00C05350" w:rsidRPr="00CC3052" w:rsidRDefault="00C05350" w:rsidP="00062D99">
            <w:pPr>
              <w:pStyle w:val="TableParagraph"/>
              <w:spacing w:before="266" w:line="259" w:lineRule="auto"/>
              <w:ind w:left="26"/>
              <w:rPr>
                <w:sz w:val="24"/>
                <w:highlight w:val="yellow"/>
              </w:rPr>
            </w:pPr>
            <w:r w:rsidRPr="00CC3052">
              <w:rPr>
                <w:spacing w:val="-2"/>
                <w:sz w:val="24"/>
                <w:highlight w:val="yellow"/>
              </w:rPr>
              <w:t>Rooms/Chambers/Labs cleaning</w:t>
            </w:r>
          </w:p>
        </w:tc>
        <w:tc>
          <w:tcPr>
            <w:tcW w:w="3686" w:type="dxa"/>
          </w:tcPr>
          <w:p w14:paraId="492EEB27" w14:textId="4A87DEDB" w:rsidR="00C05350" w:rsidRPr="00CC3052" w:rsidRDefault="00C05350" w:rsidP="00062D99">
            <w:pPr>
              <w:pStyle w:val="TableParagraph"/>
              <w:spacing w:before="16" w:line="259" w:lineRule="auto"/>
              <w:ind w:left="27"/>
              <w:rPr>
                <w:sz w:val="24"/>
                <w:highlight w:val="yellow"/>
              </w:rPr>
            </w:pPr>
            <w:r w:rsidRPr="00CC3052">
              <w:rPr>
                <w:sz w:val="24"/>
                <w:highlight w:val="yellow"/>
              </w:rPr>
              <w:t>Sweeping</w:t>
            </w:r>
            <w:r w:rsidR="002B210E">
              <w:rPr>
                <w:sz w:val="24"/>
                <w:highlight w:val="yellow"/>
              </w:rPr>
              <w:t xml:space="preserve"> </w:t>
            </w:r>
            <w:r w:rsidRPr="00CC3052">
              <w:rPr>
                <w:sz w:val="24"/>
                <w:highlight w:val="yellow"/>
              </w:rPr>
              <w:t>and</w:t>
            </w:r>
            <w:r w:rsidR="002B210E">
              <w:rPr>
                <w:sz w:val="24"/>
                <w:highlight w:val="yellow"/>
              </w:rPr>
              <w:t xml:space="preserve"> </w:t>
            </w:r>
            <w:r w:rsidRPr="00CC3052">
              <w:rPr>
                <w:sz w:val="24"/>
                <w:highlight w:val="yellow"/>
              </w:rPr>
              <w:t>Mopping</w:t>
            </w:r>
            <w:r w:rsidR="002B210E">
              <w:rPr>
                <w:sz w:val="24"/>
                <w:highlight w:val="yellow"/>
              </w:rPr>
              <w:t xml:space="preserve"> </w:t>
            </w:r>
            <w:r w:rsidRPr="00CC3052">
              <w:rPr>
                <w:sz w:val="24"/>
                <w:highlight w:val="yellow"/>
              </w:rPr>
              <w:t xml:space="preserve">with </w:t>
            </w:r>
            <w:r w:rsidRPr="00CC3052">
              <w:rPr>
                <w:spacing w:val="-2"/>
                <w:sz w:val="24"/>
                <w:highlight w:val="yellow"/>
              </w:rPr>
              <w:t>Phenyl</w:t>
            </w:r>
          </w:p>
        </w:tc>
        <w:tc>
          <w:tcPr>
            <w:tcW w:w="2547" w:type="dxa"/>
          </w:tcPr>
          <w:p w14:paraId="280007B8" w14:textId="37AE4778" w:rsidR="00C05350" w:rsidRPr="00CC3052" w:rsidRDefault="00C05350" w:rsidP="00062D99">
            <w:pPr>
              <w:pStyle w:val="TableParagraph"/>
              <w:spacing w:before="175"/>
              <w:ind w:left="27"/>
              <w:rPr>
                <w:sz w:val="24"/>
                <w:highlight w:val="yellow"/>
              </w:rPr>
            </w:pPr>
            <w:r w:rsidRPr="00CC3052">
              <w:rPr>
                <w:sz w:val="24"/>
                <w:highlight w:val="yellow"/>
              </w:rPr>
              <w:t>Once</w:t>
            </w:r>
            <w:r w:rsidR="002B210E">
              <w:rPr>
                <w:sz w:val="24"/>
                <w:highlight w:val="yellow"/>
              </w:rPr>
              <w:t xml:space="preserve"> </w:t>
            </w:r>
            <w:r w:rsidRPr="00CC3052">
              <w:rPr>
                <w:sz w:val="24"/>
                <w:highlight w:val="yellow"/>
              </w:rPr>
              <w:t>daily in</w:t>
            </w:r>
            <w:r w:rsidR="002B210E">
              <w:rPr>
                <w:sz w:val="24"/>
                <w:highlight w:val="yellow"/>
              </w:rPr>
              <w:t xml:space="preserve"> </w:t>
            </w:r>
            <w:r w:rsidRPr="00CC3052">
              <w:rPr>
                <w:spacing w:val="-2"/>
                <w:sz w:val="24"/>
                <w:highlight w:val="yellow"/>
              </w:rPr>
              <w:t>morning</w:t>
            </w:r>
          </w:p>
        </w:tc>
      </w:tr>
      <w:tr w:rsidR="00C05350" w:rsidRPr="00CC3052" w14:paraId="71A33E49" w14:textId="77777777" w:rsidTr="00C05350">
        <w:trPr>
          <w:trHeight w:val="494"/>
        </w:trPr>
        <w:tc>
          <w:tcPr>
            <w:tcW w:w="408" w:type="dxa"/>
            <w:vMerge/>
          </w:tcPr>
          <w:p w14:paraId="1AD31701" w14:textId="77777777" w:rsidR="00C05350" w:rsidRPr="00CC3052" w:rsidRDefault="00C05350" w:rsidP="00062D99">
            <w:pPr>
              <w:rPr>
                <w:sz w:val="2"/>
                <w:szCs w:val="2"/>
                <w:highlight w:val="yellow"/>
              </w:rPr>
            </w:pPr>
          </w:p>
        </w:tc>
        <w:tc>
          <w:tcPr>
            <w:tcW w:w="2986" w:type="dxa"/>
            <w:vMerge/>
          </w:tcPr>
          <w:p w14:paraId="2F26477F" w14:textId="77777777" w:rsidR="00C05350" w:rsidRPr="00CC3052" w:rsidRDefault="00C05350" w:rsidP="00062D99">
            <w:pPr>
              <w:rPr>
                <w:sz w:val="2"/>
                <w:szCs w:val="2"/>
                <w:highlight w:val="yellow"/>
              </w:rPr>
            </w:pPr>
          </w:p>
        </w:tc>
        <w:tc>
          <w:tcPr>
            <w:tcW w:w="3686" w:type="dxa"/>
          </w:tcPr>
          <w:p w14:paraId="6A91AD93" w14:textId="77777777" w:rsidR="00C05350" w:rsidRPr="00CC3052" w:rsidRDefault="00C05350" w:rsidP="00062D99">
            <w:pPr>
              <w:pStyle w:val="TableParagraph"/>
              <w:spacing w:before="21"/>
              <w:ind w:left="27"/>
              <w:rPr>
                <w:sz w:val="24"/>
                <w:highlight w:val="yellow"/>
              </w:rPr>
            </w:pPr>
            <w:r w:rsidRPr="00CC3052">
              <w:rPr>
                <w:spacing w:val="-2"/>
                <w:sz w:val="24"/>
                <w:highlight w:val="yellow"/>
              </w:rPr>
              <w:t>Sweeping</w:t>
            </w:r>
          </w:p>
        </w:tc>
        <w:tc>
          <w:tcPr>
            <w:tcW w:w="2547" w:type="dxa"/>
          </w:tcPr>
          <w:p w14:paraId="71BCC374" w14:textId="62E222FF" w:rsidR="00C05350" w:rsidRPr="00CC3052" w:rsidRDefault="00C05350" w:rsidP="00062D99">
            <w:pPr>
              <w:pStyle w:val="TableParagraph"/>
              <w:spacing w:before="21"/>
              <w:ind w:left="27"/>
              <w:rPr>
                <w:sz w:val="24"/>
                <w:highlight w:val="yellow"/>
              </w:rPr>
            </w:pPr>
            <w:r w:rsidRPr="00CC3052">
              <w:rPr>
                <w:sz w:val="24"/>
                <w:highlight w:val="yellow"/>
              </w:rPr>
              <w:t>Once</w:t>
            </w:r>
            <w:r w:rsidR="002B210E">
              <w:rPr>
                <w:sz w:val="24"/>
                <w:highlight w:val="yellow"/>
              </w:rPr>
              <w:t xml:space="preserve"> </w:t>
            </w:r>
            <w:r w:rsidRPr="00CC3052">
              <w:rPr>
                <w:sz w:val="24"/>
                <w:highlight w:val="yellow"/>
              </w:rPr>
              <w:t>in</w:t>
            </w:r>
            <w:r w:rsidR="002B210E">
              <w:rPr>
                <w:sz w:val="24"/>
                <w:highlight w:val="yellow"/>
              </w:rPr>
              <w:t xml:space="preserve"> </w:t>
            </w:r>
            <w:r w:rsidRPr="00CC3052">
              <w:rPr>
                <w:spacing w:val="-2"/>
                <w:sz w:val="24"/>
                <w:highlight w:val="yellow"/>
              </w:rPr>
              <w:t>afternoon</w:t>
            </w:r>
          </w:p>
        </w:tc>
      </w:tr>
      <w:tr w:rsidR="00C05350" w:rsidRPr="00CC3052" w14:paraId="43C6A060" w14:textId="77777777" w:rsidTr="00C05350">
        <w:trPr>
          <w:trHeight w:val="1123"/>
        </w:trPr>
        <w:tc>
          <w:tcPr>
            <w:tcW w:w="408" w:type="dxa"/>
          </w:tcPr>
          <w:p w14:paraId="1E996E2F" w14:textId="77777777" w:rsidR="00C05350" w:rsidRPr="00CC3052" w:rsidRDefault="00C05350" w:rsidP="00062D99">
            <w:pPr>
              <w:pStyle w:val="TableParagraph"/>
              <w:spacing w:before="40"/>
              <w:rPr>
                <w:b/>
                <w:sz w:val="24"/>
                <w:highlight w:val="yellow"/>
              </w:rPr>
            </w:pPr>
          </w:p>
          <w:p w14:paraId="7F24B7B2" w14:textId="77777777" w:rsidR="00C05350" w:rsidRPr="00CC3052" w:rsidRDefault="00C05350" w:rsidP="00062D99">
            <w:pPr>
              <w:pStyle w:val="TableParagraph"/>
              <w:ind w:left="25" w:right="5"/>
              <w:jc w:val="center"/>
              <w:rPr>
                <w:sz w:val="24"/>
                <w:highlight w:val="yellow"/>
              </w:rPr>
            </w:pPr>
            <w:r w:rsidRPr="00CC3052">
              <w:rPr>
                <w:spacing w:val="-10"/>
                <w:sz w:val="24"/>
                <w:highlight w:val="yellow"/>
              </w:rPr>
              <w:t>2</w:t>
            </w:r>
          </w:p>
        </w:tc>
        <w:tc>
          <w:tcPr>
            <w:tcW w:w="2986" w:type="dxa"/>
          </w:tcPr>
          <w:p w14:paraId="3EA81177" w14:textId="77777777" w:rsidR="00C05350" w:rsidRPr="00CC3052" w:rsidRDefault="00C05350" w:rsidP="00062D99">
            <w:pPr>
              <w:pStyle w:val="TableParagraph"/>
              <w:spacing w:before="40"/>
              <w:rPr>
                <w:b/>
                <w:sz w:val="24"/>
                <w:highlight w:val="yellow"/>
              </w:rPr>
            </w:pPr>
          </w:p>
          <w:p w14:paraId="50B2C7FD" w14:textId="73B0B2EE" w:rsidR="00C05350" w:rsidRPr="00CC3052" w:rsidRDefault="00C05350" w:rsidP="00062D99">
            <w:pPr>
              <w:pStyle w:val="TableParagraph"/>
              <w:ind w:left="26"/>
              <w:rPr>
                <w:sz w:val="24"/>
                <w:highlight w:val="yellow"/>
              </w:rPr>
            </w:pPr>
            <w:r w:rsidRPr="00CC3052">
              <w:rPr>
                <w:sz w:val="24"/>
                <w:highlight w:val="yellow"/>
              </w:rPr>
              <w:t>Corridor</w:t>
            </w:r>
            <w:r w:rsidR="002B210E">
              <w:rPr>
                <w:sz w:val="24"/>
                <w:highlight w:val="yellow"/>
              </w:rPr>
              <w:t xml:space="preserve"> </w:t>
            </w:r>
            <w:r w:rsidRPr="00CC3052">
              <w:rPr>
                <w:sz w:val="24"/>
                <w:highlight w:val="yellow"/>
              </w:rPr>
              <w:t>floor</w:t>
            </w:r>
            <w:r w:rsidR="002B210E">
              <w:rPr>
                <w:sz w:val="24"/>
                <w:highlight w:val="yellow"/>
              </w:rPr>
              <w:t xml:space="preserve"> </w:t>
            </w:r>
            <w:r w:rsidRPr="00CC3052">
              <w:rPr>
                <w:spacing w:val="-2"/>
                <w:sz w:val="24"/>
                <w:highlight w:val="yellow"/>
              </w:rPr>
              <w:t>cleaning</w:t>
            </w:r>
          </w:p>
        </w:tc>
        <w:tc>
          <w:tcPr>
            <w:tcW w:w="3686" w:type="dxa"/>
          </w:tcPr>
          <w:p w14:paraId="75AF12DE" w14:textId="5CCD4FB7" w:rsidR="00C05350" w:rsidRPr="00CC3052" w:rsidRDefault="00C05350" w:rsidP="00062D99">
            <w:pPr>
              <w:pStyle w:val="TableParagraph"/>
              <w:spacing w:before="16" w:line="259" w:lineRule="auto"/>
              <w:ind w:left="27"/>
              <w:rPr>
                <w:sz w:val="24"/>
                <w:highlight w:val="yellow"/>
              </w:rPr>
            </w:pPr>
            <w:r w:rsidRPr="00CC3052">
              <w:rPr>
                <w:sz w:val="24"/>
                <w:highlight w:val="yellow"/>
              </w:rPr>
              <w:t>Dry &amp; Wet moping/Vacuuming if required(fully</w:t>
            </w:r>
            <w:r w:rsidR="002B210E">
              <w:rPr>
                <w:sz w:val="24"/>
                <w:highlight w:val="yellow"/>
              </w:rPr>
              <w:t xml:space="preserve"> </w:t>
            </w:r>
            <w:r w:rsidRPr="00CC3052">
              <w:rPr>
                <w:sz w:val="24"/>
                <w:highlight w:val="yellow"/>
              </w:rPr>
              <w:t>mechanized)</w:t>
            </w:r>
          </w:p>
        </w:tc>
        <w:tc>
          <w:tcPr>
            <w:tcW w:w="2547" w:type="dxa"/>
          </w:tcPr>
          <w:p w14:paraId="5873C64F" w14:textId="77777777" w:rsidR="00C05350" w:rsidRPr="00CC3052" w:rsidRDefault="00C05350" w:rsidP="00062D99">
            <w:pPr>
              <w:pStyle w:val="TableParagraph"/>
              <w:spacing w:before="40"/>
              <w:rPr>
                <w:b/>
                <w:sz w:val="24"/>
                <w:highlight w:val="yellow"/>
              </w:rPr>
            </w:pPr>
          </w:p>
          <w:p w14:paraId="6C8BA1AF" w14:textId="77777777" w:rsidR="00C05350" w:rsidRPr="00CC3052" w:rsidRDefault="00C05350" w:rsidP="00062D99">
            <w:pPr>
              <w:pStyle w:val="TableParagraph"/>
              <w:ind w:left="27"/>
              <w:rPr>
                <w:sz w:val="24"/>
                <w:highlight w:val="yellow"/>
              </w:rPr>
            </w:pPr>
            <w:r w:rsidRPr="00CC3052">
              <w:rPr>
                <w:sz w:val="24"/>
                <w:highlight w:val="yellow"/>
              </w:rPr>
              <w:t>Twice</w:t>
            </w:r>
            <w:r w:rsidRPr="00CC3052">
              <w:rPr>
                <w:spacing w:val="-2"/>
                <w:sz w:val="24"/>
                <w:highlight w:val="yellow"/>
              </w:rPr>
              <w:t xml:space="preserve"> daily</w:t>
            </w:r>
          </w:p>
        </w:tc>
      </w:tr>
      <w:tr w:rsidR="00C05350" w:rsidRPr="00CC3052" w14:paraId="3D5F2A36" w14:textId="77777777" w:rsidTr="00C05350">
        <w:trPr>
          <w:trHeight w:val="806"/>
        </w:trPr>
        <w:tc>
          <w:tcPr>
            <w:tcW w:w="408" w:type="dxa"/>
          </w:tcPr>
          <w:p w14:paraId="360348A2" w14:textId="77777777" w:rsidR="00C05350" w:rsidRPr="00CC3052" w:rsidRDefault="00C05350" w:rsidP="00062D99">
            <w:pPr>
              <w:pStyle w:val="TableParagraph"/>
              <w:spacing w:before="174"/>
              <w:ind w:left="25" w:right="5"/>
              <w:jc w:val="center"/>
              <w:rPr>
                <w:sz w:val="24"/>
                <w:highlight w:val="yellow"/>
              </w:rPr>
            </w:pPr>
            <w:r w:rsidRPr="00CC3052">
              <w:rPr>
                <w:spacing w:val="-10"/>
                <w:sz w:val="24"/>
                <w:highlight w:val="yellow"/>
              </w:rPr>
              <w:t>3</w:t>
            </w:r>
          </w:p>
        </w:tc>
        <w:tc>
          <w:tcPr>
            <w:tcW w:w="2986" w:type="dxa"/>
          </w:tcPr>
          <w:p w14:paraId="37064CD0" w14:textId="593F1B70" w:rsidR="00C05350" w:rsidRPr="00CC3052" w:rsidRDefault="00C05350" w:rsidP="00062D99">
            <w:pPr>
              <w:pStyle w:val="TableParagraph"/>
              <w:spacing w:before="174"/>
              <w:ind w:left="26"/>
              <w:rPr>
                <w:sz w:val="24"/>
                <w:highlight w:val="yellow"/>
              </w:rPr>
            </w:pPr>
            <w:r w:rsidRPr="00CC3052">
              <w:rPr>
                <w:sz w:val="24"/>
                <w:highlight w:val="yellow"/>
              </w:rPr>
              <w:t>Corridor</w:t>
            </w:r>
            <w:r w:rsidR="002B210E">
              <w:rPr>
                <w:sz w:val="24"/>
                <w:highlight w:val="yellow"/>
              </w:rPr>
              <w:t xml:space="preserve"> </w:t>
            </w:r>
            <w:r w:rsidRPr="00CC3052">
              <w:rPr>
                <w:sz w:val="24"/>
                <w:highlight w:val="yellow"/>
              </w:rPr>
              <w:t>floor</w:t>
            </w:r>
            <w:r w:rsidR="002B210E">
              <w:rPr>
                <w:sz w:val="24"/>
                <w:highlight w:val="yellow"/>
              </w:rPr>
              <w:t xml:space="preserve"> </w:t>
            </w:r>
            <w:r w:rsidRPr="00CC3052">
              <w:rPr>
                <w:spacing w:val="-2"/>
                <w:sz w:val="24"/>
                <w:highlight w:val="yellow"/>
              </w:rPr>
              <w:t>cleaning</w:t>
            </w:r>
          </w:p>
        </w:tc>
        <w:tc>
          <w:tcPr>
            <w:tcW w:w="3686" w:type="dxa"/>
          </w:tcPr>
          <w:p w14:paraId="07BD98DD" w14:textId="236FC5EF" w:rsidR="00C05350" w:rsidRPr="00CC3052" w:rsidRDefault="00C05350" w:rsidP="00062D99">
            <w:pPr>
              <w:pStyle w:val="TableParagraph"/>
              <w:spacing w:before="16" w:line="259" w:lineRule="auto"/>
              <w:ind w:left="27"/>
              <w:rPr>
                <w:sz w:val="24"/>
                <w:highlight w:val="yellow"/>
              </w:rPr>
            </w:pPr>
            <w:r w:rsidRPr="00CC3052">
              <w:rPr>
                <w:sz w:val="24"/>
                <w:highlight w:val="yellow"/>
              </w:rPr>
              <w:t>Scrubbing</w:t>
            </w:r>
            <w:r w:rsidR="002B210E">
              <w:rPr>
                <w:sz w:val="24"/>
                <w:highlight w:val="yellow"/>
              </w:rPr>
              <w:t xml:space="preserve"> </w:t>
            </w:r>
            <w:r w:rsidRPr="00CC3052">
              <w:rPr>
                <w:sz w:val="24"/>
                <w:highlight w:val="yellow"/>
              </w:rPr>
              <w:t>and</w:t>
            </w:r>
            <w:r w:rsidR="002B210E">
              <w:rPr>
                <w:sz w:val="24"/>
                <w:highlight w:val="yellow"/>
              </w:rPr>
              <w:t xml:space="preserve"> </w:t>
            </w:r>
            <w:r w:rsidRPr="00CC3052">
              <w:rPr>
                <w:sz w:val="24"/>
                <w:highlight w:val="yellow"/>
              </w:rPr>
              <w:t>drying</w:t>
            </w:r>
            <w:r w:rsidR="002B210E">
              <w:rPr>
                <w:sz w:val="24"/>
                <w:highlight w:val="yellow"/>
              </w:rPr>
              <w:t xml:space="preserve"> </w:t>
            </w:r>
            <w:r w:rsidRPr="00CC3052">
              <w:rPr>
                <w:sz w:val="24"/>
                <w:highlight w:val="yellow"/>
              </w:rPr>
              <w:t>with Auto Scrubber</w:t>
            </w:r>
          </w:p>
        </w:tc>
        <w:tc>
          <w:tcPr>
            <w:tcW w:w="2547" w:type="dxa"/>
          </w:tcPr>
          <w:p w14:paraId="0F9E0CD6" w14:textId="324C7057" w:rsidR="00C05350" w:rsidRPr="00CC3052" w:rsidRDefault="00C05350" w:rsidP="00062D99">
            <w:pPr>
              <w:pStyle w:val="TableParagraph"/>
              <w:spacing w:before="174"/>
              <w:ind w:left="27"/>
              <w:rPr>
                <w:sz w:val="24"/>
                <w:highlight w:val="yellow"/>
              </w:rPr>
            </w:pPr>
            <w:r w:rsidRPr="00CC3052">
              <w:rPr>
                <w:sz w:val="24"/>
                <w:highlight w:val="yellow"/>
              </w:rPr>
              <w:t>Once</w:t>
            </w:r>
            <w:r w:rsidR="002B210E">
              <w:rPr>
                <w:sz w:val="24"/>
                <w:highlight w:val="yellow"/>
              </w:rPr>
              <w:t xml:space="preserve"> </w:t>
            </w:r>
            <w:r w:rsidRPr="00CC3052">
              <w:rPr>
                <w:sz w:val="24"/>
                <w:highlight w:val="yellow"/>
              </w:rPr>
              <w:t>in</w:t>
            </w:r>
            <w:r w:rsidR="002B210E">
              <w:rPr>
                <w:sz w:val="24"/>
                <w:highlight w:val="yellow"/>
              </w:rPr>
              <w:t xml:space="preserve"> </w:t>
            </w:r>
            <w:r w:rsidRPr="00CC3052">
              <w:rPr>
                <w:sz w:val="24"/>
                <w:highlight w:val="yellow"/>
              </w:rPr>
              <w:t>a</w:t>
            </w:r>
            <w:r w:rsidR="002B210E">
              <w:rPr>
                <w:sz w:val="24"/>
                <w:highlight w:val="yellow"/>
              </w:rPr>
              <w:t xml:space="preserve"> </w:t>
            </w:r>
            <w:r w:rsidRPr="00CC3052">
              <w:rPr>
                <w:spacing w:val="-4"/>
                <w:sz w:val="24"/>
                <w:highlight w:val="yellow"/>
              </w:rPr>
              <w:t>week</w:t>
            </w:r>
          </w:p>
        </w:tc>
      </w:tr>
      <w:tr w:rsidR="00C05350" w:rsidRPr="00CC3052" w14:paraId="46D2329F" w14:textId="77777777" w:rsidTr="00C05350">
        <w:trPr>
          <w:trHeight w:val="806"/>
        </w:trPr>
        <w:tc>
          <w:tcPr>
            <w:tcW w:w="408" w:type="dxa"/>
          </w:tcPr>
          <w:p w14:paraId="06E32380" w14:textId="77777777" w:rsidR="00C05350" w:rsidRPr="00CC3052" w:rsidRDefault="00C05350" w:rsidP="00062D99">
            <w:pPr>
              <w:pStyle w:val="TableParagraph"/>
              <w:spacing w:before="175"/>
              <w:ind w:left="25" w:right="5"/>
              <w:jc w:val="center"/>
              <w:rPr>
                <w:sz w:val="24"/>
                <w:highlight w:val="yellow"/>
              </w:rPr>
            </w:pPr>
            <w:r w:rsidRPr="00CC3052">
              <w:rPr>
                <w:spacing w:val="-10"/>
                <w:sz w:val="24"/>
                <w:highlight w:val="yellow"/>
              </w:rPr>
              <w:t>4</w:t>
            </w:r>
          </w:p>
        </w:tc>
        <w:tc>
          <w:tcPr>
            <w:tcW w:w="2986" w:type="dxa"/>
          </w:tcPr>
          <w:p w14:paraId="52D59CB9" w14:textId="12092590" w:rsidR="00C05350" w:rsidRPr="00CC3052" w:rsidRDefault="00C05350" w:rsidP="00062D99">
            <w:pPr>
              <w:pStyle w:val="TableParagraph"/>
              <w:spacing w:before="175"/>
              <w:ind w:left="26"/>
              <w:rPr>
                <w:sz w:val="24"/>
                <w:highlight w:val="yellow"/>
              </w:rPr>
            </w:pPr>
            <w:r w:rsidRPr="00CC3052">
              <w:rPr>
                <w:sz w:val="24"/>
                <w:highlight w:val="yellow"/>
              </w:rPr>
              <w:t>Staircase</w:t>
            </w:r>
            <w:r w:rsidR="002B210E">
              <w:rPr>
                <w:sz w:val="24"/>
                <w:highlight w:val="yellow"/>
              </w:rPr>
              <w:t xml:space="preserve"> </w:t>
            </w:r>
            <w:r w:rsidRPr="00CC3052">
              <w:rPr>
                <w:spacing w:val="-2"/>
                <w:sz w:val="24"/>
                <w:highlight w:val="yellow"/>
              </w:rPr>
              <w:t>Cleaning</w:t>
            </w:r>
          </w:p>
        </w:tc>
        <w:tc>
          <w:tcPr>
            <w:tcW w:w="3686" w:type="dxa"/>
          </w:tcPr>
          <w:p w14:paraId="67EA3A06" w14:textId="3F25CA1B" w:rsidR="00C05350" w:rsidRPr="00CC3052" w:rsidRDefault="00C05350" w:rsidP="00062D99">
            <w:pPr>
              <w:pStyle w:val="TableParagraph"/>
              <w:spacing w:before="16" w:line="259" w:lineRule="auto"/>
              <w:ind w:left="27"/>
              <w:rPr>
                <w:sz w:val="24"/>
                <w:highlight w:val="yellow"/>
              </w:rPr>
            </w:pPr>
            <w:r w:rsidRPr="00CC3052">
              <w:rPr>
                <w:sz w:val="24"/>
                <w:highlight w:val="yellow"/>
              </w:rPr>
              <w:t>Sweeping</w:t>
            </w:r>
            <w:r w:rsidR="002B210E">
              <w:rPr>
                <w:sz w:val="24"/>
                <w:highlight w:val="yellow"/>
              </w:rPr>
              <w:t xml:space="preserve"> </w:t>
            </w:r>
            <w:r w:rsidRPr="00CC3052">
              <w:rPr>
                <w:sz w:val="24"/>
                <w:highlight w:val="yellow"/>
              </w:rPr>
              <w:t>and</w:t>
            </w:r>
            <w:r w:rsidR="002B210E">
              <w:rPr>
                <w:sz w:val="24"/>
                <w:highlight w:val="yellow"/>
              </w:rPr>
              <w:t xml:space="preserve"> </w:t>
            </w:r>
            <w:r w:rsidRPr="00CC3052">
              <w:rPr>
                <w:sz w:val="24"/>
                <w:highlight w:val="yellow"/>
              </w:rPr>
              <w:t>mopping</w:t>
            </w:r>
            <w:r w:rsidR="002B210E">
              <w:rPr>
                <w:sz w:val="24"/>
                <w:highlight w:val="yellow"/>
              </w:rPr>
              <w:t xml:space="preserve"> </w:t>
            </w:r>
            <w:r w:rsidRPr="00CC3052">
              <w:rPr>
                <w:sz w:val="24"/>
                <w:highlight w:val="yellow"/>
              </w:rPr>
              <w:t xml:space="preserve">with </w:t>
            </w:r>
            <w:r w:rsidRPr="00CC3052">
              <w:rPr>
                <w:spacing w:val="-2"/>
                <w:sz w:val="24"/>
                <w:highlight w:val="yellow"/>
              </w:rPr>
              <w:t>phenyl</w:t>
            </w:r>
          </w:p>
        </w:tc>
        <w:tc>
          <w:tcPr>
            <w:tcW w:w="2547" w:type="dxa"/>
          </w:tcPr>
          <w:p w14:paraId="1FC0E9B3" w14:textId="47715E4C" w:rsidR="00C05350" w:rsidRPr="00CC3052" w:rsidRDefault="002B210E" w:rsidP="00062D99">
            <w:pPr>
              <w:pStyle w:val="TableParagraph"/>
              <w:spacing w:before="175"/>
              <w:ind w:left="27"/>
              <w:rPr>
                <w:sz w:val="24"/>
                <w:highlight w:val="yellow"/>
              </w:rPr>
            </w:pPr>
            <w:r w:rsidRPr="00CC3052">
              <w:rPr>
                <w:sz w:val="24"/>
                <w:highlight w:val="yellow"/>
              </w:rPr>
              <w:t>Once</w:t>
            </w:r>
            <w:r w:rsidRPr="00CC3052">
              <w:rPr>
                <w:spacing w:val="-2"/>
                <w:sz w:val="24"/>
                <w:highlight w:val="yellow"/>
              </w:rPr>
              <w:t xml:space="preserve"> daily</w:t>
            </w:r>
          </w:p>
        </w:tc>
      </w:tr>
      <w:tr w:rsidR="00C05350" w:rsidRPr="00CC3052" w14:paraId="7681D70A" w14:textId="77777777" w:rsidTr="00C05350">
        <w:trPr>
          <w:trHeight w:val="810"/>
        </w:trPr>
        <w:tc>
          <w:tcPr>
            <w:tcW w:w="408" w:type="dxa"/>
          </w:tcPr>
          <w:p w14:paraId="08ECD941" w14:textId="77777777" w:rsidR="00C05350" w:rsidRPr="00CC3052" w:rsidRDefault="00C05350" w:rsidP="00062D99">
            <w:pPr>
              <w:pStyle w:val="TableParagraph"/>
              <w:spacing w:before="174"/>
              <w:ind w:left="25" w:right="5"/>
              <w:jc w:val="center"/>
              <w:rPr>
                <w:sz w:val="24"/>
                <w:highlight w:val="yellow"/>
              </w:rPr>
            </w:pPr>
            <w:r w:rsidRPr="00CC3052">
              <w:rPr>
                <w:spacing w:val="-10"/>
                <w:sz w:val="24"/>
                <w:highlight w:val="yellow"/>
              </w:rPr>
              <w:t>5</w:t>
            </w:r>
          </w:p>
        </w:tc>
        <w:tc>
          <w:tcPr>
            <w:tcW w:w="2986" w:type="dxa"/>
          </w:tcPr>
          <w:p w14:paraId="01573DC7" w14:textId="471C65C9" w:rsidR="00C05350" w:rsidRPr="00CC3052" w:rsidRDefault="00C05350" w:rsidP="00062D99">
            <w:pPr>
              <w:pStyle w:val="TableParagraph"/>
              <w:spacing w:before="21" w:line="254" w:lineRule="auto"/>
              <w:ind w:left="26"/>
              <w:rPr>
                <w:sz w:val="24"/>
                <w:highlight w:val="yellow"/>
              </w:rPr>
            </w:pPr>
            <w:r w:rsidRPr="00CC3052">
              <w:rPr>
                <w:sz w:val="24"/>
                <w:highlight w:val="yellow"/>
              </w:rPr>
              <w:t>Door</w:t>
            </w:r>
            <w:r w:rsidR="002B210E">
              <w:rPr>
                <w:sz w:val="24"/>
                <w:highlight w:val="yellow"/>
              </w:rPr>
              <w:t xml:space="preserve"> </w:t>
            </w:r>
            <w:r w:rsidRPr="00CC3052">
              <w:rPr>
                <w:sz w:val="24"/>
                <w:highlight w:val="yellow"/>
              </w:rPr>
              <w:t>&amp;</w:t>
            </w:r>
            <w:r w:rsidR="002B210E">
              <w:rPr>
                <w:sz w:val="24"/>
                <w:highlight w:val="yellow"/>
              </w:rPr>
              <w:t xml:space="preserve"> </w:t>
            </w:r>
            <w:proofErr w:type="spellStart"/>
            <w:r w:rsidRPr="00CC3052">
              <w:rPr>
                <w:sz w:val="24"/>
                <w:highlight w:val="yellow"/>
              </w:rPr>
              <w:t>doorhandles</w:t>
            </w:r>
            <w:proofErr w:type="spellEnd"/>
            <w:r w:rsidRPr="00CC3052">
              <w:rPr>
                <w:sz w:val="24"/>
                <w:highlight w:val="yellow"/>
              </w:rPr>
              <w:t xml:space="preserve"> </w:t>
            </w:r>
            <w:r w:rsidRPr="00CC3052">
              <w:rPr>
                <w:spacing w:val="-2"/>
                <w:sz w:val="24"/>
                <w:highlight w:val="yellow"/>
              </w:rPr>
              <w:t>cleaning</w:t>
            </w:r>
          </w:p>
        </w:tc>
        <w:tc>
          <w:tcPr>
            <w:tcW w:w="3686" w:type="dxa"/>
          </w:tcPr>
          <w:p w14:paraId="0AE9A063" w14:textId="3D4338B6" w:rsidR="00C05350" w:rsidRPr="00CC3052" w:rsidRDefault="00C05350" w:rsidP="00062D99">
            <w:pPr>
              <w:pStyle w:val="TableParagraph"/>
              <w:spacing w:before="174"/>
              <w:ind w:left="27"/>
              <w:rPr>
                <w:sz w:val="24"/>
                <w:highlight w:val="yellow"/>
              </w:rPr>
            </w:pPr>
            <w:r w:rsidRPr="00CC3052">
              <w:rPr>
                <w:sz w:val="24"/>
                <w:highlight w:val="yellow"/>
              </w:rPr>
              <w:t>Wet</w:t>
            </w:r>
            <w:r w:rsidR="002B210E">
              <w:rPr>
                <w:sz w:val="24"/>
                <w:highlight w:val="yellow"/>
              </w:rPr>
              <w:t xml:space="preserve"> </w:t>
            </w:r>
            <w:r w:rsidRPr="00CC3052">
              <w:rPr>
                <w:sz w:val="24"/>
                <w:highlight w:val="yellow"/>
              </w:rPr>
              <w:t>&amp;</w:t>
            </w:r>
            <w:r w:rsidR="002B210E">
              <w:rPr>
                <w:sz w:val="24"/>
                <w:highlight w:val="yellow"/>
              </w:rPr>
              <w:t xml:space="preserve"> </w:t>
            </w:r>
            <w:r w:rsidR="002B210E" w:rsidRPr="00CC3052">
              <w:rPr>
                <w:sz w:val="24"/>
                <w:highlight w:val="yellow"/>
              </w:rPr>
              <w:t>Dry</w:t>
            </w:r>
            <w:r w:rsidR="002B210E" w:rsidRPr="00CC3052">
              <w:rPr>
                <w:spacing w:val="-2"/>
                <w:sz w:val="24"/>
                <w:highlight w:val="yellow"/>
              </w:rPr>
              <w:t xml:space="preserve"> wiping</w:t>
            </w:r>
          </w:p>
        </w:tc>
        <w:tc>
          <w:tcPr>
            <w:tcW w:w="2547" w:type="dxa"/>
          </w:tcPr>
          <w:p w14:paraId="3FBAA612" w14:textId="0599EBCD" w:rsidR="00C05350" w:rsidRPr="00CC3052" w:rsidRDefault="002B210E" w:rsidP="00062D99">
            <w:pPr>
              <w:pStyle w:val="TableParagraph"/>
              <w:spacing w:before="174"/>
              <w:ind w:left="27"/>
              <w:rPr>
                <w:sz w:val="24"/>
                <w:highlight w:val="yellow"/>
              </w:rPr>
            </w:pPr>
            <w:r w:rsidRPr="00CC3052">
              <w:rPr>
                <w:sz w:val="24"/>
                <w:highlight w:val="yellow"/>
              </w:rPr>
              <w:t>Once</w:t>
            </w:r>
            <w:r w:rsidRPr="00CC3052">
              <w:rPr>
                <w:spacing w:val="-2"/>
                <w:sz w:val="24"/>
                <w:highlight w:val="yellow"/>
              </w:rPr>
              <w:t xml:space="preserve"> daily</w:t>
            </w:r>
          </w:p>
        </w:tc>
      </w:tr>
      <w:tr w:rsidR="00C05350" w:rsidRPr="00CC3052" w14:paraId="5AB0910B" w14:textId="77777777" w:rsidTr="00C05350">
        <w:trPr>
          <w:trHeight w:val="489"/>
        </w:trPr>
        <w:tc>
          <w:tcPr>
            <w:tcW w:w="408" w:type="dxa"/>
          </w:tcPr>
          <w:p w14:paraId="6E23A2B3" w14:textId="77777777" w:rsidR="00C05350" w:rsidRPr="00CC3052" w:rsidRDefault="00C05350" w:rsidP="00062D99">
            <w:pPr>
              <w:pStyle w:val="TableParagraph"/>
              <w:spacing w:before="16"/>
              <w:ind w:left="25" w:right="5"/>
              <w:jc w:val="center"/>
              <w:rPr>
                <w:sz w:val="24"/>
                <w:highlight w:val="yellow"/>
              </w:rPr>
            </w:pPr>
            <w:r w:rsidRPr="00CC3052">
              <w:rPr>
                <w:spacing w:val="-10"/>
                <w:sz w:val="24"/>
                <w:highlight w:val="yellow"/>
              </w:rPr>
              <w:t>6</w:t>
            </w:r>
          </w:p>
        </w:tc>
        <w:tc>
          <w:tcPr>
            <w:tcW w:w="2986" w:type="dxa"/>
          </w:tcPr>
          <w:p w14:paraId="6825A7D5" w14:textId="2E8B08EC" w:rsidR="00C05350" w:rsidRPr="00CC3052" w:rsidRDefault="00C05350" w:rsidP="00062D99">
            <w:pPr>
              <w:pStyle w:val="TableParagraph"/>
              <w:spacing w:before="16"/>
              <w:ind w:left="26"/>
              <w:rPr>
                <w:sz w:val="24"/>
                <w:highlight w:val="yellow"/>
              </w:rPr>
            </w:pPr>
            <w:r w:rsidRPr="00CC3052">
              <w:rPr>
                <w:sz w:val="24"/>
                <w:highlight w:val="yellow"/>
              </w:rPr>
              <w:t>Drinking</w:t>
            </w:r>
            <w:r w:rsidR="002B210E">
              <w:rPr>
                <w:sz w:val="24"/>
                <w:highlight w:val="yellow"/>
              </w:rPr>
              <w:t xml:space="preserve"> </w:t>
            </w:r>
            <w:r w:rsidRPr="00CC3052">
              <w:rPr>
                <w:sz w:val="24"/>
                <w:highlight w:val="yellow"/>
              </w:rPr>
              <w:t>water</w:t>
            </w:r>
            <w:r w:rsidRPr="00CC3052">
              <w:rPr>
                <w:spacing w:val="-4"/>
                <w:sz w:val="24"/>
                <w:highlight w:val="yellow"/>
              </w:rPr>
              <w:t xml:space="preserve"> area</w:t>
            </w:r>
          </w:p>
        </w:tc>
        <w:tc>
          <w:tcPr>
            <w:tcW w:w="3686" w:type="dxa"/>
          </w:tcPr>
          <w:p w14:paraId="07A48B7F" w14:textId="2C629972" w:rsidR="00C05350" w:rsidRPr="00CC3052" w:rsidRDefault="00C05350" w:rsidP="00062D99">
            <w:pPr>
              <w:pStyle w:val="TableParagraph"/>
              <w:spacing w:before="16"/>
              <w:ind w:left="27"/>
              <w:rPr>
                <w:sz w:val="24"/>
                <w:highlight w:val="yellow"/>
              </w:rPr>
            </w:pPr>
            <w:r w:rsidRPr="00CC3052">
              <w:rPr>
                <w:sz w:val="24"/>
                <w:highlight w:val="yellow"/>
              </w:rPr>
              <w:t>Wet</w:t>
            </w:r>
            <w:r w:rsidR="002B210E">
              <w:rPr>
                <w:sz w:val="24"/>
                <w:highlight w:val="yellow"/>
              </w:rPr>
              <w:t xml:space="preserve"> </w:t>
            </w:r>
            <w:r w:rsidRPr="00CC3052">
              <w:rPr>
                <w:sz w:val="24"/>
                <w:highlight w:val="yellow"/>
              </w:rPr>
              <w:t>&amp;</w:t>
            </w:r>
            <w:r w:rsidR="002B210E">
              <w:rPr>
                <w:sz w:val="24"/>
                <w:highlight w:val="yellow"/>
              </w:rPr>
              <w:t xml:space="preserve"> </w:t>
            </w:r>
            <w:r w:rsidRPr="00CC3052">
              <w:rPr>
                <w:sz w:val="24"/>
                <w:highlight w:val="yellow"/>
              </w:rPr>
              <w:t xml:space="preserve">Dry </w:t>
            </w:r>
            <w:r w:rsidRPr="00CC3052">
              <w:rPr>
                <w:spacing w:val="-2"/>
                <w:sz w:val="24"/>
                <w:highlight w:val="yellow"/>
              </w:rPr>
              <w:t>wiping</w:t>
            </w:r>
          </w:p>
        </w:tc>
        <w:tc>
          <w:tcPr>
            <w:tcW w:w="2547" w:type="dxa"/>
          </w:tcPr>
          <w:p w14:paraId="4E8836F1" w14:textId="35A71368" w:rsidR="00C05350" w:rsidRPr="00CC3052" w:rsidRDefault="002B210E" w:rsidP="00062D99">
            <w:pPr>
              <w:pStyle w:val="TableParagraph"/>
              <w:spacing w:before="16"/>
              <w:ind w:left="27"/>
              <w:rPr>
                <w:sz w:val="24"/>
                <w:highlight w:val="yellow"/>
              </w:rPr>
            </w:pPr>
            <w:r w:rsidRPr="00CC3052">
              <w:rPr>
                <w:sz w:val="24"/>
                <w:highlight w:val="yellow"/>
              </w:rPr>
              <w:t>Once</w:t>
            </w:r>
            <w:r w:rsidRPr="00CC3052">
              <w:rPr>
                <w:spacing w:val="-2"/>
                <w:sz w:val="24"/>
                <w:highlight w:val="yellow"/>
              </w:rPr>
              <w:t xml:space="preserve"> daily</w:t>
            </w:r>
          </w:p>
        </w:tc>
      </w:tr>
      <w:tr w:rsidR="00C05350" w:rsidRPr="00CC3052" w14:paraId="07588A03" w14:textId="77777777" w:rsidTr="00C05350">
        <w:trPr>
          <w:trHeight w:val="806"/>
        </w:trPr>
        <w:tc>
          <w:tcPr>
            <w:tcW w:w="408" w:type="dxa"/>
          </w:tcPr>
          <w:p w14:paraId="42B93680" w14:textId="77777777" w:rsidR="00C05350" w:rsidRPr="00CC3052" w:rsidRDefault="00C05350" w:rsidP="00062D99">
            <w:pPr>
              <w:pStyle w:val="TableParagraph"/>
              <w:spacing w:before="174"/>
              <w:ind w:left="25" w:right="5"/>
              <w:jc w:val="center"/>
              <w:rPr>
                <w:sz w:val="24"/>
                <w:highlight w:val="yellow"/>
              </w:rPr>
            </w:pPr>
            <w:r w:rsidRPr="00CC3052">
              <w:rPr>
                <w:spacing w:val="-10"/>
                <w:sz w:val="24"/>
                <w:highlight w:val="yellow"/>
              </w:rPr>
              <w:t>7</w:t>
            </w:r>
          </w:p>
        </w:tc>
        <w:tc>
          <w:tcPr>
            <w:tcW w:w="2986" w:type="dxa"/>
          </w:tcPr>
          <w:p w14:paraId="566CAEBB" w14:textId="5302851D" w:rsidR="00C05350" w:rsidRPr="00CC3052" w:rsidRDefault="00C05350" w:rsidP="00062D99">
            <w:pPr>
              <w:pStyle w:val="TableParagraph"/>
              <w:spacing w:before="16" w:line="259" w:lineRule="auto"/>
              <w:ind w:left="26"/>
              <w:rPr>
                <w:sz w:val="24"/>
                <w:highlight w:val="yellow"/>
              </w:rPr>
            </w:pPr>
            <w:r w:rsidRPr="00CC3052">
              <w:rPr>
                <w:sz w:val="24"/>
                <w:highlight w:val="yellow"/>
              </w:rPr>
              <w:t>Lift</w:t>
            </w:r>
            <w:r w:rsidR="002B210E">
              <w:rPr>
                <w:sz w:val="24"/>
                <w:highlight w:val="yellow"/>
              </w:rPr>
              <w:t xml:space="preserve"> </w:t>
            </w:r>
            <w:r w:rsidRPr="00CC3052">
              <w:rPr>
                <w:sz w:val="24"/>
                <w:highlight w:val="yellow"/>
              </w:rPr>
              <w:t>door</w:t>
            </w:r>
            <w:r w:rsidR="002B210E">
              <w:rPr>
                <w:sz w:val="24"/>
                <w:highlight w:val="yellow"/>
              </w:rPr>
              <w:t xml:space="preserve"> </w:t>
            </w:r>
            <w:r w:rsidRPr="00CC3052">
              <w:rPr>
                <w:sz w:val="24"/>
                <w:highlight w:val="yellow"/>
              </w:rPr>
              <w:t>cleaning</w:t>
            </w:r>
            <w:r w:rsidR="002B210E">
              <w:rPr>
                <w:sz w:val="24"/>
                <w:highlight w:val="yellow"/>
              </w:rPr>
              <w:t xml:space="preserve"> </w:t>
            </w:r>
            <w:r w:rsidRPr="00CC3052">
              <w:rPr>
                <w:sz w:val="24"/>
                <w:highlight w:val="yellow"/>
              </w:rPr>
              <w:t xml:space="preserve">from </w:t>
            </w:r>
            <w:r w:rsidRPr="00CC3052">
              <w:rPr>
                <w:spacing w:val="-2"/>
                <w:sz w:val="24"/>
                <w:highlight w:val="yellow"/>
              </w:rPr>
              <w:t>outside</w:t>
            </w:r>
          </w:p>
        </w:tc>
        <w:tc>
          <w:tcPr>
            <w:tcW w:w="3686" w:type="dxa"/>
          </w:tcPr>
          <w:p w14:paraId="22781ACC" w14:textId="5554F0F1" w:rsidR="00C05350" w:rsidRPr="00CC3052" w:rsidRDefault="00C05350" w:rsidP="00062D99">
            <w:pPr>
              <w:pStyle w:val="TableParagraph"/>
              <w:spacing w:before="174"/>
              <w:ind w:left="27"/>
              <w:rPr>
                <w:sz w:val="24"/>
                <w:highlight w:val="yellow"/>
              </w:rPr>
            </w:pPr>
            <w:r w:rsidRPr="00CC3052">
              <w:rPr>
                <w:sz w:val="24"/>
                <w:highlight w:val="yellow"/>
              </w:rPr>
              <w:t>Wet</w:t>
            </w:r>
            <w:r w:rsidR="002B210E">
              <w:rPr>
                <w:sz w:val="24"/>
                <w:highlight w:val="yellow"/>
              </w:rPr>
              <w:t xml:space="preserve"> </w:t>
            </w:r>
            <w:r w:rsidRPr="00CC3052">
              <w:rPr>
                <w:sz w:val="24"/>
                <w:highlight w:val="yellow"/>
              </w:rPr>
              <w:t>&amp;</w:t>
            </w:r>
            <w:r w:rsidR="002B210E">
              <w:rPr>
                <w:sz w:val="24"/>
                <w:highlight w:val="yellow"/>
              </w:rPr>
              <w:t xml:space="preserve"> </w:t>
            </w:r>
            <w:r w:rsidRPr="00CC3052">
              <w:rPr>
                <w:sz w:val="24"/>
                <w:highlight w:val="yellow"/>
              </w:rPr>
              <w:t xml:space="preserve">Dry </w:t>
            </w:r>
            <w:r w:rsidRPr="00CC3052">
              <w:rPr>
                <w:spacing w:val="-2"/>
                <w:sz w:val="24"/>
                <w:highlight w:val="yellow"/>
              </w:rPr>
              <w:t>wiping</w:t>
            </w:r>
          </w:p>
        </w:tc>
        <w:tc>
          <w:tcPr>
            <w:tcW w:w="2547" w:type="dxa"/>
          </w:tcPr>
          <w:p w14:paraId="74A8B5EF" w14:textId="6B9AC0DE" w:rsidR="00C05350" w:rsidRPr="00CC3052" w:rsidRDefault="002B210E" w:rsidP="00062D99">
            <w:pPr>
              <w:pStyle w:val="TableParagraph"/>
              <w:spacing w:before="174"/>
              <w:ind w:left="27"/>
              <w:rPr>
                <w:sz w:val="24"/>
                <w:highlight w:val="yellow"/>
              </w:rPr>
            </w:pPr>
            <w:r w:rsidRPr="00CC3052">
              <w:rPr>
                <w:sz w:val="24"/>
                <w:highlight w:val="yellow"/>
              </w:rPr>
              <w:t>Once</w:t>
            </w:r>
            <w:r w:rsidRPr="00CC3052">
              <w:rPr>
                <w:spacing w:val="-2"/>
                <w:sz w:val="24"/>
                <w:highlight w:val="yellow"/>
              </w:rPr>
              <w:t xml:space="preserve"> daily</w:t>
            </w:r>
          </w:p>
        </w:tc>
      </w:tr>
      <w:tr w:rsidR="00C05350" w:rsidRPr="00CC3052" w14:paraId="7A9F3270" w14:textId="77777777" w:rsidTr="00C05350">
        <w:trPr>
          <w:trHeight w:val="806"/>
        </w:trPr>
        <w:tc>
          <w:tcPr>
            <w:tcW w:w="408" w:type="dxa"/>
          </w:tcPr>
          <w:p w14:paraId="6AB3560D" w14:textId="77777777" w:rsidR="00C05350" w:rsidRPr="00CC3052" w:rsidRDefault="00C05350" w:rsidP="00062D99">
            <w:pPr>
              <w:pStyle w:val="TableParagraph"/>
              <w:spacing w:before="175"/>
              <w:ind w:left="25" w:right="5"/>
              <w:jc w:val="center"/>
              <w:rPr>
                <w:sz w:val="24"/>
                <w:highlight w:val="yellow"/>
              </w:rPr>
            </w:pPr>
            <w:r w:rsidRPr="00CC3052">
              <w:rPr>
                <w:spacing w:val="-10"/>
                <w:sz w:val="24"/>
                <w:highlight w:val="yellow"/>
              </w:rPr>
              <w:t>8</w:t>
            </w:r>
          </w:p>
        </w:tc>
        <w:tc>
          <w:tcPr>
            <w:tcW w:w="2986" w:type="dxa"/>
          </w:tcPr>
          <w:p w14:paraId="7CF91D11" w14:textId="44281212" w:rsidR="00C05350" w:rsidRPr="00CC3052" w:rsidRDefault="00C05350" w:rsidP="00062D99">
            <w:pPr>
              <w:pStyle w:val="TableParagraph"/>
              <w:spacing w:before="16" w:line="259" w:lineRule="auto"/>
              <w:ind w:left="26"/>
              <w:rPr>
                <w:sz w:val="24"/>
                <w:highlight w:val="yellow"/>
              </w:rPr>
            </w:pPr>
            <w:r w:rsidRPr="00CC3052">
              <w:rPr>
                <w:sz w:val="24"/>
                <w:highlight w:val="yellow"/>
              </w:rPr>
              <w:t>Garbage</w:t>
            </w:r>
            <w:r w:rsidR="002B210E">
              <w:rPr>
                <w:sz w:val="24"/>
                <w:highlight w:val="yellow"/>
              </w:rPr>
              <w:t xml:space="preserve"> </w:t>
            </w:r>
            <w:r w:rsidRPr="00CC3052">
              <w:rPr>
                <w:sz w:val="24"/>
                <w:highlight w:val="yellow"/>
              </w:rPr>
              <w:t>collection</w:t>
            </w:r>
            <w:r w:rsidR="002B210E">
              <w:rPr>
                <w:sz w:val="24"/>
                <w:highlight w:val="yellow"/>
              </w:rPr>
              <w:t xml:space="preserve"> </w:t>
            </w:r>
            <w:r w:rsidRPr="00CC3052">
              <w:rPr>
                <w:sz w:val="24"/>
                <w:highlight w:val="yellow"/>
              </w:rPr>
              <w:t xml:space="preserve">and </w:t>
            </w:r>
            <w:r w:rsidRPr="00CC3052">
              <w:rPr>
                <w:spacing w:val="-2"/>
                <w:sz w:val="24"/>
                <w:highlight w:val="yellow"/>
              </w:rPr>
              <w:t>disposal</w:t>
            </w:r>
          </w:p>
        </w:tc>
        <w:tc>
          <w:tcPr>
            <w:tcW w:w="3686" w:type="dxa"/>
          </w:tcPr>
          <w:p w14:paraId="7BDD080A" w14:textId="77777777" w:rsidR="00C05350" w:rsidRPr="00CC3052" w:rsidRDefault="00C05350" w:rsidP="00062D99">
            <w:pPr>
              <w:pStyle w:val="TableParagraph"/>
              <w:spacing w:before="175"/>
              <w:ind w:left="27"/>
              <w:rPr>
                <w:sz w:val="24"/>
                <w:highlight w:val="yellow"/>
              </w:rPr>
            </w:pPr>
            <w:r w:rsidRPr="00CC3052">
              <w:rPr>
                <w:spacing w:val="-2"/>
                <w:sz w:val="24"/>
                <w:highlight w:val="yellow"/>
              </w:rPr>
              <w:t>Manual</w:t>
            </w:r>
          </w:p>
        </w:tc>
        <w:tc>
          <w:tcPr>
            <w:tcW w:w="2547" w:type="dxa"/>
          </w:tcPr>
          <w:p w14:paraId="698A5301" w14:textId="21869173" w:rsidR="00C05350" w:rsidRPr="00CC3052" w:rsidRDefault="002B210E" w:rsidP="00062D99">
            <w:pPr>
              <w:pStyle w:val="TableParagraph"/>
              <w:spacing w:before="175"/>
              <w:ind w:left="27"/>
              <w:rPr>
                <w:sz w:val="24"/>
                <w:highlight w:val="yellow"/>
              </w:rPr>
            </w:pPr>
            <w:r w:rsidRPr="00CC3052">
              <w:rPr>
                <w:sz w:val="24"/>
                <w:highlight w:val="yellow"/>
              </w:rPr>
              <w:t>Once</w:t>
            </w:r>
            <w:r w:rsidRPr="00CC3052">
              <w:rPr>
                <w:spacing w:val="-2"/>
                <w:sz w:val="24"/>
                <w:highlight w:val="yellow"/>
              </w:rPr>
              <w:t xml:space="preserve"> daily</w:t>
            </w:r>
          </w:p>
        </w:tc>
      </w:tr>
      <w:tr w:rsidR="00C05350" w:rsidRPr="00CC3052" w14:paraId="08C663DB" w14:textId="77777777" w:rsidTr="00C05350">
        <w:trPr>
          <w:trHeight w:val="810"/>
        </w:trPr>
        <w:tc>
          <w:tcPr>
            <w:tcW w:w="408" w:type="dxa"/>
          </w:tcPr>
          <w:p w14:paraId="485EF42A" w14:textId="77777777" w:rsidR="00C05350" w:rsidRPr="00CC3052" w:rsidRDefault="00C05350" w:rsidP="00062D99">
            <w:pPr>
              <w:pStyle w:val="TableParagraph"/>
              <w:spacing w:before="179"/>
              <w:ind w:left="25" w:right="5"/>
              <w:jc w:val="center"/>
              <w:rPr>
                <w:sz w:val="24"/>
                <w:highlight w:val="yellow"/>
              </w:rPr>
            </w:pPr>
            <w:r w:rsidRPr="00CC3052">
              <w:rPr>
                <w:spacing w:val="-10"/>
                <w:sz w:val="24"/>
                <w:highlight w:val="yellow"/>
              </w:rPr>
              <w:t>9</w:t>
            </w:r>
          </w:p>
        </w:tc>
        <w:tc>
          <w:tcPr>
            <w:tcW w:w="2986" w:type="dxa"/>
          </w:tcPr>
          <w:p w14:paraId="7DC9C44C" w14:textId="576C39F8" w:rsidR="00C05350" w:rsidRPr="00CC3052" w:rsidRDefault="00C05350" w:rsidP="00062D99">
            <w:pPr>
              <w:pStyle w:val="TableParagraph"/>
              <w:spacing w:before="21" w:line="254" w:lineRule="auto"/>
              <w:ind w:left="26"/>
              <w:rPr>
                <w:sz w:val="24"/>
                <w:highlight w:val="yellow"/>
              </w:rPr>
            </w:pPr>
            <w:r w:rsidRPr="00CC3052">
              <w:rPr>
                <w:sz w:val="24"/>
                <w:highlight w:val="yellow"/>
              </w:rPr>
              <w:t>Glass</w:t>
            </w:r>
            <w:r w:rsidR="002B210E">
              <w:rPr>
                <w:sz w:val="24"/>
                <w:highlight w:val="yellow"/>
              </w:rPr>
              <w:t xml:space="preserve"> </w:t>
            </w:r>
            <w:r w:rsidRPr="00CC3052">
              <w:rPr>
                <w:sz w:val="24"/>
                <w:highlight w:val="yellow"/>
              </w:rPr>
              <w:t>and</w:t>
            </w:r>
            <w:r w:rsidR="002B210E">
              <w:rPr>
                <w:sz w:val="24"/>
                <w:highlight w:val="yellow"/>
              </w:rPr>
              <w:t xml:space="preserve"> </w:t>
            </w:r>
            <w:r w:rsidRPr="00CC3052">
              <w:rPr>
                <w:sz w:val="24"/>
                <w:highlight w:val="yellow"/>
              </w:rPr>
              <w:t>glass</w:t>
            </w:r>
            <w:r w:rsidR="002B210E">
              <w:rPr>
                <w:sz w:val="24"/>
                <w:highlight w:val="yellow"/>
              </w:rPr>
              <w:t xml:space="preserve"> </w:t>
            </w:r>
            <w:r w:rsidRPr="00CC3052">
              <w:rPr>
                <w:sz w:val="24"/>
                <w:highlight w:val="yellow"/>
              </w:rPr>
              <w:t xml:space="preserve">partition </w:t>
            </w:r>
            <w:r w:rsidRPr="00CC3052">
              <w:rPr>
                <w:spacing w:val="-2"/>
                <w:sz w:val="24"/>
                <w:highlight w:val="yellow"/>
              </w:rPr>
              <w:t>cleaning</w:t>
            </w:r>
          </w:p>
        </w:tc>
        <w:tc>
          <w:tcPr>
            <w:tcW w:w="3686" w:type="dxa"/>
          </w:tcPr>
          <w:p w14:paraId="407C9E08" w14:textId="7DF1CB6B" w:rsidR="00C05350" w:rsidRPr="00CC3052" w:rsidRDefault="00C05350" w:rsidP="00062D99">
            <w:pPr>
              <w:pStyle w:val="TableParagraph"/>
              <w:spacing w:before="179"/>
              <w:ind w:left="27"/>
              <w:rPr>
                <w:sz w:val="24"/>
                <w:highlight w:val="yellow"/>
              </w:rPr>
            </w:pPr>
            <w:r w:rsidRPr="00CC3052">
              <w:rPr>
                <w:sz w:val="24"/>
                <w:highlight w:val="yellow"/>
              </w:rPr>
              <w:t>Wet</w:t>
            </w:r>
            <w:r w:rsidR="002B210E">
              <w:rPr>
                <w:sz w:val="24"/>
                <w:highlight w:val="yellow"/>
              </w:rPr>
              <w:t xml:space="preserve"> </w:t>
            </w:r>
            <w:r w:rsidRPr="00CC3052">
              <w:rPr>
                <w:sz w:val="24"/>
                <w:highlight w:val="yellow"/>
              </w:rPr>
              <w:t>&amp;</w:t>
            </w:r>
            <w:r w:rsidR="002B210E">
              <w:rPr>
                <w:sz w:val="24"/>
                <w:highlight w:val="yellow"/>
              </w:rPr>
              <w:t xml:space="preserve"> </w:t>
            </w:r>
            <w:r w:rsidRPr="00CC3052">
              <w:rPr>
                <w:sz w:val="24"/>
                <w:highlight w:val="yellow"/>
              </w:rPr>
              <w:t xml:space="preserve">Dry </w:t>
            </w:r>
            <w:r w:rsidRPr="00CC3052">
              <w:rPr>
                <w:spacing w:val="-2"/>
                <w:sz w:val="24"/>
                <w:highlight w:val="yellow"/>
              </w:rPr>
              <w:t>wiping</w:t>
            </w:r>
          </w:p>
        </w:tc>
        <w:tc>
          <w:tcPr>
            <w:tcW w:w="2547" w:type="dxa"/>
          </w:tcPr>
          <w:p w14:paraId="07C76DA7" w14:textId="4015C3E1" w:rsidR="00C05350" w:rsidRPr="00CC3052" w:rsidRDefault="00C05350" w:rsidP="00062D99">
            <w:pPr>
              <w:pStyle w:val="TableParagraph"/>
              <w:spacing w:before="179"/>
              <w:ind w:left="27"/>
              <w:rPr>
                <w:sz w:val="24"/>
                <w:highlight w:val="yellow"/>
              </w:rPr>
            </w:pPr>
            <w:r w:rsidRPr="00CC3052">
              <w:rPr>
                <w:sz w:val="24"/>
                <w:highlight w:val="yellow"/>
              </w:rPr>
              <w:t>Once</w:t>
            </w:r>
            <w:r w:rsidR="002B210E">
              <w:rPr>
                <w:sz w:val="24"/>
                <w:highlight w:val="yellow"/>
              </w:rPr>
              <w:t xml:space="preserve"> </w:t>
            </w:r>
            <w:r w:rsidRPr="00CC3052">
              <w:rPr>
                <w:spacing w:val="-2"/>
                <w:sz w:val="24"/>
                <w:highlight w:val="yellow"/>
              </w:rPr>
              <w:t>daily</w:t>
            </w:r>
          </w:p>
        </w:tc>
      </w:tr>
      <w:tr w:rsidR="00C05350" w:rsidRPr="00CC3052" w14:paraId="6B564AFA" w14:textId="77777777" w:rsidTr="00C05350">
        <w:trPr>
          <w:trHeight w:val="778"/>
        </w:trPr>
        <w:tc>
          <w:tcPr>
            <w:tcW w:w="408" w:type="dxa"/>
          </w:tcPr>
          <w:p w14:paraId="3DF18746" w14:textId="77777777" w:rsidR="00C05350" w:rsidRPr="00CC3052" w:rsidRDefault="00C05350" w:rsidP="00062D99">
            <w:pPr>
              <w:pStyle w:val="TableParagraph"/>
              <w:spacing w:before="40"/>
              <w:rPr>
                <w:b/>
                <w:sz w:val="24"/>
                <w:highlight w:val="yellow"/>
              </w:rPr>
            </w:pPr>
          </w:p>
          <w:p w14:paraId="75DF638A" w14:textId="77777777" w:rsidR="00C05350" w:rsidRPr="00CC3052" w:rsidRDefault="00C05350" w:rsidP="00062D99">
            <w:pPr>
              <w:pStyle w:val="TableParagraph"/>
              <w:ind w:left="25" w:right="11"/>
              <w:jc w:val="center"/>
              <w:rPr>
                <w:sz w:val="24"/>
                <w:highlight w:val="yellow"/>
              </w:rPr>
            </w:pPr>
            <w:r w:rsidRPr="00CC3052">
              <w:rPr>
                <w:spacing w:val="-5"/>
                <w:sz w:val="24"/>
                <w:highlight w:val="yellow"/>
              </w:rPr>
              <w:t>10</w:t>
            </w:r>
          </w:p>
        </w:tc>
        <w:tc>
          <w:tcPr>
            <w:tcW w:w="2986" w:type="dxa"/>
          </w:tcPr>
          <w:p w14:paraId="15FAA08B" w14:textId="50E479C7" w:rsidR="00C05350" w:rsidRPr="00CC3052" w:rsidRDefault="00C05350" w:rsidP="00062D99">
            <w:pPr>
              <w:pStyle w:val="TableParagraph"/>
              <w:spacing w:before="16" w:line="259" w:lineRule="auto"/>
              <w:ind w:left="26" w:right="41"/>
              <w:rPr>
                <w:sz w:val="24"/>
                <w:highlight w:val="yellow"/>
              </w:rPr>
            </w:pPr>
            <w:r w:rsidRPr="00CC3052">
              <w:rPr>
                <w:spacing w:val="-4"/>
                <w:sz w:val="24"/>
                <w:highlight w:val="yellow"/>
              </w:rPr>
              <w:t xml:space="preserve">Fire </w:t>
            </w:r>
            <w:r w:rsidRPr="00CC3052">
              <w:rPr>
                <w:spacing w:val="-2"/>
                <w:sz w:val="24"/>
                <w:highlight w:val="yellow"/>
              </w:rPr>
              <w:t xml:space="preserve">Extinguishers/hydrants </w:t>
            </w:r>
            <w:r w:rsidRPr="00CC3052">
              <w:rPr>
                <w:sz w:val="24"/>
                <w:highlight w:val="yellow"/>
              </w:rPr>
              <w:t>and</w:t>
            </w:r>
            <w:r w:rsidR="00856753">
              <w:rPr>
                <w:sz w:val="24"/>
                <w:highlight w:val="yellow"/>
              </w:rPr>
              <w:t xml:space="preserve"> </w:t>
            </w:r>
            <w:r w:rsidRPr="00CC3052">
              <w:rPr>
                <w:sz w:val="24"/>
                <w:highlight w:val="yellow"/>
              </w:rPr>
              <w:t>hose</w:t>
            </w:r>
            <w:r w:rsidR="00856753">
              <w:rPr>
                <w:sz w:val="24"/>
                <w:highlight w:val="yellow"/>
              </w:rPr>
              <w:t xml:space="preserve"> </w:t>
            </w:r>
            <w:r w:rsidRPr="00CC3052">
              <w:rPr>
                <w:sz w:val="24"/>
                <w:highlight w:val="yellow"/>
              </w:rPr>
              <w:t>reels</w:t>
            </w:r>
            <w:r w:rsidR="002B210E">
              <w:rPr>
                <w:sz w:val="24"/>
                <w:highlight w:val="yellow"/>
              </w:rPr>
              <w:t xml:space="preserve"> </w:t>
            </w:r>
            <w:r w:rsidRPr="00CC3052">
              <w:rPr>
                <w:sz w:val="24"/>
                <w:highlight w:val="yellow"/>
              </w:rPr>
              <w:t>cleaning</w:t>
            </w:r>
          </w:p>
        </w:tc>
        <w:tc>
          <w:tcPr>
            <w:tcW w:w="3686" w:type="dxa"/>
          </w:tcPr>
          <w:p w14:paraId="4AEDAE44" w14:textId="77777777" w:rsidR="00C05350" w:rsidRPr="00CC3052" w:rsidRDefault="00C05350" w:rsidP="00062D99">
            <w:pPr>
              <w:pStyle w:val="TableParagraph"/>
              <w:spacing w:before="40"/>
              <w:rPr>
                <w:b/>
                <w:sz w:val="24"/>
                <w:highlight w:val="yellow"/>
              </w:rPr>
            </w:pPr>
          </w:p>
          <w:p w14:paraId="1B434245" w14:textId="1C26DA82" w:rsidR="00C05350" w:rsidRPr="00CC3052" w:rsidRDefault="00C05350" w:rsidP="00062D99">
            <w:pPr>
              <w:pStyle w:val="TableParagraph"/>
              <w:ind w:left="27"/>
              <w:rPr>
                <w:sz w:val="24"/>
                <w:highlight w:val="yellow"/>
              </w:rPr>
            </w:pPr>
            <w:r w:rsidRPr="00CC3052">
              <w:rPr>
                <w:sz w:val="24"/>
                <w:highlight w:val="yellow"/>
              </w:rPr>
              <w:t>Wet</w:t>
            </w:r>
            <w:r w:rsidR="002B210E">
              <w:rPr>
                <w:sz w:val="24"/>
                <w:highlight w:val="yellow"/>
              </w:rPr>
              <w:t xml:space="preserve"> </w:t>
            </w:r>
            <w:r w:rsidRPr="00CC3052">
              <w:rPr>
                <w:sz w:val="24"/>
                <w:highlight w:val="yellow"/>
              </w:rPr>
              <w:t>&amp;</w:t>
            </w:r>
            <w:r w:rsidR="002B210E">
              <w:rPr>
                <w:sz w:val="24"/>
                <w:highlight w:val="yellow"/>
              </w:rPr>
              <w:t xml:space="preserve"> </w:t>
            </w:r>
            <w:r w:rsidRPr="00CC3052">
              <w:rPr>
                <w:sz w:val="24"/>
                <w:highlight w:val="yellow"/>
              </w:rPr>
              <w:t xml:space="preserve">Dry </w:t>
            </w:r>
            <w:r w:rsidRPr="00CC3052">
              <w:rPr>
                <w:spacing w:val="-2"/>
                <w:sz w:val="24"/>
                <w:highlight w:val="yellow"/>
              </w:rPr>
              <w:t>wiping</w:t>
            </w:r>
          </w:p>
        </w:tc>
        <w:tc>
          <w:tcPr>
            <w:tcW w:w="2547" w:type="dxa"/>
          </w:tcPr>
          <w:p w14:paraId="7E520331" w14:textId="77777777" w:rsidR="00C05350" w:rsidRPr="00CC3052" w:rsidRDefault="00C05350" w:rsidP="00062D99">
            <w:pPr>
              <w:pStyle w:val="TableParagraph"/>
              <w:spacing w:before="40"/>
              <w:rPr>
                <w:b/>
                <w:sz w:val="24"/>
                <w:highlight w:val="yellow"/>
              </w:rPr>
            </w:pPr>
          </w:p>
          <w:p w14:paraId="2B515C7F" w14:textId="19997EC0" w:rsidR="00C05350" w:rsidRPr="00CC3052" w:rsidRDefault="00C05350" w:rsidP="00062D99">
            <w:pPr>
              <w:pStyle w:val="TableParagraph"/>
              <w:ind w:left="27"/>
              <w:rPr>
                <w:sz w:val="24"/>
                <w:highlight w:val="yellow"/>
              </w:rPr>
            </w:pPr>
            <w:r w:rsidRPr="00CC3052">
              <w:rPr>
                <w:sz w:val="24"/>
                <w:highlight w:val="yellow"/>
              </w:rPr>
              <w:t>Once</w:t>
            </w:r>
            <w:r w:rsidR="002B210E">
              <w:rPr>
                <w:sz w:val="24"/>
                <w:highlight w:val="yellow"/>
              </w:rPr>
              <w:t xml:space="preserve"> </w:t>
            </w:r>
            <w:r w:rsidRPr="00CC3052">
              <w:rPr>
                <w:spacing w:val="-2"/>
                <w:sz w:val="24"/>
                <w:highlight w:val="yellow"/>
              </w:rPr>
              <w:t>daily</w:t>
            </w:r>
          </w:p>
        </w:tc>
      </w:tr>
      <w:tr w:rsidR="00C05350" w:rsidRPr="00CC3052" w14:paraId="4E0FE999" w14:textId="77777777" w:rsidTr="00C05350">
        <w:trPr>
          <w:trHeight w:val="489"/>
        </w:trPr>
        <w:tc>
          <w:tcPr>
            <w:tcW w:w="408" w:type="dxa"/>
          </w:tcPr>
          <w:p w14:paraId="688746AA" w14:textId="77777777" w:rsidR="00C05350" w:rsidRPr="00CC3052" w:rsidRDefault="00C05350" w:rsidP="00062D99">
            <w:pPr>
              <w:pStyle w:val="TableParagraph"/>
              <w:spacing w:before="16"/>
              <w:ind w:left="25" w:right="11"/>
              <w:jc w:val="center"/>
              <w:rPr>
                <w:sz w:val="24"/>
                <w:highlight w:val="yellow"/>
              </w:rPr>
            </w:pPr>
            <w:r w:rsidRPr="00CC3052">
              <w:rPr>
                <w:spacing w:val="-5"/>
                <w:sz w:val="24"/>
                <w:highlight w:val="yellow"/>
              </w:rPr>
              <w:t>11</w:t>
            </w:r>
          </w:p>
        </w:tc>
        <w:tc>
          <w:tcPr>
            <w:tcW w:w="2986" w:type="dxa"/>
          </w:tcPr>
          <w:p w14:paraId="28AECCB0" w14:textId="30C10769" w:rsidR="00C05350" w:rsidRPr="00CC3052" w:rsidRDefault="00C05350" w:rsidP="00062D99">
            <w:pPr>
              <w:pStyle w:val="TableParagraph"/>
              <w:spacing w:before="16"/>
              <w:ind w:left="26"/>
              <w:rPr>
                <w:sz w:val="24"/>
                <w:highlight w:val="yellow"/>
              </w:rPr>
            </w:pPr>
            <w:r w:rsidRPr="00CC3052">
              <w:rPr>
                <w:sz w:val="24"/>
                <w:highlight w:val="yellow"/>
              </w:rPr>
              <w:t>Any</w:t>
            </w:r>
            <w:r w:rsidR="002B210E">
              <w:rPr>
                <w:sz w:val="24"/>
                <w:highlight w:val="yellow"/>
              </w:rPr>
              <w:t xml:space="preserve"> </w:t>
            </w:r>
            <w:r w:rsidRPr="00CC3052">
              <w:rPr>
                <w:sz w:val="24"/>
                <w:highlight w:val="yellow"/>
              </w:rPr>
              <w:t>type</w:t>
            </w:r>
            <w:r w:rsidR="002B210E">
              <w:rPr>
                <w:sz w:val="24"/>
                <w:highlight w:val="yellow"/>
              </w:rPr>
              <w:t xml:space="preserve"> </w:t>
            </w:r>
            <w:r w:rsidRPr="00CC3052">
              <w:rPr>
                <w:sz w:val="24"/>
                <w:highlight w:val="yellow"/>
              </w:rPr>
              <w:t>of</w:t>
            </w:r>
            <w:r w:rsidR="002B210E">
              <w:rPr>
                <w:sz w:val="24"/>
                <w:highlight w:val="yellow"/>
              </w:rPr>
              <w:t xml:space="preserve"> </w:t>
            </w:r>
            <w:r w:rsidRPr="00CC3052">
              <w:rPr>
                <w:spacing w:val="-2"/>
                <w:sz w:val="24"/>
                <w:highlight w:val="yellow"/>
              </w:rPr>
              <w:t>furniture</w:t>
            </w:r>
          </w:p>
        </w:tc>
        <w:tc>
          <w:tcPr>
            <w:tcW w:w="3686" w:type="dxa"/>
          </w:tcPr>
          <w:p w14:paraId="54EF491D" w14:textId="77777777" w:rsidR="00C05350" w:rsidRPr="00CC3052" w:rsidRDefault="00C05350" w:rsidP="00062D99">
            <w:pPr>
              <w:pStyle w:val="TableParagraph"/>
              <w:spacing w:before="16"/>
              <w:ind w:left="27"/>
              <w:rPr>
                <w:sz w:val="24"/>
                <w:highlight w:val="yellow"/>
              </w:rPr>
            </w:pPr>
            <w:r w:rsidRPr="00CC3052">
              <w:rPr>
                <w:spacing w:val="-2"/>
                <w:sz w:val="24"/>
                <w:highlight w:val="yellow"/>
              </w:rPr>
              <w:t>Dusting</w:t>
            </w:r>
          </w:p>
        </w:tc>
        <w:tc>
          <w:tcPr>
            <w:tcW w:w="2547" w:type="dxa"/>
          </w:tcPr>
          <w:p w14:paraId="7AD4BAD1" w14:textId="6EE6089E" w:rsidR="00C05350" w:rsidRPr="00CC3052" w:rsidRDefault="002B210E" w:rsidP="00062D99">
            <w:pPr>
              <w:pStyle w:val="TableParagraph"/>
              <w:spacing w:before="16"/>
              <w:ind w:left="27"/>
              <w:rPr>
                <w:sz w:val="24"/>
                <w:highlight w:val="yellow"/>
              </w:rPr>
            </w:pPr>
            <w:r w:rsidRPr="00CC3052">
              <w:rPr>
                <w:sz w:val="24"/>
                <w:highlight w:val="yellow"/>
              </w:rPr>
              <w:t>Once</w:t>
            </w:r>
            <w:r w:rsidRPr="00CC3052">
              <w:rPr>
                <w:spacing w:val="-2"/>
                <w:sz w:val="24"/>
                <w:highlight w:val="yellow"/>
              </w:rPr>
              <w:t xml:space="preserve"> daily</w:t>
            </w:r>
          </w:p>
        </w:tc>
      </w:tr>
      <w:tr w:rsidR="00C05350" w:rsidRPr="00CC3052" w14:paraId="623177B9" w14:textId="77777777" w:rsidTr="00C05350">
        <w:trPr>
          <w:trHeight w:val="494"/>
        </w:trPr>
        <w:tc>
          <w:tcPr>
            <w:tcW w:w="408" w:type="dxa"/>
          </w:tcPr>
          <w:p w14:paraId="53816E38" w14:textId="77777777" w:rsidR="00C05350" w:rsidRPr="00CC3052" w:rsidRDefault="00C05350" w:rsidP="00062D99">
            <w:pPr>
              <w:pStyle w:val="TableParagraph"/>
              <w:spacing w:before="16"/>
              <w:ind w:left="25" w:right="11"/>
              <w:jc w:val="center"/>
              <w:rPr>
                <w:sz w:val="24"/>
                <w:highlight w:val="yellow"/>
              </w:rPr>
            </w:pPr>
            <w:r w:rsidRPr="00CC3052">
              <w:rPr>
                <w:spacing w:val="-5"/>
                <w:sz w:val="24"/>
                <w:highlight w:val="yellow"/>
              </w:rPr>
              <w:t>12</w:t>
            </w:r>
          </w:p>
        </w:tc>
        <w:tc>
          <w:tcPr>
            <w:tcW w:w="2986" w:type="dxa"/>
          </w:tcPr>
          <w:p w14:paraId="276E39CE" w14:textId="77777777" w:rsidR="00C05350" w:rsidRPr="00CC3052" w:rsidRDefault="00C05350" w:rsidP="00062D99">
            <w:pPr>
              <w:pStyle w:val="TableParagraph"/>
              <w:spacing w:before="16"/>
              <w:ind w:left="26"/>
              <w:rPr>
                <w:sz w:val="24"/>
                <w:highlight w:val="yellow"/>
              </w:rPr>
            </w:pPr>
            <w:r w:rsidRPr="00CC3052">
              <w:rPr>
                <w:sz w:val="24"/>
                <w:highlight w:val="yellow"/>
              </w:rPr>
              <w:t>Glasses</w:t>
            </w:r>
            <w:r w:rsidRPr="00CC3052">
              <w:rPr>
                <w:spacing w:val="-2"/>
                <w:sz w:val="24"/>
                <w:highlight w:val="yellow"/>
              </w:rPr>
              <w:t>/Nameplates</w:t>
            </w:r>
          </w:p>
        </w:tc>
        <w:tc>
          <w:tcPr>
            <w:tcW w:w="3686" w:type="dxa"/>
          </w:tcPr>
          <w:p w14:paraId="4AAC570C" w14:textId="4364B7D6" w:rsidR="00C05350" w:rsidRPr="00CC3052" w:rsidRDefault="00C05350" w:rsidP="00062D99">
            <w:pPr>
              <w:pStyle w:val="TableParagraph"/>
              <w:spacing w:before="16"/>
              <w:ind w:left="27"/>
              <w:rPr>
                <w:sz w:val="24"/>
                <w:highlight w:val="yellow"/>
              </w:rPr>
            </w:pPr>
            <w:r w:rsidRPr="00CC3052">
              <w:rPr>
                <w:sz w:val="24"/>
                <w:highlight w:val="yellow"/>
              </w:rPr>
              <w:t>Wet</w:t>
            </w:r>
            <w:r w:rsidR="002B210E">
              <w:rPr>
                <w:sz w:val="24"/>
                <w:highlight w:val="yellow"/>
              </w:rPr>
              <w:t xml:space="preserve"> </w:t>
            </w:r>
            <w:r w:rsidRPr="00CC3052">
              <w:rPr>
                <w:sz w:val="24"/>
                <w:highlight w:val="yellow"/>
              </w:rPr>
              <w:t>&amp;</w:t>
            </w:r>
            <w:r w:rsidR="002B210E">
              <w:rPr>
                <w:sz w:val="24"/>
                <w:highlight w:val="yellow"/>
              </w:rPr>
              <w:t xml:space="preserve"> </w:t>
            </w:r>
            <w:r w:rsidRPr="00CC3052">
              <w:rPr>
                <w:sz w:val="24"/>
                <w:highlight w:val="yellow"/>
              </w:rPr>
              <w:t xml:space="preserve">Dry </w:t>
            </w:r>
            <w:r w:rsidRPr="00CC3052">
              <w:rPr>
                <w:spacing w:val="-2"/>
                <w:sz w:val="24"/>
                <w:highlight w:val="yellow"/>
              </w:rPr>
              <w:t>wiping</w:t>
            </w:r>
          </w:p>
        </w:tc>
        <w:tc>
          <w:tcPr>
            <w:tcW w:w="2547" w:type="dxa"/>
          </w:tcPr>
          <w:p w14:paraId="50943E93" w14:textId="77777777" w:rsidR="00C05350" w:rsidRPr="00CC3052" w:rsidRDefault="00C05350" w:rsidP="00062D99">
            <w:pPr>
              <w:pStyle w:val="TableParagraph"/>
              <w:spacing w:before="16"/>
              <w:ind w:left="27"/>
              <w:rPr>
                <w:sz w:val="24"/>
                <w:highlight w:val="yellow"/>
              </w:rPr>
            </w:pPr>
            <w:r w:rsidRPr="00CC3052">
              <w:rPr>
                <w:spacing w:val="-2"/>
                <w:sz w:val="24"/>
                <w:highlight w:val="yellow"/>
              </w:rPr>
              <w:t>Weekly</w:t>
            </w:r>
          </w:p>
        </w:tc>
      </w:tr>
      <w:tr w:rsidR="00C05350" w:rsidRPr="00CC3052" w14:paraId="2EEF90D2" w14:textId="77777777" w:rsidTr="00C05350">
        <w:trPr>
          <w:trHeight w:val="494"/>
        </w:trPr>
        <w:tc>
          <w:tcPr>
            <w:tcW w:w="408" w:type="dxa"/>
          </w:tcPr>
          <w:p w14:paraId="1ECAEABF" w14:textId="77777777" w:rsidR="00C05350" w:rsidRPr="00CC3052" w:rsidRDefault="00C05350" w:rsidP="00C05350">
            <w:pPr>
              <w:pStyle w:val="TableParagraph"/>
              <w:spacing w:before="16"/>
              <w:ind w:left="25" w:right="11"/>
              <w:jc w:val="center"/>
              <w:rPr>
                <w:spacing w:val="-5"/>
                <w:sz w:val="24"/>
                <w:highlight w:val="yellow"/>
              </w:rPr>
            </w:pPr>
            <w:r w:rsidRPr="00CC3052">
              <w:rPr>
                <w:spacing w:val="-5"/>
                <w:sz w:val="24"/>
                <w:highlight w:val="yellow"/>
              </w:rPr>
              <w:t>13</w:t>
            </w:r>
          </w:p>
        </w:tc>
        <w:tc>
          <w:tcPr>
            <w:tcW w:w="2986" w:type="dxa"/>
          </w:tcPr>
          <w:p w14:paraId="699C627F" w14:textId="77777777" w:rsidR="00C05350" w:rsidRPr="00CC3052" w:rsidRDefault="00C05350" w:rsidP="00C05350">
            <w:pPr>
              <w:pStyle w:val="TableParagraph"/>
              <w:spacing w:before="16"/>
              <w:ind w:left="26"/>
              <w:rPr>
                <w:sz w:val="24"/>
                <w:highlight w:val="yellow"/>
              </w:rPr>
            </w:pPr>
            <w:r w:rsidRPr="00CC3052">
              <w:rPr>
                <w:spacing w:val="-2"/>
                <w:sz w:val="24"/>
                <w:highlight w:val="yellow"/>
              </w:rPr>
              <w:t>Telephone/Computers</w:t>
            </w:r>
          </w:p>
        </w:tc>
        <w:tc>
          <w:tcPr>
            <w:tcW w:w="3686" w:type="dxa"/>
          </w:tcPr>
          <w:p w14:paraId="2F7B9C6C" w14:textId="77777777" w:rsidR="00C05350" w:rsidRPr="00CC3052" w:rsidRDefault="00C05350" w:rsidP="00C05350">
            <w:pPr>
              <w:pStyle w:val="TableParagraph"/>
              <w:spacing w:before="16"/>
              <w:ind w:left="27"/>
              <w:rPr>
                <w:sz w:val="24"/>
                <w:highlight w:val="yellow"/>
              </w:rPr>
            </w:pPr>
            <w:r w:rsidRPr="00CC3052">
              <w:rPr>
                <w:spacing w:val="-2"/>
                <w:sz w:val="24"/>
                <w:highlight w:val="yellow"/>
              </w:rPr>
              <w:t>Dusting/Vacuuming/Cleaning</w:t>
            </w:r>
          </w:p>
        </w:tc>
        <w:tc>
          <w:tcPr>
            <w:tcW w:w="2547" w:type="dxa"/>
          </w:tcPr>
          <w:p w14:paraId="342C9F7F" w14:textId="77777777" w:rsidR="00C05350" w:rsidRPr="00CC3052" w:rsidRDefault="00C05350" w:rsidP="00C05350">
            <w:pPr>
              <w:pStyle w:val="TableParagraph"/>
              <w:spacing w:before="16"/>
              <w:ind w:left="27"/>
              <w:rPr>
                <w:spacing w:val="-2"/>
                <w:sz w:val="24"/>
                <w:highlight w:val="yellow"/>
              </w:rPr>
            </w:pPr>
            <w:r w:rsidRPr="00CC3052">
              <w:rPr>
                <w:spacing w:val="-2"/>
                <w:sz w:val="24"/>
                <w:highlight w:val="yellow"/>
              </w:rPr>
              <w:t>Weekly</w:t>
            </w:r>
          </w:p>
        </w:tc>
      </w:tr>
      <w:tr w:rsidR="00C05350" w:rsidRPr="00CC3052" w14:paraId="56D6FA9E" w14:textId="77777777" w:rsidTr="00C05350">
        <w:trPr>
          <w:trHeight w:val="494"/>
        </w:trPr>
        <w:tc>
          <w:tcPr>
            <w:tcW w:w="408" w:type="dxa"/>
          </w:tcPr>
          <w:p w14:paraId="37939F48" w14:textId="77777777" w:rsidR="00C05350" w:rsidRPr="00CC3052" w:rsidRDefault="00C05350" w:rsidP="00C05350">
            <w:pPr>
              <w:pStyle w:val="TableParagraph"/>
              <w:spacing w:before="16"/>
              <w:ind w:left="25" w:right="11"/>
              <w:jc w:val="center"/>
              <w:rPr>
                <w:spacing w:val="-5"/>
                <w:sz w:val="24"/>
                <w:highlight w:val="yellow"/>
              </w:rPr>
            </w:pPr>
            <w:r w:rsidRPr="00CC3052">
              <w:rPr>
                <w:spacing w:val="-5"/>
                <w:sz w:val="24"/>
                <w:highlight w:val="yellow"/>
              </w:rPr>
              <w:lastRenderedPageBreak/>
              <w:t>14</w:t>
            </w:r>
          </w:p>
        </w:tc>
        <w:tc>
          <w:tcPr>
            <w:tcW w:w="2986" w:type="dxa"/>
          </w:tcPr>
          <w:p w14:paraId="35526293" w14:textId="77777777" w:rsidR="00C05350" w:rsidRPr="00CC3052" w:rsidRDefault="00C05350" w:rsidP="00C05350">
            <w:pPr>
              <w:pStyle w:val="TableParagraph"/>
              <w:spacing w:before="16"/>
              <w:ind w:left="26"/>
              <w:rPr>
                <w:spacing w:val="-2"/>
                <w:sz w:val="24"/>
                <w:highlight w:val="yellow"/>
              </w:rPr>
            </w:pPr>
            <w:r w:rsidRPr="00CC3052">
              <w:rPr>
                <w:sz w:val="24"/>
                <w:highlight w:val="yellow"/>
              </w:rPr>
              <w:t>Cobwebs&amp;</w:t>
            </w:r>
            <w:r w:rsidRPr="00CC3052">
              <w:rPr>
                <w:spacing w:val="-2"/>
                <w:sz w:val="24"/>
                <w:highlight w:val="yellow"/>
              </w:rPr>
              <w:t xml:space="preserve"> doormats</w:t>
            </w:r>
          </w:p>
        </w:tc>
        <w:tc>
          <w:tcPr>
            <w:tcW w:w="3686" w:type="dxa"/>
          </w:tcPr>
          <w:p w14:paraId="349C7DF1" w14:textId="77777777" w:rsidR="00C05350" w:rsidRPr="00CC3052" w:rsidRDefault="00C05350" w:rsidP="00C05350">
            <w:pPr>
              <w:pStyle w:val="TableParagraph"/>
              <w:spacing w:before="16"/>
              <w:ind w:left="27"/>
              <w:rPr>
                <w:spacing w:val="-2"/>
                <w:sz w:val="24"/>
                <w:highlight w:val="yellow"/>
              </w:rPr>
            </w:pPr>
            <w:proofErr w:type="spellStart"/>
            <w:r w:rsidRPr="00CC3052">
              <w:rPr>
                <w:sz w:val="24"/>
                <w:highlight w:val="yellow"/>
              </w:rPr>
              <w:t>Removalofcobwebsand</w:t>
            </w:r>
            <w:proofErr w:type="spellEnd"/>
            <w:r w:rsidRPr="00CC3052">
              <w:rPr>
                <w:sz w:val="24"/>
                <w:highlight w:val="yellow"/>
              </w:rPr>
              <w:t xml:space="preserve"> removal of doormats</w:t>
            </w:r>
          </w:p>
        </w:tc>
        <w:tc>
          <w:tcPr>
            <w:tcW w:w="2547" w:type="dxa"/>
          </w:tcPr>
          <w:p w14:paraId="72984689" w14:textId="77777777" w:rsidR="00C05350" w:rsidRPr="00CC3052" w:rsidRDefault="00C05350" w:rsidP="00C05350">
            <w:pPr>
              <w:pStyle w:val="TableParagraph"/>
              <w:spacing w:before="16"/>
              <w:ind w:left="27"/>
              <w:rPr>
                <w:spacing w:val="-2"/>
                <w:sz w:val="24"/>
                <w:highlight w:val="yellow"/>
              </w:rPr>
            </w:pPr>
            <w:r w:rsidRPr="00CC3052">
              <w:rPr>
                <w:spacing w:val="-2"/>
                <w:sz w:val="24"/>
                <w:highlight w:val="yellow"/>
              </w:rPr>
              <w:t>Weekly</w:t>
            </w:r>
          </w:p>
        </w:tc>
      </w:tr>
      <w:tr w:rsidR="00C05350" w14:paraId="16A39418" w14:textId="77777777" w:rsidTr="00C05350">
        <w:trPr>
          <w:trHeight w:val="494"/>
        </w:trPr>
        <w:tc>
          <w:tcPr>
            <w:tcW w:w="408" w:type="dxa"/>
          </w:tcPr>
          <w:p w14:paraId="10595B30" w14:textId="77777777" w:rsidR="00C05350" w:rsidRPr="00CC3052" w:rsidRDefault="00C05350" w:rsidP="00C05350">
            <w:pPr>
              <w:pStyle w:val="TableParagraph"/>
              <w:spacing w:before="16"/>
              <w:ind w:left="25" w:right="11"/>
              <w:jc w:val="center"/>
              <w:rPr>
                <w:spacing w:val="-5"/>
                <w:sz w:val="24"/>
                <w:highlight w:val="yellow"/>
              </w:rPr>
            </w:pPr>
            <w:r w:rsidRPr="00CC3052">
              <w:rPr>
                <w:spacing w:val="-5"/>
                <w:sz w:val="24"/>
                <w:highlight w:val="yellow"/>
              </w:rPr>
              <w:t>15</w:t>
            </w:r>
          </w:p>
        </w:tc>
        <w:tc>
          <w:tcPr>
            <w:tcW w:w="2986" w:type="dxa"/>
          </w:tcPr>
          <w:p w14:paraId="4F0C0778" w14:textId="09C00A91" w:rsidR="00C05350" w:rsidRPr="00CC3052" w:rsidRDefault="00C05350" w:rsidP="00C05350">
            <w:pPr>
              <w:pStyle w:val="TableParagraph"/>
              <w:spacing w:before="16"/>
              <w:ind w:left="26"/>
              <w:rPr>
                <w:spacing w:val="-2"/>
                <w:sz w:val="24"/>
                <w:highlight w:val="yellow"/>
              </w:rPr>
            </w:pPr>
            <w:r w:rsidRPr="00CC3052">
              <w:rPr>
                <w:sz w:val="24"/>
                <w:highlight w:val="yellow"/>
              </w:rPr>
              <w:t>Electric</w:t>
            </w:r>
            <w:r w:rsidR="002B210E">
              <w:rPr>
                <w:sz w:val="24"/>
                <w:highlight w:val="yellow"/>
              </w:rPr>
              <w:t xml:space="preserve"> </w:t>
            </w:r>
            <w:r w:rsidRPr="00CC3052">
              <w:rPr>
                <w:spacing w:val="-2"/>
                <w:sz w:val="24"/>
                <w:highlight w:val="yellow"/>
              </w:rPr>
              <w:t>Switches</w:t>
            </w:r>
          </w:p>
        </w:tc>
        <w:tc>
          <w:tcPr>
            <w:tcW w:w="3686" w:type="dxa"/>
          </w:tcPr>
          <w:p w14:paraId="1B8767EE" w14:textId="77777777" w:rsidR="00C05350" w:rsidRPr="00CC3052" w:rsidRDefault="00C05350" w:rsidP="00C05350">
            <w:pPr>
              <w:pStyle w:val="TableParagraph"/>
              <w:spacing w:before="16"/>
              <w:ind w:left="27"/>
              <w:rPr>
                <w:spacing w:val="-2"/>
                <w:sz w:val="24"/>
                <w:highlight w:val="yellow"/>
              </w:rPr>
            </w:pPr>
            <w:proofErr w:type="spellStart"/>
            <w:r w:rsidRPr="00CC3052">
              <w:rPr>
                <w:sz w:val="24"/>
                <w:highlight w:val="yellow"/>
              </w:rPr>
              <w:t>Dry</w:t>
            </w:r>
            <w:r w:rsidRPr="00CC3052">
              <w:rPr>
                <w:spacing w:val="-2"/>
                <w:sz w:val="24"/>
                <w:highlight w:val="yellow"/>
              </w:rPr>
              <w:t>cleaning</w:t>
            </w:r>
            <w:proofErr w:type="spellEnd"/>
          </w:p>
        </w:tc>
        <w:tc>
          <w:tcPr>
            <w:tcW w:w="2547" w:type="dxa"/>
          </w:tcPr>
          <w:p w14:paraId="34AAC711" w14:textId="77777777" w:rsidR="00C05350" w:rsidRDefault="00C05350" w:rsidP="00C05350">
            <w:pPr>
              <w:pStyle w:val="TableParagraph"/>
              <w:spacing w:before="16"/>
              <w:ind w:left="27"/>
              <w:rPr>
                <w:spacing w:val="-2"/>
                <w:sz w:val="24"/>
              </w:rPr>
            </w:pPr>
            <w:r w:rsidRPr="00CC3052">
              <w:rPr>
                <w:spacing w:val="-2"/>
                <w:sz w:val="24"/>
                <w:highlight w:val="yellow"/>
              </w:rPr>
              <w:t>Weekly</w:t>
            </w:r>
          </w:p>
        </w:tc>
      </w:tr>
    </w:tbl>
    <w:p w14:paraId="1C752A0C" w14:textId="77777777" w:rsidR="00083691" w:rsidRDefault="00083691"/>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8"/>
        <w:gridCol w:w="2986"/>
        <w:gridCol w:w="3686"/>
        <w:gridCol w:w="2547"/>
      </w:tblGrid>
      <w:tr w:rsidR="00C05350" w:rsidRPr="00CC3052" w14:paraId="736CD603" w14:textId="77777777" w:rsidTr="00C05350">
        <w:trPr>
          <w:trHeight w:val="494"/>
        </w:trPr>
        <w:tc>
          <w:tcPr>
            <w:tcW w:w="40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5DAD338" w14:textId="77777777" w:rsidR="00C05350" w:rsidRPr="00CC3052" w:rsidRDefault="00C05350" w:rsidP="00083691">
            <w:pPr>
              <w:pStyle w:val="TableParagraph"/>
              <w:spacing w:before="16"/>
              <w:ind w:left="25" w:right="11"/>
              <w:jc w:val="center"/>
              <w:rPr>
                <w:b/>
                <w:bCs/>
                <w:spacing w:val="-5"/>
                <w:sz w:val="24"/>
                <w:highlight w:val="yellow"/>
              </w:rPr>
            </w:pPr>
            <w:r w:rsidRPr="00CC3052">
              <w:rPr>
                <w:b/>
                <w:bCs/>
                <w:spacing w:val="-5"/>
                <w:sz w:val="24"/>
                <w:highlight w:val="yellow"/>
              </w:rPr>
              <w:t>#</w:t>
            </w:r>
          </w:p>
        </w:tc>
        <w:tc>
          <w:tcPr>
            <w:tcW w:w="2986"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6E5E269" w14:textId="77777777" w:rsidR="00C05350" w:rsidRPr="00CC3052" w:rsidRDefault="00C05350" w:rsidP="00083691">
            <w:pPr>
              <w:pStyle w:val="TableParagraph"/>
              <w:spacing w:before="16"/>
              <w:ind w:left="26"/>
              <w:jc w:val="center"/>
              <w:rPr>
                <w:b/>
                <w:bCs/>
                <w:sz w:val="24"/>
                <w:highlight w:val="yellow"/>
              </w:rPr>
            </w:pPr>
            <w:r w:rsidRPr="00CC3052">
              <w:rPr>
                <w:b/>
                <w:bCs/>
                <w:sz w:val="24"/>
                <w:highlight w:val="yellow"/>
              </w:rPr>
              <w:t>Activity</w:t>
            </w:r>
          </w:p>
        </w:tc>
        <w:tc>
          <w:tcPr>
            <w:tcW w:w="3686"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C2BB287" w14:textId="77777777" w:rsidR="00C05350" w:rsidRPr="00CC3052" w:rsidRDefault="00C05350" w:rsidP="00083691">
            <w:pPr>
              <w:pStyle w:val="TableParagraph"/>
              <w:spacing w:before="16"/>
              <w:ind w:left="27"/>
              <w:jc w:val="center"/>
              <w:rPr>
                <w:b/>
                <w:bCs/>
                <w:sz w:val="24"/>
                <w:highlight w:val="yellow"/>
              </w:rPr>
            </w:pPr>
            <w:r w:rsidRPr="00CC3052">
              <w:rPr>
                <w:b/>
                <w:bCs/>
                <w:sz w:val="24"/>
                <w:highlight w:val="yellow"/>
              </w:rPr>
              <w:t>Method</w:t>
            </w:r>
          </w:p>
        </w:tc>
        <w:tc>
          <w:tcPr>
            <w:tcW w:w="2547"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36CE3D3" w14:textId="77777777" w:rsidR="00C05350" w:rsidRPr="00CC3052" w:rsidRDefault="00C05350" w:rsidP="00083691">
            <w:pPr>
              <w:pStyle w:val="TableParagraph"/>
              <w:spacing w:before="16"/>
              <w:ind w:left="27"/>
              <w:jc w:val="center"/>
              <w:rPr>
                <w:b/>
                <w:bCs/>
                <w:spacing w:val="-2"/>
                <w:sz w:val="24"/>
                <w:highlight w:val="yellow"/>
              </w:rPr>
            </w:pPr>
            <w:r w:rsidRPr="00CC3052">
              <w:rPr>
                <w:b/>
                <w:bCs/>
                <w:spacing w:val="-2"/>
                <w:sz w:val="24"/>
                <w:highlight w:val="yellow"/>
              </w:rPr>
              <w:t>Frequency</w:t>
            </w:r>
          </w:p>
        </w:tc>
      </w:tr>
      <w:tr w:rsidR="00C05350" w:rsidRPr="00CC3052" w14:paraId="5D81F8DE" w14:textId="77777777" w:rsidTr="00C05350">
        <w:trPr>
          <w:trHeight w:val="494"/>
        </w:trPr>
        <w:tc>
          <w:tcPr>
            <w:tcW w:w="408" w:type="dxa"/>
            <w:tcBorders>
              <w:top w:val="single" w:sz="4" w:space="0" w:color="auto"/>
              <w:left w:val="single" w:sz="4" w:space="0" w:color="auto"/>
              <w:bottom w:val="single" w:sz="4" w:space="0" w:color="auto"/>
              <w:right w:val="single" w:sz="4" w:space="0" w:color="auto"/>
            </w:tcBorders>
          </w:tcPr>
          <w:p w14:paraId="315B326B" w14:textId="77777777" w:rsidR="00C05350" w:rsidRPr="00CC3052" w:rsidRDefault="00C05350" w:rsidP="00062D99">
            <w:pPr>
              <w:pStyle w:val="TableParagraph"/>
              <w:spacing w:before="16"/>
              <w:ind w:left="25" w:right="11"/>
              <w:jc w:val="center"/>
              <w:rPr>
                <w:spacing w:val="-5"/>
                <w:sz w:val="24"/>
                <w:highlight w:val="yellow"/>
              </w:rPr>
            </w:pPr>
            <w:r w:rsidRPr="00CC3052">
              <w:rPr>
                <w:spacing w:val="-5"/>
                <w:sz w:val="24"/>
                <w:highlight w:val="yellow"/>
              </w:rPr>
              <w:t>16</w:t>
            </w:r>
          </w:p>
        </w:tc>
        <w:tc>
          <w:tcPr>
            <w:tcW w:w="2986" w:type="dxa"/>
            <w:tcBorders>
              <w:top w:val="single" w:sz="4" w:space="0" w:color="auto"/>
              <w:left w:val="single" w:sz="4" w:space="0" w:color="auto"/>
              <w:bottom w:val="single" w:sz="4" w:space="0" w:color="auto"/>
              <w:right w:val="single" w:sz="4" w:space="0" w:color="auto"/>
            </w:tcBorders>
          </w:tcPr>
          <w:p w14:paraId="12A9FA22" w14:textId="77777777" w:rsidR="00C05350" w:rsidRPr="00CC3052" w:rsidRDefault="00C05350" w:rsidP="00062D99">
            <w:pPr>
              <w:pStyle w:val="TableParagraph"/>
              <w:spacing w:before="16"/>
              <w:ind w:left="26"/>
              <w:rPr>
                <w:sz w:val="24"/>
                <w:highlight w:val="yellow"/>
              </w:rPr>
            </w:pPr>
            <w:r w:rsidRPr="00CC3052">
              <w:rPr>
                <w:sz w:val="24"/>
                <w:highlight w:val="yellow"/>
              </w:rPr>
              <w:t>Terrace Cleaning</w:t>
            </w:r>
          </w:p>
        </w:tc>
        <w:tc>
          <w:tcPr>
            <w:tcW w:w="3686" w:type="dxa"/>
            <w:tcBorders>
              <w:top w:val="single" w:sz="4" w:space="0" w:color="auto"/>
              <w:left w:val="single" w:sz="4" w:space="0" w:color="auto"/>
              <w:bottom w:val="single" w:sz="4" w:space="0" w:color="auto"/>
              <w:right w:val="single" w:sz="4" w:space="0" w:color="auto"/>
            </w:tcBorders>
          </w:tcPr>
          <w:p w14:paraId="1DED93DD" w14:textId="77777777" w:rsidR="00C05350" w:rsidRPr="00CC3052" w:rsidRDefault="00C05350" w:rsidP="00062D99">
            <w:pPr>
              <w:pStyle w:val="TableParagraph"/>
              <w:spacing w:before="16"/>
              <w:ind w:left="27"/>
              <w:rPr>
                <w:sz w:val="24"/>
                <w:highlight w:val="yellow"/>
              </w:rPr>
            </w:pPr>
            <w:r w:rsidRPr="00CC3052">
              <w:rPr>
                <w:sz w:val="24"/>
                <w:highlight w:val="yellow"/>
              </w:rPr>
              <w:t>Wet &amp; Dry Cleaning</w:t>
            </w:r>
          </w:p>
        </w:tc>
        <w:tc>
          <w:tcPr>
            <w:tcW w:w="2547" w:type="dxa"/>
            <w:tcBorders>
              <w:top w:val="single" w:sz="4" w:space="0" w:color="auto"/>
              <w:left w:val="single" w:sz="4" w:space="0" w:color="auto"/>
              <w:bottom w:val="single" w:sz="4" w:space="0" w:color="auto"/>
              <w:right w:val="single" w:sz="4" w:space="0" w:color="auto"/>
            </w:tcBorders>
          </w:tcPr>
          <w:p w14:paraId="3E4E50E3" w14:textId="77777777" w:rsidR="00C05350" w:rsidRPr="00CC3052" w:rsidRDefault="00C05350" w:rsidP="00062D99">
            <w:pPr>
              <w:pStyle w:val="TableParagraph"/>
              <w:spacing w:before="16"/>
              <w:ind w:left="27"/>
              <w:rPr>
                <w:spacing w:val="-2"/>
                <w:sz w:val="24"/>
                <w:highlight w:val="yellow"/>
              </w:rPr>
            </w:pPr>
            <w:r w:rsidRPr="00CC3052">
              <w:rPr>
                <w:spacing w:val="-2"/>
                <w:sz w:val="24"/>
                <w:highlight w:val="yellow"/>
              </w:rPr>
              <w:t>Monthly</w:t>
            </w:r>
          </w:p>
        </w:tc>
      </w:tr>
      <w:tr w:rsidR="00C05350" w:rsidRPr="00CC3052" w14:paraId="00FDB507" w14:textId="77777777" w:rsidTr="00C05350">
        <w:trPr>
          <w:trHeight w:val="494"/>
        </w:trPr>
        <w:tc>
          <w:tcPr>
            <w:tcW w:w="408" w:type="dxa"/>
            <w:tcBorders>
              <w:top w:val="single" w:sz="4" w:space="0" w:color="auto"/>
              <w:left w:val="single" w:sz="4" w:space="0" w:color="auto"/>
              <w:bottom w:val="single" w:sz="4" w:space="0" w:color="auto"/>
              <w:right w:val="single" w:sz="4" w:space="0" w:color="auto"/>
            </w:tcBorders>
          </w:tcPr>
          <w:p w14:paraId="5E3545C5" w14:textId="77777777" w:rsidR="00C05350" w:rsidRPr="00CC3052" w:rsidRDefault="00C05350" w:rsidP="00062D99">
            <w:pPr>
              <w:pStyle w:val="TableParagraph"/>
              <w:spacing w:before="16"/>
              <w:ind w:left="25" w:right="11"/>
              <w:jc w:val="center"/>
              <w:rPr>
                <w:spacing w:val="-5"/>
                <w:sz w:val="24"/>
                <w:highlight w:val="yellow"/>
              </w:rPr>
            </w:pPr>
            <w:r w:rsidRPr="00CC3052">
              <w:rPr>
                <w:spacing w:val="-5"/>
                <w:sz w:val="24"/>
                <w:highlight w:val="yellow"/>
              </w:rPr>
              <w:t>17</w:t>
            </w:r>
          </w:p>
        </w:tc>
        <w:tc>
          <w:tcPr>
            <w:tcW w:w="2986" w:type="dxa"/>
            <w:tcBorders>
              <w:top w:val="single" w:sz="4" w:space="0" w:color="auto"/>
              <w:left w:val="single" w:sz="4" w:space="0" w:color="auto"/>
              <w:bottom w:val="single" w:sz="4" w:space="0" w:color="auto"/>
              <w:right w:val="single" w:sz="4" w:space="0" w:color="auto"/>
            </w:tcBorders>
          </w:tcPr>
          <w:p w14:paraId="3CC290B3" w14:textId="77777777" w:rsidR="00C05350" w:rsidRPr="00CC3052" w:rsidRDefault="00C05350" w:rsidP="00062D99">
            <w:pPr>
              <w:pStyle w:val="TableParagraph"/>
              <w:spacing w:before="16"/>
              <w:ind w:left="26"/>
              <w:rPr>
                <w:sz w:val="24"/>
                <w:highlight w:val="yellow"/>
              </w:rPr>
            </w:pPr>
            <w:r w:rsidRPr="00CC3052">
              <w:rPr>
                <w:sz w:val="24"/>
                <w:highlight w:val="yellow"/>
              </w:rPr>
              <w:t>Waste material cleaning</w:t>
            </w:r>
          </w:p>
        </w:tc>
        <w:tc>
          <w:tcPr>
            <w:tcW w:w="3686" w:type="dxa"/>
            <w:tcBorders>
              <w:top w:val="single" w:sz="4" w:space="0" w:color="auto"/>
              <w:left w:val="single" w:sz="4" w:space="0" w:color="auto"/>
              <w:bottom w:val="single" w:sz="4" w:space="0" w:color="auto"/>
              <w:right w:val="single" w:sz="4" w:space="0" w:color="auto"/>
            </w:tcBorders>
          </w:tcPr>
          <w:p w14:paraId="0F35FFB8" w14:textId="77777777" w:rsidR="00C05350" w:rsidRPr="00CC3052" w:rsidRDefault="00C05350" w:rsidP="00062D99">
            <w:pPr>
              <w:pStyle w:val="TableParagraph"/>
              <w:spacing w:before="16"/>
              <w:ind w:left="27"/>
              <w:rPr>
                <w:sz w:val="24"/>
                <w:highlight w:val="yellow"/>
              </w:rPr>
            </w:pPr>
            <w:r w:rsidRPr="00CC3052">
              <w:rPr>
                <w:sz w:val="24"/>
                <w:highlight w:val="yellow"/>
              </w:rPr>
              <w:t>Manual</w:t>
            </w:r>
          </w:p>
        </w:tc>
        <w:tc>
          <w:tcPr>
            <w:tcW w:w="2547" w:type="dxa"/>
            <w:tcBorders>
              <w:top w:val="single" w:sz="4" w:space="0" w:color="auto"/>
              <w:left w:val="single" w:sz="4" w:space="0" w:color="auto"/>
              <w:bottom w:val="single" w:sz="4" w:space="0" w:color="auto"/>
              <w:right w:val="single" w:sz="4" w:space="0" w:color="auto"/>
            </w:tcBorders>
          </w:tcPr>
          <w:p w14:paraId="259FDD68" w14:textId="77777777" w:rsidR="00C05350" w:rsidRPr="00CC3052" w:rsidRDefault="00C05350" w:rsidP="00062D99">
            <w:pPr>
              <w:pStyle w:val="TableParagraph"/>
              <w:spacing w:before="16"/>
              <w:ind w:left="27"/>
              <w:rPr>
                <w:spacing w:val="-2"/>
                <w:sz w:val="24"/>
                <w:highlight w:val="yellow"/>
              </w:rPr>
            </w:pPr>
            <w:r w:rsidRPr="00CC3052">
              <w:rPr>
                <w:spacing w:val="-2"/>
                <w:sz w:val="24"/>
                <w:highlight w:val="yellow"/>
              </w:rPr>
              <w:t>Daily</w:t>
            </w:r>
          </w:p>
        </w:tc>
      </w:tr>
      <w:tr w:rsidR="00C05350" w:rsidRPr="00CC3052" w14:paraId="02F296EA" w14:textId="77777777" w:rsidTr="00C05350">
        <w:trPr>
          <w:trHeight w:val="494"/>
        </w:trPr>
        <w:tc>
          <w:tcPr>
            <w:tcW w:w="408" w:type="dxa"/>
            <w:tcBorders>
              <w:top w:val="single" w:sz="4" w:space="0" w:color="auto"/>
              <w:left w:val="single" w:sz="4" w:space="0" w:color="auto"/>
              <w:bottom w:val="single" w:sz="4" w:space="0" w:color="auto"/>
              <w:right w:val="single" w:sz="4" w:space="0" w:color="auto"/>
            </w:tcBorders>
            <w:shd w:val="clear" w:color="auto" w:fill="FFFF99"/>
          </w:tcPr>
          <w:p w14:paraId="201683A5" w14:textId="77777777" w:rsidR="00C05350" w:rsidRPr="00CC3052" w:rsidRDefault="00C05350" w:rsidP="00C05350">
            <w:pPr>
              <w:pStyle w:val="TableParagraph"/>
              <w:spacing w:before="16"/>
              <w:ind w:left="25" w:right="11"/>
              <w:jc w:val="center"/>
              <w:rPr>
                <w:b/>
                <w:bCs/>
                <w:spacing w:val="-5"/>
                <w:sz w:val="24"/>
                <w:highlight w:val="yellow"/>
              </w:rPr>
            </w:pPr>
            <w:r w:rsidRPr="00CC3052">
              <w:rPr>
                <w:b/>
                <w:bCs/>
                <w:spacing w:val="-5"/>
                <w:sz w:val="24"/>
                <w:highlight w:val="yellow"/>
              </w:rPr>
              <w:t>B</w:t>
            </w:r>
          </w:p>
        </w:tc>
        <w:tc>
          <w:tcPr>
            <w:tcW w:w="2986" w:type="dxa"/>
            <w:tcBorders>
              <w:top w:val="single" w:sz="4" w:space="0" w:color="auto"/>
              <w:left w:val="single" w:sz="4" w:space="0" w:color="auto"/>
              <w:bottom w:val="single" w:sz="4" w:space="0" w:color="auto"/>
              <w:right w:val="single" w:sz="4" w:space="0" w:color="auto"/>
            </w:tcBorders>
            <w:shd w:val="clear" w:color="auto" w:fill="FFFF99"/>
          </w:tcPr>
          <w:p w14:paraId="1AC509F7" w14:textId="77777777" w:rsidR="00C05350" w:rsidRPr="00CC3052" w:rsidRDefault="00C05350" w:rsidP="00C05350">
            <w:pPr>
              <w:pStyle w:val="TableParagraph"/>
              <w:spacing w:before="16"/>
              <w:ind w:left="26"/>
              <w:rPr>
                <w:b/>
                <w:bCs/>
                <w:sz w:val="24"/>
                <w:highlight w:val="yellow"/>
              </w:rPr>
            </w:pPr>
            <w:r w:rsidRPr="00CC3052">
              <w:rPr>
                <w:b/>
                <w:bCs/>
                <w:sz w:val="24"/>
                <w:highlight w:val="yellow"/>
              </w:rPr>
              <w:t>OUTSIDE BUILDINGS</w:t>
            </w:r>
          </w:p>
        </w:tc>
        <w:tc>
          <w:tcPr>
            <w:tcW w:w="3686" w:type="dxa"/>
            <w:tcBorders>
              <w:top w:val="single" w:sz="4" w:space="0" w:color="auto"/>
              <w:left w:val="single" w:sz="4" w:space="0" w:color="auto"/>
              <w:bottom w:val="single" w:sz="4" w:space="0" w:color="auto"/>
              <w:right w:val="single" w:sz="4" w:space="0" w:color="auto"/>
            </w:tcBorders>
            <w:shd w:val="clear" w:color="auto" w:fill="FFFF99"/>
          </w:tcPr>
          <w:p w14:paraId="141C107A" w14:textId="77777777" w:rsidR="00C05350" w:rsidRPr="00CC3052" w:rsidRDefault="00C05350" w:rsidP="00C05350">
            <w:pPr>
              <w:pStyle w:val="TableParagraph"/>
              <w:spacing w:before="16"/>
              <w:ind w:left="27"/>
              <w:rPr>
                <w:sz w:val="24"/>
                <w:highlight w:val="yellow"/>
              </w:rPr>
            </w:pPr>
          </w:p>
        </w:tc>
        <w:tc>
          <w:tcPr>
            <w:tcW w:w="2547" w:type="dxa"/>
            <w:tcBorders>
              <w:top w:val="single" w:sz="4" w:space="0" w:color="auto"/>
              <w:left w:val="single" w:sz="4" w:space="0" w:color="auto"/>
              <w:bottom w:val="single" w:sz="4" w:space="0" w:color="auto"/>
              <w:right w:val="single" w:sz="4" w:space="0" w:color="auto"/>
            </w:tcBorders>
            <w:shd w:val="clear" w:color="auto" w:fill="FFFF99"/>
          </w:tcPr>
          <w:p w14:paraId="13B0DBF2" w14:textId="77777777" w:rsidR="00C05350" w:rsidRPr="00CC3052" w:rsidRDefault="00C05350" w:rsidP="00C05350">
            <w:pPr>
              <w:pStyle w:val="TableParagraph"/>
              <w:spacing w:before="16"/>
              <w:ind w:left="27"/>
              <w:rPr>
                <w:spacing w:val="-2"/>
                <w:sz w:val="24"/>
                <w:highlight w:val="yellow"/>
              </w:rPr>
            </w:pPr>
          </w:p>
        </w:tc>
      </w:tr>
      <w:tr w:rsidR="00C05350" w:rsidRPr="00CC3052" w14:paraId="0C22404D" w14:textId="77777777" w:rsidTr="00C05350">
        <w:trPr>
          <w:trHeight w:val="494"/>
        </w:trPr>
        <w:tc>
          <w:tcPr>
            <w:tcW w:w="408" w:type="dxa"/>
            <w:tcBorders>
              <w:top w:val="single" w:sz="4" w:space="0" w:color="auto"/>
              <w:left w:val="single" w:sz="4" w:space="0" w:color="auto"/>
              <w:bottom w:val="single" w:sz="4" w:space="0" w:color="auto"/>
              <w:right w:val="single" w:sz="4" w:space="0" w:color="auto"/>
            </w:tcBorders>
          </w:tcPr>
          <w:p w14:paraId="2F944F7C" w14:textId="77777777" w:rsidR="00C05350" w:rsidRPr="00CC3052" w:rsidRDefault="00C05350" w:rsidP="00C05350">
            <w:pPr>
              <w:pStyle w:val="TableParagraph"/>
              <w:spacing w:before="16"/>
              <w:ind w:left="25" w:right="11"/>
              <w:jc w:val="center"/>
              <w:rPr>
                <w:spacing w:val="-5"/>
                <w:sz w:val="24"/>
                <w:highlight w:val="yellow"/>
              </w:rPr>
            </w:pPr>
          </w:p>
          <w:p w14:paraId="67BA1A48" w14:textId="77777777" w:rsidR="00C05350" w:rsidRPr="00CC3052" w:rsidRDefault="00C05350" w:rsidP="00C05350">
            <w:pPr>
              <w:pStyle w:val="TableParagraph"/>
              <w:spacing w:before="16"/>
              <w:ind w:left="25" w:right="11"/>
              <w:jc w:val="center"/>
              <w:rPr>
                <w:spacing w:val="-5"/>
                <w:sz w:val="24"/>
                <w:highlight w:val="yellow"/>
              </w:rPr>
            </w:pPr>
          </w:p>
          <w:p w14:paraId="698F2744" w14:textId="77777777" w:rsidR="00C05350" w:rsidRPr="00CC3052" w:rsidRDefault="00C05350" w:rsidP="00C05350">
            <w:pPr>
              <w:pStyle w:val="TableParagraph"/>
              <w:spacing w:before="16"/>
              <w:ind w:left="25" w:right="11"/>
              <w:jc w:val="center"/>
              <w:rPr>
                <w:spacing w:val="-5"/>
                <w:sz w:val="24"/>
                <w:highlight w:val="yellow"/>
              </w:rPr>
            </w:pPr>
            <w:r w:rsidRPr="00CC3052">
              <w:rPr>
                <w:spacing w:val="-5"/>
                <w:sz w:val="24"/>
                <w:highlight w:val="yellow"/>
              </w:rPr>
              <w:t>1</w:t>
            </w:r>
          </w:p>
        </w:tc>
        <w:tc>
          <w:tcPr>
            <w:tcW w:w="2986" w:type="dxa"/>
            <w:tcBorders>
              <w:top w:val="single" w:sz="4" w:space="0" w:color="auto"/>
              <w:left w:val="single" w:sz="4" w:space="0" w:color="auto"/>
              <w:bottom w:val="single" w:sz="4" w:space="0" w:color="auto"/>
              <w:right w:val="single" w:sz="4" w:space="0" w:color="auto"/>
            </w:tcBorders>
          </w:tcPr>
          <w:p w14:paraId="33E23B76" w14:textId="77777777" w:rsidR="00C05350" w:rsidRPr="00CC3052" w:rsidRDefault="00C05350" w:rsidP="00C05350">
            <w:pPr>
              <w:pStyle w:val="TableParagraph"/>
              <w:spacing w:before="16"/>
              <w:ind w:left="26"/>
              <w:rPr>
                <w:sz w:val="24"/>
                <w:highlight w:val="yellow"/>
              </w:rPr>
            </w:pPr>
            <w:r w:rsidRPr="00CC3052">
              <w:rPr>
                <w:sz w:val="24"/>
                <w:highlight w:val="yellow"/>
              </w:rPr>
              <w:t>Cleaning of external surface Including glass façade, external building surface, structure at entrance plaza at all heights</w:t>
            </w:r>
          </w:p>
        </w:tc>
        <w:tc>
          <w:tcPr>
            <w:tcW w:w="3686" w:type="dxa"/>
            <w:tcBorders>
              <w:top w:val="single" w:sz="4" w:space="0" w:color="auto"/>
              <w:left w:val="single" w:sz="4" w:space="0" w:color="auto"/>
              <w:bottom w:val="single" w:sz="4" w:space="0" w:color="auto"/>
              <w:right w:val="single" w:sz="4" w:space="0" w:color="auto"/>
            </w:tcBorders>
          </w:tcPr>
          <w:p w14:paraId="090FFCF4" w14:textId="77777777" w:rsidR="00C05350" w:rsidRPr="00CC3052" w:rsidRDefault="00C05350" w:rsidP="00C05350">
            <w:pPr>
              <w:pStyle w:val="TableParagraph"/>
              <w:spacing w:before="16"/>
              <w:ind w:left="27"/>
              <w:rPr>
                <w:sz w:val="24"/>
                <w:highlight w:val="yellow"/>
              </w:rPr>
            </w:pPr>
          </w:p>
        </w:tc>
        <w:tc>
          <w:tcPr>
            <w:tcW w:w="2547" w:type="dxa"/>
            <w:tcBorders>
              <w:top w:val="single" w:sz="4" w:space="0" w:color="auto"/>
              <w:left w:val="single" w:sz="4" w:space="0" w:color="auto"/>
              <w:bottom w:val="single" w:sz="4" w:space="0" w:color="auto"/>
              <w:right w:val="single" w:sz="4" w:space="0" w:color="auto"/>
            </w:tcBorders>
          </w:tcPr>
          <w:p w14:paraId="4567E35F" w14:textId="77777777" w:rsidR="00C05350" w:rsidRPr="00CC3052" w:rsidRDefault="00C05350" w:rsidP="00C05350">
            <w:pPr>
              <w:pStyle w:val="TableParagraph"/>
              <w:spacing w:before="16"/>
              <w:ind w:left="27"/>
              <w:rPr>
                <w:spacing w:val="-2"/>
                <w:sz w:val="24"/>
                <w:highlight w:val="yellow"/>
              </w:rPr>
            </w:pPr>
          </w:p>
          <w:p w14:paraId="3D8A9F56" w14:textId="77777777" w:rsidR="00C05350" w:rsidRPr="00CC3052" w:rsidRDefault="00C05350" w:rsidP="00C05350">
            <w:pPr>
              <w:pStyle w:val="TableParagraph"/>
              <w:spacing w:before="16"/>
              <w:ind w:left="27"/>
              <w:rPr>
                <w:spacing w:val="-2"/>
                <w:sz w:val="24"/>
                <w:highlight w:val="yellow"/>
              </w:rPr>
            </w:pPr>
          </w:p>
          <w:p w14:paraId="0A0F6855" w14:textId="77777777" w:rsidR="00C05350" w:rsidRPr="00CC3052" w:rsidRDefault="00C05350" w:rsidP="00C05350">
            <w:pPr>
              <w:pStyle w:val="TableParagraph"/>
              <w:spacing w:before="16"/>
              <w:ind w:left="27"/>
              <w:rPr>
                <w:spacing w:val="-2"/>
                <w:sz w:val="24"/>
                <w:highlight w:val="yellow"/>
              </w:rPr>
            </w:pPr>
            <w:r w:rsidRPr="00CC3052">
              <w:rPr>
                <w:spacing w:val="-2"/>
                <w:sz w:val="24"/>
                <w:highlight w:val="yellow"/>
              </w:rPr>
              <w:t>Once per month</w:t>
            </w:r>
          </w:p>
        </w:tc>
      </w:tr>
      <w:tr w:rsidR="00083691" w:rsidRPr="00CC3052" w14:paraId="1D9EA956" w14:textId="77777777" w:rsidTr="00083691">
        <w:trPr>
          <w:trHeight w:val="494"/>
        </w:trPr>
        <w:tc>
          <w:tcPr>
            <w:tcW w:w="408" w:type="dxa"/>
            <w:vMerge w:val="restart"/>
            <w:tcBorders>
              <w:top w:val="single" w:sz="4" w:space="0" w:color="auto"/>
              <w:left w:val="single" w:sz="4" w:space="0" w:color="auto"/>
              <w:right w:val="single" w:sz="4" w:space="0" w:color="auto"/>
            </w:tcBorders>
            <w:vAlign w:val="center"/>
          </w:tcPr>
          <w:p w14:paraId="19097F06" w14:textId="77777777" w:rsidR="00083691" w:rsidRPr="00CC3052" w:rsidRDefault="00083691" w:rsidP="00083691">
            <w:pPr>
              <w:pStyle w:val="TableParagraph"/>
              <w:spacing w:before="16"/>
              <w:ind w:left="25" w:right="11"/>
              <w:rPr>
                <w:spacing w:val="-5"/>
                <w:sz w:val="24"/>
                <w:highlight w:val="yellow"/>
              </w:rPr>
            </w:pPr>
            <w:r w:rsidRPr="00CC3052">
              <w:rPr>
                <w:spacing w:val="-5"/>
                <w:sz w:val="24"/>
                <w:highlight w:val="yellow"/>
              </w:rPr>
              <w:t>2</w:t>
            </w:r>
          </w:p>
        </w:tc>
        <w:tc>
          <w:tcPr>
            <w:tcW w:w="2986" w:type="dxa"/>
            <w:vMerge w:val="restart"/>
            <w:tcBorders>
              <w:top w:val="single" w:sz="4" w:space="0" w:color="auto"/>
              <w:left w:val="single" w:sz="4" w:space="0" w:color="auto"/>
              <w:right w:val="single" w:sz="4" w:space="0" w:color="auto"/>
            </w:tcBorders>
            <w:vAlign w:val="center"/>
          </w:tcPr>
          <w:p w14:paraId="1C5AD3BC" w14:textId="77777777" w:rsidR="00083691" w:rsidRPr="00CC3052" w:rsidRDefault="00083691" w:rsidP="00083691">
            <w:pPr>
              <w:pStyle w:val="TableParagraph"/>
              <w:spacing w:before="16"/>
              <w:ind w:left="26"/>
              <w:rPr>
                <w:sz w:val="24"/>
                <w:highlight w:val="yellow"/>
              </w:rPr>
            </w:pPr>
            <w:r w:rsidRPr="00CC3052">
              <w:rPr>
                <w:sz w:val="24"/>
                <w:highlight w:val="yellow"/>
              </w:rPr>
              <w:t>Paved corridors cleaning</w:t>
            </w:r>
          </w:p>
        </w:tc>
        <w:tc>
          <w:tcPr>
            <w:tcW w:w="3686" w:type="dxa"/>
            <w:tcBorders>
              <w:top w:val="single" w:sz="4" w:space="0" w:color="auto"/>
              <w:left w:val="single" w:sz="4" w:space="0" w:color="auto"/>
              <w:bottom w:val="single" w:sz="4" w:space="0" w:color="auto"/>
              <w:right w:val="single" w:sz="4" w:space="0" w:color="auto"/>
            </w:tcBorders>
          </w:tcPr>
          <w:p w14:paraId="6379A2DE" w14:textId="77777777" w:rsidR="00083691" w:rsidRPr="00CC3052" w:rsidRDefault="00083691" w:rsidP="00C05350">
            <w:pPr>
              <w:pStyle w:val="TableParagraph"/>
              <w:spacing w:before="16"/>
              <w:ind w:left="27"/>
              <w:rPr>
                <w:sz w:val="24"/>
                <w:highlight w:val="yellow"/>
              </w:rPr>
            </w:pPr>
            <w:r w:rsidRPr="00CC3052">
              <w:rPr>
                <w:sz w:val="24"/>
                <w:highlight w:val="yellow"/>
              </w:rPr>
              <w:t>Sweeping</w:t>
            </w:r>
          </w:p>
        </w:tc>
        <w:tc>
          <w:tcPr>
            <w:tcW w:w="2547" w:type="dxa"/>
            <w:tcBorders>
              <w:top w:val="single" w:sz="4" w:space="0" w:color="auto"/>
              <w:left w:val="single" w:sz="4" w:space="0" w:color="auto"/>
              <w:bottom w:val="single" w:sz="4" w:space="0" w:color="auto"/>
              <w:right w:val="single" w:sz="4" w:space="0" w:color="auto"/>
            </w:tcBorders>
          </w:tcPr>
          <w:p w14:paraId="4C6A1B1B" w14:textId="77777777" w:rsidR="00083691" w:rsidRPr="00CC3052" w:rsidRDefault="00083691" w:rsidP="00C05350">
            <w:pPr>
              <w:pStyle w:val="TableParagraph"/>
              <w:spacing w:before="16"/>
              <w:ind w:left="27"/>
              <w:rPr>
                <w:spacing w:val="-2"/>
                <w:sz w:val="24"/>
                <w:highlight w:val="yellow"/>
              </w:rPr>
            </w:pPr>
            <w:r w:rsidRPr="00CC3052">
              <w:rPr>
                <w:spacing w:val="-2"/>
                <w:sz w:val="24"/>
                <w:highlight w:val="yellow"/>
              </w:rPr>
              <w:t>2 times a day</w:t>
            </w:r>
          </w:p>
        </w:tc>
      </w:tr>
      <w:tr w:rsidR="00083691" w:rsidRPr="00CC3052" w14:paraId="6D027797" w14:textId="77777777" w:rsidTr="00062D99">
        <w:trPr>
          <w:trHeight w:val="494"/>
        </w:trPr>
        <w:tc>
          <w:tcPr>
            <w:tcW w:w="408" w:type="dxa"/>
            <w:vMerge/>
            <w:tcBorders>
              <w:left w:val="single" w:sz="4" w:space="0" w:color="auto"/>
              <w:bottom w:val="single" w:sz="4" w:space="0" w:color="auto"/>
              <w:right w:val="single" w:sz="4" w:space="0" w:color="auto"/>
            </w:tcBorders>
          </w:tcPr>
          <w:p w14:paraId="6AD30981" w14:textId="77777777" w:rsidR="00083691" w:rsidRPr="00CC3052" w:rsidRDefault="00083691" w:rsidP="00C05350">
            <w:pPr>
              <w:pStyle w:val="TableParagraph"/>
              <w:spacing w:before="16"/>
              <w:ind w:left="25" w:right="11"/>
              <w:jc w:val="center"/>
              <w:rPr>
                <w:spacing w:val="-5"/>
                <w:sz w:val="24"/>
                <w:highlight w:val="yellow"/>
              </w:rPr>
            </w:pPr>
          </w:p>
        </w:tc>
        <w:tc>
          <w:tcPr>
            <w:tcW w:w="2986" w:type="dxa"/>
            <w:vMerge/>
            <w:tcBorders>
              <w:left w:val="single" w:sz="4" w:space="0" w:color="auto"/>
              <w:bottom w:val="single" w:sz="4" w:space="0" w:color="auto"/>
              <w:right w:val="single" w:sz="4" w:space="0" w:color="auto"/>
            </w:tcBorders>
          </w:tcPr>
          <w:p w14:paraId="3D207BB8" w14:textId="77777777" w:rsidR="00083691" w:rsidRPr="00CC3052" w:rsidRDefault="00083691" w:rsidP="00C05350">
            <w:pPr>
              <w:pStyle w:val="TableParagraph"/>
              <w:spacing w:before="16"/>
              <w:ind w:left="26"/>
              <w:rPr>
                <w:sz w:val="24"/>
                <w:highlight w:val="yellow"/>
              </w:rPr>
            </w:pPr>
          </w:p>
        </w:tc>
        <w:tc>
          <w:tcPr>
            <w:tcW w:w="3686" w:type="dxa"/>
            <w:tcBorders>
              <w:top w:val="single" w:sz="4" w:space="0" w:color="auto"/>
              <w:left w:val="single" w:sz="4" w:space="0" w:color="auto"/>
              <w:bottom w:val="single" w:sz="4" w:space="0" w:color="auto"/>
              <w:right w:val="single" w:sz="4" w:space="0" w:color="auto"/>
            </w:tcBorders>
          </w:tcPr>
          <w:p w14:paraId="22372460" w14:textId="77777777" w:rsidR="00083691" w:rsidRPr="00CC3052" w:rsidRDefault="00083691" w:rsidP="00C05350">
            <w:pPr>
              <w:pStyle w:val="TableParagraph"/>
              <w:spacing w:before="16"/>
              <w:ind w:left="27"/>
              <w:rPr>
                <w:sz w:val="24"/>
                <w:highlight w:val="yellow"/>
              </w:rPr>
            </w:pPr>
            <w:r w:rsidRPr="00CC3052">
              <w:rPr>
                <w:sz w:val="24"/>
                <w:highlight w:val="yellow"/>
              </w:rPr>
              <w:t>High pressure washing</w:t>
            </w:r>
          </w:p>
        </w:tc>
        <w:tc>
          <w:tcPr>
            <w:tcW w:w="2547" w:type="dxa"/>
            <w:tcBorders>
              <w:top w:val="single" w:sz="4" w:space="0" w:color="auto"/>
              <w:left w:val="single" w:sz="4" w:space="0" w:color="auto"/>
              <w:bottom w:val="single" w:sz="4" w:space="0" w:color="auto"/>
              <w:right w:val="single" w:sz="4" w:space="0" w:color="auto"/>
            </w:tcBorders>
          </w:tcPr>
          <w:p w14:paraId="387B4B3F" w14:textId="77777777" w:rsidR="00083691" w:rsidRPr="00CC3052" w:rsidRDefault="00083691" w:rsidP="00C05350">
            <w:pPr>
              <w:pStyle w:val="TableParagraph"/>
              <w:spacing w:before="16"/>
              <w:ind w:left="27"/>
              <w:rPr>
                <w:spacing w:val="-2"/>
                <w:sz w:val="24"/>
                <w:highlight w:val="yellow"/>
              </w:rPr>
            </w:pPr>
            <w:r w:rsidRPr="00CC3052">
              <w:rPr>
                <w:spacing w:val="-2"/>
                <w:sz w:val="24"/>
                <w:highlight w:val="yellow"/>
              </w:rPr>
              <w:t>Once in a week</w:t>
            </w:r>
          </w:p>
        </w:tc>
      </w:tr>
      <w:tr w:rsidR="00C05350" w:rsidRPr="00CC3052" w14:paraId="0BA08E96" w14:textId="77777777" w:rsidTr="00C05350">
        <w:trPr>
          <w:trHeight w:val="494"/>
        </w:trPr>
        <w:tc>
          <w:tcPr>
            <w:tcW w:w="408" w:type="dxa"/>
            <w:tcBorders>
              <w:top w:val="single" w:sz="4" w:space="0" w:color="auto"/>
              <w:left w:val="single" w:sz="4" w:space="0" w:color="auto"/>
              <w:bottom w:val="single" w:sz="4" w:space="0" w:color="auto"/>
              <w:right w:val="single" w:sz="4" w:space="0" w:color="auto"/>
            </w:tcBorders>
          </w:tcPr>
          <w:p w14:paraId="12B2D58B" w14:textId="77777777" w:rsidR="00C05350" w:rsidRPr="00CC3052" w:rsidRDefault="00C05350" w:rsidP="00C05350">
            <w:pPr>
              <w:pStyle w:val="TableParagraph"/>
              <w:spacing w:before="16"/>
              <w:ind w:left="25" w:right="11"/>
              <w:jc w:val="center"/>
              <w:rPr>
                <w:spacing w:val="-5"/>
                <w:sz w:val="24"/>
                <w:highlight w:val="yellow"/>
              </w:rPr>
            </w:pPr>
            <w:r w:rsidRPr="00CC3052">
              <w:rPr>
                <w:spacing w:val="-5"/>
                <w:sz w:val="24"/>
                <w:highlight w:val="yellow"/>
              </w:rPr>
              <w:t>3</w:t>
            </w:r>
          </w:p>
        </w:tc>
        <w:tc>
          <w:tcPr>
            <w:tcW w:w="2986" w:type="dxa"/>
            <w:tcBorders>
              <w:top w:val="single" w:sz="4" w:space="0" w:color="auto"/>
              <w:left w:val="single" w:sz="4" w:space="0" w:color="auto"/>
              <w:bottom w:val="single" w:sz="4" w:space="0" w:color="auto"/>
              <w:right w:val="single" w:sz="4" w:space="0" w:color="auto"/>
            </w:tcBorders>
          </w:tcPr>
          <w:p w14:paraId="71B6E85F" w14:textId="77777777" w:rsidR="00C05350" w:rsidRPr="00CC3052" w:rsidRDefault="00C05350" w:rsidP="00C05350">
            <w:pPr>
              <w:pStyle w:val="TableParagraph"/>
              <w:spacing w:before="16"/>
              <w:ind w:left="26"/>
              <w:rPr>
                <w:sz w:val="24"/>
                <w:highlight w:val="yellow"/>
              </w:rPr>
            </w:pPr>
            <w:r w:rsidRPr="00CC3052">
              <w:rPr>
                <w:sz w:val="24"/>
                <w:highlight w:val="yellow"/>
              </w:rPr>
              <w:t>Outside glass cleaning</w:t>
            </w:r>
          </w:p>
        </w:tc>
        <w:tc>
          <w:tcPr>
            <w:tcW w:w="3686" w:type="dxa"/>
            <w:tcBorders>
              <w:top w:val="single" w:sz="4" w:space="0" w:color="auto"/>
              <w:left w:val="single" w:sz="4" w:space="0" w:color="auto"/>
              <w:bottom w:val="single" w:sz="4" w:space="0" w:color="auto"/>
              <w:right w:val="single" w:sz="4" w:space="0" w:color="auto"/>
            </w:tcBorders>
          </w:tcPr>
          <w:p w14:paraId="10FD6B2B" w14:textId="77777777" w:rsidR="00C05350" w:rsidRPr="00CC3052" w:rsidRDefault="00C05350" w:rsidP="00C05350">
            <w:pPr>
              <w:pStyle w:val="TableParagraph"/>
              <w:spacing w:before="16"/>
              <w:ind w:left="27"/>
              <w:rPr>
                <w:sz w:val="24"/>
                <w:highlight w:val="yellow"/>
              </w:rPr>
            </w:pPr>
            <w:r w:rsidRPr="00CC3052">
              <w:rPr>
                <w:sz w:val="24"/>
                <w:highlight w:val="yellow"/>
              </w:rPr>
              <w:t>Wet &amp; dry wiping</w:t>
            </w:r>
          </w:p>
        </w:tc>
        <w:tc>
          <w:tcPr>
            <w:tcW w:w="2547" w:type="dxa"/>
            <w:tcBorders>
              <w:top w:val="single" w:sz="4" w:space="0" w:color="auto"/>
              <w:left w:val="single" w:sz="4" w:space="0" w:color="auto"/>
              <w:bottom w:val="single" w:sz="4" w:space="0" w:color="auto"/>
              <w:right w:val="single" w:sz="4" w:space="0" w:color="auto"/>
            </w:tcBorders>
          </w:tcPr>
          <w:p w14:paraId="6504FE66" w14:textId="77777777" w:rsidR="00C05350" w:rsidRPr="00CC3052" w:rsidRDefault="00C05350" w:rsidP="00C05350">
            <w:pPr>
              <w:pStyle w:val="TableParagraph"/>
              <w:spacing w:before="16"/>
              <w:ind w:left="27"/>
              <w:rPr>
                <w:spacing w:val="-2"/>
                <w:sz w:val="24"/>
                <w:highlight w:val="yellow"/>
              </w:rPr>
            </w:pPr>
            <w:r w:rsidRPr="00CC3052">
              <w:rPr>
                <w:spacing w:val="-2"/>
                <w:sz w:val="24"/>
                <w:highlight w:val="yellow"/>
              </w:rPr>
              <w:t>Once in a week</w:t>
            </w:r>
          </w:p>
        </w:tc>
      </w:tr>
      <w:tr w:rsidR="00C05350" w:rsidRPr="00CC3052" w14:paraId="1F78B2F3" w14:textId="77777777" w:rsidTr="00C05350">
        <w:trPr>
          <w:trHeight w:val="494"/>
        </w:trPr>
        <w:tc>
          <w:tcPr>
            <w:tcW w:w="408" w:type="dxa"/>
            <w:tcBorders>
              <w:top w:val="single" w:sz="4" w:space="0" w:color="auto"/>
              <w:left w:val="single" w:sz="4" w:space="0" w:color="auto"/>
              <w:bottom w:val="single" w:sz="4" w:space="0" w:color="auto"/>
              <w:right w:val="single" w:sz="4" w:space="0" w:color="auto"/>
            </w:tcBorders>
          </w:tcPr>
          <w:p w14:paraId="298AC9D0" w14:textId="77777777" w:rsidR="00C05350" w:rsidRPr="00CC3052" w:rsidRDefault="00C05350" w:rsidP="00C05350">
            <w:pPr>
              <w:pStyle w:val="TableParagraph"/>
              <w:spacing w:before="16"/>
              <w:ind w:left="25" w:right="11"/>
              <w:jc w:val="center"/>
              <w:rPr>
                <w:spacing w:val="-5"/>
                <w:sz w:val="24"/>
                <w:highlight w:val="yellow"/>
              </w:rPr>
            </w:pPr>
            <w:r w:rsidRPr="00CC3052">
              <w:rPr>
                <w:spacing w:val="-5"/>
                <w:sz w:val="24"/>
                <w:highlight w:val="yellow"/>
              </w:rPr>
              <w:t>4</w:t>
            </w:r>
          </w:p>
        </w:tc>
        <w:tc>
          <w:tcPr>
            <w:tcW w:w="2986" w:type="dxa"/>
            <w:tcBorders>
              <w:top w:val="single" w:sz="4" w:space="0" w:color="auto"/>
              <w:left w:val="single" w:sz="4" w:space="0" w:color="auto"/>
              <w:bottom w:val="single" w:sz="4" w:space="0" w:color="auto"/>
              <w:right w:val="single" w:sz="4" w:space="0" w:color="auto"/>
            </w:tcBorders>
          </w:tcPr>
          <w:p w14:paraId="4C6D08AE" w14:textId="77777777" w:rsidR="00C05350" w:rsidRPr="00CC3052" w:rsidRDefault="00C05350" w:rsidP="00C05350">
            <w:pPr>
              <w:pStyle w:val="TableParagraph"/>
              <w:spacing w:before="16"/>
              <w:ind w:left="26"/>
              <w:rPr>
                <w:sz w:val="24"/>
                <w:highlight w:val="yellow"/>
              </w:rPr>
            </w:pPr>
            <w:r w:rsidRPr="00CC3052">
              <w:rPr>
                <w:sz w:val="24"/>
                <w:highlight w:val="yellow"/>
              </w:rPr>
              <w:t>Outside walls</w:t>
            </w:r>
          </w:p>
        </w:tc>
        <w:tc>
          <w:tcPr>
            <w:tcW w:w="3686" w:type="dxa"/>
            <w:tcBorders>
              <w:top w:val="single" w:sz="4" w:space="0" w:color="auto"/>
              <w:left w:val="single" w:sz="4" w:space="0" w:color="auto"/>
              <w:bottom w:val="single" w:sz="4" w:space="0" w:color="auto"/>
              <w:right w:val="single" w:sz="4" w:space="0" w:color="auto"/>
            </w:tcBorders>
          </w:tcPr>
          <w:p w14:paraId="0DF2C611" w14:textId="77777777" w:rsidR="00C05350" w:rsidRPr="00CC3052" w:rsidRDefault="00C05350" w:rsidP="00C05350">
            <w:pPr>
              <w:pStyle w:val="TableParagraph"/>
              <w:spacing w:before="16"/>
              <w:ind w:left="27"/>
              <w:rPr>
                <w:sz w:val="24"/>
                <w:highlight w:val="yellow"/>
              </w:rPr>
            </w:pPr>
            <w:r w:rsidRPr="00CC3052">
              <w:rPr>
                <w:sz w:val="24"/>
                <w:highlight w:val="yellow"/>
              </w:rPr>
              <w:t>High pressure washing</w:t>
            </w:r>
          </w:p>
        </w:tc>
        <w:tc>
          <w:tcPr>
            <w:tcW w:w="2547" w:type="dxa"/>
            <w:tcBorders>
              <w:top w:val="single" w:sz="4" w:space="0" w:color="auto"/>
              <w:left w:val="single" w:sz="4" w:space="0" w:color="auto"/>
              <w:bottom w:val="single" w:sz="4" w:space="0" w:color="auto"/>
              <w:right w:val="single" w:sz="4" w:space="0" w:color="auto"/>
            </w:tcBorders>
          </w:tcPr>
          <w:p w14:paraId="35A53F43" w14:textId="77777777" w:rsidR="00C05350" w:rsidRPr="00CC3052" w:rsidRDefault="00C05350" w:rsidP="00C05350">
            <w:pPr>
              <w:pStyle w:val="TableParagraph"/>
              <w:spacing w:before="16"/>
              <w:ind w:left="27"/>
              <w:rPr>
                <w:spacing w:val="-2"/>
                <w:sz w:val="24"/>
                <w:highlight w:val="yellow"/>
              </w:rPr>
            </w:pPr>
            <w:r w:rsidRPr="00CC3052">
              <w:rPr>
                <w:spacing w:val="-2"/>
                <w:sz w:val="24"/>
                <w:highlight w:val="yellow"/>
              </w:rPr>
              <w:t>Once in a week</w:t>
            </w:r>
          </w:p>
        </w:tc>
      </w:tr>
      <w:tr w:rsidR="00C05350" w:rsidRPr="00CC3052" w14:paraId="36C3823D" w14:textId="77777777" w:rsidTr="00C05350">
        <w:trPr>
          <w:trHeight w:val="494"/>
        </w:trPr>
        <w:tc>
          <w:tcPr>
            <w:tcW w:w="408" w:type="dxa"/>
            <w:tcBorders>
              <w:top w:val="single" w:sz="4" w:space="0" w:color="auto"/>
              <w:left w:val="single" w:sz="4" w:space="0" w:color="auto"/>
              <w:bottom w:val="single" w:sz="4" w:space="0" w:color="auto"/>
              <w:right w:val="single" w:sz="4" w:space="0" w:color="auto"/>
            </w:tcBorders>
          </w:tcPr>
          <w:p w14:paraId="7475E44C" w14:textId="77777777" w:rsidR="00C05350" w:rsidRPr="00CC3052" w:rsidRDefault="00C05350" w:rsidP="00C05350">
            <w:pPr>
              <w:pStyle w:val="TableParagraph"/>
              <w:spacing w:before="16"/>
              <w:ind w:left="25" w:right="11"/>
              <w:jc w:val="center"/>
              <w:rPr>
                <w:spacing w:val="-5"/>
                <w:sz w:val="24"/>
                <w:highlight w:val="yellow"/>
              </w:rPr>
            </w:pPr>
            <w:r w:rsidRPr="00CC3052">
              <w:rPr>
                <w:spacing w:val="-5"/>
                <w:sz w:val="24"/>
                <w:highlight w:val="yellow"/>
              </w:rPr>
              <w:t>5</w:t>
            </w:r>
          </w:p>
        </w:tc>
        <w:tc>
          <w:tcPr>
            <w:tcW w:w="2986" w:type="dxa"/>
            <w:tcBorders>
              <w:top w:val="single" w:sz="4" w:space="0" w:color="auto"/>
              <w:left w:val="single" w:sz="4" w:space="0" w:color="auto"/>
              <w:bottom w:val="single" w:sz="4" w:space="0" w:color="auto"/>
              <w:right w:val="single" w:sz="4" w:space="0" w:color="auto"/>
            </w:tcBorders>
          </w:tcPr>
          <w:p w14:paraId="69C43782" w14:textId="77777777" w:rsidR="00C05350" w:rsidRPr="00CC3052" w:rsidRDefault="00C05350" w:rsidP="00C05350">
            <w:pPr>
              <w:pStyle w:val="TableParagraph"/>
              <w:spacing w:before="16"/>
              <w:ind w:left="26"/>
              <w:rPr>
                <w:sz w:val="24"/>
                <w:highlight w:val="yellow"/>
              </w:rPr>
            </w:pPr>
            <w:r w:rsidRPr="00CC3052">
              <w:rPr>
                <w:sz w:val="24"/>
                <w:highlight w:val="yellow"/>
              </w:rPr>
              <w:t>Parking area &amp; Internal Road cleaning (cycle/ Motorcycle/car)</w:t>
            </w:r>
          </w:p>
        </w:tc>
        <w:tc>
          <w:tcPr>
            <w:tcW w:w="3686" w:type="dxa"/>
            <w:tcBorders>
              <w:top w:val="single" w:sz="4" w:space="0" w:color="auto"/>
              <w:left w:val="single" w:sz="4" w:space="0" w:color="auto"/>
              <w:bottom w:val="single" w:sz="4" w:space="0" w:color="auto"/>
              <w:right w:val="single" w:sz="4" w:space="0" w:color="auto"/>
            </w:tcBorders>
          </w:tcPr>
          <w:p w14:paraId="279278D4" w14:textId="77777777" w:rsidR="00C05350" w:rsidRPr="00CC3052" w:rsidRDefault="00C05350" w:rsidP="00C05350">
            <w:pPr>
              <w:pStyle w:val="TableParagraph"/>
              <w:spacing w:before="16"/>
              <w:ind w:left="27"/>
              <w:rPr>
                <w:sz w:val="24"/>
                <w:highlight w:val="yellow"/>
              </w:rPr>
            </w:pPr>
            <w:r w:rsidRPr="00CC3052">
              <w:rPr>
                <w:sz w:val="24"/>
                <w:highlight w:val="yellow"/>
              </w:rPr>
              <w:t>Mechanized and manual sweeping</w:t>
            </w:r>
          </w:p>
        </w:tc>
        <w:tc>
          <w:tcPr>
            <w:tcW w:w="2547" w:type="dxa"/>
            <w:tcBorders>
              <w:top w:val="single" w:sz="4" w:space="0" w:color="auto"/>
              <w:left w:val="single" w:sz="4" w:space="0" w:color="auto"/>
              <w:bottom w:val="single" w:sz="4" w:space="0" w:color="auto"/>
              <w:right w:val="single" w:sz="4" w:space="0" w:color="auto"/>
            </w:tcBorders>
          </w:tcPr>
          <w:p w14:paraId="3932277F" w14:textId="77777777" w:rsidR="00C05350" w:rsidRPr="00CC3052" w:rsidRDefault="00C05350" w:rsidP="00C05350">
            <w:pPr>
              <w:pStyle w:val="TableParagraph"/>
              <w:spacing w:before="16"/>
              <w:ind w:left="27"/>
              <w:rPr>
                <w:spacing w:val="-2"/>
                <w:sz w:val="24"/>
                <w:highlight w:val="yellow"/>
              </w:rPr>
            </w:pPr>
          </w:p>
          <w:p w14:paraId="5421FBBE" w14:textId="77777777" w:rsidR="00C05350" w:rsidRPr="00CC3052" w:rsidRDefault="00C05350" w:rsidP="00C05350">
            <w:pPr>
              <w:pStyle w:val="TableParagraph"/>
              <w:spacing w:before="16"/>
              <w:ind w:left="27"/>
              <w:rPr>
                <w:spacing w:val="-2"/>
                <w:sz w:val="24"/>
                <w:highlight w:val="yellow"/>
              </w:rPr>
            </w:pPr>
            <w:r w:rsidRPr="00CC3052">
              <w:rPr>
                <w:spacing w:val="-2"/>
                <w:sz w:val="24"/>
                <w:highlight w:val="yellow"/>
              </w:rPr>
              <w:t>Once a day</w:t>
            </w:r>
          </w:p>
        </w:tc>
      </w:tr>
      <w:tr w:rsidR="00C05350" w:rsidRPr="00CC3052" w14:paraId="6EEEC922" w14:textId="77777777" w:rsidTr="00C05350">
        <w:trPr>
          <w:trHeight w:val="494"/>
        </w:trPr>
        <w:tc>
          <w:tcPr>
            <w:tcW w:w="408" w:type="dxa"/>
            <w:tcBorders>
              <w:top w:val="single" w:sz="4" w:space="0" w:color="auto"/>
              <w:left w:val="single" w:sz="4" w:space="0" w:color="auto"/>
              <w:bottom w:val="single" w:sz="4" w:space="0" w:color="auto"/>
              <w:right w:val="single" w:sz="4" w:space="0" w:color="auto"/>
            </w:tcBorders>
          </w:tcPr>
          <w:p w14:paraId="05682C50" w14:textId="77777777" w:rsidR="00C05350" w:rsidRPr="00CC3052" w:rsidRDefault="00C05350" w:rsidP="00C05350">
            <w:pPr>
              <w:pStyle w:val="TableParagraph"/>
              <w:spacing w:before="16"/>
              <w:ind w:left="25" w:right="11"/>
              <w:jc w:val="center"/>
              <w:rPr>
                <w:spacing w:val="-5"/>
                <w:sz w:val="24"/>
                <w:highlight w:val="yellow"/>
              </w:rPr>
            </w:pPr>
            <w:r w:rsidRPr="00CC3052">
              <w:rPr>
                <w:spacing w:val="-5"/>
                <w:sz w:val="24"/>
                <w:highlight w:val="yellow"/>
              </w:rPr>
              <w:t>6</w:t>
            </w:r>
          </w:p>
        </w:tc>
        <w:tc>
          <w:tcPr>
            <w:tcW w:w="2986" w:type="dxa"/>
            <w:tcBorders>
              <w:top w:val="single" w:sz="4" w:space="0" w:color="auto"/>
              <w:left w:val="single" w:sz="4" w:space="0" w:color="auto"/>
              <w:bottom w:val="single" w:sz="4" w:space="0" w:color="auto"/>
              <w:right w:val="single" w:sz="4" w:space="0" w:color="auto"/>
            </w:tcBorders>
          </w:tcPr>
          <w:p w14:paraId="0878BDDA" w14:textId="77777777" w:rsidR="00C05350" w:rsidRPr="00CC3052" w:rsidRDefault="00C05350" w:rsidP="00C05350">
            <w:pPr>
              <w:pStyle w:val="TableParagraph"/>
              <w:spacing w:before="16"/>
              <w:ind w:left="26"/>
              <w:rPr>
                <w:sz w:val="24"/>
                <w:highlight w:val="yellow"/>
              </w:rPr>
            </w:pPr>
            <w:r w:rsidRPr="00CC3052">
              <w:rPr>
                <w:sz w:val="24"/>
                <w:highlight w:val="yellow"/>
              </w:rPr>
              <w:t>All other roads</w:t>
            </w:r>
          </w:p>
        </w:tc>
        <w:tc>
          <w:tcPr>
            <w:tcW w:w="3686" w:type="dxa"/>
            <w:tcBorders>
              <w:top w:val="single" w:sz="4" w:space="0" w:color="auto"/>
              <w:left w:val="single" w:sz="4" w:space="0" w:color="auto"/>
              <w:bottom w:val="single" w:sz="4" w:space="0" w:color="auto"/>
              <w:right w:val="single" w:sz="4" w:space="0" w:color="auto"/>
            </w:tcBorders>
          </w:tcPr>
          <w:p w14:paraId="1B17FDEF" w14:textId="77777777" w:rsidR="00C05350" w:rsidRPr="00CC3052" w:rsidRDefault="00C05350" w:rsidP="00C05350">
            <w:pPr>
              <w:pStyle w:val="TableParagraph"/>
              <w:spacing w:before="16"/>
              <w:ind w:left="27"/>
              <w:rPr>
                <w:sz w:val="24"/>
                <w:highlight w:val="yellow"/>
              </w:rPr>
            </w:pPr>
            <w:r w:rsidRPr="00CC3052">
              <w:rPr>
                <w:sz w:val="24"/>
                <w:highlight w:val="yellow"/>
              </w:rPr>
              <w:t>Mechanized and manual sweeping</w:t>
            </w:r>
          </w:p>
        </w:tc>
        <w:tc>
          <w:tcPr>
            <w:tcW w:w="2547" w:type="dxa"/>
            <w:tcBorders>
              <w:top w:val="single" w:sz="4" w:space="0" w:color="auto"/>
              <w:left w:val="single" w:sz="4" w:space="0" w:color="auto"/>
              <w:bottom w:val="single" w:sz="4" w:space="0" w:color="auto"/>
              <w:right w:val="single" w:sz="4" w:space="0" w:color="auto"/>
            </w:tcBorders>
          </w:tcPr>
          <w:p w14:paraId="027573F9" w14:textId="77777777" w:rsidR="00C05350" w:rsidRPr="00CC3052" w:rsidRDefault="00C05350" w:rsidP="00C05350">
            <w:pPr>
              <w:pStyle w:val="TableParagraph"/>
              <w:spacing w:before="16"/>
              <w:ind w:left="27"/>
              <w:rPr>
                <w:spacing w:val="-2"/>
                <w:sz w:val="24"/>
                <w:highlight w:val="yellow"/>
              </w:rPr>
            </w:pPr>
            <w:r w:rsidRPr="00CC3052">
              <w:rPr>
                <w:spacing w:val="-2"/>
                <w:sz w:val="24"/>
                <w:highlight w:val="yellow"/>
              </w:rPr>
              <w:t>Once a day</w:t>
            </w:r>
          </w:p>
        </w:tc>
      </w:tr>
      <w:tr w:rsidR="00C05350" w14:paraId="392190F7" w14:textId="77777777" w:rsidTr="00C05350">
        <w:trPr>
          <w:trHeight w:val="494"/>
        </w:trPr>
        <w:tc>
          <w:tcPr>
            <w:tcW w:w="408" w:type="dxa"/>
            <w:tcBorders>
              <w:top w:val="single" w:sz="4" w:space="0" w:color="auto"/>
              <w:left w:val="single" w:sz="4" w:space="0" w:color="auto"/>
              <w:bottom w:val="single" w:sz="4" w:space="0" w:color="auto"/>
              <w:right w:val="single" w:sz="4" w:space="0" w:color="auto"/>
            </w:tcBorders>
          </w:tcPr>
          <w:p w14:paraId="59A7079A" w14:textId="77777777" w:rsidR="00C05350" w:rsidRPr="00CC3052" w:rsidRDefault="00C05350" w:rsidP="00C05350">
            <w:pPr>
              <w:pStyle w:val="TableParagraph"/>
              <w:spacing w:before="16"/>
              <w:ind w:left="25" w:right="11"/>
              <w:jc w:val="center"/>
              <w:rPr>
                <w:spacing w:val="-5"/>
                <w:sz w:val="24"/>
                <w:highlight w:val="yellow"/>
              </w:rPr>
            </w:pPr>
            <w:r w:rsidRPr="00CC3052">
              <w:rPr>
                <w:spacing w:val="-5"/>
                <w:sz w:val="24"/>
                <w:highlight w:val="yellow"/>
              </w:rPr>
              <w:t>7</w:t>
            </w:r>
          </w:p>
        </w:tc>
        <w:tc>
          <w:tcPr>
            <w:tcW w:w="2986" w:type="dxa"/>
            <w:tcBorders>
              <w:top w:val="single" w:sz="4" w:space="0" w:color="auto"/>
              <w:left w:val="single" w:sz="4" w:space="0" w:color="auto"/>
              <w:bottom w:val="single" w:sz="4" w:space="0" w:color="auto"/>
              <w:right w:val="single" w:sz="4" w:space="0" w:color="auto"/>
            </w:tcBorders>
          </w:tcPr>
          <w:p w14:paraId="77DB7F3A" w14:textId="77777777" w:rsidR="00C05350" w:rsidRPr="00CC3052" w:rsidRDefault="00C05350" w:rsidP="00C05350">
            <w:pPr>
              <w:pStyle w:val="TableParagraph"/>
              <w:spacing w:before="16"/>
              <w:ind w:left="26"/>
              <w:rPr>
                <w:sz w:val="24"/>
                <w:highlight w:val="yellow"/>
              </w:rPr>
            </w:pPr>
            <w:r w:rsidRPr="00CC3052">
              <w:rPr>
                <w:sz w:val="24"/>
                <w:highlight w:val="yellow"/>
              </w:rPr>
              <w:t>All the sewerage lines and drains</w:t>
            </w:r>
          </w:p>
        </w:tc>
        <w:tc>
          <w:tcPr>
            <w:tcW w:w="3686" w:type="dxa"/>
            <w:tcBorders>
              <w:top w:val="single" w:sz="4" w:space="0" w:color="auto"/>
              <w:left w:val="single" w:sz="4" w:space="0" w:color="auto"/>
              <w:bottom w:val="single" w:sz="4" w:space="0" w:color="auto"/>
              <w:right w:val="single" w:sz="4" w:space="0" w:color="auto"/>
            </w:tcBorders>
          </w:tcPr>
          <w:p w14:paraId="3AACBD92" w14:textId="77777777" w:rsidR="00C05350" w:rsidRPr="00CC3052" w:rsidRDefault="00C05350" w:rsidP="00C05350">
            <w:pPr>
              <w:pStyle w:val="TableParagraph"/>
              <w:spacing w:before="16"/>
              <w:ind w:left="27"/>
              <w:rPr>
                <w:sz w:val="24"/>
                <w:highlight w:val="yellow"/>
              </w:rPr>
            </w:pPr>
            <w:r w:rsidRPr="00CC3052">
              <w:rPr>
                <w:sz w:val="24"/>
                <w:highlight w:val="yellow"/>
              </w:rPr>
              <w:t>Sweeping + sprayed with Bleaching powder</w:t>
            </w:r>
          </w:p>
        </w:tc>
        <w:tc>
          <w:tcPr>
            <w:tcW w:w="2547" w:type="dxa"/>
            <w:tcBorders>
              <w:top w:val="single" w:sz="4" w:space="0" w:color="auto"/>
              <w:left w:val="single" w:sz="4" w:space="0" w:color="auto"/>
              <w:bottom w:val="single" w:sz="4" w:space="0" w:color="auto"/>
              <w:right w:val="single" w:sz="4" w:space="0" w:color="auto"/>
            </w:tcBorders>
          </w:tcPr>
          <w:p w14:paraId="0FF15A4A" w14:textId="77777777" w:rsidR="00C05350" w:rsidRPr="00C05350" w:rsidRDefault="00C05350" w:rsidP="00C05350">
            <w:pPr>
              <w:pStyle w:val="TableParagraph"/>
              <w:spacing w:before="16"/>
              <w:ind w:left="27"/>
              <w:rPr>
                <w:spacing w:val="-2"/>
                <w:sz w:val="24"/>
              </w:rPr>
            </w:pPr>
            <w:r w:rsidRPr="00CC3052">
              <w:rPr>
                <w:spacing w:val="-2"/>
                <w:sz w:val="24"/>
                <w:highlight w:val="yellow"/>
              </w:rPr>
              <w:t>Once in every week</w:t>
            </w:r>
          </w:p>
        </w:tc>
      </w:tr>
    </w:tbl>
    <w:p w14:paraId="57C32387" w14:textId="77777777" w:rsidR="00D7141A" w:rsidRDefault="00D7141A" w:rsidP="00C05350">
      <w:pPr>
        <w:rPr>
          <w:rFonts w:ascii="Garamond" w:hAnsi="Garamond"/>
          <w:sz w:val="24"/>
          <w:szCs w:val="24"/>
        </w:rPr>
      </w:pPr>
    </w:p>
    <w:p w14:paraId="7436DD0A" w14:textId="7FA595BA" w:rsidR="00C05350" w:rsidRPr="00C05350" w:rsidRDefault="00C05350" w:rsidP="00F94D8D">
      <w:pPr>
        <w:pStyle w:val="ListParagraph"/>
        <w:widowControl w:val="0"/>
        <w:numPr>
          <w:ilvl w:val="0"/>
          <w:numId w:val="79"/>
        </w:numPr>
        <w:tabs>
          <w:tab w:val="left" w:pos="358"/>
        </w:tabs>
        <w:autoSpaceDE w:val="0"/>
        <w:autoSpaceDN w:val="0"/>
        <w:spacing w:after="0" w:line="240" w:lineRule="auto"/>
        <w:ind w:left="358" w:hanging="358"/>
        <w:contextualSpacing w:val="0"/>
        <w:rPr>
          <w:rFonts w:ascii="Garamond" w:hAnsi="Garamond"/>
          <w:b/>
          <w:sz w:val="24"/>
          <w:szCs w:val="24"/>
        </w:rPr>
      </w:pPr>
      <w:r w:rsidRPr="00C05350">
        <w:rPr>
          <w:rFonts w:ascii="Garamond" w:hAnsi="Garamond"/>
          <w:b/>
          <w:sz w:val="24"/>
          <w:szCs w:val="24"/>
        </w:rPr>
        <w:t>Cleaning</w:t>
      </w:r>
      <w:r w:rsidR="002B210E">
        <w:rPr>
          <w:rFonts w:ascii="Garamond" w:hAnsi="Garamond"/>
          <w:b/>
          <w:sz w:val="24"/>
          <w:szCs w:val="24"/>
        </w:rPr>
        <w:t xml:space="preserve"> </w:t>
      </w:r>
      <w:r w:rsidRPr="00C05350">
        <w:rPr>
          <w:rFonts w:ascii="Garamond" w:hAnsi="Garamond"/>
          <w:b/>
          <w:sz w:val="24"/>
          <w:szCs w:val="24"/>
        </w:rPr>
        <w:t>and</w:t>
      </w:r>
      <w:r w:rsidR="002B210E">
        <w:rPr>
          <w:rFonts w:ascii="Garamond" w:hAnsi="Garamond"/>
          <w:b/>
          <w:sz w:val="24"/>
          <w:szCs w:val="24"/>
        </w:rPr>
        <w:t xml:space="preserve"> </w:t>
      </w:r>
      <w:r w:rsidRPr="00C05350">
        <w:rPr>
          <w:rFonts w:ascii="Garamond" w:hAnsi="Garamond"/>
          <w:b/>
          <w:sz w:val="24"/>
          <w:szCs w:val="24"/>
        </w:rPr>
        <w:t>Sweeping(Attached</w:t>
      </w:r>
      <w:r w:rsidR="002B210E">
        <w:rPr>
          <w:rFonts w:ascii="Garamond" w:hAnsi="Garamond"/>
          <w:b/>
          <w:sz w:val="24"/>
          <w:szCs w:val="24"/>
        </w:rPr>
        <w:t xml:space="preserve"> </w:t>
      </w:r>
      <w:r w:rsidRPr="00C05350">
        <w:rPr>
          <w:rFonts w:ascii="Garamond" w:hAnsi="Garamond"/>
          <w:b/>
          <w:sz w:val="24"/>
          <w:szCs w:val="24"/>
        </w:rPr>
        <w:t>and</w:t>
      </w:r>
      <w:r w:rsidR="002B210E">
        <w:rPr>
          <w:rFonts w:ascii="Garamond" w:hAnsi="Garamond"/>
          <w:b/>
          <w:sz w:val="24"/>
          <w:szCs w:val="24"/>
        </w:rPr>
        <w:t xml:space="preserve"> </w:t>
      </w:r>
      <w:r w:rsidRPr="00C05350">
        <w:rPr>
          <w:rFonts w:ascii="Garamond" w:hAnsi="Garamond"/>
          <w:b/>
          <w:sz w:val="24"/>
          <w:szCs w:val="24"/>
        </w:rPr>
        <w:t>General</w:t>
      </w:r>
      <w:r w:rsidR="002B210E">
        <w:rPr>
          <w:rFonts w:ascii="Garamond" w:hAnsi="Garamond"/>
          <w:b/>
          <w:sz w:val="24"/>
          <w:szCs w:val="24"/>
        </w:rPr>
        <w:t xml:space="preserve"> </w:t>
      </w:r>
      <w:r w:rsidRPr="00C05350">
        <w:rPr>
          <w:rFonts w:ascii="Garamond" w:hAnsi="Garamond"/>
          <w:b/>
          <w:spacing w:val="-2"/>
          <w:sz w:val="24"/>
          <w:szCs w:val="24"/>
        </w:rPr>
        <w:t>Toilets)</w:t>
      </w:r>
    </w:p>
    <w:tbl>
      <w:tblPr>
        <w:tblW w:w="104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57"/>
        <w:gridCol w:w="3828"/>
        <w:gridCol w:w="2835"/>
        <w:gridCol w:w="3266"/>
      </w:tblGrid>
      <w:tr w:rsidR="00AE5314" w:rsidRPr="00CC3052" w14:paraId="5C7940E6" w14:textId="77777777" w:rsidTr="000D3869">
        <w:trPr>
          <w:trHeight w:val="521"/>
        </w:trPr>
        <w:tc>
          <w:tcPr>
            <w:tcW w:w="557" w:type="dxa"/>
            <w:shd w:val="clear" w:color="auto" w:fill="AEAAAA" w:themeFill="background2" w:themeFillShade="BF"/>
          </w:tcPr>
          <w:p w14:paraId="77CAB128" w14:textId="77777777" w:rsidR="00C05350" w:rsidRPr="00CC3052" w:rsidRDefault="00C05350" w:rsidP="00C05350">
            <w:pPr>
              <w:pStyle w:val="TableParagraph"/>
              <w:spacing w:before="151"/>
              <w:ind w:left="13"/>
              <w:jc w:val="center"/>
              <w:rPr>
                <w:b/>
                <w:highlight w:val="yellow"/>
              </w:rPr>
            </w:pPr>
            <w:r w:rsidRPr="00CC3052">
              <w:rPr>
                <w:b/>
                <w:spacing w:val="-10"/>
                <w:highlight w:val="yellow"/>
              </w:rPr>
              <w:t>#</w:t>
            </w:r>
          </w:p>
        </w:tc>
        <w:tc>
          <w:tcPr>
            <w:tcW w:w="3828" w:type="dxa"/>
            <w:shd w:val="clear" w:color="auto" w:fill="AEAAAA" w:themeFill="background2" w:themeFillShade="BF"/>
          </w:tcPr>
          <w:p w14:paraId="35FB345B" w14:textId="77777777" w:rsidR="00C05350" w:rsidRPr="00CC3052" w:rsidRDefault="00C05350" w:rsidP="00C05350">
            <w:pPr>
              <w:pStyle w:val="TableParagraph"/>
              <w:spacing w:before="151"/>
              <w:ind w:left="26"/>
              <w:jc w:val="center"/>
              <w:rPr>
                <w:b/>
                <w:highlight w:val="yellow"/>
              </w:rPr>
            </w:pPr>
            <w:r w:rsidRPr="00CC3052">
              <w:rPr>
                <w:b/>
                <w:spacing w:val="-2"/>
                <w:highlight w:val="yellow"/>
              </w:rPr>
              <w:t>Activity</w:t>
            </w:r>
          </w:p>
        </w:tc>
        <w:tc>
          <w:tcPr>
            <w:tcW w:w="2835" w:type="dxa"/>
            <w:shd w:val="clear" w:color="auto" w:fill="AEAAAA" w:themeFill="background2" w:themeFillShade="BF"/>
          </w:tcPr>
          <w:p w14:paraId="01146566" w14:textId="77777777" w:rsidR="00C05350" w:rsidRPr="00CC3052" w:rsidRDefault="00C05350" w:rsidP="00C05350">
            <w:pPr>
              <w:pStyle w:val="TableParagraph"/>
              <w:spacing w:before="151"/>
              <w:ind w:left="127"/>
              <w:jc w:val="center"/>
              <w:rPr>
                <w:b/>
                <w:highlight w:val="yellow"/>
              </w:rPr>
            </w:pPr>
            <w:r w:rsidRPr="00CC3052">
              <w:rPr>
                <w:b/>
                <w:spacing w:val="-2"/>
                <w:highlight w:val="yellow"/>
              </w:rPr>
              <w:t>Method</w:t>
            </w:r>
          </w:p>
        </w:tc>
        <w:tc>
          <w:tcPr>
            <w:tcW w:w="3266" w:type="dxa"/>
            <w:shd w:val="clear" w:color="auto" w:fill="AEAAAA" w:themeFill="background2" w:themeFillShade="BF"/>
          </w:tcPr>
          <w:p w14:paraId="0682A179" w14:textId="77777777" w:rsidR="00C05350" w:rsidRPr="00CC3052" w:rsidRDefault="00C05350" w:rsidP="00C05350">
            <w:pPr>
              <w:pStyle w:val="TableParagraph"/>
              <w:spacing w:before="151"/>
              <w:ind w:left="27"/>
              <w:jc w:val="center"/>
              <w:rPr>
                <w:b/>
                <w:highlight w:val="yellow"/>
              </w:rPr>
            </w:pPr>
            <w:r w:rsidRPr="00CC3052">
              <w:rPr>
                <w:b/>
                <w:spacing w:val="-2"/>
                <w:highlight w:val="yellow"/>
              </w:rPr>
              <w:t>Frequency</w:t>
            </w:r>
          </w:p>
        </w:tc>
      </w:tr>
      <w:tr w:rsidR="00C05350" w:rsidRPr="00CC3052" w14:paraId="1440C85A" w14:textId="77777777" w:rsidTr="000D3869">
        <w:trPr>
          <w:trHeight w:val="978"/>
        </w:trPr>
        <w:tc>
          <w:tcPr>
            <w:tcW w:w="557" w:type="dxa"/>
          </w:tcPr>
          <w:p w14:paraId="32BBA7C2" w14:textId="77777777" w:rsidR="00C05350" w:rsidRPr="00CC3052" w:rsidRDefault="00C05350" w:rsidP="004655BA">
            <w:pPr>
              <w:pStyle w:val="TableParagraph"/>
              <w:spacing w:before="173"/>
              <w:jc w:val="center"/>
              <w:rPr>
                <w:b/>
                <w:sz w:val="24"/>
                <w:highlight w:val="yellow"/>
              </w:rPr>
            </w:pPr>
          </w:p>
          <w:p w14:paraId="641F7CCA" w14:textId="77777777" w:rsidR="00C05350" w:rsidRPr="00CC3052" w:rsidRDefault="00C05350" w:rsidP="004655BA">
            <w:pPr>
              <w:pStyle w:val="TableParagraph"/>
              <w:spacing w:before="1"/>
              <w:ind w:left="16"/>
              <w:jc w:val="center"/>
              <w:rPr>
                <w:sz w:val="24"/>
                <w:highlight w:val="yellow"/>
              </w:rPr>
            </w:pPr>
            <w:r w:rsidRPr="00CC3052">
              <w:rPr>
                <w:spacing w:val="-10"/>
                <w:sz w:val="24"/>
                <w:highlight w:val="yellow"/>
              </w:rPr>
              <w:t>1</w:t>
            </w:r>
          </w:p>
        </w:tc>
        <w:tc>
          <w:tcPr>
            <w:tcW w:w="3828" w:type="dxa"/>
          </w:tcPr>
          <w:p w14:paraId="27033DE1" w14:textId="143F03C1" w:rsidR="00C05350" w:rsidRPr="00CC3052" w:rsidRDefault="00C05350" w:rsidP="004655BA">
            <w:pPr>
              <w:pStyle w:val="TableParagraph"/>
              <w:spacing w:before="25" w:line="254" w:lineRule="auto"/>
              <w:ind w:left="141" w:right="72"/>
              <w:rPr>
                <w:sz w:val="24"/>
                <w:highlight w:val="yellow"/>
              </w:rPr>
            </w:pPr>
            <w:r w:rsidRPr="00CC3052">
              <w:rPr>
                <w:sz w:val="24"/>
                <w:highlight w:val="yellow"/>
              </w:rPr>
              <w:t>Toilet</w:t>
            </w:r>
            <w:r w:rsidR="002B210E">
              <w:rPr>
                <w:sz w:val="24"/>
                <w:highlight w:val="yellow"/>
              </w:rPr>
              <w:t xml:space="preserve"> </w:t>
            </w:r>
            <w:r w:rsidRPr="00CC3052">
              <w:rPr>
                <w:sz w:val="24"/>
                <w:highlight w:val="yellow"/>
              </w:rPr>
              <w:t>cleaning</w:t>
            </w:r>
            <w:r w:rsidR="00EA386C">
              <w:rPr>
                <w:sz w:val="24"/>
                <w:highlight w:val="yellow"/>
              </w:rPr>
              <w:t xml:space="preserve"> </w:t>
            </w:r>
            <w:r w:rsidRPr="00CC3052">
              <w:rPr>
                <w:sz w:val="24"/>
                <w:highlight w:val="yellow"/>
              </w:rPr>
              <w:t>with</w:t>
            </w:r>
            <w:r w:rsidR="00EA386C">
              <w:rPr>
                <w:sz w:val="24"/>
                <w:highlight w:val="yellow"/>
              </w:rPr>
              <w:t xml:space="preserve"> </w:t>
            </w:r>
            <w:r w:rsidRPr="00CC3052">
              <w:rPr>
                <w:sz w:val="24"/>
                <w:highlight w:val="yellow"/>
              </w:rPr>
              <w:t>toilet cleaning Agents (Deodorant phenyl/washing</w:t>
            </w:r>
            <w:r w:rsidR="00EA386C">
              <w:rPr>
                <w:sz w:val="24"/>
                <w:highlight w:val="yellow"/>
              </w:rPr>
              <w:t xml:space="preserve"> </w:t>
            </w:r>
            <w:r w:rsidRPr="00CC3052">
              <w:rPr>
                <w:sz w:val="24"/>
                <w:highlight w:val="yellow"/>
              </w:rPr>
              <w:t>powder/</w:t>
            </w:r>
            <w:r w:rsidRPr="00CC3052">
              <w:rPr>
                <w:spacing w:val="-4"/>
                <w:sz w:val="24"/>
                <w:highlight w:val="yellow"/>
              </w:rPr>
              <w:t xml:space="preserve">acid </w:t>
            </w:r>
            <w:r w:rsidRPr="00CC3052">
              <w:rPr>
                <w:sz w:val="24"/>
                <w:highlight w:val="yellow"/>
              </w:rPr>
              <w:t>with</w:t>
            </w:r>
            <w:r w:rsidR="00EA386C">
              <w:rPr>
                <w:sz w:val="24"/>
                <w:highlight w:val="yellow"/>
              </w:rPr>
              <w:t xml:space="preserve"> </w:t>
            </w:r>
            <w:r w:rsidRPr="00CC3052">
              <w:rPr>
                <w:sz w:val="24"/>
                <w:highlight w:val="yellow"/>
              </w:rPr>
              <w:t>place</w:t>
            </w:r>
            <w:r w:rsidR="00EA386C">
              <w:rPr>
                <w:sz w:val="24"/>
                <w:highlight w:val="yellow"/>
              </w:rPr>
              <w:t xml:space="preserve"> </w:t>
            </w:r>
            <w:proofErr w:type="spellStart"/>
            <w:r w:rsidRPr="00CC3052">
              <w:rPr>
                <w:sz w:val="24"/>
                <w:highlight w:val="yellow"/>
              </w:rPr>
              <w:t>ment</w:t>
            </w:r>
            <w:proofErr w:type="spellEnd"/>
            <w:r w:rsidR="00EA386C">
              <w:rPr>
                <w:sz w:val="24"/>
                <w:highlight w:val="yellow"/>
              </w:rPr>
              <w:t xml:space="preserve"> </w:t>
            </w:r>
            <w:r w:rsidRPr="00CC3052">
              <w:rPr>
                <w:sz w:val="24"/>
                <w:highlight w:val="yellow"/>
              </w:rPr>
              <w:t xml:space="preserve">of </w:t>
            </w:r>
            <w:r w:rsidRPr="00CC3052">
              <w:rPr>
                <w:spacing w:val="-2"/>
                <w:sz w:val="24"/>
                <w:highlight w:val="yellow"/>
              </w:rPr>
              <w:t>naphthalene</w:t>
            </w:r>
            <w:r w:rsidR="00EA386C">
              <w:rPr>
                <w:spacing w:val="-2"/>
                <w:sz w:val="24"/>
                <w:highlight w:val="yellow"/>
              </w:rPr>
              <w:t xml:space="preserve"> </w:t>
            </w:r>
            <w:r w:rsidRPr="00CC3052">
              <w:rPr>
                <w:spacing w:val="-2"/>
                <w:sz w:val="24"/>
                <w:highlight w:val="yellow"/>
              </w:rPr>
              <w:t>balls)</w:t>
            </w:r>
          </w:p>
        </w:tc>
        <w:tc>
          <w:tcPr>
            <w:tcW w:w="2835" w:type="dxa"/>
          </w:tcPr>
          <w:p w14:paraId="4269BB2D" w14:textId="77777777" w:rsidR="00C05350" w:rsidRPr="00CC3052" w:rsidRDefault="00C05350" w:rsidP="00062D99">
            <w:pPr>
              <w:pStyle w:val="TableParagraph"/>
              <w:spacing w:before="173"/>
              <w:rPr>
                <w:b/>
                <w:sz w:val="24"/>
                <w:highlight w:val="yellow"/>
              </w:rPr>
            </w:pPr>
          </w:p>
          <w:p w14:paraId="6D3E9067" w14:textId="4F898525" w:rsidR="00C05350" w:rsidRPr="00CC3052" w:rsidRDefault="00C05350" w:rsidP="00062D99">
            <w:pPr>
              <w:pStyle w:val="TableParagraph"/>
              <w:spacing w:before="1"/>
              <w:ind w:left="141"/>
              <w:rPr>
                <w:sz w:val="24"/>
                <w:highlight w:val="yellow"/>
              </w:rPr>
            </w:pPr>
            <w:r w:rsidRPr="00CC3052">
              <w:rPr>
                <w:sz w:val="24"/>
                <w:highlight w:val="yellow"/>
              </w:rPr>
              <w:t>Sweeping</w:t>
            </w:r>
            <w:r w:rsidR="00EA386C">
              <w:rPr>
                <w:sz w:val="24"/>
                <w:highlight w:val="yellow"/>
              </w:rPr>
              <w:t xml:space="preserve"> </w:t>
            </w:r>
            <w:r w:rsidRPr="00CC3052">
              <w:rPr>
                <w:sz w:val="24"/>
                <w:highlight w:val="yellow"/>
              </w:rPr>
              <w:t>and</w:t>
            </w:r>
            <w:r w:rsidR="00EA386C">
              <w:rPr>
                <w:sz w:val="24"/>
                <w:highlight w:val="yellow"/>
              </w:rPr>
              <w:t xml:space="preserve"> </w:t>
            </w:r>
            <w:r w:rsidRPr="00CC3052">
              <w:rPr>
                <w:spacing w:val="-2"/>
                <w:sz w:val="24"/>
                <w:highlight w:val="yellow"/>
              </w:rPr>
              <w:t>mopping</w:t>
            </w:r>
          </w:p>
        </w:tc>
        <w:tc>
          <w:tcPr>
            <w:tcW w:w="3266" w:type="dxa"/>
          </w:tcPr>
          <w:p w14:paraId="14369E35" w14:textId="77777777" w:rsidR="00C05350" w:rsidRPr="00CC3052" w:rsidRDefault="00C05350" w:rsidP="00062D99">
            <w:pPr>
              <w:pStyle w:val="TableParagraph"/>
              <w:spacing w:before="173"/>
              <w:rPr>
                <w:b/>
                <w:sz w:val="24"/>
                <w:highlight w:val="yellow"/>
              </w:rPr>
            </w:pPr>
          </w:p>
          <w:p w14:paraId="0E600231" w14:textId="73DA1699" w:rsidR="00C05350" w:rsidRPr="00CC3052" w:rsidRDefault="00C05350" w:rsidP="00062D99">
            <w:pPr>
              <w:pStyle w:val="TableParagraph"/>
              <w:spacing w:before="1"/>
              <w:ind w:left="127"/>
              <w:rPr>
                <w:sz w:val="24"/>
                <w:highlight w:val="yellow"/>
              </w:rPr>
            </w:pPr>
            <w:r w:rsidRPr="00CC3052">
              <w:rPr>
                <w:sz w:val="24"/>
                <w:highlight w:val="yellow"/>
              </w:rPr>
              <w:t>Twice</w:t>
            </w:r>
            <w:r w:rsidR="00EA386C">
              <w:rPr>
                <w:sz w:val="24"/>
                <w:highlight w:val="yellow"/>
              </w:rPr>
              <w:t xml:space="preserve"> </w:t>
            </w:r>
            <w:r w:rsidRPr="00CC3052">
              <w:rPr>
                <w:sz w:val="24"/>
                <w:highlight w:val="yellow"/>
              </w:rPr>
              <w:t>a</w:t>
            </w:r>
            <w:r w:rsidR="00EA386C">
              <w:rPr>
                <w:sz w:val="24"/>
                <w:highlight w:val="yellow"/>
              </w:rPr>
              <w:t xml:space="preserve"> </w:t>
            </w:r>
            <w:r w:rsidRPr="00CC3052">
              <w:rPr>
                <w:sz w:val="24"/>
                <w:highlight w:val="yellow"/>
              </w:rPr>
              <w:t>day</w:t>
            </w:r>
            <w:r w:rsidR="00EA386C">
              <w:rPr>
                <w:sz w:val="24"/>
                <w:highlight w:val="yellow"/>
              </w:rPr>
              <w:t xml:space="preserve"> </w:t>
            </w:r>
            <w:r w:rsidRPr="00CC3052">
              <w:rPr>
                <w:sz w:val="24"/>
                <w:highlight w:val="yellow"/>
              </w:rPr>
              <w:t>and</w:t>
            </w:r>
            <w:r w:rsidR="00EA386C">
              <w:rPr>
                <w:sz w:val="24"/>
                <w:highlight w:val="yellow"/>
              </w:rPr>
              <w:t xml:space="preserve"> </w:t>
            </w:r>
            <w:r w:rsidRPr="00CC3052">
              <w:rPr>
                <w:sz w:val="24"/>
                <w:highlight w:val="yellow"/>
              </w:rPr>
              <w:t>as</w:t>
            </w:r>
            <w:r w:rsidR="00EA386C">
              <w:rPr>
                <w:sz w:val="24"/>
                <w:highlight w:val="yellow"/>
              </w:rPr>
              <w:t xml:space="preserve"> </w:t>
            </w:r>
            <w:r w:rsidRPr="00CC3052">
              <w:rPr>
                <w:sz w:val="24"/>
                <w:highlight w:val="yellow"/>
              </w:rPr>
              <w:t>&amp;</w:t>
            </w:r>
            <w:r w:rsidR="00EA386C">
              <w:rPr>
                <w:sz w:val="24"/>
                <w:highlight w:val="yellow"/>
              </w:rPr>
              <w:t xml:space="preserve"> </w:t>
            </w:r>
            <w:r w:rsidRPr="00CC3052">
              <w:rPr>
                <w:sz w:val="24"/>
                <w:highlight w:val="yellow"/>
              </w:rPr>
              <w:t>when</w:t>
            </w:r>
            <w:r w:rsidR="00EA386C">
              <w:rPr>
                <w:sz w:val="24"/>
                <w:highlight w:val="yellow"/>
              </w:rPr>
              <w:t xml:space="preserve"> </w:t>
            </w:r>
            <w:r w:rsidRPr="00CC3052">
              <w:rPr>
                <w:spacing w:val="-2"/>
                <w:sz w:val="24"/>
                <w:highlight w:val="yellow"/>
              </w:rPr>
              <w:t>required</w:t>
            </w:r>
          </w:p>
        </w:tc>
      </w:tr>
      <w:tr w:rsidR="004655BA" w:rsidRPr="00CC3052" w14:paraId="63D572E6" w14:textId="77777777" w:rsidTr="000D3869">
        <w:trPr>
          <w:trHeight w:val="598"/>
        </w:trPr>
        <w:tc>
          <w:tcPr>
            <w:tcW w:w="557" w:type="dxa"/>
          </w:tcPr>
          <w:p w14:paraId="1452E12A" w14:textId="77777777" w:rsidR="004655BA" w:rsidRPr="00CC3052" w:rsidRDefault="004655BA" w:rsidP="004655BA">
            <w:pPr>
              <w:pStyle w:val="TableParagraph"/>
              <w:spacing w:before="173"/>
              <w:jc w:val="center"/>
              <w:rPr>
                <w:b/>
                <w:sz w:val="24"/>
                <w:highlight w:val="yellow"/>
              </w:rPr>
            </w:pPr>
            <w:r w:rsidRPr="00CC3052">
              <w:rPr>
                <w:spacing w:val="-10"/>
                <w:sz w:val="24"/>
                <w:highlight w:val="yellow"/>
              </w:rPr>
              <w:t>2</w:t>
            </w:r>
          </w:p>
        </w:tc>
        <w:tc>
          <w:tcPr>
            <w:tcW w:w="3828" w:type="dxa"/>
          </w:tcPr>
          <w:p w14:paraId="4A94D223" w14:textId="77777777" w:rsidR="004655BA" w:rsidRPr="00CC3052" w:rsidRDefault="004655BA" w:rsidP="004655BA">
            <w:pPr>
              <w:pStyle w:val="TableParagraph"/>
              <w:spacing w:before="173"/>
              <w:rPr>
                <w:sz w:val="24"/>
                <w:highlight w:val="yellow"/>
              </w:rPr>
            </w:pPr>
            <w:r w:rsidRPr="00CC3052">
              <w:rPr>
                <w:sz w:val="24"/>
                <w:highlight w:val="yellow"/>
              </w:rPr>
              <w:t xml:space="preserve">   Floor cleaning</w:t>
            </w:r>
          </w:p>
        </w:tc>
        <w:tc>
          <w:tcPr>
            <w:tcW w:w="2835" w:type="dxa"/>
          </w:tcPr>
          <w:p w14:paraId="4A4E664D" w14:textId="77777777" w:rsidR="004655BA" w:rsidRPr="00CC3052" w:rsidRDefault="004655BA" w:rsidP="004655BA">
            <w:pPr>
              <w:pStyle w:val="TableParagraph"/>
              <w:spacing w:before="173"/>
              <w:rPr>
                <w:b/>
                <w:sz w:val="24"/>
                <w:highlight w:val="yellow"/>
              </w:rPr>
            </w:pPr>
            <w:r w:rsidRPr="00CC3052">
              <w:rPr>
                <w:sz w:val="24"/>
                <w:highlight w:val="yellow"/>
              </w:rPr>
              <w:t xml:space="preserve">  Scrubbing&amp;</w:t>
            </w:r>
            <w:r w:rsidRPr="00CC3052">
              <w:rPr>
                <w:spacing w:val="-2"/>
                <w:sz w:val="24"/>
                <w:highlight w:val="yellow"/>
              </w:rPr>
              <w:t xml:space="preserve"> drying</w:t>
            </w:r>
          </w:p>
        </w:tc>
        <w:tc>
          <w:tcPr>
            <w:tcW w:w="3266" w:type="dxa"/>
          </w:tcPr>
          <w:p w14:paraId="3CB76CCB" w14:textId="0D313F62" w:rsidR="004655BA" w:rsidRPr="00CC3052" w:rsidRDefault="004655BA" w:rsidP="004655BA">
            <w:pPr>
              <w:pStyle w:val="TableParagraph"/>
              <w:spacing w:before="173"/>
              <w:rPr>
                <w:b/>
                <w:sz w:val="24"/>
                <w:highlight w:val="yellow"/>
              </w:rPr>
            </w:pPr>
            <w:r w:rsidRPr="00CC3052">
              <w:rPr>
                <w:sz w:val="24"/>
                <w:highlight w:val="yellow"/>
              </w:rPr>
              <w:t xml:space="preserve">  </w:t>
            </w:r>
            <w:r w:rsidR="00EA386C" w:rsidRPr="00CC3052">
              <w:rPr>
                <w:sz w:val="24"/>
                <w:highlight w:val="yellow"/>
              </w:rPr>
              <w:t xml:space="preserve">Once </w:t>
            </w:r>
            <w:r w:rsidR="00EA386C">
              <w:rPr>
                <w:sz w:val="24"/>
                <w:highlight w:val="yellow"/>
              </w:rPr>
              <w:t xml:space="preserve">a </w:t>
            </w:r>
            <w:r w:rsidR="00EA386C" w:rsidRPr="00CC3052">
              <w:rPr>
                <w:spacing w:val="-5"/>
                <w:sz w:val="24"/>
                <w:highlight w:val="yellow"/>
              </w:rPr>
              <w:t>day</w:t>
            </w:r>
          </w:p>
        </w:tc>
      </w:tr>
      <w:tr w:rsidR="004655BA" w:rsidRPr="00CC3052" w14:paraId="50D7DB35" w14:textId="77777777" w:rsidTr="000D3869">
        <w:trPr>
          <w:trHeight w:val="601"/>
        </w:trPr>
        <w:tc>
          <w:tcPr>
            <w:tcW w:w="557" w:type="dxa"/>
          </w:tcPr>
          <w:p w14:paraId="0EA5C284" w14:textId="77777777" w:rsidR="004655BA" w:rsidRPr="00CC3052" w:rsidRDefault="004655BA" w:rsidP="004655BA">
            <w:pPr>
              <w:pStyle w:val="TableParagraph"/>
              <w:spacing w:before="173"/>
              <w:jc w:val="center"/>
              <w:rPr>
                <w:b/>
                <w:sz w:val="24"/>
                <w:highlight w:val="yellow"/>
              </w:rPr>
            </w:pPr>
            <w:r w:rsidRPr="00CC3052">
              <w:rPr>
                <w:spacing w:val="-10"/>
                <w:sz w:val="24"/>
                <w:highlight w:val="yellow"/>
              </w:rPr>
              <w:t>3</w:t>
            </w:r>
          </w:p>
        </w:tc>
        <w:tc>
          <w:tcPr>
            <w:tcW w:w="3828" w:type="dxa"/>
          </w:tcPr>
          <w:p w14:paraId="0823F715" w14:textId="77777777" w:rsidR="004655BA" w:rsidRPr="00CC3052" w:rsidRDefault="004655BA" w:rsidP="004655BA">
            <w:pPr>
              <w:pStyle w:val="TableParagraph"/>
              <w:spacing w:before="173"/>
              <w:rPr>
                <w:sz w:val="24"/>
                <w:highlight w:val="yellow"/>
              </w:rPr>
            </w:pPr>
            <w:r w:rsidRPr="00CC3052">
              <w:rPr>
                <w:sz w:val="24"/>
                <w:highlight w:val="yellow"/>
              </w:rPr>
              <w:t xml:space="preserve">   Side wall cleaning</w:t>
            </w:r>
          </w:p>
        </w:tc>
        <w:tc>
          <w:tcPr>
            <w:tcW w:w="2835" w:type="dxa"/>
          </w:tcPr>
          <w:p w14:paraId="66CA8BC9" w14:textId="77777777" w:rsidR="004655BA" w:rsidRPr="00CC3052" w:rsidRDefault="004655BA" w:rsidP="004655BA">
            <w:pPr>
              <w:pStyle w:val="TableParagraph"/>
              <w:spacing w:before="173"/>
              <w:rPr>
                <w:b/>
                <w:sz w:val="24"/>
                <w:highlight w:val="yellow"/>
              </w:rPr>
            </w:pPr>
            <w:r w:rsidRPr="00CC3052">
              <w:rPr>
                <w:sz w:val="24"/>
                <w:highlight w:val="yellow"/>
              </w:rPr>
              <w:t xml:space="preserve">  Scrubbing&amp;</w:t>
            </w:r>
            <w:r w:rsidRPr="00CC3052">
              <w:rPr>
                <w:spacing w:val="-2"/>
                <w:sz w:val="24"/>
                <w:highlight w:val="yellow"/>
              </w:rPr>
              <w:t xml:space="preserve"> drying</w:t>
            </w:r>
          </w:p>
        </w:tc>
        <w:tc>
          <w:tcPr>
            <w:tcW w:w="3266" w:type="dxa"/>
          </w:tcPr>
          <w:p w14:paraId="03618FD7" w14:textId="3F96A3C9" w:rsidR="004655BA" w:rsidRPr="00CC3052" w:rsidRDefault="004655BA" w:rsidP="004655BA">
            <w:pPr>
              <w:pStyle w:val="TableParagraph"/>
              <w:spacing w:before="173"/>
              <w:rPr>
                <w:b/>
                <w:sz w:val="24"/>
                <w:highlight w:val="yellow"/>
              </w:rPr>
            </w:pPr>
            <w:r w:rsidRPr="00CC3052">
              <w:rPr>
                <w:sz w:val="24"/>
                <w:highlight w:val="yellow"/>
              </w:rPr>
              <w:t xml:space="preserve">  </w:t>
            </w:r>
            <w:r w:rsidR="00EA386C" w:rsidRPr="00CC3052">
              <w:rPr>
                <w:sz w:val="24"/>
                <w:highlight w:val="yellow"/>
              </w:rPr>
              <w:t xml:space="preserve">Once </w:t>
            </w:r>
            <w:r w:rsidR="00EA386C">
              <w:rPr>
                <w:sz w:val="24"/>
                <w:highlight w:val="yellow"/>
              </w:rPr>
              <w:t xml:space="preserve">a </w:t>
            </w:r>
            <w:r w:rsidR="00EA386C" w:rsidRPr="00CC3052">
              <w:rPr>
                <w:spacing w:val="-5"/>
                <w:sz w:val="24"/>
                <w:highlight w:val="yellow"/>
              </w:rPr>
              <w:t>day</w:t>
            </w:r>
          </w:p>
        </w:tc>
      </w:tr>
      <w:tr w:rsidR="004655BA" w:rsidRPr="00CC3052" w14:paraId="20F6AE4F" w14:textId="77777777" w:rsidTr="000D3869">
        <w:trPr>
          <w:trHeight w:val="601"/>
        </w:trPr>
        <w:tc>
          <w:tcPr>
            <w:tcW w:w="557" w:type="dxa"/>
          </w:tcPr>
          <w:p w14:paraId="040171A0" w14:textId="77777777" w:rsidR="004655BA" w:rsidRPr="00CC3052" w:rsidRDefault="004655BA" w:rsidP="004655BA">
            <w:pPr>
              <w:pStyle w:val="TableParagraph"/>
              <w:spacing w:before="173"/>
              <w:jc w:val="center"/>
              <w:rPr>
                <w:b/>
                <w:sz w:val="24"/>
                <w:highlight w:val="yellow"/>
              </w:rPr>
            </w:pPr>
            <w:r w:rsidRPr="00CC3052">
              <w:rPr>
                <w:spacing w:val="-10"/>
                <w:sz w:val="24"/>
                <w:highlight w:val="yellow"/>
              </w:rPr>
              <w:t>4</w:t>
            </w:r>
          </w:p>
        </w:tc>
        <w:tc>
          <w:tcPr>
            <w:tcW w:w="3828" w:type="dxa"/>
          </w:tcPr>
          <w:p w14:paraId="4670B3C8" w14:textId="77777777" w:rsidR="004655BA" w:rsidRPr="00CC3052" w:rsidRDefault="004655BA" w:rsidP="004655BA">
            <w:pPr>
              <w:pStyle w:val="TableParagraph"/>
              <w:spacing w:before="173"/>
              <w:rPr>
                <w:sz w:val="24"/>
                <w:highlight w:val="yellow"/>
              </w:rPr>
            </w:pPr>
            <w:r w:rsidRPr="00CC3052">
              <w:rPr>
                <w:sz w:val="24"/>
                <w:highlight w:val="yellow"/>
              </w:rPr>
              <w:t xml:space="preserve">   Doors &amp; door handle cleaning</w:t>
            </w:r>
          </w:p>
        </w:tc>
        <w:tc>
          <w:tcPr>
            <w:tcW w:w="2835" w:type="dxa"/>
          </w:tcPr>
          <w:p w14:paraId="6CADE362" w14:textId="15D3D737" w:rsidR="004655BA" w:rsidRPr="00CC3052" w:rsidRDefault="004655BA" w:rsidP="004655BA">
            <w:pPr>
              <w:pStyle w:val="TableParagraph"/>
              <w:spacing w:before="173"/>
              <w:rPr>
                <w:b/>
                <w:sz w:val="24"/>
                <w:highlight w:val="yellow"/>
              </w:rPr>
            </w:pPr>
            <w:r w:rsidRPr="00CC3052">
              <w:rPr>
                <w:sz w:val="24"/>
                <w:highlight w:val="yellow"/>
              </w:rPr>
              <w:t xml:space="preserve">  Wet</w:t>
            </w:r>
            <w:r w:rsidR="00EA386C">
              <w:rPr>
                <w:sz w:val="24"/>
                <w:highlight w:val="yellow"/>
              </w:rPr>
              <w:t xml:space="preserve"> </w:t>
            </w:r>
            <w:r w:rsidRPr="00CC3052">
              <w:rPr>
                <w:sz w:val="24"/>
                <w:highlight w:val="yellow"/>
              </w:rPr>
              <w:t>&amp;</w:t>
            </w:r>
            <w:r w:rsidR="00EA386C">
              <w:rPr>
                <w:sz w:val="24"/>
                <w:highlight w:val="yellow"/>
              </w:rPr>
              <w:t xml:space="preserve"> </w:t>
            </w:r>
            <w:r w:rsidRPr="00CC3052">
              <w:rPr>
                <w:sz w:val="24"/>
                <w:highlight w:val="yellow"/>
              </w:rPr>
              <w:t>dry</w:t>
            </w:r>
            <w:r w:rsidRPr="00CC3052">
              <w:rPr>
                <w:spacing w:val="-2"/>
                <w:sz w:val="24"/>
                <w:highlight w:val="yellow"/>
              </w:rPr>
              <w:t xml:space="preserve"> wiping</w:t>
            </w:r>
          </w:p>
        </w:tc>
        <w:tc>
          <w:tcPr>
            <w:tcW w:w="3266" w:type="dxa"/>
          </w:tcPr>
          <w:p w14:paraId="65F91DBC" w14:textId="02157915" w:rsidR="004655BA" w:rsidRPr="00CC3052" w:rsidRDefault="004655BA" w:rsidP="004655BA">
            <w:pPr>
              <w:pStyle w:val="TableParagraph"/>
              <w:spacing w:before="173"/>
              <w:rPr>
                <w:b/>
                <w:sz w:val="24"/>
                <w:highlight w:val="yellow"/>
              </w:rPr>
            </w:pPr>
            <w:r w:rsidRPr="00CC3052">
              <w:rPr>
                <w:sz w:val="24"/>
                <w:highlight w:val="yellow"/>
              </w:rPr>
              <w:t xml:space="preserve">  Once</w:t>
            </w:r>
            <w:r w:rsidR="00EA386C">
              <w:rPr>
                <w:sz w:val="24"/>
                <w:highlight w:val="yellow"/>
              </w:rPr>
              <w:t xml:space="preserve"> </w:t>
            </w:r>
            <w:r w:rsidRPr="00CC3052">
              <w:rPr>
                <w:sz w:val="24"/>
                <w:highlight w:val="yellow"/>
              </w:rPr>
              <w:t>a</w:t>
            </w:r>
            <w:r w:rsidR="00EA386C">
              <w:rPr>
                <w:sz w:val="24"/>
                <w:highlight w:val="yellow"/>
              </w:rPr>
              <w:t xml:space="preserve"> </w:t>
            </w:r>
            <w:r w:rsidRPr="00CC3052">
              <w:rPr>
                <w:spacing w:val="-5"/>
                <w:sz w:val="24"/>
                <w:highlight w:val="yellow"/>
              </w:rPr>
              <w:t>day</w:t>
            </w:r>
          </w:p>
        </w:tc>
      </w:tr>
      <w:tr w:rsidR="004655BA" w:rsidRPr="00CC3052" w14:paraId="7B1AB2EA" w14:textId="77777777" w:rsidTr="000D3869">
        <w:trPr>
          <w:trHeight w:val="601"/>
        </w:trPr>
        <w:tc>
          <w:tcPr>
            <w:tcW w:w="557" w:type="dxa"/>
          </w:tcPr>
          <w:p w14:paraId="3289CD97" w14:textId="77777777" w:rsidR="004655BA" w:rsidRPr="00CC3052" w:rsidRDefault="004655BA" w:rsidP="004655BA">
            <w:pPr>
              <w:pStyle w:val="TableParagraph"/>
              <w:spacing w:before="173"/>
              <w:jc w:val="center"/>
              <w:rPr>
                <w:b/>
                <w:sz w:val="24"/>
                <w:highlight w:val="yellow"/>
              </w:rPr>
            </w:pPr>
            <w:r w:rsidRPr="00CC3052">
              <w:rPr>
                <w:spacing w:val="-10"/>
                <w:sz w:val="24"/>
                <w:highlight w:val="yellow"/>
              </w:rPr>
              <w:t>5</w:t>
            </w:r>
          </w:p>
        </w:tc>
        <w:tc>
          <w:tcPr>
            <w:tcW w:w="3828" w:type="dxa"/>
          </w:tcPr>
          <w:p w14:paraId="6BA0D8DE" w14:textId="77777777" w:rsidR="004655BA" w:rsidRPr="00CC3052" w:rsidRDefault="004655BA" w:rsidP="004655BA">
            <w:pPr>
              <w:pStyle w:val="TableParagraph"/>
              <w:spacing w:before="173"/>
              <w:rPr>
                <w:sz w:val="24"/>
                <w:highlight w:val="yellow"/>
              </w:rPr>
            </w:pPr>
            <w:r w:rsidRPr="00CC3052">
              <w:rPr>
                <w:sz w:val="24"/>
                <w:highlight w:val="yellow"/>
              </w:rPr>
              <w:t xml:space="preserve">   Wash basin and surrounding area    </w:t>
            </w:r>
          </w:p>
          <w:p w14:paraId="14ACB3A3" w14:textId="77777777" w:rsidR="004655BA" w:rsidRPr="00CC3052" w:rsidRDefault="004655BA" w:rsidP="004655BA">
            <w:pPr>
              <w:pStyle w:val="TableParagraph"/>
              <w:spacing w:before="173"/>
              <w:rPr>
                <w:sz w:val="24"/>
                <w:highlight w:val="yellow"/>
              </w:rPr>
            </w:pPr>
            <w:r w:rsidRPr="00CC3052">
              <w:rPr>
                <w:sz w:val="24"/>
                <w:highlight w:val="yellow"/>
              </w:rPr>
              <w:t xml:space="preserve">   Cleaning</w:t>
            </w:r>
          </w:p>
        </w:tc>
        <w:tc>
          <w:tcPr>
            <w:tcW w:w="2835" w:type="dxa"/>
          </w:tcPr>
          <w:p w14:paraId="407438C6" w14:textId="77777777" w:rsidR="004655BA" w:rsidRPr="00CC3052" w:rsidRDefault="004655BA" w:rsidP="004655BA">
            <w:pPr>
              <w:pStyle w:val="TableParagraph"/>
              <w:spacing w:before="173"/>
              <w:rPr>
                <w:b/>
                <w:sz w:val="24"/>
                <w:highlight w:val="yellow"/>
              </w:rPr>
            </w:pPr>
            <w:r w:rsidRPr="00CC3052">
              <w:rPr>
                <w:spacing w:val="-2"/>
                <w:sz w:val="24"/>
                <w:highlight w:val="yellow"/>
              </w:rPr>
              <w:t xml:space="preserve">  Wiping</w:t>
            </w:r>
          </w:p>
        </w:tc>
        <w:tc>
          <w:tcPr>
            <w:tcW w:w="3266" w:type="dxa"/>
          </w:tcPr>
          <w:p w14:paraId="45B2E57C" w14:textId="30480345" w:rsidR="004655BA" w:rsidRPr="00CC3052" w:rsidRDefault="004655BA" w:rsidP="004655BA">
            <w:pPr>
              <w:pStyle w:val="TableParagraph"/>
              <w:spacing w:before="173"/>
              <w:rPr>
                <w:b/>
                <w:sz w:val="24"/>
                <w:highlight w:val="yellow"/>
              </w:rPr>
            </w:pPr>
            <w:r w:rsidRPr="00CC3052">
              <w:rPr>
                <w:sz w:val="24"/>
                <w:highlight w:val="yellow"/>
              </w:rPr>
              <w:t xml:space="preserve">  Two</w:t>
            </w:r>
            <w:r w:rsidR="00EA386C">
              <w:rPr>
                <w:sz w:val="24"/>
                <w:highlight w:val="yellow"/>
              </w:rPr>
              <w:t xml:space="preserve"> </w:t>
            </w:r>
            <w:r w:rsidRPr="00CC3052">
              <w:rPr>
                <w:sz w:val="24"/>
                <w:highlight w:val="yellow"/>
              </w:rPr>
              <w:t>times</w:t>
            </w:r>
            <w:r w:rsidR="00EA386C">
              <w:rPr>
                <w:sz w:val="24"/>
                <w:highlight w:val="yellow"/>
              </w:rPr>
              <w:t xml:space="preserve"> </w:t>
            </w:r>
            <w:r w:rsidRPr="00CC3052">
              <w:rPr>
                <w:sz w:val="24"/>
                <w:highlight w:val="yellow"/>
              </w:rPr>
              <w:t>a</w:t>
            </w:r>
            <w:r w:rsidR="00EA386C">
              <w:rPr>
                <w:sz w:val="24"/>
                <w:highlight w:val="yellow"/>
              </w:rPr>
              <w:t xml:space="preserve"> </w:t>
            </w:r>
            <w:r w:rsidRPr="00CC3052">
              <w:rPr>
                <w:spacing w:val="-5"/>
                <w:sz w:val="24"/>
                <w:highlight w:val="yellow"/>
              </w:rPr>
              <w:t>day</w:t>
            </w:r>
          </w:p>
        </w:tc>
      </w:tr>
      <w:tr w:rsidR="004655BA" w:rsidRPr="00CC3052" w14:paraId="072D1066" w14:textId="77777777" w:rsidTr="000D3869">
        <w:trPr>
          <w:trHeight w:val="601"/>
        </w:trPr>
        <w:tc>
          <w:tcPr>
            <w:tcW w:w="557" w:type="dxa"/>
          </w:tcPr>
          <w:p w14:paraId="4A4EB84A" w14:textId="77777777" w:rsidR="004655BA" w:rsidRPr="00CC3052" w:rsidRDefault="004655BA" w:rsidP="004655BA">
            <w:pPr>
              <w:pStyle w:val="TableParagraph"/>
              <w:spacing w:before="173"/>
              <w:jc w:val="center"/>
              <w:rPr>
                <w:spacing w:val="-10"/>
                <w:sz w:val="24"/>
                <w:highlight w:val="yellow"/>
              </w:rPr>
            </w:pPr>
            <w:r w:rsidRPr="00CC3052">
              <w:rPr>
                <w:spacing w:val="-10"/>
                <w:sz w:val="24"/>
                <w:highlight w:val="yellow"/>
              </w:rPr>
              <w:lastRenderedPageBreak/>
              <w:t>6</w:t>
            </w:r>
          </w:p>
        </w:tc>
        <w:tc>
          <w:tcPr>
            <w:tcW w:w="3828" w:type="dxa"/>
          </w:tcPr>
          <w:p w14:paraId="4900BD55" w14:textId="32D98853" w:rsidR="004655BA" w:rsidRPr="00CC3052" w:rsidRDefault="004655BA" w:rsidP="004655BA">
            <w:pPr>
              <w:pStyle w:val="TableParagraph"/>
              <w:spacing w:before="173"/>
              <w:rPr>
                <w:sz w:val="24"/>
                <w:highlight w:val="yellow"/>
              </w:rPr>
            </w:pPr>
            <w:r w:rsidRPr="00CC3052">
              <w:rPr>
                <w:sz w:val="24"/>
                <w:highlight w:val="yellow"/>
              </w:rPr>
              <w:t xml:space="preserve">   External</w:t>
            </w:r>
            <w:r w:rsidR="00EA386C">
              <w:rPr>
                <w:sz w:val="24"/>
                <w:highlight w:val="yellow"/>
              </w:rPr>
              <w:t xml:space="preserve"> </w:t>
            </w:r>
            <w:r w:rsidRPr="00CC3052">
              <w:rPr>
                <w:sz w:val="24"/>
                <w:highlight w:val="yellow"/>
              </w:rPr>
              <w:t>tap</w:t>
            </w:r>
            <w:r w:rsidR="00EA386C">
              <w:rPr>
                <w:sz w:val="24"/>
                <w:highlight w:val="yellow"/>
              </w:rPr>
              <w:t xml:space="preserve"> </w:t>
            </w:r>
            <w:r w:rsidRPr="00CC3052">
              <w:rPr>
                <w:spacing w:val="-2"/>
                <w:sz w:val="24"/>
                <w:highlight w:val="yellow"/>
              </w:rPr>
              <w:t>cleaning</w:t>
            </w:r>
          </w:p>
        </w:tc>
        <w:tc>
          <w:tcPr>
            <w:tcW w:w="2835" w:type="dxa"/>
          </w:tcPr>
          <w:p w14:paraId="3C6C4689" w14:textId="77777777" w:rsidR="004655BA" w:rsidRPr="00CC3052" w:rsidRDefault="004655BA" w:rsidP="004655BA">
            <w:pPr>
              <w:pStyle w:val="TableParagraph"/>
              <w:spacing w:before="173"/>
              <w:rPr>
                <w:spacing w:val="-2"/>
                <w:sz w:val="24"/>
                <w:highlight w:val="yellow"/>
              </w:rPr>
            </w:pPr>
            <w:r w:rsidRPr="00CC3052">
              <w:rPr>
                <w:sz w:val="24"/>
                <w:highlight w:val="yellow"/>
              </w:rPr>
              <w:t xml:space="preserve">  Dry </w:t>
            </w:r>
            <w:r w:rsidRPr="00CC3052">
              <w:rPr>
                <w:spacing w:val="-2"/>
                <w:sz w:val="24"/>
                <w:highlight w:val="yellow"/>
              </w:rPr>
              <w:t>wiping</w:t>
            </w:r>
          </w:p>
        </w:tc>
        <w:tc>
          <w:tcPr>
            <w:tcW w:w="3266" w:type="dxa"/>
          </w:tcPr>
          <w:p w14:paraId="20DADBC0" w14:textId="08FF6713" w:rsidR="004655BA" w:rsidRPr="00CC3052" w:rsidRDefault="004655BA" w:rsidP="004655BA">
            <w:pPr>
              <w:pStyle w:val="TableParagraph"/>
              <w:spacing w:before="173"/>
              <w:rPr>
                <w:sz w:val="24"/>
                <w:highlight w:val="yellow"/>
              </w:rPr>
            </w:pPr>
            <w:r w:rsidRPr="00CC3052">
              <w:rPr>
                <w:sz w:val="24"/>
                <w:highlight w:val="yellow"/>
              </w:rPr>
              <w:t xml:space="preserve">  Two</w:t>
            </w:r>
            <w:r w:rsidR="00EA386C">
              <w:rPr>
                <w:sz w:val="24"/>
                <w:highlight w:val="yellow"/>
              </w:rPr>
              <w:t xml:space="preserve"> </w:t>
            </w:r>
            <w:r w:rsidRPr="00CC3052">
              <w:rPr>
                <w:sz w:val="24"/>
                <w:highlight w:val="yellow"/>
              </w:rPr>
              <w:t>times</w:t>
            </w:r>
            <w:r w:rsidR="00EA386C">
              <w:rPr>
                <w:sz w:val="24"/>
                <w:highlight w:val="yellow"/>
              </w:rPr>
              <w:t xml:space="preserve"> </w:t>
            </w:r>
            <w:r w:rsidRPr="00CC3052">
              <w:rPr>
                <w:sz w:val="24"/>
                <w:highlight w:val="yellow"/>
              </w:rPr>
              <w:t>a</w:t>
            </w:r>
            <w:r w:rsidR="00EA386C">
              <w:rPr>
                <w:sz w:val="24"/>
                <w:highlight w:val="yellow"/>
              </w:rPr>
              <w:t xml:space="preserve"> </w:t>
            </w:r>
            <w:r w:rsidRPr="00CC3052">
              <w:rPr>
                <w:spacing w:val="-5"/>
                <w:sz w:val="24"/>
                <w:highlight w:val="yellow"/>
              </w:rPr>
              <w:t>day</w:t>
            </w:r>
          </w:p>
        </w:tc>
      </w:tr>
      <w:tr w:rsidR="004655BA" w14:paraId="39108760" w14:textId="77777777" w:rsidTr="000D3869">
        <w:trPr>
          <w:trHeight w:val="601"/>
        </w:trPr>
        <w:tc>
          <w:tcPr>
            <w:tcW w:w="557" w:type="dxa"/>
          </w:tcPr>
          <w:p w14:paraId="66DABCA5" w14:textId="77777777" w:rsidR="004655BA" w:rsidRPr="00CC3052" w:rsidRDefault="004655BA" w:rsidP="004655BA">
            <w:pPr>
              <w:pStyle w:val="TableParagraph"/>
              <w:spacing w:before="173"/>
              <w:jc w:val="center"/>
              <w:rPr>
                <w:spacing w:val="-10"/>
                <w:sz w:val="24"/>
                <w:highlight w:val="yellow"/>
              </w:rPr>
            </w:pPr>
            <w:r w:rsidRPr="00CC3052">
              <w:rPr>
                <w:spacing w:val="-10"/>
                <w:sz w:val="24"/>
                <w:highlight w:val="yellow"/>
              </w:rPr>
              <w:t>7</w:t>
            </w:r>
          </w:p>
        </w:tc>
        <w:tc>
          <w:tcPr>
            <w:tcW w:w="3828" w:type="dxa"/>
          </w:tcPr>
          <w:p w14:paraId="7083EA7E" w14:textId="11E4A9DD" w:rsidR="004655BA" w:rsidRPr="00CC3052" w:rsidRDefault="004655BA" w:rsidP="004655BA">
            <w:pPr>
              <w:pStyle w:val="TableParagraph"/>
              <w:spacing w:before="173"/>
              <w:rPr>
                <w:sz w:val="24"/>
                <w:highlight w:val="yellow"/>
              </w:rPr>
            </w:pPr>
            <w:r w:rsidRPr="00CC3052">
              <w:rPr>
                <w:sz w:val="24"/>
                <w:highlight w:val="yellow"/>
              </w:rPr>
              <w:t xml:space="preserve">   Mirror</w:t>
            </w:r>
            <w:r w:rsidR="00EA386C">
              <w:rPr>
                <w:sz w:val="24"/>
                <w:highlight w:val="yellow"/>
              </w:rPr>
              <w:t xml:space="preserve"> </w:t>
            </w:r>
            <w:r w:rsidRPr="00CC3052">
              <w:rPr>
                <w:spacing w:val="-2"/>
                <w:sz w:val="24"/>
                <w:highlight w:val="yellow"/>
              </w:rPr>
              <w:t>cleaning</w:t>
            </w:r>
          </w:p>
        </w:tc>
        <w:tc>
          <w:tcPr>
            <w:tcW w:w="2835" w:type="dxa"/>
          </w:tcPr>
          <w:p w14:paraId="0FC7DAD6" w14:textId="6ACE92DA" w:rsidR="004655BA" w:rsidRPr="00CC3052" w:rsidRDefault="004655BA" w:rsidP="004655BA">
            <w:pPr>
              <w:pStyle w:val="TableParagraph"/>
              <w:spacing w:before="173"/>
              <w:rPr>
                <w:spacing w:val="-2"/>
                <w:sz w:val="24"/>
                <w:highlight w:val="yellow"/>
              </w:rPr>
            </w:pPr>
            <w:r w:rsidRPr="00CC3052">
              <w:rPr>
                <w:sz w:val="24"/>
                <w:highlight w:val="yellow"/>
              </w:rPr>
              <w:t xml:space="preserve">  Damp</w:t>
            </w:r>
            <w:r w:rsidR="00EA386C">
              <w:rPr>
                <w:sz w:val="24"/>
                <w:highlight w:val="yellow"/>
              </w:rPr>
              <w:t xml:space="preserve"> </w:t>
            </w:r>
            <w:r w:rsidRPr="00CC3052">
              <w:rPr>
                <w:spacing w:val="-2"/>
                <w:sz w:val="24"/>
                <w:highlight w:val="yellow"/>
              </w:rPr>
              <w:t>wiping</w:t>
            </w:r>
          </w:p>
        </w:tc>
        <w:tc>
          <w:tcPr>
            <w:tcW w:w="3266" w:type="dxa"/>
          </w:tcPr>
          <w:p w14:paraId="01230F59" w14:textId="4B432AD2" w:rsidR="004655BA" w:rsidRDefault="004655BA" w:rsidP="004655BA">
            <w:pPr>
              <w:pStyle w:val="TableParagraph"/>
              <w:spacing w:before="173"/>
              <w:rPr>
                <w:sz w:val="24"/>
              </w:rPr>
            </w:pPr>
            <w:r w:rsidRPr="00CC3052">
              <w:rPr>
                <w:sz w:val="24"/>
                <w:highlight w:val="yellow"/>
              </w:rPr>
              <w:t xml:space="preserve">  Two</w:t>
            </w:r>
            <w:r w:rsidR="00EA386C">
              <w:rPr>
                <w:sz w:val="24"/>
                <w:highlight w:val="yellow"/>
              </w:rPr>
              <w:t xml:space="preserve"> </w:t>
            </w:r>
            <w:r w:rsidRPr="00CC3052">
              <w:rPr>
                <w:sz w:val="24"/>
                <w:highlight w:val="yellow"/>
              </w:rPr>
              <w:t>times</w:t>
            </w:r>
            <w:r w:rsidR="00EA386C">
              <w:rPr>
                <w:sz w:val="24"/>
                <w:highlight w:val="yellow"/>
              </w:rPr>
              <w:t xml:space="preserve"> </w:t>
            </w:r>
            <w:r w:rsidRPr="00CC3052">
              <w:rPr>
                <w:sz w:val="24"/>
                <w:highlight w:val="yellow"/>
              </w:rPr>
              <w:t>a</w:t>
            </w:r>
            <w:r w:rsidR="00EA386C">
              <w:rPr>
                <w:sz w:val="24"/>
                <w:highlight w:val="yellow"/>
              </w:rPr>
              <w:t xml:space="preserve"> </w:t>
            </w:r>
            <w:r w:rsidRPr="00CC3052">
              <w:rPr>
                <w:spacing w:val="-5"/>
                <w:sz w:val="24"/>
                <w:highlight w:val="yellow"/>
              </w:rPr>
              <w:t>day</w:t>
            </w:r>
          </w:p>
        </w:tc>
      </w:tr>
    </w:tbl>
    <w:p w14:paraId="4A2630A3" w14:textId="77777777" w:rsidR="00083691" w:rsidRDefault="00083691"/>
    <w:tbl>
      <w:tblPr>
        <w:tblW w:w="104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57"/>
        <w:gridCol w:w="3828"/>
        <w:gridCol w:w="2835"/>
        <w:gridCol w:w="3266"/>
      </w:tblGrid>
      <w:tr w:rsidR="00083691" w:rsidRPr="00CC3052" w14:paraId="2FF0F5B2" w14:textId="77777777" w:rsidTr="00083691">
        <w:trPr>
          <w:trHeight w:val="601"/>
        </w:trPr>
        <w:tc>
          <w:tcPr>
            <w:tcW w:w="557" w:type="dxa"/>
            <w:shd w:val="clear" w:color="auto" w:fill="AEAAAA" w:themeFill="background2" w:themeFillShade="BF"/>
          </w:tcPr>
          <w:p w14:paraId="3624BC73" w14:textId="77777777" w:rsidR="00083691" w:rsidRPr="00CC3052" w:rsidRDefault="00083691" w:rsidP="00083691">
            <w:pPr>
              <w:pStyle w:val="TableParagraph"/>
              <w:spacing w:before="173"/>
              <w:jc w:val="center"/>
              <w:rPr>
                <w:spacing w:val="-10"/>
                <w:sz w:val="24"/>
                <w:highlight w:val="yellow"/>
              </w:rPr>
            </w:pPr>
            <w:r w:rsidRPr="00CC3052">
              <w:rPr>
                <w:b/>
                <w:bCs/>
                <w:spacing w:val="-10"/>
                <w:sz w:val="24"/>
                <w:highlight w:val="yellow"/>
              </w:rPr>
              <w:t>#</w:t>
            </w:r>
          </w:p>
        </w:tc>
        <w:tc>
          <w:tcPr>
            <w:tcW w:w="3828" w:type="dxa"/>
            <w:shd w:val="clear" w:color="auto" w:fill="AEAAAA" w:themeFill="background2" w:themeFillShade="BF"/>
          </w:tcPr>
          <w:p w14:paraId="3A5E5C72" w14:textId="77777777" w:rsidR="00083691" w:rsidRPr="00CC3052" w:rsidRDefault="00083691" w:rsidP="00083691">
            <w:pPr>
              <w:pStyle w:val="TableParagraph"/>
              <w:spacing w:before="173"/>
              <w:jc w:val="center"/>
              <w:rPr>
                <w:sz w:val="24"/>
                <w:highlight w:val="yellow"/>
              </w:rPr>
            </w:pPr>
            <w:r w:rsidRPr="00CC3052">
              <w:rPr>
                <w:b/>
                <w:bCs/>
                <w:sz w:val="24"/>
                <w:highlight w:val="yellow"/>
              </w:rPr>
              <w:t>Activity</w:t>
            </w:r>
          </w:p>
        </w:tc>
        <w:tc>
          <w:tcPr>
            <w:tcW w:w="2835" w:type="dxa"/>
            <w:shd w:val="clear" w:color="auto" w:fill="AEAAAA" w:themeFill="background2" w:themeFillShade="BF"/>
          </w:tcPr>
          <w:p w14:paraId="510D64FE" w14:textId="77777777" w:rsidR="00083691" w:rsidRPr="00CC3052" w:rsidRDefault="00083691" w:rsidP="00083691">
            <w:pPr>
              <w:pStyle w:val="TableParagraph"/>
              <w:spacing w:before="173"/>
              <w:jc w:val="center"/>
              <w:rPr>
                <w:spacing w:val="-2"/>
                <w:sz w:val="24"/>
                <w:highlight w:val="yellow"/>
              </w:rPr>
            </w:pPr>
            <w:r w:rsidRPr="00CC3052">
              <w:rPr>
                <w:b/>
                <w:bCs/>
                <w:sz w:val="24"/>
                <w:highlight w:val="yellow"/>
              </w:rPr>
              <w:t>Method</w:t>
            </w:r>
          </w:p>
        </w:tc>
        <w:tc>
          <w:tcPr>
            <w:tcW w:w="3266" w:type="dxa"/>
            <w:shd w:val="clear" w:color="auto" w:fill="AEAAAA" w:themeFill="background2" w:themeFillShade="BF"/>
          </w:tcPr>
          <w:p w14:paraId="09E84D7A" w14:textId="77777777" w:rsidR="00083691" w:rsidRPr="00CC3052" w:rsidRDefault="00083691" w:rsidP="00083691">
            <w:pPr>
              <w:pStyle w:val="TableParagraph"/>
              <w:spacing w:before="173"/>
              <w:jc w:val="center"/>
              <w:rPr>
                <w:sz w:val="24"/>
                <w:highlight w:val="yellow"/>
              </w:rPr>
            </w:pPr>
            <w:r w:rsidRPr="00CC3052">
              <w:rPr>
                <w:b/>
                <w:bCs/>
                <w:sz w:val="24"/>
                <w:highlight w:val="yellow"/>
              </w:rPr>
              <w:t>Frequency</w:t>
            </w:r>
          </w:p>
        </w:tc>
      </w:tr>
      <w:tr w:rsidR="004655BA" w:rsidRPr="00CC3052" w14:paraId="46A788BE" w14:textId="77777777" w:rsidTr="000D3869">
        <w:trPr>
          <w:trHeight w:val="601"/>
        </w:trPr>
        <w:tc>
          <w:tcPr>
            <w:tcW w:w="557" w:type="dxa"/>
          </w:tcPr>
          <w:p w14:paraId="4A0E863B" w14:textId="77777777" w:rsidR="004655BA" w:rsidRPr="00CC3052" w:rsidRDefault="004655BA" w:rsidP="004655BA">
            <w:pPr>
              <w:pStyle w:val="TableParagraph"/>
              <w:spacing w:before="173"/>
              <w:jc w:val="center"/>
              <w:rPr>
                <w:spacing w:val="-10"/>
                <w:sz w:val="24"/>
                <w:highlight w:val="yellow"/>
              </w:rPr>
            </w:pPr>
            <w:r w:rsidRPr="00CC3052">
              <w:rPr>
                <w:spacing w:val="-10"/>
                <w:sz w:val="24"/>
                <w:highlight w:val="yellow"/>
              </w:rPr>
              <w:t>8</w:t>
            </w:r>
          </w:p>
        </w:tc>
        <w:tc>
          <w:tcPr>
            <w:tcW w:w="3828" w:type="dxa"/>
          </w:tcPr>
          <w:p w14:paraId="2A4053BC" w14:textId="0C552FB9" w:rsidR="004655BA" w:rsidRPr="00CC3052" w:rsidRDefault="004655BA" w:rsidP="004655BA">
            <w:pPr>
              <w:pStyle w:val="TableParagraph"/>
              <w:spacing w:before="173"/>
              <w:rPr>
                <w:sz w:val="24"/>
                <w:highlight w:val="yellow"/>
              </w:rPr>
            </w:pPr>
            <w:r w:rsidRPr="00CC3052">
              <w:rPr>
                <w:sz w:val="24"/>
                <w:highlight w:val="yellow"/>
              </w:rPr>
              <w:t xml:space="preserve">   Commode</w:t>
            </w:r>
            <w:r w:rsidR="00EA386C">
              <w:rPr>
                <w:sz w:val="24"/>
                <w:highlight w:val="yellow"/>
              </w:rPr>
              <w:t xml:space="preserve"> </w:t>
            </w:r>
            <w:r w:rsidRPr="00CC3052">
              <w:rPr>
                <w:spacing w:val="-2"/>
                <w:sz w:val="24"/>
                <w:highlight w:val="yellow"/>
              </w:rPr>
              <w:t>cleaning</w:t>
            </w:r>
          </w:p>
        </w:tc>
        <w:tc>
          <w:tcPr>
            <w:tcW w:w="2835" w:type="dxa"/>
          </w:tcPr>
          <w:p w14:paraId="00D92606" w14:textId="77777777" w:rsidR="004655BA" w:rsidRPr="00CC3052" w:rsidRDefault="004655BA" w:rsidP="004655BA">
            <w:pPr>
              <w:pStyle w:val="TableParagraph"/>
              <w:spacing w:before="173"/>
              <w:rPr>
                <w:spacing w:val="-2"/>
                <w:sz w:val="24"/>
                <w:highlight w:val="yellow"/>
              </w:rPr>
            </w:pPr>
            <w:r w:rsidRPr="00CC3052">
              <w:rPr>
                <w:spacing w:val="-2"/>
                <w:sz w:val="24"/>
                <w:highlight w:val="yellow"/>
              </w:rPr>
              <w:t xml:space="preserve">  Wiping</w:t>
            </w:r>
          </w:p>
        </w:tc>
        <w:tc>
          <w:tcPr>
            <w:tcW w:w="3266" w:type="dxa"/>
          </w:tcPr>
          <w:p w14:paraId="259455AD" w14:textId="1ACCA142" w:rsidR="004655BA" w:rsidRPr="00CC3052" w:rsidRDefault="004655BA" w:rsidP="004655BA">
            <w:pPr>
              <w:pStyle w:val="TableParagraph"/>
              <w:spacing w:before="173"/>
              <w:rPr>
                <w:sz w:val="24"/>
                <w:highlight w:val="yellow"/>
              </w:rPr>
            </w:pPr>
            <w:r w:rsidRPr="00CC3052">
              <w:rPr>
                <w:sz w:val="24"/>
                <w:highlight w:val="yellow"/>
              </w:rPr>
              <w:t xml:space="preserve">  Every</w:t>
            </w:r>
            <w:r w:rsidR="00EA386C">
              <w:rPr>
                <w:sz w:val="24"/>
                <w:highlight w:val="yellow"/>
              </w:rPr>
              <w:t xml:space="preserve"> </w:t>
            </w:r>
            <w:r w:rsidRPr="00CC3052">
              <w:rPr>
                <w:sz w:val="24"/>
                <w:highlight w:val="yellow"/>
              </w:rPr>
              <w:t>2</w:t>
            </w:r>
            <w:r w:rsidR="00EA386C">
              <w:rPr>
                <w:sz w:val="24"/>
                <w:highlight w:val="yellow"/>
              </w:rPr>
              <w:t xml:space="preserve"> </w:t>
            </w:r>
            <w:r w:rsidRPr="00CC3052">
              <w:rPr>
                <w:spacing w:val="-4"/>
                <w:sz w:val="24"/>
                <w:highlight w:val="yellow"/>
              </w:rPr>
              <w:t>hours</w:t>
            </w:r>
          </w:p>
        </w:tc>
      </w:tr>
      <w:tr w:rsidR="004655BA" w:rsidRPr="00CC3052" w14:paraId="7D74CDF9" w14:textId="77777777" w:rsidTr="000D3869">
        <w:trPr>
          <w:trHeight w:val="601"/>
        </w:trPr>
        <w:tc>
          <w:tcPr>
            <w:tcW w:w="557" w:type="dxa"/>
          </w:tcPr>
          <w:p w14:paraId="2435BD86" w14:textId="77777777" w:rsidR="004655BA" w:rsidRPr="00CC3052" w:rsidRDefault="004655BA" w:rsidP="004655BA">
            <w:pPr>
              <w:pStyle w:val="TableParagraph"/>
              <w:spacing w:before="173"/>
              <w:jc w:val="center"/>
              <w:rPr>
                <w:spacing w:val="-10"/>
                <w:sz w:val="24"/>
                <w:highlight w:val="yellow"/>
              </w:rPr>
            </w:pPr>
            <w:r w:rsidRPr="00CC3052">
              <w:rPr>
                <w:spacing w:val="-10"/>
                <w:sz w:val="24"/>
                <w:highlight w:val="yellow"/>
              </w:rPr>
              <w:t>9</w:t>
            </w:r>
          </w:p>
        </w:tc>
        <w:tc>
          <w:tcPr>
            <w:tcW w:w="3828" w:type="dxa"/>
          </w:tcPr>
          <w:p w14:paraId="3CB48D67" w14:textId="37533259" w:rsidR="004655BA" w:rsidRPr="00CC3052" w:rsidRDefault="004655BA" w:rsidP="004655BA">
            <w:pPr>
              <w:pStyle w:val="TableParagraph"/>
              <w:spacing w:before="173"/>
              <w:rPr>
                <w:sz w:val="24"/>
                <w:highlight w:val="yellow"/>
              </w:rPr>
            </w:pPr>
            <w:r w:rsidRPr="00CC3052">
              <w:rPr>
                <w:sz w:val="24"/>
                <w:highlight w:val="yellow"/>
              </w:rPr>
              <w:t xml:space="preserve">   Urinal</w:t>
            </w:r>
            <w:r w:rsidR="00EA386C">
              <w:rPr>
                <w:sz w:val="24"/>
                <w:highlight w:val="yellow"/>
              </w:rPr>
              <w:t xml:space="preserve"> </w:t>
            </w:r>
            <w:r w:rsidRPr="00CC3052">
              <w:rPr>
                <w:spacing w:val="-2"/>
                <w:sz w:val="24"/>
                <w:highlight w:val="yellow"/>
              </w:rPr>
              <w:t>cleaning</w:t>
            </w:r>
          </w:p>
        </w:tc>
        <w:tc>
          <w:tcPr>
            <w:tcW w:w="2835" w:type="dxa"/>
          </w:tcPr>
          <w:p w14:paraId="75A18C72" w14:textId="0DBF6437" w:rsidR="004655BA" w:rsidRPr="00CC3052" w:rsidRDefault="004655BA" w:rsidP="004655BA">
            <w:pPr>
              <w:pStyle w:val="TableParagraph"/>
              <w:spacing w:before="173"/>
              <w:rPr>
                <w:spacing w:val="-2"/>
                <w:sz w:val="24"/>
                <w:highlight w:val="yellow"/>
              </w:rPr>
            </w:pPr>
            <w:r w:rsidRPr="00CC3052">
              <w:rPr>
                <w:sz w:val="24"/>
                <w:highlight w:val="yellow"/>
              </w:rPr>
              <w:t xml:space="preserve">  Wet/Dry</w:t>
            </w:r>
            <w:r w:rsidR="00EA386C">
              <w:rPr>
                <w:sz w:val="24"/>
                <w:highlight w:val="yellow"/>
              </w:rPr>
              <w:t xml:space="preserve"> </w:t>
            </w:r>
            <w:r w:rsidRPr="00CC3052">
              <w:rPr>
                <w:spacing w:val="-2"/>
                <w:sz w:val="24"/>
                <w:highlight w:val="yellow"/>
              </w:rPr>
              <w:t>cleaning</w:t>
            </w:r>
          </w:p>
        </w:tc>
        <w:tc>
          <w:tcPr>
            <w:tcW w:w="3266" w:type="dxa"/>
          </w:tcPr>
          <w:p w14:paraId="5195DE0F" w14:textId="4A857311" w:rsidR="004655BA" w:rsidRPr="00CC3052" w:rsidRDefault="004655BA" w:rsidP="004655BA">
            <w:pPr>
              <w:pStyle w:val="TableParagraph"/>
              <w:spacing w:before="173"/>
              <w:rPr>
                <w:sz w:val="24"/>
                <w:highlight w:val="yellow"/>
              </w:rPr>
            </w:pPr>
            <w:r w:rsidRPr="00CC3052">
              <w:rPr>
                <w:sz w:val="24"/>
                <w:highlight w:val="yellow"/>
              </w:rPr>
              <w:t xml:space="preserve">  On</w:t>
            </w:r>
            <w:r w:rsidR="00EA386C">
              <w:rPr>
                <w:sz w:val="24"/>
                <w:highlight w:val="yellow"/>
              </w:rPr>
              <w:t xml:space="preserve"> </w:t>
            </w:r>
            <w:r w:rsidRPr="00CC3052">
              <w:rPr>
                <w:sz w:val="24"/>
                <w:highlight w:val="yellow"/>
              </w:rPr>
              <w:t>Hourly</w:t>
            </w:r>
            <w:r w:rsidR="00EA386C">
              <w:rPr>
                <w:sz w:val="24"/>
                <w:highlight w:val="yellow"/>
              </w:rPr>
              <w:t xml:space="preserve"> </w:t>
            </w:r>
            <w:r w:rsidRPr="00CC3052">
              <w:rPr>
                <w:spacing w:val="-4"/>
                <w:sz w:val="24"/>
                <w:highlight w:val="yellow"/>
              </w:rPr>
              <w:t>basis</w:t>
            </w:r>
          </w:p>
        </w:tc>
      </w:tr>
      <w:tr w:rsidR="000D3869" w:rsidRPr="00CC3052" w14:paraId="021B3E96" w14:textId="77777777" w:rsidTr="000D3869">
        <w:trPr>
          <w:trHeight w:val="601"/>
        </w:trPr>
        <w:tc>
          <w:tcPr>
            <w:tcW w:w="557" w:type="dxa"/>
            <w:tcBorders>
              <w:top w:val="single" w:sz="4" w:space="0" w:color="auto"/>
              <w:left w:val="single" w:sz="4" w:space="0" w:color="auto"/>
              <w:bottom w:val="single" w:sz="4" w:space="0" w:color="auto"/>
              <w:right w:val="single" w:sz="4" w:space="0" w:color="auto"/>
            </w:tcBorders>
          </w:tcPr>
          <w:p w14:paraId="050EB236" w14:textId="77777777" w:rsidR="000D3869" w:rsidRPr="00CC3052" w:rsidRDefault="000D3869" w:rsidP="000D3869">
            <w:pPr>
              <w:pStyle w:val="TableParagraph"/>
              <w:spacing w:before="173"/>
              <w:jc w:val="center"/>
              <w:rPr>
                <w:spacing w:val="-10"/>
                <w:sz w:val="24"/>
                <w:highlight w:val="yellow"/>
              </w:rPr>
            </w:pPr>
            <w:r w:rsidRPr="00CC3052">
              <w:rPr>
                <w:spacing w:val="-5"/>
                <w:sz w:val="24"/>
                <w:highlight w:val="yellow"/>
              </w:rPr>
              <w:t>10</w:t>
            </w:r>
          </w:p>
        </w:tc>
        <w:tc>
          <w:tcPr>
            <w:tcW w:w="3828" w:type="dxa"/>
            <w:tcBorders>
              <w:top w:val="single" w:sz="4" w:space="0" w:color="auto"/>
              <w:left w:val="single" w:sz="4" w:space="0" w:color="auto"/>
              <w:bottom w:val="single" w:sz="4" w:space="0" w:color="auto"/>
              <w:right w:val="single" w:sz="4" w:space="0" w:color="auto"/>
            </w:tcBorders>
          </w:tcPr>
          <w:p w14:paraId="1FD772B3" w14:textId="21D17E5B" w:rsidR="000D3869" w:rsidRPr="00CC3052" w:rsidRDefault="000D3869" w:rsidP="000D3869">
            <w:pPr>
              <w:pStyle w:val="TableParagraph"/>
              <w:spacing w:before="173"/>
              <w:rPr>
                <w:sz w:val="24"/>
                <w:highlight w:val="yellow"/>
              </w:rPr>
            </w:pPr>
            <w:r w:rsidRPr="00CC3052">
              <w:rPr>
                <w:sz w:val="24"/>
                <w:highlight w:val="yellow"/>
              </w:rPr>
              <w:t xml:space="preserve"> Dustbin</w:t>
            </w:r>
            <w:r w:rsidR="00EA386C">
              <w:rPr>
                <w:sz w:val="24"/>
                <w:highlight w:val="yellow"/>
              </w:rPr>
              <w:t xml:space="preserve"> </w:t>
            </w:r>
            <w:r w:rsidRPr="00CC3052">
              <w:rPr>
                <w:sz w:val="24"/>
                <w:highlight w:val="yellow"/>
              </w:rPr>
              <w:t>clearance</w:t>
            </w:r>
            <w:r w:rsidR="00EA386C">
              <w:rPr>
                <w:sz w:val="24"/>
                <w:highlight w:val="yellow"/>
              </w:rPr>
              <w:t xml:space="preserve"> </w:t>
            </w:r>
            <w:r w:rsidRPr="00CC3052">
              <w:rPr>
                <w:sz w:val="24"/>
                <w:highlight w:val="yellow"/>
              </w:rPr>
              <w:t>&amp;</w:t>
            </w:r>
            <w:r w:rsidR="00EA386C">
              <w:rPr>
                <w:sz w:val="24"/>
                <w:highlight w:val="yellow"/>
              </w:rPr>
              <w:t xml:space="preserve"> </w:t>
            </w:r>
            <w:r w:rsidRPr="00CC3052">
              <w:rPr>
                <w:spacing w:val="-2"/>
                <w:sz w:val="24"/>
                <w:highlight w:val="yellow"/>
              </w:rPr>
              <w:t>cleaning</w:t>
            </w:r>
          </w:p>
        </w:tc>
        <w:tc>
          <w:tcPr>
            <w:tcW w:w="2835" w:type="dxa"/>
            <w:tcBorders>
              <w:top w:val="single" w:sz="4" w:space="0" w:color="auto"/>
              <w:left w:val="single" w:sz="4" w:space="0" w:color="auto"/>
              <w:bottom w:val="single" w:sz="4" w:space="0" w:color="auto"/>
              <w:right w:val="single" w:sz="4" w:space="0" w:color="auto"/>
            </w:tcBorders>
          </w:tcPr>
          <w:p w14:paraId="2757EF88" w14:textId="10F027AD" w:rsidR="000D3869" w:rsidRPr="00CC3052" w:rsidRDefault="000D3869" w:rsidP="000D3869">
            <w:pPr>
              <w:pStyle w:val="TableParagraph"/>
              <w:spacing w:before="173"/>
              <w:rPr>
                <w:sz w:val="24"/>
                <w:highlight w:val="yellow"/>
              </w:rPr>
            </w:pPr>
            <w:r w:rsidRPr="00CC3052">
              <w:rPr>
                <w:sz w:val="24"/>
                <w:highlight w:val="yellow"/>
              </w:rPr>
              <w:t xml:space="preserve"> Collection</w:t>
            </w:r>
            <w:r w:rsidR="00EA386C">
              <w:rPr>
                <w:sz w:val="24"/>
                <w:highlight w:val="yellow"/>
              </w:rPr>
              <w:t xml:space="preserve"> </w:t>
            </w:r>
            <w:r w:rsidRPr="00CC3052">
              <w:rPr>
                <w:sz w:val="24"/>
                <w:highlight w:val="yellow"/>
              </w:rPr>
              <w:t>and</w:t>
            </w:r>
            <w:r w:rsidR="00EA386C">
              <w:rPr>
                <w:sz w:val="24"/>
                <w:highlight w:val="yellow"/>
              </w:rPr>
              <w:t xml:space="preserve"> </w:t>
            </w:r>
            <w:r w:rsidRPr="00CC3052">
              <w:rPr>
                <w:spacing w:val="-2"/>
                <w:sz w:val="24"/>
                <w:highlight w:val="yellow"/>
              </w:rPr>
              <w:t>wiping</w:t>
            </w:r>
          </w:p>
        </w:tc>
        <w:tc>
          <w:tcPr>
            <w:tcW w:w="3266" w:type="dxa"/>
            <w:tcBorders>
              <w:top w:val="single" w:sz="4" w:space="0" w:color="auto"/>
              <w:left w:val="single" w:sz="4" w:space="0" w:color="auto"/>
              <w:bottom w:val="single" w:sz="4" w:space="0" w:color="auto"/>
              <w:right w:val="single" w:sz="4" w:space="0" w:color="auto"/>
            </w:tcBorders>
          </w:tcPr>
          <w:p w14:paraId="738CF837" w14:textId="684BE907" w:rsidR="000D3869" w:rsidRPr="00CC3052" w:rsidRDefault="000D3869" w:rsidP="000D3869">
            <w:pPr>
              <w:pStyle w:val="TableParagraph"/>
              <w:spacing w:before="173"/>
              <w:rPr>
                <w:sz w:val="24"/>
                <w:highlight w:val="yellow"/>
              </w:rPr>
            </w:pPr>
            <w:r w:rsidRPr="00CC3052">
              <w:rPr>
                <w:sz w:val="24"/>
                <w:highlight w:val="yellow"/>
              </w:rPr>
              <w:t xml:space="preserve"> Every</w:t>
            </w:r>
            <w:r w:rsidR="00EA386C">
              <w:rPr>
                <w:sz w:val="24"/>
                <w:highlight w:val="yellow"/>
              </w:rPr>
              <w:t xml:space="preserve"> </w:t>
            </w:r>
            <w:r w:rsidRPr="00CC3052">
              <w:rPr>
                <w:sz w:val="24"/>
                <w:highlight w:val="yellow"/>
              </w:rPr>
              <w:t>4</w:t>
            </w:r>
            <w:r w:rsidR="00EA386C">
              <w:rPr>
                <w:sz w:val="24"/>
                <w:highlight w:val="yellow"/>
              </w:rPr>
              <w:t xml:space="preserve"> </w:t>
            </w:r>
            <w:r w:rsidRPr="00CC3052">
              <w:rPr>
                <w:spacing w:val="-4"/>
                <w:sz w:val="24"/>
                <w:highlight w:val="yellow"/>
              </w:rPr>
              <w:t>hours</w:t>
            </w:r>
          </w:p>
        </w:tc>
      </w:tr>
      <w:tr w:rsidR="000D3869" w:rsidRPr="00CC3052" w14:paraId="0F83EB6D" w14:textId="77777777" w:rsidTr="000D3869">
        <w:trPr>
          <w:trHeight w:val="601"/>
        </w:trPr>
        <w:tc>
          <w:tcPr>
            <w:tcW w:w="557" w:type="dxa"/>
            <w:tcBorders>
              <w:top w:val="single" w:sz="4" w:space="0" w:color="auto"/>
              <w:left w:val="single" w:sz="4" w:space="0" w:color="auto"/>
              <w:bottom w:val="single" w:sz="4" w:space="0" w:color="auto"/>
              <w:right w:val="single" w:sz="4" w:space="0" w:color="auto"/>
            </w:tcBorders>
          </w:tcPr>
          <w:p w14:paraId="6A3CA37B" w14:textId="77777777" w:rsidR="000D3869" w:rsidRPr="00CC3052" w:rsidRDefault="000D3869" w:rsidP="000D3869">
            <w:pPr>
              <w:pStyle w:val="TableParagraph"/>
              <w:spacing w:before="173"/>
              <w:jc w:val="center"/>
              <w:rPr>
                <w:spacing w:val="-10"/>
                <w:sz w:val="24"/>
                <w:highlight w:val="yellow"/>
              </w:rPr>
            </w:pPr>
            <w:r w:rsidRPr="00CC3052">
              <w:rPr>
                <w:spacing w:val="-5"/>
                <w:sz w:val="24"/>
                <w:highlight w:val="yellow"/>
              </w:rPr>
              <w:t>11</w:t>
            </w:r>
          </w:p>
        </w:tc>
        <w:tc>
          <w:tcPr>
            <w:tcW w:w="3828" w:type="dxa"/>
            <w:tcBorders>
              <w:top w:val="single" w:sz="4" w:space="0" w:color="auto"/>
              <w:left w:val="single" w:sz="4" w:space="0" w:color="auto"/>
              <w:bottom w:val="single" w:sz="4" w:space="0" w:color="auto"/>
              <w:right w:val="single" w:sz="4" w:space="0" w:color="auto"/>
            </w:tcBorders>
          </w:tcPr>
          <w:p w14:paraId="33589F39" w14:textId="1AA16FC6" w:rsidR="000D3869" w:rsidRPr="00CC3052" w:rsidRDefault="000D3869" w:rsidP="000D3869">
            <w:pPr>
              <w:pStyle w:val="TableParagraph"/>
              <w:spacing w:before="173"/>
              <w:rPr>
                <w:sz w:val="24"/>
                <w:highlight w:val="yellow"/>
              </w:rPr>
            </w:pPr>
            <w:r w:rsidRPr="00CC3052">
              <w:rPr>
                <w:sz w:val="24"/>
                <w:highlight w:val="yellow"/>
              </w:rPr>
              <w:t xml:space="preserve"> Hand</w:t>
            </w:r>
            <w:r w:rsidR="00EA386C">
              <w:rPr>
                <w:sz w:val="24"/>
                <w:highlight w:val="yellow"/>
              </w:rPr>
              <w:t xml:space="preserve"> </w:t>
            </w:r>
            <w:r w:rsidRPr="00CC3052">
              <w:rPr>
                <w:sz w:val="24"/>
                <w:highlight w:val="yellow"/>
              </w:rPr>
              <w:t>drier</w:t>
            </w:r>
            <w:r w:rsidR="00EA386C">
              <w:rPr>
                <w:sz w:val="24"/>
                <w:highlight w:val="yellow"/>
              </w:rPr>
              <w:t xml:space="preserve"> </w:t>
            </w:r>
            <w:r w:rsidRPr="00CC3052">
              <w:rPr>
                <w:sz w:val="24"/>
                <w:highlight w:val="yellow"/>
              </w:rPr>
              <w:t>machine cleaning if any</w:t>
            </w:r>
          </w:p>
        </w:tc>
        <w:tc>
          <w:tcPr>
            <w:tcW w:w="2835" w:type="dxa"/>
            <w:tcBorders>
              <w:top w:val="single" w:sz="4" w:space="0" w:color="auto"/>
              <w:left w:val="single" w:sz="4" w:space="0" w:color="auto"/>
              <w:bottom w:val="single" w:sz="4" w:space="0" w:color="auto"/>
              <w:right w:val="single" w:sz="4" w:space="0" w:color="auto"/>
            </w:tcBorders>
          </w:tcPr>
          <w:p w14:paraId="69E109A6" w14:textId="77777777" w:rsidR="000D3869" w:rsidRPr="00CC3052" w:rsidRDefault="000D3869" w:rsidP="000D3869">
            <w:pPr>
              <w:pStyle w:val="TableParagraph"/>
              <w:spacing w:before="173"/>
              <w:rPr>
                <w:sz w:val="24"/>
                <w:highlight w:val="yellow"/>
              </w:rPr>
            </w:pPr>
            <w:r w:rsidRPr="00CC3052">
              <w:rPr>
                <w:spacing w:val="-2"/>
                <w:sz w:val="24"/>
                <w:highlight w:val="yellow"/>
              </w:rPr>
              <w:t xml:space="preserve"> Wiping</w:t>
            </w:r>
          </w:p>
        </w:tc>
        <w:tc>
          <w:tcPr>
            <w:tcW w:w="3266" w:type="dxa"/>
            <w:tcBorders>
              <w:top w:val="single" w:sz="4" w:space="0" w:color="auto"/>
              <w:left w:val="single" w:sz="4" w:space="0" w:color="auto"/>
              <w:bottom w:val="single" w:sz="4" w:space="0" w:color="auto"/>
              <w:right w:val="single" w:sz="4" w:space="0" w:color="auto"/>
            </w:tcBorders>
          </w:tcPr>
          <w:p w14:paraId="793C0B21" w14:textId="77777777" w:rsidR="000D3869" w:rsidRPr="00CC3052" w:rsidRDefault="000D3869" w:rsidP="000D3869">
            <w:pPr>
              <w:pStyle w:val="TableParagraph"/>
              <w:spacing w:before="173"/>
              <w:rPr>
                <w:sz w:val="24"/>
                <w:highlight w:val="yellow"/>
              </w:rPr>
            </w:pPr>
            <w:r w:rsidRPr="00CC3052">
              <w:rPr>
                <w:sz w:val="24"/>
                <w:highlight w:val="yellow"/>
              </w:rPr>
              <w:t xml:space="preserve"> Every4</w:t>
            </w:r>
            <w:r w:rsidRPr="00CC3052">
              <w:rPr>
                <w:spacing w:val="-4"/>
                <w:sz w:val="24"/>
                <w:highlight w:val="yellow"/>
              </w:rPr>
              <w:t>hours</w:t>
            </w:r>
          </w:p>
        </w:tc>
      </w:tr>
      <w:tr w:rsidR="000D3869" w:rsidRPr="00CC3052" w14:paraId="466FCA4F" w14:textId="77777777" w:rsidTr="000D3869">
        <w:trPr>
          <w:trHeight w:val="601"/>
        </w:trPr>
        <w:tc>
          <w:tcPr>
            <w:tcW w:w="557" w:type="dxa"/>
            <w:tcBorders>
              <w:top w:val="single" w:sz="4" w:space="0" w:color="auto"/>
              <w:left w:val="single" w:sz="4" w:space="0" w:color="auto"/>
              <w:bottom w:val="single" w:sz="4" w:space="0" w:color="auto"/>
              <w:right w:val="single" w:sz="4" w:space="0" w:color="auto"/>
            </w:tcBorders>
          </w:tcPr>
          <w:p w14:paraId="52EB6094" w14:textId="77777777" w:rsidR="000D3869" w:rsidRPr="00CC3052" w:rsidRDefault="000D3869" w:rsidP="000D3869">
            <w:pPr>
              <w:pStyle w:val="TableParagraph"/>
              <w:spacing w:before="173"/>
              <w:jc w:val="center"/>
              <w:rPr>
                <w:spacing w:val="-10"/>
                <w:sz w:val="24"/>
                <w:highlight w:val="yellow"/>
              </w:rPr>
            </w:pPr>
            <w:r w:rsidRPr="00CC3052">
              <w:rPr>
                <w:spacing w:val="-5"/>
                <w:sz w:val="24"/>
                <w:highlight w:val="yellow"/>
              </w:rPr>
              <w:t>12</w:t>
            </w:r>
          </w:p>
        </w:tc>
        <w:tc>
          <w:tcPr>
            <w:tcW w:w="3828" w:type="dxa"/>
            <w:tcBorders>
              <w:top w:val="single" w:sz="4" w:space="0" w:color="auto"/>
              <w:left w:val="single" w:sz="4" w:space="0" w:color="auto"/>
              <w:bottom w:val="single" w:sz="4" w:space="0" w:color="auto"/>
              <w:right w:val="single" w:sz="4" w:space="0" w:color="auto"/>
            </w:tcBorders>
          </w:tcPr>
          <w:p w14:paraId="2AE4FF82" w14:textId="4150C236" w:rsidR="000D3869" w:rsidRPr="00CC3052" w:rsidRDefault="000D3869" w:rsidP="000D3869">
            <w:pPr>
              <w:pStyle w:val="TableParagraph"/>
              <w:spacing w:before="173"/>
              <w:rPr>
                <w:sz w:val="24"/>
                <w:highlight w:val="yellow"/>
              </w:rPr>
            </w:pPr>
            <w:r w:rsidRPr="00CC3052">
              <w:rPr>
                <w:sz w:val="24"/>
                <w:highlight w:val="yellow"/>
              </w:rPr>
              <w:t xml:space="preserve"> Exhaust</w:t>
            </w:r>
            <w:r w:rsidR="00EA386C">
              <w:rPr>
                <w:sz w:val="24"/>
                <w:highlight w:val="yellow"/>
              </w:rPr>
              <w:t xml:space="preserve"> </w:t>
            </w:r>
            <w:r w:rsidRPr="00CC3052">
              <w:rPr>
                <w:sz w:val="24"/>
                <w:highlight w:val="yellow"/>
              </w:rPr>
              <w:t>Fan</w:t>
            </w:r>
            <w:r w:rsidR="00EA386C">
              <w:rPr>
                <w:sz w:val="24"/>
                <w:highlight w:val="yellow"/>
              </w:rPr>
              <w:t xml:space="preserve"> </w:t>
            </w:r>
            <w:r w:rsidRPr="00CC3052">
              <w:rPr>
                <w:spacing w:val="-2"/>
                <w:sz w:val="24"/>
                <w:highlight w:val="yellow"/>
              </w:rPr>
              <w:t>cleaning</w:t>
            </w:r>
          </w:p>
        </w:tc>
        <w:tc>
          <w:tcPr>
            <w:tcW w:w="2835" w:type="dxa"/>
            <w:tcBorders>
              <w:top w:val="single" w:sz="4" w:space="0" w:color="auto"/>
              <w:left w:val="single" w:sz="4" w:space="0" w:color="auto"/>
              <w:bottom w:val="single" w:sz="4" w:space="0" w:color="auto"/>
              <w:right w:val="single" w:sz="4" w:space="0" w:color="auto"/>
            </w:tcBorders>
          </w:tcPr>
          <w:p w14:paraId="2E2AEDBA" w14:textId="77777777" w:rsidR="000D3869" w:rsidRPr="00CC3052" w:rsidRDefault="000D3869" w:rsidP="000D3869">
            <w:pPr>
              <w:pStyle w:val="TableParagraph"/>
              <w:spacing w:before="173"/>
              <w:rPr>
                <w:sz w:val="24"/>
                <w:highlight w:val="yellow"/>
              </w:rPr>
            </w:pPr>
            <w:r w:rsidRPr="00CC3052">
              <w:rPr>
                <w:spacing w:val="-2"/>
                <w:sz w:val="24"/>
                <w:highlight w:val="yellow"/>
              </w:rPr>
              <w:t xml:space="preserve"> Wiping</w:t>
            </w:r>
          </w:p>
        </w:tc>
        <w:tc>
          <w:tcPr>
            <w:tcW w:w="3266" w:type="dxa"/>
            <w:tcBorders>
              <w:top w:val="single" w:sz="4" w:space="0" w:color="auto"/>
              <w:left w:val="single" w:sz="4" w:space="0" w:color="auto"/>
              <w:bottom w:val="single" w:sz="4" w:space="0" w:color="auto"/>
              <w:right w:val="single" w:sz="4" w:space="0" w:color="auto"/>
            </w:tcBorders>
          </w:tcPr>
          <w:p w14:paraId="3FEEC7B2" w14:textId="77777777" w:rsidR="000D3869" w:rsidRPr="00CC3052" w:rsidRDefault="000D3869" w:rsidP="000D3869">
            <w:pPr>
              <w:pStyle w:val="TableParagraph"/>
              <w:spacing w:before="173"/>
              <w:rPr>
                <w:sz w:val="24"/>
                <w:highlight w:val="yellow"/>
              </w:rPr>
            </w:pPr>
            <w:r w:rsidRPr="00CC3052">
              <w:rPr>
                <w:spacing w:val="-2"/>
                <w:sz w:val="24"/>
                <w:highlight w:val="yellow"/>
              </w:rPr>
              <w:t xml:space="preserve"> Weekly</w:t>
            </w:r>
          </w:p>
        </w:tc>
      </w:tr>
      <w:tr w:rsidR="000D3869" w:rsidRPr="00CC3052" w14:paraId="31108E6A" w14:textId="77777777" w:rsidTr="000D3869">
        <w:trPr>
          <w:trHeight w:val="601"/>
        </w:trPr>
        <w:tc>
          <w:tcPr>
            <w:tcW w:w="557" w:type="dxa"/>
            <w:tcBorders>
              <w:top w:val="single" w:sz="4" w:space="0" w:color="auto"/>
              <w:left w:val="single" w:sz="4" w:space="0" w:color="auto"/>
              <w:bottom w:val="single" w:sz="4" w:space="0" w:color="auto"/>
              <w:right w:val="single" w:sz="4" w:space="0" w:color="auto"/>
            </w:tcBorders>
          </w:tcPr>
          <w:p w14:paraId="49B11FF3" w14:textId="77777777" w:rsidR="000D3869" w:rsidRPr="00CC3052" w:rsidRDefault="000D3869" w:rsidP="000D3869">
            <w:pPr>
              <w:pStyle w:val="TableParagraph"/>
              <w:spacing w:before="173"/>
              <w:jc w:val="center"/>
              <w:rPr>
                <w:spacing w:val="-10"/>
                <w:sz w:val="24"/>
                <w:highlight w:val="yellow"/>
              </w:rPr>
            </w:pPr>
            <w:r w:rsidRPr="00CC3052">
              <w:rPr>
                <w:spacing w:val="-5"/>
                <w:sz w:val="24"/>
                <w:highlight w:val="yellow"/>
              </w:rPr>
              <w:t>13</w:t>
            </w:r>
          </w:p>
        </w:tc>
        <w:tc>
          <w:tcPr>
            <w:tcW w:w="3828" w:type="dxa"/>
            <w:tcBorders>
              <w:top w:val="single" w:sz="4" w:space="0" w:color="auto"/>
              <w:left w:val="single" w:sz="4" w:space="0" w:color="auto"/>
              <w:bottom w:val="single" w:sz="4" w:space="0" w:color="auto"/>
              <w:right w:val="single" w:sz="4" w:space="0" w:color="auto"/>
            </w:tcBorders>
          </w:tcPr>
          <w:p w14:paraId="2B2392A8" w14:textId="22E5C1CA" w:rsidR="000D3869" w:rsidRPr="00CC3052" w:rsidRDefault="000D3869" w:rsidP="000D3869">
            <w:pPr>
              <w:pStyle w:val="TableParagraph"/>
              <w:spacing w:before="173"/>
              <w:rPr>
                <w:sz w:val="24"/>
                <w:highlight w:val="yellow"/>
              </w:rPr>
            </w:pPr>
            <w:r w:rsidRPr="00CC3052">
              <w:rPr>
                <w:sz w:val="24"/>
                <w:highlight w:val="yellow"/>
              </w:rPr>
              <w:t xml:space="preserve"> Tube</w:t>
            </w:r>
            <w:r w:rsidR="00EA386C">
              <w:rPr>
                <w:sz w:val="24"/>
                <w:highlight w:val="yellow"/>
              </w:rPr>
              <w:t xml:space="preserve"> </w:t>
            </w:r>
            <w:r w:rsidRPr="00CC3052">
              <w:rPr>
                <w:sz w:val="24"/>
                <w:highlight w:val="yellow"/>
              </w:rPr>
              <w:t>light</w:t>
            </w:r>
            <w:r w:rsidR="00EA386C">
              <w:rPr>
                <w:sz w:val="24"/>
                <w:highlight w:val="yellow"/>
              </w:rPr>
              <w:t xml:space="preserve"> </w:t>
            </w:r>
            <w:r w:rsidRPr="00CC3052">
              <w:rPr>
                <w:sz w:val="24"/>
                <w:highlight w:val="yellow"/>
              </w:rPr>
              <w:t>or</w:t>
            </w:r>
            <w:r w:rsidR="00EA386C">
              <w:rPr>
                <w:sz w:val="24"/>
                <w:highlight w:val="yellow"/>
              </w:rPr>
              <w:t xml:space="preserve"> </w:t>
            </w:r>
            <w:r w:rsidRPr="00CC3052">
              <w:rPr>
                <w:sz w:val="24"/>
                <w:highlight w:val="yellow"/>
              </w:rPr>
              <w:t>any</w:t>
            </w:r>
            <w:r w:rsidR="00EA386C">
              <w:rPr>
                <w:sz w:val="24"/>
                <w:highlight w:val="yellow"/>
              </w:rPr>
              <w:t xml:space="preserve"> </w:t>
            </w:r>
            <w:r w:rsidRPr="00CC3052">
              <w:rPr>
                <w:sz w:val="24"/>
                <w:highlight w:val="yellow"/>
              </w:rPr>
              <w:t>other light cleaning</w:t>
            </w:r>
          </w:p>
        </w:tc>
        <w:tc>
          <w:tcPr>
            <w:tcW w:w="2835" w:type="dxa"/>
            <w:tcBorders>
              <w:top w:val="single" w:sz="4" w:space="0" w:color="auto"/>
              <w:left w:val="single" w:sz="4" w:space="0" w:color="auto"/>
              <w:bottom w:val="single" w:sz="4" w:space="0" w:color="auto"/>
              <w:right w:val="single" w:sz="4" w:space="0" w:color="auto"/>
            </w:tcBorders>
          </w:tcPr>
          <w:p w14:paraId="0EBE07A8" w14:textId="77777777" w:rsidR="000D3869" w:rsidRPr="00CC3052" w:rsidRDefault="000D3869" w:rsidP="000D3869">
            <w:pPr>
              <w:pStyle w:val="TableParagraph"/>
              <w:spacing w:before="173"/>
              <w:rPr>
                <w:sz w:val="24"/>
                <w:highlight w:val="yellow"/>
              </w:rPr>
            </w:pPr>
            <w:r w:rsidRPr="00CC3052">
              <w:rPr>
                <w:sz w:val="24"/>
                <w:highlight w:val="yellow"/>
              </w:rPr>
              <w:t xml:space="preserve"> Dry </w:t>
            </w:r>
            <w:r w:rsidRPr="00CC3052">
              <w:rPr>
                <w:spacing w:val="-2"/>
                <w:sz w:val="24"/>
                <w:highlight w:val="yellow"/>
              </w:rPr>
              <w:t>wiping</w:t>
            </w:r>
          </w:p>
        </w:tc>
        <w:tc>
          <w:tcPr>
            <w:tcW w:w="3266" w:type="dxa"/>
            <w:tcBorders>
              <w:top w:val="single" w:sz="4" w:space="0" w:color="auto"/>
              <w:left w:val="single" w:sz="4" w:space="0" w:color="auto"/>
              <w:bottom w:val="single" w:sz="4" w:space="0" w:color="auto"/>
              <w:right w:val="single" w:sz="4" w:space="0" w:color="auto"/>
            </w:tcBorders>
          </w:tcPr>
          <w:p w14:paraId="2B387C98" w14:textId="77777777" w:rsidR="000D3869" w:rsidRPr="00CC3052" w:rsidRDefault="000D3869" w:rsidP="000D3869">
            <w:pPr>
              <w:pStyle w:val="TableParagraph"/>
              <w:spacing w:before="173"/>
              <w:rPr>
                <w:sz w:val="24"/>
                <w:highlight w:val="yellow"/>
              </w:rPr>
            </w:pPr>
            <w:r w:rsidRPr="00CC3052">
              <w:rPr>
                <w:spacing w:val="-2"/>
                <w:sz w:val="24"/>
                <w:highlight w:val="yellow"/>
              </w:rPr>
              <w:t xml:space="preserve"> Weekly</w:t>
            </w:r>
          </w:p>
        </w:tc>
      </w:tr>
      <w:tr w:rsidR="000D3869" w:rsidRPr="00CC3052" w14:paraId="4CB44B28" w14:textId="77777777" w:rsidTr="000D3869">
        <w:trPr>
          <w:trHeight w:val="601"/>
        </w:trPr>
        <w:tc>
          <w:tcPr>
            <w:tcW w:w="557" w:type="dxa"/>
            <w:tcBorders>
              <w:top w:val="single" w:sz="4" w:space="0" w:color="auto"/>
              <w:left w:val="single" w:sz="4" w:space="0" w:color="auto"/>
              <w:bottom w:val="single" w:sz="4" w:space="0" w:color="auto"/>
              <w:right w:val="single" w:sz="4" w:space="0" w:color="auto"/>
            </w:tcBorders>
          </w:tcPr>
          <w:p w14:paraId="63343F03" w14:textId="77777777" w:rsidR="000D3869" w:rsidRPr="00CC3052" w:rsidRDefault="000D3869" w:rsidP="000D3869">
            <w:pPr>
              <w:pStyle w:val="TableParagraph"/>
              <w:spacing w:before="173"/>
              <w:jc w:val="center"/>
              <w:rPr>
                <w:spacing w:val="-10"/>
                <w:sz w:val="24"/>
                <w:highlight w:val="yellow"/>
              </w:rPr>
            </w:pPr>
            <w:r w:rsidRPr="00CC3052">
              <w:rPr>
                <w:spacing w:val="-5"/>
                <w:sz w:val="24"/>
                <w:highlight w:val="yellow"/>
              </w:rPr>
              <w:t>14</w:t>
            </w:r>
          </w:p>
        </w:tc>
        <w:tc>
          <w:tcPr>
            <w:tcW w:w="3828" w:type="dxa"/>
            <w:tcBorders>
              <w:top w:val="single" w:sz="4" w:space="0" w:color="auto"/>
              <w:left w:val="single" w:sz="4" w:space="0" w:color="auto"/>
              <w:bottom w:val="single" w:sz="4" w:space="0" w:color="auto"/>
              <w:right w:val="single" w:sz="4" w:space="0" w:color="auto"/>
            </w:tcBorders>
          </w:tcPr>
          <w:p w14:paraId="6662535E" w14:textId="074A0903" w:rsidR="000D3869" w:rsidRPr="00CC3052" w:rsidRDefault="000D3869" w:rsidP="000D3869">
            <w:pPr>
              <w:pStyle w:val="TableParagraph"/>
              <w:spacing w:before="173"/>
              <w:rPr>
                <w:sz w:val="24"/>
                <w:highlight w:val="yellow"/>
              </w:rPr>
            </w:pPr>
            <w:r w:rsidRPr="00CC3052">
              <w:rPr>
                <w:sz w:val="24"/>
                <w:highlight w:val="yellow"/>
              </w:rPr>
              <w:t xml:space="preserve"> Electric</w:t>
            </w:r>
            <w:r w:rsidR="00EA386C">
              <w:rPr>
                <w:sz w:val="24"/>
                <w:highlight w:val="yellow"/>
              </w:rPr>
              <w:t xml:space="preserve"> </w:t>
            </w:r>
            <w:r w:rsidRPr="00CC3052">
              <w:rPr>
                <w:sz w:val="24"/>
                <w:highlight w:val="yellow"/>
              </w:rPr>
              <w:t>Board</w:t>
            </w:r>
            <w:r w:rsidR="00EA386C">
              <w:rPr>
                <w:sz w:val="24"/>
                <w:highlight w:val="yellow"/>
              </w:rPr>
              <w:t xml:space="preserve"> </w:t>
            </w:r>
            <w:r w:rsidRPr="00CC3052">
              <w:rPr>
                <w:sz w:val="24"/>
                <w:highlight w:val="yellow"/>
              </w:rPr>
              <w:t>and Switches cleaning</w:t>
            </w:r>
          </w:p>
        </w:tc>
        <w:tc>
          <w:tcPr>
            <w:tcW w:w="2835" w:type="dxa"/>
            <w:tcBorders>
              <w:top w:val="single" w:sz="4" w:space="0" w:color="auto"/>
              <w:left w:val="single" w:sz="4" w:space="0" w:color="auto"/>
              <w:bottom w:val="single" w:sz="4" w:space="0" w:color="auto"/>
              <w:right w:val="single" w:sz="4" w:space="0" w:color="auto"/>
            </w:tcBorders>
          </w:tcPr>
          <w:p w14:paraId="652531F6" w14:textId="3E487036" w:rsidR="000D3869" w:rsidRPr="00CC3052" w:rsidRDefault="000D3869" w:rsidP="000D3869">
            <w:pPr>
              <w:pStyle w:val="TableParagraph"/>
              <w:spacing w:before="173"/>
              <w:rPr>
                <w:sz w:val="24"/>
                <w:highlight w:val="yellow"/>
              </w:rPr>
            </w:pPr>
            <w:r w:rsidRPr="00CC3052">
              <w:rPr>
                <w:sz w:val="24"/>
                <w:highlight w:val="yellow"/>
              </w:rPr>
              <w:t xml:space="preserve"> Dry</w:t>
            </w:r>
            <w:r w:rsidR="00EA386C">
              <w:rPr>
                <w:sz w:val="24"/>
                <w:highlight w:val="yellow"/>
              </w:rPr>
              <w:t xml:space="preserve"> </w:t>
            </w:r>
            <w:r w:rsidRPr="00CC3052">
              <w:rPr>
                <w:spacing w:val="-2"/>
                <w:sz w:val="24"/>
                <w:highlight w:val="yellow"/>
              </w:rPr>
              <w:t>dusting</w:t>
            </w:r>
          </w:p>
        </w:tc>
        <w:tc>
          <w:tcPr>
            <w:tcW w:w="3266" w:type="dxa"/>
            <w:tcBorders>
              <w:top w:val="single" w:sz="4" w:space="0" w:color="auto"/>
              <w:left w:val="single" w:sz="4" w:space="0" w:color="auto"/>
              <w:bottom w:val="single" w:sz="4" w:space="0" w:color="auto"/>
              <w:right w:val="single" w:sz="4" w:space="0" w:color="auto"/>
            </w:tcBorders>
          </w:tcPr>
          <w:p w14:paraId="5EFA8B06" w14:textId="77777777" w:rsidR="000D3869" w:rsidRPr="00CC3052" w:rsidRDefault="000D3869" w:rsidP="000D3869">
            <w:pPr>
              <w:pStyle w:val="TableParagraph"/>
              <w:spacing w:before="173"/>
              <w:rPr>
                <w:sz w:val="24"/>
                <w:highlight w:val="yellow"/>
              </w:rPr>
            </w:pPr>
            <w:r w:rsidRPr="00CC3052">
              <w:rPr>
                <w:spacing w:val="-2"/>
                <w:sz w:val="24"/>
                <w:highlight w:val="yellow"/>
              </w:rPr>
              <w:t xml:space="preserve"> Weekly</w:t>
            </w:r>
          </w:p>
        </w:tc>
      </w:tr>
      <w:tr w:rsidR="000D3869" w:rsidRPr="00CC3052" w14:paraId="299E4F7B" w14:textId="77777777" w:rsidTr="000D3869">
        <w:trPr>
          <w:trHeight w:val="601"/>
        </w:trPr>
        <w:tc>
          <w:tcPr>
            <w:tcW w:w="557" w:type="dxa"/>
            <w:tcBorders>
              <w:top w:val="single" w:sz="4" w:space="0" w:color="auto"/>
              <w:left w:val="single" w:sz="4" w:space="0" w:color="auto"/>
              <w:bottom w:val="single" w:sz="4" w:space="0" w:color="auto"/>
              <w:right w:val="single" w:sz="4" w:space="0" w:color="auto"/>
            </w:tcBorders>
          </w:tcPr>
          <w:p w14:paraId="3BB41F8A" w14:textId="77777777" w:rsidR="000D3869" w:rsidRPr="00CC3052" w:rsidRDefault="000D3869" w:rsidP="000D3869">
            <w:pPr>
              <w:pStyle w:val="TableParagraph"/>
              <w:spacing w:before="173"/>
              <w:jc w:val="center"/>
              <w:rPr>
                <w:spacing w:val="-10"/>
                <w:sz w:val="24"/>
                <w:highlight w:val="yellow"/>
              </w:rPr>
            </w:pPr>
            <w:r w:rsidRPr="00CC3052">
              <w:rPr>
                <w:spacing w:val="-5"/>
                <w:sz w:val="24"/>
                <w:highlight w:val="yellow"/>
              </w:rPr>
              <w:t>15</w:t>
            </w:r>
          </w:p>
        </w:tc>
        <w:tc>
          <w:tcPr>
            <w:tcW w:w="3828" w:type="dxa"/>
            <w:tcBorders>
              <w:top w:val="single" w:sz="4" w:space="0" w:color="auto"/>
              <w:left w:val="single" w:sz="4" w:space="0" w:color="auto"/>
              <w:bottom w:val="single" w:sz="4" w:space="0" w:color="auto"/>
              <w:right w:val="single" w:sz="4" w:space="0" w:color="auto"/>
            </w:tcBorders>
          </w:tcPr>
          <w:p w14:paraId="082ABB17" w14:textId="0A527FE7" w:rsidR="000D3869" w:rsidRPr="00CC3052" w:rsidRDefault="000D3869" w:rsidP="000D3869">
            <w:pPr>
              <w:pStyle w:val="TableParagraph"/>
              <w:spacing w:before="173"/>
              <w:rPr>
                <w:sz w:val="24"/>
                <w:highlight w:val="yellow"/>
              </w:rPr>
            </w:pPr>
            <w:r w:rsidRPr="00CC3052">
              <w:rPr>
                <w:sz w:val="24"/>
                <w:highlight w:val="yellow"/>
              </w:rPr>
              <w:t xml:space="preserve"> Spray</w:t>
            </w:r>
            <w:r w:rsidR="00EA386C">
              <w:rPr>
                <w:sz w:val="24"/>
                <w:highlight w:val="yellow"/>
              </w:rPr>
              <w:t xml:space="preserve"> </w:t>
            </w:r>
            <w:r w:rsidRPr="00CC3052">
              <w:rPr>
                <w:sz w:val="24"/>
                <w:highlight w:val="yellow"/>
              </w:rPr>
              <w:t>of</w:t>
            </w:r>
            <w:r w:rsidR="00EA386C">
              <w:rPr>
                <w:sz w:val="24"/>
                <w:highlight w:val="yellow"/>
              </w:rPr>
              <w:t xml:space="preserve"> </w:t>
            </w:r>
            <w:r w:rsidRPr="00CC3052">
              <w:rPr>
                <w:sz w:val="24"/>
                <w:highlight w:val="yellow"/>
              </w:rPr>
              <w:t>Air</w:t>
            </w:r>
            <w:r w:rsidR="00EA386C">
              <w:rPr>
                <w:sz w:val="24"/>
                <w:highlight w:val="yellow"/>
              </w:rPr>
              <w:t xml:space="preserve"> </w:t>
            </w:r>
            <w:r w:rsidRPr="00CC3052">
              <w:rPr>
                <w:spacing w:val="-2"/>
                <w:sz w:val="24"/>
                <w:highlight w:val="yellow"/>
              </w:rPr>
              <w:t>Freshener</w:t>
            </w:r>
          </w:p>
        </w:tc>
        <w:tc>
          <w:tcPr>
            <w:tcW w:w="2835" w:type="dxa"/>
            <w:tcBorders>
              <w:top w:val="single" w:sz="4" w:space="0" w:color="auto"/>
              <w:left w:val="single" w:sz="4" w:space="0" w:color="auto"/>
              <w:bottom w:val="single" w:sz="4" w:space="0" w:color="auto"/>
              <w:right w:val="single" w:sz="4" w:space="0" w:color="auto"/>
            </w:tcBorders>
          </w:tcPr>
          <w:p w14:paraId="6A581F8B" w14:textId="77777777" w:rsidR="000D3869" w:rsidRPr="00CC3052" w:rsidRDefault="000D3869" w:rsidP="000D3869">
            <w:pPr>
              <w:pStyle w:val="TableParagraph"/>
              <w:spacing w:before="173"/>
              <w:rPr>
                <w:sz w:val="24"/>
                <w:highlight w:val="yellow"/>
              </w:rPr>
            </w:pPr>
            <w:r w:rsidRPr="00CC3052">
              <w:rPr>
                <w:spacing w:val="-2"/>
                <w:sz w:val="24"/>
                <w:highlight w:val="yellow"/>
              </w:rPr>
              <w:t xml:space="preserve"> Manual</w:t>
            </w:r>
          </w:p>
        </w:tc>
        <w:tc>
          <w:tcPr>
            <w:tcW w:w="3266" w:type="dxa"/>
            <w:tcBorders>
              <w:top w:val="single" w:sz="4" w:space="0" w:color="auto"/>
              <w:left w:val="single" w:sz="4" w:space="0" w:color="auto"/>
              <w:bottom w:val="single" w:sz="4" w:space="0" w:color="auto"/>
              <w:right w:val="single" w:sz="4" w:space="0" w:color="auto"/>
            </w:tcBorders>
          </w:tcPr>
          <w:p w14:paraId="51BF0E8E" w14:textId="7C05A353" w:rsidR="000D3869" w:rsidRPr="00CC3052" w:rsidRDefault="000D3869" w:rsidP="000D3869">
            <w:pPr>
              <w:pStyle w:val="TableParagraph"/>
              <w:spacing w:before="173"/>
              <w:rPr>
                <w:sz w:val="24"/>
                <w:highlight w:val="yellow"/>
              </w:rPr>
            </w:pPr>
            <w:r w:rsidRPr="00CC3052">
              <w:rPr>
                <w:sz w:val="24"/>
                <w:highlight w:val="yellow"/>
              </w:rPr>
              <w:t xml:space="preserve"> Once</w:t>
            </w:r>
            <w:r w:rsidR="00EA386C">
              <w:rPr>
                <w:sz w:val="24"/>
                <w:highlight w:val="yellow"/>
              </w:rPr>
              <w:t xml:space="preserve"> </w:t>
            </w:r>
            <w:r w:rsidRPr="00CC3052">
              <w:rPr>
                <w:spacing w:val="-2"/>
                <w:sz w:val="24"/>
                <w:highlight w:val="yellow"/>
              </w:rPr>
              <w:t>daily</w:t>
            </w:r>
          </w:p>
        </w:tc>
      </w:tr>
      <w:tr w:rsidR="000D3869" w14:paraId="36D935E2" w14:textId="77777777" w:rsidTr="000D3869">
        <w:trPr>
          <w:trHeight w:val="601"/>
        </w:trPr>
        <w:tc>
          <w:tcPr>
            <w:tcW w:w="557" w:type="dxa"/>
            <w:tcBorders>
              <w:top w:val="single" w:sz="4" w:space="0" w:color="auto"/>
              <w:left w:val="single" w:sz="4" w:space="0" w:color="auto"/>
              <w:bottom w:val="single" w:sz="4" w:space="0" w:color="auto"/>
              <w:right w:val="single" w:sz="4" w:space="0" w:color="auto"/>
            </w:tcBorders>
          </w:tcPr>
          <w:p w14:paraId="395BD8C2" w14:textId="77777777" w:rsidR="000D3869" w:rsidRPr="00CC3052" w:rsidRDefault="000D3869" w:rsidP="000D3869">
            <w:pPr>
              <w:pStyle w:val="TableParagraph"/>
              <w:spacing w:before="173"/>
              <w:jc w:val="center"/>
              <w:rPr>
                <w:spacing w:val="-10"/>
                <w:sz w:val="24"/>
                <w:highlight w:val="yellow"/>
              </w:rPr>
            </w:pPr>
            <w:r w:rsidRPr="00CC3052">
              <w:rPr>
                <w:spacing w:val="-5"/>
                <w:sz w:val="24"/>
                <w:highlight w:val="yellow"/>
              </w:rPr>
              <w:t>16</w:t>
            </w:r>
          </w:p>
        </w:tc>
        <w:tc>
          <w:tcPr>
            <w:tcW w:w="3828" w:type="dxa"/>
            <w:tcBorders>
              <w:top w:val="single" w:sz="4" w:space="0" w:color="auto"/>
              <w:left w:val="single" w:sz="4" w:space="0" w:color="auto"/>
              <w:bottom w:val="single" w:sz="4" w:space="0" w:color="auto"/>
              <w:right w:val="single" w:sz="4" w:space="0" w:color="auto"/>
            </w:tcBorders>
          </w:tcPr>
          <w:p w14:paraId="1397515D" w14:textId="084BC81C" w:rsidR="000D3869" w:rsidRPr="00CC3052" w:rsidRDefault="000D3869" w:rsidP="000D3869">
            <w:pPr>
              <w:pStyle w:val="TableParagraph"/>
              <w:spacing w:before="173"/>
              <w:rPr>
                <w:sz w:val="24"/>
                <w:highlight w:val="yellow"/>
              </w:rPr>
            </w:pPr>
            <w:r w:rsidRPr="00CC3052">
              <w:rPr>
                <w:sz w:val="24"/>
                <w:highlight w:val="yellow"/>
              </w:rPr>
              <w:t xml:space="preserve"> Hand</w:t>
            </w:r>
            <w:r w:rsidR="00EA386C">
              <w:rPr>
                <w:sz w:val="24"/>
                <w:highlight w:val="yellow"/>
              </w:rPr>
              <w:t xml:space="preserve"> </w:t>
            </w:r>
            <w:r w:rsidRPr="00CC3052">
              <w:rPr>
                <w:sz w:val="24"/>
                <w:highlight w:val="yellow"/>
              </w:rPr>
              <w:t>wash</w:t>
            </w:r>
            <w:r w:rsidR="00EA386C">
              <w:rPr>
                <w:sz w:val="24"/>
                <w:highlight w:val="yellow"/>
              </w:rPr>
              <w:t xml:space="preserve"> </w:t>
            </w:r>
            <w:r w:rsidRPr="00CC3052">
              <w:rPr>
                <w:sz w:val="24"/>
                <w:highlight w:val="yellow"/>
              </w:rPr>
              <w:t>on</w:t>
            </w:r>
            <w:r w:rsidR="00EA386C">
              <w:rPr>
                <w:sz w:val="24"/>
                <w:highlight w:val="yellow"/>
              </w:rPr>
              <w:t xml:space="preserve"> </w:t>
            </w:r>
            <w:r w:rsidRPr="00CC3052">
              <w:rPr>
                <w:spacing w:val="-2"/>
                <w:sz w:val="24"/>
                <w:highlight w:val="yellow"/>
              </w:rPr>
              <w:t>basins</w:t>
            </w:r>
          </w:p>
        </w:tc>
        <w:tc>
          <w:tcPr>
            <w:tcW w:w="2835" w:type="dxa"/>
            <w:tcBorders>
              <w:top w:val="single" w:sz="4" w:space="0" w:color="auto"/>
              <w:left w:val="single" w:sz="4" w:space="0" w:color="auto"/>
              <w:bottom w:val="single" w:sz="4" w:space="0" w:color="auto"/>
              <w:right w:val="single" w:sz="4" w:space="0" w:color="auto"/>
            </w:tcBorders>
          </w:tcPr>
          <w:p w14:paraId="2F1909D2" w14:textId="77777777" w:rsidR="000D3869" w:rsidRPr="00CC3052" w:rsidRDefault="000D3869" w:rsidP="000D3869">
            <w:pPr>
              <w:pStyle w:val="TableParagraph"/>
              <w:spacing w:before="173"/>
              <w:rPr>
                <w:sz w:val="24"/>
                <w:highlight w:val="yellow"/>
              </w:rPr>
            </w:pPr>
          </w:p>
        </w:tc>
        <w:tc>
          <w:tcPr>
            <w:tcW w:w="3266" w:type="dxa"/>
            <w:tcBorders>
              <w:top w:val="single" w:sz="4" w:space="0" w:color="auto"/>
              <w:left w:val="single" w:sz="4" w:space="0" w:color="auto"/>
              <w:bottom w:val="single" w:sz="4" w:space="0" w:color="auto"/>
              <w:right w:val="single" w:sz="4" w:space="0" w:color="auto"/>
            </w:tcBorders>
          </w:tcPr>
          <w:p w14:paraId="6E9A7722" w14:textId="1F0A7B04" w:rsidR="000D3869" w:rsidRDefault="000D3869" w:rsidP="000D3869">
            <w:pPr>
              <w:pStyle w:val="TableParagraph"/>
              <w:spacing w:before="173"/>
              <w:rPr>
                <w:sz w:val="24"/>
              </w:rPr>
            </w:pPr>
            <w:r w:rsidRPr="00CC3052">
              <w:rPr>
                <w:sz w:val="24"/>
                <w:highlight w:val="yellow"/>
              </w:rPr>
              <w:t xml:space="preserve"> As</w:t>
            </w:r>
            <w:r w:rsidR="00EA386C">
              <w:rPr>
                <w:sz w:val="24"/>
                <w:highlight w:val="yellow"/>
              </w:rPr>
              <w:t xml:space="preserve"> </w:t>
            </w:r>
            <w:r w:rsidRPr="00CC3052">
              <w:rPr>
                <w:sz w:val="24"/>
                <w:highlight w:val="yellow"/>
              </w:rPr>
              <w:t>per</w:t>
            </w:r>
            <w:r w:rsidR="00EA386C">
              <w:rPr>
                <w:sz w:val="24"/>
                <w:highlight w:val="yellow"/>
              </w:rPr>
              <w:t xml:space="preserve"> </w:t>
            </w:r>
            <w:r w:rsidRPr="00CC3052">
              <w:rPr>
                <w:spacing w:val="-2"/>
                <w:sz w:val="24"/>
                <w:highlight w:val="yellow"/>
              </w:rPr>
              <w:t>requirement</w:t>
            </w:r>
          </w:p>
        </w:tc>
      </w:tr>
    </w:tbl>
    <w:p w14:paraId="45F4F38C" w14:textId="77777777" w:rsidR="00C05350" w:rsidRDefault="00C05350" w:rsidP="00C05350">
      <w:pPr>
        <w:rPr>
          <w:rFonts w:ascii="Garamond" w:hAnsi="Garamond"/>
          <w:sz w:val="24"/>
          <w:szCs w:val="24"/>
        </w:rPr>
      </w:pPr>
    </w:p>
    <w:p w14:paraId="61301088" w14:textId="77777777" w:rsidR="000D3869" w:rsidRPr="000D3869" w:rsidRDefault="000D3869" w:rsidP="00F94D8D">
      <w:pPr>
        <w:pStyle w:val="ListParagraph"/>
        <w:widowControl w:val="0"/>
        <w:numPr>
          <w:ilvl w:val="0"/>
          <w:numId w:val="79"/>
        </w:numPr>
        <w:tabs>
          <w:tab w:val="left" w:pos="358"/>
        </w:tabs>
        <w:autoSpaceDE w:val="0"/>
        <w:autoSpaceDN w:val="0"/>
        <w:spacing w:after="0" w:line="240" w:lineRule="auto"/>
        <w:ind w:left="358" w:hanging="358"/>
        <w:contextualSpacing w:val="0"/>
        <w:rPr>
          <w:rFonts w:ascii="Garamond" w:hAnsi="Garamond"/>
          <w:b/>
          <w:bCs/>
          <w:sz w:val="24"/>
          <w:szCs w:val="24"/>
        </w:rPr>
      </w:pPr>
      <w:r w:rsidRPr="000D3869">
        <w:rPr>
          <w:rFonts w:ascii="Garamond" w:hAnsi="Garamond"/>
          <w:b/>
          <w:bCs/>
          <w:sz w:val="24"/>
          <w:szCs w:val="24"/>
        </w:rPr>
        <w:t xml:space="preserve">Garbage Collection &amp; Disposal, Pest Control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78"/>
        <w:gridCol w:w="6420"/>
        <w:gridCol w:w="2550"/>
      </w:tblGrid>
      <w:tr w:rsidR="000D3869" w:rsidRPr="00CC3052" w14:paraId="100296DC" w14:textId="77777777" w:rsidTr="000D3869">
        <w:trPr>
          <w:trHeight w:val="609"/>
        </w:trPr>
        <w:tc>
          <w:tcPr>
            <w:tcW w:w="778" w:type="dxa"/>
            <w:shd w:val="clear" w:color="auto" w:fill="AEAAAA" w:themeFill="background2" w:themeFillShade="BF"/>
          </w:tcPr>
          <w:p w14:paraId="0BF726F9" w14:textId="77777777" w:rsidR="000D3869" w:rsidRPr="00CC3052" w:rsidRDefault="000D3869" w:rsidP="000D3869">
            <w:pPr>
              <w:pStyle w:val="TableParagraph"/>
              <w:spacing w:before="83"/>
              <w:ind w:left="6" w:right="3"/>
              <w:jc w:val="center"/>
              <w:rPr>
                <w:b/>
                <w:sz w:val="24"/>
                <w:szCs w:val="24"/>
                <w:highlight w:val="yellow"/>
              </w:rPr>
            </w:pPr>
            <w:r w:rsidRPr="00CC3052">
              <w:rPr>
                <w:b/>
                <w:spacing w:val="-10"/>
                <w:sz w:val="24"/>
                <w:szCs w:val="24"/>
                <w:highlight w:val="yellow"/>
              </w:rPr>
              <w:t>#</w:t>
            </w:r>
          </w:p>
        </w:tc>
        <w:tc>
          <w:tcPr>
            <w:tcW w:w="6420" w:type="dxa"/>
            <w:shd w:val="clear" w:color="auto" w:fill="AEAAAA" w:themeFill="background2" w:themeFillShade="BF"/>
          </w:tcPr>
          <w:p w14:paraId="239ED1B6" w14:textId="77777777" w:rsidR="000D3869" w:rsidRPr="00CC3052" w:rsidRDefault="000D3869" w:rsidP="000D3869">
            <w:pPr>
              <w:pStyle w:val="TableParagraph"/>
              <w:spacing w:before="83"/>
              <w:ind w:left="31"/>
              <w:jc w:val="center"/>
              <w:rPr>
                <w:b/>
                <w:sz w:val="24"/>
                <w:szCs w:val="24"/>
                <w:highlight w:val="yellow"/>
              </w:rPr>
            </w:pPr>
            <w:r w:rsidRPr="00CC3052">
              <w:rPr>
                <w:b/>
                <w:spacing w:val="-2"/>
                <w:sz w:val="24"/>
                <w:szCs w:val="24"/>
                <w:highlight w:val="yellow"/>
              </w:rPr>
              <w:t>Activity</w:t>
            </w:r>
          </w:p>
        </w:tc>
        <w:tc>
          <w:tcPr>
            <w:tcW w:w="2550" w:type="dxa"/>
            <w:shd w:val="clear" w:color="auto" w:fill="AEAAAA" w:themeFill="background2" w:themeFillShade="BF"/>
          </w:tcPr>
          <w:p w14:paraId="1EDFEFE3" w14:textId="77777777" w:rsidR="000D3869" w:rsidRPr="00CC3052" w:rsidRDefault="000D3869" w:rsidP="0027315D">
            <w:pPr>
              <w:pStyle w:val="TableParagraph"/>
              <w:spacing w:before="83"/>
              <w:jc w:val="center"/>
              <w:rPr>
                <w:b/>
                <w:sz w:val="24"/>
                <w:szCs w:val="24"/>
                <w:highlight w:val="yellow"/>
              </w:rPr>
            </w:pPr>
            <w:r w:rsidRPr="00CC3052">
              <w:rPr>
                <w:b/>
                <w:spacing w:val="-2"/>
                <w:sz w:val="24"/>
                <w:szCs w:val="24"/>
                <w:highlight w:val="yellow"/>
              </w:rPr>
              <w:t>Frequency</w:t>
            </w:r>
          </w:p>
        </w:tc>
      </w:tr>
      <w:tr w:rsidR="000D3869" w:rsidRPr="00CC3052" w14:paraId="44D4781F" w14:textId="77777777" w:rsidTr="000D3869">
        <w:trPr>
          <w:trHeight w:val="609"/>
        </w:trPr>
        <w:tc>
          <w:tcPr>
            <w:tcW w:w="778" w:type="dxa"/>
          </w:tcPr>
          <w:p w14:paraId="4E621CA9" w14:textId="77777777" w:rsidR="000D3869" w:rsidRPr="00CC3052" w:rsidRDefault="000D3869" w:rsidP="000D3869">
            <w:pPr>
              <w:pStyle w:val="TableParagraph"/>
              <w:spacing w:before="83"/>
              <w:ind w:left="6" w:right="3"/>
              <w:jc w:val="center"/>
              <w:rPr>
                <w:bCs/>
                <w:spacing w:val="-10"/>
                <w:sz w:val="24"/>
                <w:szCs w:val="24"/>
                <w:highlight w:val="yellow"/>
              </w:rPr>
            </w:pPr>
            <w:r w:rsidRPr="00CC3052">
              <w:rPr>
                <w:bCs/>
                <w:spacing w:val="-10"/>
                <w:sz w:val="24"/>
                <w:szCs w:val="24"/>
                <w:highlight w:val="yellow"/>
              </w:rPr>
              <w:t>1</w:t>
            </w:r>
          </w:p>
        </w:tc>
        <w:tc>
          <w:tcPr>
            <w:tcW w:w="6420" w:type="dxa"/>
          </w:tcPr>
          <w:p w14:paraId="24F255B7" w14:textId="77777777" w:rsidR="000D3869" w:rsidRPr="00CC3052" w:rsidRDefault="000D3869" w:rsidP="000D3869">
            <w:pPr>
              <w:pStyle w:val="TableParagraph"/>
              <w:spacing w:before="83"/>
              <w:ind w:left="31"/>
              <w:rPr>
                <w:bCs/>
                <w:spacing w:val="-2"/>
                <w:sz w:val="24"/>
                <w:szCs w:val="24"/>
                <w:highlight w:val="yellow"/>
              </w:rPr>
            </w:pPr>
            <w:r w:rsidRPr="00CC3052">
              <w:rPr>
                <w:bCs/>
                <w:spacing w:val="-2"/>
                <w:sz w:val="24"/>
                <w:szCs w:val="24"/>
                <w:highlight w:val="yellow"/>
              </w:rPr>
              <w:t>Pest control spray shall be made</w:t>
            </w:r>
            <w:r w:rsidR="0027315D" w:rsidRPr="00CC3052">
              <w:rPr>
                <w:bCs/>
                <w:spacing w:val="-2"/>
                <w:sz w:val="24"/>
                <w:szCs w:val="24"/>
                <w:highlight w:val="yellow"/>
              </w:rPr>
              <w:t xml:space="preserve"> available</w:t>
            </w:r>
            <w:r w:rsidRPr="00CC3052">
              <w:rPr>
                <w:bCs/>
                <w:spacing w:val="-2"/>
                <w:sz w:val="24"/>
                <w:szCs w:val="24"/>
                <w:highlight w:val="yellow"/>
              </w:rPr>
              <w:t xml:space="preserve"> in all the office rooms, record rooms &amp; stores.</w:t>
            </w:r>
          </w:p>
        </w:tc>
        <w:tc>
          <w:tcPr>
            <w:tcW w:w="2550" w:type="dxa"/>
          </w:tcPr>
          <w:p w14:paraId="7FCF0A8B" w14:textId="77777777" w:rsidR="000D3869" w:rsidRPr="00CC3052" w:rsidRDefault="000D3869" w:rsidP="0027315D">
            <w:pPr>
              <w:pStyle w:val="TableParagraph"/>
              <w:spacing w:before="83"/>
              <w:jc w:val="center"/>
              <w:rPr>
                <w:bCs/>
                <w:spacing w:val="-2"/>
                <w:sz w:val="24"/>
                <w:szCs w:val="24"/>
                <w:highlight w:val="yellow"/>
              </w:rPr>
            </w:pPr>
            <w:r w:rsidRPr="00CC3052">
              <w:rPr>
                <w:bCs/>
                <w:spacing w:val="-2"/>
                <w:sz w:val="24"/>
                <w:szCs w:val="24"/>
                <w:highlight w:val="yellow"/>
              </w:rPr>
              <w:t>Once in a month</w:t>
            </w:r>
          </w:p>
        </w:tc>
      </w:tr>
      <w:tr w:rsidR="000D3869" w:rsidRPr="000D3869" w14:paraId="2ABED2A1" w14:textId="77777777" w:rsidTr="000D3869">
        <w:trPr>
          <w:trHeight w:val="609"/>
        </w:trPr>
        <w:tc>
          <w:tcPr>
            <w:tcW w:w="778" w:type="dxa"/>
          </w:tcPr>
          <w:p w14:paraId="26112065" w14:textId="77777777" w:rsidR="000D3869" w:rsidRPr="00CC3052" w:rsidRDefault="000D3869" w:rsidP="000D3869">
            <w:pPr>
              <w:pStyle w:val="TableParagraph"/>
              <w:spacing w:before="83"/>
              <w:ind w:left="6" w:right="3"/>
              <w:jc w:val="center"/>
              <w:rPr>
                <w:bCs/>
                <w:spacing w:val="-10"/>
                <w:sz w:val="24"/>
                <w:szCs w:val="24"/>
                <w:highlight w:val="yellow"/>
              </w:rPr>
            </w:pPr>
          </w:p>
          <w:p w14:paraId="7A148214" w14:textId="77777777" w:rsidR="000D3869" w:rsidRPr="00CC3052" w:rsidRDefault="000D3869" w:rsidP="000D3869">
            <w:pPr>
              <w:pStyle w:val="TableParagraph"/>
              <w:spacing w:before="83"/>
              <w:ind w:left="6" w:right="3"/>
              <w:jc w:val="center"/>
              <w:rPr>
                <w:bCs/>
                <w:spacing w:val="-10"/>
                <w:sz w:val="24"/>
                <w:szCs w:val="24"/>
                <w:highlight w:val="yellow"/>
              </w:rPr>
            </w:pPr>
            <w:r w:rsidRPr="00CC3052">
              <w:rPr>
                <w:bCs/>
                <w:spacing w:val="-10"/>
                <w:sz w:val="24"/>
                <w:szCs w:val="24"/>
                <w:highlight w:val="yellow"/>
              </w:rPr>
              <w:t>2</w:t>
            </w:r>
          </w:p>
        </w:tc>
        <w:tc>
          <w:tcPr>
            <w:tcW w:w="6420" w:type="dxa"/>
          </w:tcPr>
          <w:p w14:paraId="7FCF2CBA" w14:textId="77777777" w:rsidR="000D3869" w:rsidRPr="00CC3052" w:rsidRDefault="000D3869" w:rsidP="000D3869">
            <w:pPr>
              <w:pStyle w:val="TableParagraph"/>
              <w:spacing w:before="83"/>
              <w:ind w:left="31"/>
              <w:rPr>
                <w:bCs/>
                <w:spacing w:val="-2"/>
                <w:sz w:val="24"/>
                <w:szCs w:val="24"/>
                <w:highlight w:val="yellow"/>
              </w:rPr>
            </w:pPr>
            <w:r w:rsidRPr="00CC3052">
              <w:rPr>
                <w:bCs/>
                <w:spacing w:val="-2"/>
                <w:sz w:val="24"/>
                <w:szCs w:val="24"/>
                <w:highlight w:val="yellow"/>
              </w:rPr>
              <w:t>Disposal of all wastage to be tied up with BMC’s collection and transportation system and not left here and there within and around the premises.</w:t>
            </w:r>
          </w:p>
        </w:tc>
        <w:tc>
          <w:tcPr>
            <w:tcW w:w="2550" w:type="dxa"/>
          </w:tcPr>
          <w:p w14:paraId="49F3D853" w14:textId="77777777" w:rsidR="000D3869" w:rsidRPr="000D3869" w:rsidRDefault="000D3869" w:rsidP="0027315D">
            <w:pPr>
              <w:pStyle w:val="TableParagraph"/>
              <w:spacing w:before="83"/>
              <w:jc w:val="center"/>
              <w:rPr>
                <w:bCs/>
                <w:spacing w:val="-2"/>
                <w:sz w:val="24"/>
                <w:szCs w:val="24"/>
              </w:rPr>
            </w:pPr>
            <w:r w:rsidRPr="00CC3052">
              <w:rPr>
                <w:bCs/>
                <w:spacing w:val="-2"/>
                <w:sz w:val="24"/>
                <w:szCs w:val="24"/>
                <w:highlight w:val="yellow"/>
              </w:rPr>
              <w:t>Once daily</w:t>
            </w:r>
          </w:p>
        </w:tc>
      </w:tr>
    </w:tbl>
    <w:p w14:paraId="75A3223B" w14:textId="77777777" w:rsidR="0005099C" w:rsidRDefault="0005099C">
      <w:pPr>
        <w:rPr>
          <w:rFonts w:ascii="Garamond" w:hAnsi="Garamond"/>
          <w:sz w:val="24"/>
          <w:szCs w:val="24"/>
        </w:rPr>
      </w:pPr>
    </w:p>
    <w:p w14:paraId="0E653709" w14:textId="77777777" w:rsidR="0005099C" w:rsidRPr="0005099C" w:rsidRDefault="0005099C" w:rsidP="00F94D8D">
      <w:pPr>
        <w:pStyle w:val="ListParagraph"/>
        <w:widowControl w:val="0"/>
        <w:numPr>
          <w:ilvl w:val="0"/>
          <w:numId w:val="79"/>
        </w:numPr>
        <w:tabs>
          <w:tab w:val="left" w:pos="360"/>
        </w:tabs>
        <w:autoSpaceDE w:val="0"/>
        <w:autoSpaceDN w:val="0"/>
        <w:spacing w:after="0" w:line="240" w:lineRule="auto"/>
        <w:ind w:left="358" w:hanging="358"/>
        <w:contextualSpacing w:val="0"/>
        <w:rPr>
          <w:rFonts w:ascii="Garamond" w:hAnsi="Garamond"/>
          <w:b/>
          <w:bCs/>
          <w:sz w:val="24"/>
          <w:szCs w:val="24"/>
        </w:rPr>
      </w:pPr>
      <w:r w:rsidRPr="0005099C">
        <w:rPr>
          <w:rFonts w:ascii="Garamond" w:hAnsi="Garamond"/>
          <w:b/>
          <w:bCs/>
          <w:sz w:val="24"/>
          <w:szCs w:val="24"/>
        </w:rPr>
        <w:t xml:space="preserve">Garden &amp; Park </w:t>
      </w:r>
      <w:r>
        <w:rPr>
          <w:rFonts w:ascii="Garamond" w:hAnsi="Garamond"/>
          <w:b/>
          <w:bCs/>
          <w:sz w:val="24"/>
          <w:szCs w:val="24"/>
        </w:rPr>
        <w:t>M</w:t>
      </w:r>
      <w:r w:rsidRPr="0005099C">
        <w:rPr>
          <w:rFonts w:ascii="Garamond" w:hAnsi="Garamond"/>
          <w:b/>
          <w:bCs/>
          <w:sz w:val="24"/>
          <w:szCs w:val="24"/>
        </w:rPr>
        <w:t>aintenance</w:t>
      </w:r>
    </w:p>
    <w:p w14:paraId="5BFD02A6" w14:textId="77777777" w:rsidR="0005099C" w:rsidRDefault="0005099C" w:rsidP="0005099C">
      <w:pPr>
        <w:pStyle w:val="BodyText"/>
        <w:spacing w:before="10"/>
        <w:rPr>
          <w:b/>
          <w:sz w:val="1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78"/>
        <w:gridCol w:w="6420"/>
        <w:gridCol w:w="2521"/>
      </w:tblGrid>
      <w:tr w:rsidR="0005099C" w:rsidRPr="00701984" w14:paraId="04AC458B" w14:textId="77777777" w:rsidTr="0005099C">
        <w:trPr>
          <w:trHeight w:val="551"/>
        </w:trPr>
        <w:tc>
          <w:tcPr>
            <w:tcW w:w="778" w:type="dxa"/>
            <w:shd w:val="clear" w:color="auto" w:fill="AEAAAA" w:themeFill="background2" w:themeFillShade="BF"/>
          </w:tcPr>
          <w:p w14:paraId="145B84DB" w14:textId="77777777" w:rsidR="0005099C" w:rsidRPr="00701984" w:rsidRDefault="0005099C" w:rsidP="0005099C">
            <w:pPr>
              <w:pStyle w:val="TableParagraph"/>
              <w:spacing w:before="40"/>
              <w:ind w:left="6" w:right="3"/>
              <w:jc w:val="center"/>
              <w:rPr>
                <w:b/>
                <w:sz w:val="24"/>
                <w:highlight w:val="yellow"/>
              </w:rPr>
            </w:pPr>
            <w:r w:rsidRPr="00701984">
              <w:rPr>
                <w:b/>
                <w:spacing w:val="-10"/>
                <w:sz w:val="24"/>
                <w:highlight w:val="yellow"/>
              </w:rPr>
              <w:t>#</w:t>
            </w:r>
          </w:p>
        </w:tc>
        <w:tc>
          <w:tcPr>
            <w:tcW w:w="6420" w:type="dxa"/>
            <w:shd w:val="clear" w:color="auto" w:fill="AEAAAA" w:themeFill="background2" w:themeFillShade="BF"/>
          </w:tcPr>
          <w:p w14:paraId="16048447" w14:textId="77777777" w:rsidR="0005099C" w:rsidRPr="00701984" w:rsidRDefault="0005099C" w:rsidP="0005099C">
            <w:pPr>
              <w:pStyle w:val="TableParagraph"/>
              <w:spacing w:before="40"/>
              <w:ind w:left="26"/>
              <w:jc w:val="center"/>
              <w:rPr>
                <w:b/>
                <w:sz w:val="24"/>
                <w:highlight w:val="yellow"/>
              </w:rPr>
            </w:pPr>
            <w:r w:rsidRPr="00701984">
              <w:rPr>
                <w:b/>
                <w:spacing w:val="-2"/>
                <w:sz w:val="24"/>
                <w:highlight w:val="yellow"/>
              </w:rPr>
              <w:t>Activity</w:t>
            </w:r>
          </w:p>
        </w:tc>
        <w:tc>
          <w:tcPr>
            <w:tcW w:w="2521" w:type="dxa"/>
            <w:shd w:val="clear" w:color="auto" w:fill="AEAAAA" w:themeFill="background2" w:themeFillShade="BF"/>
          </w:tcPr>
          <w:p w14:paraId="46534C8B" w14:textId="77777777" w:rsidR="0005099C" w:rsidRPr="00701984" w:rsidRDefault="0005099C" w:rsidP="0005099C">
            <w:pPr>
              <w:pStyle w:val="TableParagraph"/>
              <w:spacing w:before="40"/>
              <w:jc w:val="center"/>
              <w:rPr>
                <w:b/>
                <w:sz w:val="24"/>
                <w:highlight w:val="yellow"/>
              </w:rPr>
            </w:pPr>
            <w:r w:rsidRPr="00701984">
              <w:rPr>
                <w:b/>
                <w:spacing w:val="-2"/>
                <w:sz w:val="24"/>
                <w:highlight w:val="yellow"/>
              </w:rPr>
              <w:t>Frequency</w:t>
            </w:r>
          </w:p>
        </w:tc>
      </w:tr>
      <w:tr w:rsidR="0005099C" w:rsidRPr="00701984" w14:paraId="206FC14C" w14:textId="77777777" w:rsidTr="0005099C">
        <w:trPr>
          <w:trHeight w:val="605"/>
        </w:trPr>
        <w:tc>
          <w:tcPr>
            <w:tcW w:w="778" w:type="dxa"/>
          </w:tcPr>
          <w:p w14:paraId="5FF49F30" w14:textId="77777777" w:rsidR="0005099C" w:rsidRPr="00701984" w:rsidRDefault="0005099C" w:rsidP="00062D99">
            <w:pPr>
              <w:pStyle w:val="TableParagraph"/>
              <w:spacing w:before="165"/>
              <w:ind w:left="6"/>
              <w:jc w:val="center"/>
              <w:rPr>
                <w:sz w:val="24"/>
                <w:highlight w:val="yellow"/>
              </w:rPr>
            </w:pPr>
            <w:r w:rsidRPr="00701984">
              <w:rPr>
                <w:spacing w:val="-10"/>
                <w:sz w:val="24"/>
                <w:highlight w:val="yellow"/>
              </w:rPr>
              <w:t>1</w:t>
            </w:r>
          </w:p>
        </w:tc>
        <w:tc>
          <w:tcPr>
            <w:tcW w:w="6420" w:type="dxa"/>
          </w:tcPr>
          <w:p w14:paraId="468BEF65" w14:textId="2E8AD950" w:rsidR="0005099C" w:rsidRPr="00701984" w:rsidRDefault="0005099C" w:rsidP="00062D99">
            <w:pPr>
              <w:pStyle w:val="TableParagraph"/>
              <w:spacing w:line="290" w:lineRule="atLeast"/>
              <w:ind w:left="36"/>
              <w:rPr>
                <w:sz w:val="24"/>
                <w:highlight w:val="yellow"/>
              </w:rPr>
            </w:pPr>
            <w:r w:rsidRPr="00701984">
              <w:rPr>
                <w:sz w:val="24"/>
                <w:highlight w:val="yellow"/>
              </w:rPr>
              <w:t>De-weeding</w:t>
            </w:r>
            <w:r w:rsidR="00EA386C">
              <w:rPr>
                <w:sz w:val="24"/>
                <w:highlight w:val="yellow"/>
              </w:rPr>
              <w:t xml:space="preserve"> </w:t>
            </w:r>
            <w:r w:rsidRPr="00701984">
              <w:rPr>
                <w:sz w:val="24"/>
                <w:highlight w:val="yellow"/>
              </w:rPr>
              <w:t>work</w:t>
            </w:r>
            <w:r w:rsidR="00EA386C">
              <w:rPr>
                <w:sz w:val="24"/>
                <w:highlight w:val="yellow"/>
              </w:rPr>
              <w:t xml:space="preserve"> </w:t>
            </w:r>
            <w:r w:rsidRPr="00701984">
              <w:rPr>
                <w:sz w:val="24"/>
                <w:highlight w:val="yellow"/>
              </w:rPr>
              <w:t>for</w:t>
            </w:r>
            <w:r w:rsidR="00EA386C">
              <w:rPr>
                <w:sz w:val="24"/>
                <w:highlight w:val="yellow"/>
              </w:rPr>
              <w:t xml:space="preserve"> </w:t>
            </w:r>
            <w:r w:rsidRPr="00701984">
              <w:rPr>
                <w:sz w:val="24"/>
                <w:highlight w:val="yellow"/>
              </w:rPr>
              <w:t>lawn</w:t>
            </w:r>
            <w:r w:rsidR="00EA386C">
              <w:rPr>
                <w:sz w:val="24"/>
                <w:highlight w:val="yellow"/>
              </w:rPr>
              <w:t xml:space="preserve"> </w:t>
            </w:r>
            <w:r w:rsidRPr="00701984">
              <w:rPr>
                <w:sz w:val="24"/>
                <w:highlight w:val="yellow"/>
              </w:rPr>
              <w:t>areas</w:t>
            </w:r>
            <w:r w:rsidR="00EA386C">
              <w:rPr>
                <w:sz w:val="24"/>
                <w:highlight w:val="yellow"/>
              </w:rPr>
              <w:t xml:space="preserve"> </w:t>
            </w:r>
            <w:r w:rsidRPr="00701984">
              <w:rPr>
                <w:sz w:val="24"/>
                <w:highlight w:val="yellow"/>
              </w:rPr>
              <w:t>with</w:t>
            </w:r>
            <w:r w:rsidR="00EA386C">
              <w:rPr>
                <w:sz w:val="24"/>
                <w:highlight w:val="yellow"/>
              </w:rPr>
              <w:t xml:space="preserve"> </w:t>
            </w:r>
            <w:r w:rsidRPr="00701984">
              <w:rPr>
                <w:sz w:val="24"/>
                <w:highlight w:val="yellow"/>
              </w:rPr>
              <w:t>required</w:t>
            </w:r>
            <w:r w:rsidR="00EA386C">
              <w:rPr>
                <w:sz w:val="24"/>
                <w:highlight w:val="yellow"/>
              </w:rPr>
              <w:t xml:space="preserve"> </w:t>
            </w:r>
            <w:r w:rsidRPr="00701984">
              <w:rPr>
                <w:sz w:val="24"/>
                <w:highlight w:val="yellow"/>
              </w:rPr>
              <w:t>equipment including all cutting, trimming, making good in levels.</w:t>
            </w:r>
          </w:p>
        </w:tc>
        <w:tc>
          <w:tcPr>
            <w:tcW w:w="2521" w:type="dxa"/>
          </w:tcPr>
          <w:p w14:paraId="016BD24F" w14:textId="77777777" w:rsidR="0005099C" w:rsidRPr="00701984" w:rsidRDefault="0005099C" w:rsidP="0005099C">
            <w:pPr>
              <w:pStyle w:val="TableParagraph"/>
              <w:spacing w:before="165"/>
              <w:ind w:left="7"/>
              <w:jc w:val="center"/>
              <w:rPr>
                <w:sz w:val="24"/>
                <w:highlight w:val="yellow"/>
              </w:rPr>
            </w:pPr>
            <w:r w:rsidRPr="00701984">
              <w:rPr>
                <w:spacing w:val="-2"/>
                <w:sz w:val="24"/>
                <w:highlight w:val="yellow"/>
              </w:rPr>
              <w:t>Daily</w:t>
            </w:r>
          </w:p>
        </w:tc>
      </w:tr>
      <w:tr w:rsidR="0005099C" w:rsidRPr="00701984" w14:paraId="07076F8D" w14:textId="77777777" w:rsidTr="0005099C">
        <w:trPr>
          <w:trHeight w:val="599"/>
        </w:trPr>
        <w:tc>
          <w:tcPr>
            <w:tcW w:w="778" w:type="dxa"/>
          </w:tcPr>
          <w:p w14:paraId="7A57349C" w14:textId="77777777" w:rsidR="0005099C" w:rsidRPr="00701984" w:rsidRDefault="0005099C" w:rsidP="00062D99">
            <w:pPr>
              <w:pStyle w:val="TableParagraph"/>
              <w:spacing w:before="160"/>
              <w:ind w:left="6"/>
              <w:jc w:val="center"/>
              <w:rPr>
                <w:sz w:val="24"/>
                <w:highlight w:val="yellow"/>
              </w:rPr>
            </w:pPr>
            <w:r w:rsidRPr="00701984">
              <w:rPr>
                <w:spacing w:val="-10"/>
                <w:sz w:val="24"/>
                <w:highlight w:val="yellow"/>
              </w:rPr>
              <w:t>2</w:t>
            </w:r>
          </w:p>
        </w:tc>
        <w:tc>
          <w:tcPr>
            <w:tcW w:w="6420" w:type="dxa"/>
          </w:tcPr>
          <w:p w14:paraId="7E8A2C42" w14:textId="0FD63901" w:rsidR="0005099C" w:rsidRPr="00701984" w:rsidRDefault="0005099C" w:rsidP="00062D99">
            <w:pPr>
              <w:pStyle w:val="TableParagraph"/>
              <w:spacing w:line="290" w:lineRule="atLeast"/>
              <w:ind w:left="36"/>
              <w:rPr>
                <w:sz w:val="24"/>
                <w:highlight w:val="yellow"/>
              </w:rPr>
            </w:pPr>
            <w:r w:rsidRPr="00701984">
              <w:rPr>
                <w:sz w:val="24"/>
                <w:highlight w:val="yellow"/>
              </w:rPr>
              <w:t>Making</w:t>
            </w:r>
            <w:r w:rsidR="00EA386C">
              <w:rPr>
                <w:sz w:val="24"/>
                <w:highlight w:val="yellow"/>
              </w:rPr>
              <w:t xml:space="preserve"> </w:t>
            </w:r>
            <w:proofErr w:type="spellStart"/>
            <w:r w:rsidRPr="00701984">
              <w:rPr>
                <w:sz w:val="24"/>
                <w:highlight w:val="yellow"/>
              </w:rPr>
              <w:t>kyaries</w:t>
            </w:r>
            <w:proofErr w:type="spellEnd"/>
            <w:r w:rsidRPr="00701984">
              <w:rPr>
                <w:sz w:val="24"/>
                <w:highlight w:val="yellow"/>
              </w:rPr>
              <w:t>,</w:t>
            </w:r>
            <w:r w:rsidR="00EA386C">
              <w:rPr>
                <w:sz w:val="24"/>
                <w:highlight w:val="yellow"/>
              </w:rPr>
              <w:t xml:space="preserve"> </w:t>
            </w:r>
            <w:r w:rsidRPr="00701984">
              <w:rPr>
                <w:sz w:val="24"/>
                <w:highlight w:val="yellow"/>
              </w:rPr>
              <w:t>mulching</w:t>
            </w:r>
            <w:r w:rsidR="00EA386C">
              <w:rPr>
                <w:sz w:val="24"/>
                <w:highlight w:val="yellow"/>
              </w:rPr>
              <w:t xml:space="preserve"> </w:t>
            </w:r>
            <w:r w:rsidRPr="00701984">
              <w:rPr>
                <w:sz w:val="24"/>
                <w:highlight w:val="yellow"/>
              </w:rPr>
              <w:t>for</w:t>
            </w:r>
            <w:r w:rsidR="00EA386C">
              <w:rPr>
                <w:sz w:val="24"/>
                <w:highlight w:val="yellow"/>
              </w:rPr>
              <w:t xml:space="preserve"> </w:t>
            </w:r>
            <w:r w:rsidRPr="00701984">
              <w:rPr>
                <w:sz w:val="24"/>
                <w:highlight w:val="yellow"/>
              </w:rPr>
              <w:t>trees,</w:t>
            </w:r>
            <w:r w:rsidR="00EA386C">
              <w:rPr>
                <w:sz w:val="24"/>
                <w:highlight w:val="yellow"/>
              </w:rPr>
              <w:t xml:space="preserve"> </w:t>
            </w:r>
            <w:r w:rsidRPr="00701984">
              <w:rPr>
                <w:sz w:val="24"/>
                <w:highlight w:val="yellow"/>
              </w:rPr>
              <w:t>shrubs</w:t>
            </w:r>
            <w:r w:rsidR="00EA386C">
              <w:rPr>
                <w:sz w:val="24"/>
                <w:highlight w:val="yellow"/>
              </w:rPr>
              <w:t xml:space="preserve"> </w:t>
            </w:r>
            <w:r w:rsidRPr="00701984">
              <w:rPr>
                <w:sz w:val="24"/>
                <w:highlight w:val="yellow"/>
              </w:rPr>
              <w:t>&amp;</w:t>
            </w:r>
            <w:r w:rsidR="00EA386C">
              <w:rPr>
                <w:sz w:val="24"/>
                <w:highlight w:val="yellow"/>
              </w:rPr>
              <w:t xml:space="preserve"> </w:t>
            </w:r>
            <w:r w:rsidRPr="00701984">
              <w:rPr>
                <w:sz w:val="24"/>
                <w:highlight w:val="yellow"/>
              </w:rPr>
              <w:t>ground</w:t>
            </w:r>
            <w:r w:rsidR="00EA386C">
              <w:rPr>
                <w:sz w:val="24"/>
                <w:highlight w:val="yellow"/>
              </w:rPr>
              <w:t xml:space="preserve"> </w:t>
            </w:r>
            <w:r w:rsidRPr="00701984">
              <w:rPr>
                <w:sz w:val="24"/>
                <w:highlight w:val="yellow"/>
              </w:rPr>
              <w:t>covers</w:t>
            </w:r>
            <w:r w:rsidR="00EA386C">
              <w:rPr>
                <w:sz w:val="24"/>
                <w:highlight w:val="yellow"/>
              </w:rPr>
              <w:t xml:space="preserve"> </w:t>
            </w:r>
            <w:r w:rsidRPr="00701984">
              <w:rPr>
                <w:sz w:val="24"/>
                <w:highlight w:val="yellow"/>
              </w:rPr>
              <w:t xml:space="preserve">at </w:t>
            </w:r>
            <w:proofErr w:type="spellStart"/>
            <w:r w:rsidRPr="00701984">
              <w:rPr>
                <w:sz w:val="24"/>
                <w:highlight w:val="yellow"/>
              </w:rPr>
              <w:t>kyaries</w:t>
            </w:r>
            <w:proofErr w:type="spellEnd"/>
            <w:r w:rsidRPr="00701984">
              <w:rPr>
                <w:sz w:val="24"/>
                <w:highlight w:val="yellow"/>
              </w:rPr>
              <w:t>, mixing of manure for trees and required.</w:t>
            </w:r>
          </w:p>
        </w:tc>
        <w:tc>
          <w:tcPr>
            <w:tcW w:w="2521" w:type="dxa"/>
          </w:tcPr>
          <w:p w14:paraId="15D0D1A5" w14:textId="73A6732C" w:rsidR="0005099C" w:rsidRPr="00701984" w:rsidRDefault="0005099C" w:rsidP="0005099C">
            <w:pPr>
              <w:pStyle w:val="TableParagraph"/>
              <w:spacing w:before="160"/>
              <w:ind w:right="301"/>
              <w:jc w:val="center"/>
              <w:rPr>
                <w:sz w:val="24"/>
                <w:highlight w:val="yellow"/>
              </w:rPr>
            </w:pPr>
            <w:r w:rsidRPr="00701984">
              <w:rPr>
                <w:sz w:val="24"/>
                <w:highlight w:val="yellow"/>
              </w:rPr>
              <w:t>Daily</w:t>
            </w:r>
            <w:r w:rsidR="00EA386C">
              <w:rPr>
                <w:sz w:val="24"/>
                <w:highlight w:val="yellow"/>
              </w:rPr>
              <w:t xml:space="preserve"> </w:t>
            </w:r>
            <w:r w:rsidRPr="00701984">
              <w:rPr>
                <w:sz w:val="24"/>
                <w:highlight w:val="yellow"/>
              </w:rPr>
              <w:t>or</w:t>
            </w:r>
            <w:r w:rsidR="00EA386C">
              <w:rPr>
                <w:sz w:val="24"/>
                <w:highlight w:val="yellow"/>
              </w:rPr>
              <w:t xml:space="preserve"> </w:t>
            </w:r>
            <w:r w:rsidRPr="00701984">
              <w:rPr>
                <w:sz w:val="24"/>
                <w:highlight w:val="yellow"/>
              </w:rPr>
              <w:t>Twice</w:t>
            </w:r>
            <w:r w:rsidRPr="00701984">
              <w:rPr>
                <w:spacing w:val="-2"/>
                <w:sz w:val="24"/>
                <w:highlight w:val="yellow"/>
              </w:rPr>
              <w:t xml:space="preserve"> Daily</w:t>
            </w:r>
          </w:p>
        </w:tc>
      </w:tr>
      <w:tr w:rsidR="0005099C" w:rsidRPr="00701984" w14:paraId="2AC36B1D" w14:textId="77777777" w:rsidTr="0005099C">
        <w:trPr>
          <w:trHeight w:val="537"/>
        </w:trPr>
        <w:tc>
          <w:tcPr>
            <w:tcW w:w="778" w:type="dxa"/>
          </w:tcPr>
          <w:p w14:paraId="434F2813" w14:textId="77777777" w:rsidR="0005099C" w:rsidRPr="00701984" w:rsidRDefault="0005099C" w:rsidP="00062D99">
            <w:pPr>
              <w:pStyle w:val="TableParagraph"/>
              <w:spacing w:before="131"/>
              <w:ind w:left="6"/>
              <w:jc w:val="center"/>
              <w:rPr>
                <w:sz w:val="24"/>
                <w:highlight w:val="yellow"/>
              </w:rPr>
            </w:pPr>
            <w:r w:rsidRPr="00701984">
              <w:rPr>
                <w:spacing w:val="-10"/>
                <w:sz w:val="24"/>
                <w:highlight w:val="yellow"/>
              </w:rPr>
              <w:t>3</w:t>
            </w:r>
          </w:p>
        </w:tc>
        <w:tc>
          <w:tcPr>
            <w:tcW w:w="6420" w:type="dxa"/>
          </w:tcPr>
          <w:p w14:paraId="4EC12F0D" w14:textId="539D6315" w:rsidR="0005099C" w:rsidRPr="00701984" w:rsidRDefault="0005099C" w:rsidP="00062D99">
            <w:pPr>
              <w:pStyle w:val="TableParagraph"/>
              <w:spacing w:before="131"/>
              <w:ind w:left="36"/>
              <w:rPr>
                <w:sz w:val="24"/>
                <w:highlight w:val="yellow"/>
              </w:rPr>
            </w:pPr>
            <w:r w:rsidRPr="00701984">
              <w:rPr>
                <w:sz w:val="24"/>
                <w:highlight w:val="yellow"/>
              </w:rPr>
              <w:t>Manual</w:t>
            </w:r>
            <w:r w:rsidR="00EA386C">
              <w:rPr>
                <w:sz w:val="24"/>
                <w:highlight w:val="yellow"/>
              </w:rPr>
              <w:t xml:space="preserve"> </w:t>
            </w:r>
            <w:r w:rsidRPr="00701984">
              <w:rPr>
                <w:spacing w:val="-2"/>
                <w:sz w:val="24"/>
                <w:highlight w:val="yellow"/>
              </w:rPr>
              <w:t>watering</w:t>
            </w:r>
          </w:p>
        </w:tc>
        <w:tc>
          <w:tcPr>
            <w:tcW w:w="2521" w:type="dxa"/>
          </w:tcPr>
          <w:p w14:paraId="6436F0DE" w14:textId="77777777" w:rsidR="0005099C" w:rsidRPr="00701984" w:rsidRDefault="0005099C" w:rsidP="0005099C">
            <w:pPr>
              <w:pStyle w:val="TableParagraph"/>
              <w:spacing w:before="131"/>
              <w:ind w:right="279"/>
              <w:jc w:val="center"/>
              <w:rPr>
                <w:sz w:val="24"/>
                <w:highlight w:val="yellow"/>
              </w:rPr>
            </w:pPr>
            <w:r w:rsidRPr="00701984">
              <w:rPr>
                <w:sz w:val="24"/>
                <w:highlight w:val="yellow"/>
              </w:rPr>
              <w:t>Whenever</w:t>
            </w:r>
            <w:r w:rsidRPr="00701984">
              <w:rPr>
                <w:spacing w:val="-2"/>
                <w:sz w:val="24"/>
                <w:highlight w:val="yellow"/>
              </w:rPr>
              <w:t xml:space="preserve"> Required</w:t>
            </w:r>
          </w:p>
        </w:tc>
      </w:tr>
      <w:tr w:rsidR="0005099C" w:rsidRPr="00701984" w14:paraId="487D0CB4" w14:textId="77777777" w:rsidTr="0005099C">
        <w:trPr>
          <w:trHeight w:val="600"/>
        </w:trPr>
        <w:tc>
          <w:tcPr>
            <w:tcW w:w="778" w:type="dxa"/>
          </w:tcPr>
          <w:p w14:paraId="25F0F1AE" w14:textId="77777777" w:rsidR="0005099C" w:rsidRPr="00701984" w:rsidRDefault="0005099C" w:rsidP="00062D99">
            <w:pPr>
              <w:pStyle w:val="TableParagraph"/>
              <w:spacing w:before="160"/>
              <w:ind w:left="6"/>
              <w:jc w:val="center"/>
              <w:rPr>
                <w:sz w:val="24"/>
                <w:highlight w:val="yellow"/>
              </w:rPr>
            </w:pPr>
            <w:r w:rsidRPr="00701984">
              <w:rPr>
                <w:spacing w:val="-10"/>
                <w:sz w:val="24"/>
                <w:highlight w:val="yellow"/>
              </w:rPr>
              <w:lastRenderedPageBreak/>
              <w:t>4</w:t>
            </w:r>
          </w:p>
        </w:tc>
        <w:tc>
          <w:tcPr>
            <w:tcW w:w="6420" w:type="dxa"/>
          </w:tcPr>
          <w:p w14:paraId="27747841" w14:textId="30159EDF" w:rsidR="0005099C" w:rsidRPr="00701984" w:rsidRDefault="0005099C" w:rsidP="00062D99">
            <w:pPr>
              <w:pStyle w:val="TableParagraph"/>
              <w:spacing w:before="160"/>
              <w:ind w:left="36"/>
              <w:rPr>
                <w:sz w:val="24"/>
                <w:highlight w:val="yellow"/>
              </w:rPr>
            </w:pPr>
            <w:r w:rsidRPr="00701984">
              <w:rPr>
                <w:sz w:val="24"/>
                <w:highlight w:val="yellow"/>
              </w:rPr>
              <w:t>Replacement</w:t>
            </w:r>
            <w:r w:rsidR="00EA386C">
              <w:rPr>
                <w:sz w:val="24"/>
                <w:highlight w:val="yellow"/>
              </w:rPr>
              <w:t xml:space="preserve"> </w:t>
            </w:r>
            <w:r w:rsidRPr="00701984">
              <w:rPr>
                <w:sz w:val="24"/>
                <w:highlight w:val="yellow"/>
              </w:rPr>
              <w:t>of</w:t>
            </w:r>
            <w:r w:rsidR="00EA386C">
              <w:rPr>
                <w:sz w:val="24"/>
                <w:highlight w:val="yellow"/>
              </w:rPr>
              <w:t xml:space="preserve"> </w:t>
            </w:r>
            <w:r w:rsidRPr="00701984">
              <w:rPr>
                <w:sz w:val="24"/>
                <w:highlight w:val="yellow"/>
              </w:rPr>
              <w:t>damaged</w:t>
            </w:r>
            <w:r w:rsidR="00EA386C">
              <w:rPr>
                <w:sz w:val="24"/>
                <w:highlight w:val="yellow"/>
              </w:rPr>
              <w:t xml:space="preserve"> </w:t>
            </w:r>
            <w:r w:rsidRPr="00701984">
              <w:rPr>
                <w:sz w:val="24"/>
                <w:highlight w:val="yellow"/>
              </w:rPr>
              <w:t>grass,</w:t>
            </w:r>
            <w:r w:rsidR="00EA386C">
              <w:rPr>
                <w:sz w:val="24"/>
                <w:highlight w:val="yellow"/>
              </w:rPr>
              <w:t xml:space="preserve"> </w:t>
            </w:r>
            <w:r w:rsidRPr="00701984">
              <w:rPr>
                <w:sz w:val="24"/>
                <w:highlight w:val="yellow"/>
              </w:rPr>
              <w:t>trees</w:t>
            </w:r>
            <w:r w:rsidR="00EA386C">
              <w:rPr>
                <w:sz w:val="24"/>
                <w:highlight w:val="yellow"/>
              </w:rPr>
              <w:t xml:space="preserve"> </w:t>
            </w:r>
            <w:r w:rsidRPr="00701984">
              <w:rPr>
                <w:sz w:val="24"/>
                <w:highlight w:val="yellow"/>
              </w:rPr>
              <w:t>and</w:t>
            </w:r>
            <w:r w:rsidR="00EA386C">
              <w:rPr>
                <w:sz w:val="24"/>
                <w:highlight w:val="yellow"/>
              </w:rPr>
              <w:t xml:space="preserve"> </w:t>
            </w:r>
            <w:r w:rsidRPr="00701984">
              <w:rPr>
                <w:spacing w:val="-2"/>
                <w:sz w:val="24"/>
                <w:highlight w:val="yellow"/>
              </w:rPr>
              <w:t>shrubs.</w:t>
            </w:r>
          </w:p>
        </w:tc>
        <w:tc>
          <w:tcPr>
            <w:tcW w:w="2521" w:type="dxa"/>
          </w:tcPr>
          <w:p w14:paraId="3A361980" w14:textId="71F83BC3" w:rsidR="0005099C" w:rsidRPr="00701984" w:rsidRDefault="0005099C" w:rsidP="0005099C">
            <w:pPr>
              <w:pStyle w:val="TableParagraph"/>
              <w:spacing w:line="290" w:lineRule="atLeast"/>
              <w:ind w:left="36"/>
              <w:jc w:val="center"/>
              <w:rPr>
                <w:sz w:val="24"/>
                <w:highlight w:val="yellow"/>
              </w:rPr>
            </w:pPr>
            <w:proofErr w:type="spellStart"/>
            <w:r w:rsidRPr="00701984">
              <w:rPr>
                <w:sz w:val="24"/>
                <w:highlight w:val="yellow"/>
              </w:rPr>
              <w:t>When</w:t>
            </w:r>
            <w:r w:rsidR="00EA386C">
              <w:rPr>
                <w:sz w:val="24"/>
                <w:highlight w:val="yellow"/>
              </w:rPr>
              <w:t xml:space="preserve"> </w:t>
            </w:r>
            <w:r w:rsidRPr="00701984">
              <w:rPr>
                <w:sz w:val="24"/>
                <w:highlight w:val="yellow"/>
              </w:rPr>
              <w:t>ever</w:t>
            </w:r>
            <w:proofErr w:type="spellEnd"/>
            <w:r w:rsidR="00EA386C">
              <w:rPr>
                <w:sz w:val="24"/>
                <w:highlight w:val="yellow"/>
              </w:rPr>
              <w:t xml:space="preserve"> </w:t>
            </w:r>
            <w:r w:rsidRPr="00701984">
              <w:rPr>
                <w:sz w:val="24"/>
                <w:highlight w:val="yellow"/>
              </w:rPr>
              <w:t>Required(to be done immediately)</w:t>
            </w:r>
          </w:p>
        </w:tc>
      </w:tr>
      <w:tr w:rsidR="0005099C" w:rsidRPr="00701984" w14:paraId="642C8E2C" w14:textId="77777777" w:rsidTr="0005099C">
        <w:trPr>
          <w:trHeight w:val="599"/>
        </w:trPr>
        <w:tc>
          <w:tcPr>
            <w:tcW w:w="778" w:type="dxa"/>
          </w:tcPr>
          <w:p w14:paraId="005D40FE" w14:textId="77777777" w:rsidR="0005099C" w:rsidRPr="00701984" w:rsidRDefault="0005099C" w:rsidP="00062D99">
            <w:pPr>
              <w:pStyle w:val="TableParagraph"/>
              <w:spacing w:before="160"/>
              <w:ind w:left="6"/>
              <w:jc w:val="center"/>
              <w:rPr>
                <w:sz w:val="24"/>
                <w:highlight w:val="yellow"/>
              </w:rPr>
            </w:pPr>
            <w:r w:rsidRPr="00701984">
              <w:rPr>
                <w:spacing w:val="-10"/>
                <w:sz w:val="24"/>
                <w:highlight w:val="yellow"/>
              </w:rPr>
              <w:t>5</w:t>
            </w:r>
          </w:p>
        </w:tc>
        <w:tc>
          <w:tcPr>
            <w:tcW w:w="6420" w:type="dxa"/>
          </w:tcPr>
          <w:p w14:paraId="1492FD75" w14:textId="2BFC84D0" w:rsidR="0005099C" w:rsidRPr="00701984" w:rsidRDefault="0005099C" w:rsidP="00062D99">
            <w:pPr>
              <w:pStyle w:val="TableParagraph"/>
              <w:spacing w:before="160"/>
              <w:ind w:left="36"/>
              <w:rPr>
                <w:sz w:val="24"/>
                <w:highlight w:val="yellow"/>
              </w:rPr>
            </w:pPr>
            <w:r w:rsidRPr="00701984">
              <w:rPr>
                <w:sz w:val="24"/>
                <w:highlight w:val="yellow"/>
              </w:rPr>
              <w:t>Anti-termite</w:t>
            </w:r>
            <w:r w:rsidR="00EA386C">
              <w:rPr>
                <w:sz w:val="24"/>
                <w:highlight w:val="yellow"/>
              </w:rPr>
              <w:t xml:space="preserve"> </w:t>
            </w:r>
            <w:r w:rsidRPr="00701984">
              <w:rPr>
                <w:sz w:val="24"/>
                <w:highlight w:val="yellow"/>
              </w:rPr>
              <w:t>treatment</w:t>
            </w:r>
            <w:r w:rsidR="00EA386C">
              <w:rPr>
                <w:sz w:val="24"/>
                <w:highlight w:val="yellow"/>
              </w:rPr>
              <w:t xml:space="preserve"> </w:t>
            </w:r>
            <w:r w:rsidRPr="00701984">
              <w:rPr>
                <w:sz w:val="24"/>
                <w:highlight w:val="yellow"/>
              </w:rPr>
              <w:t>for</w:t>
            </w:r>
            <w:r w:rsidR="00EA386C">
              <w:rPr>
                <w:sz w:val="24"/>
                <w:highlight w:val="yellow"/>
              </w:rPr>
              <w:t xml:space="preserve"> </w:t>
            </w:r>
            <w:r w:rsidRPr="00701984">
              <w:rPr>
                <w:sz w:val="24"/>
                <w:highlight w:val="yellow"/>
              </w:rPr>
              <w:t>damages</w:t>
            </w:r>
            <w:r w:rsidR="00EA386C">
              <w:rPr>
                <w:sz w:val="24"/>
                <w:highlight w:val="yellow"/>
              </w:rPr>
              <w:t xml:space="preserve"> </w:t>
            </w:r>
            <w:r w:rsidRPr="00701984">
              <w:rPr>
                <w:sz w:val="24"/>
                <w:highlight w:val="yellow"/>
              </w:rPr>
              <w:t>leaves</w:t>
            </w:r>
            <w:r w:rsidR="00EA386C">
              <w:rPr>
                <w:sz w:val="24"/>
                <w:highlight w:val="yellow"/>
              </w:rPr>
              <w:t xml:space="preserve"> </w:t>
            </w:r>
            <w:r w:rsidRPr="00701984">
              <w:rPr>
                <w:sz w:val="24"/>
                <w:highlight w:val="yellow"/>
              </w:rPr>
              <w:t>and</w:t>
            </w:r>
            <w:r w:rsidR="00EA386C">
              <w:rPr>
                <w:sz w:val="24"/>
                <w:highlight w:val="yellow"/>
              </w:rPr>
              <w:t xml:space="preserve"> </w:t>
            </w:r>
            <w:r w:rsidRPr="00701984">
              <w:rPr>
                <w:spacing w:val="-2"/>
                <w:sz w:val="24"/>
                <w:highlight w:val="yellow"/>
              </w:rPr>
              <w:t>branches.</w:t>
            </w:r>
          </w:p>
        </w:tc>
        <w:tc>
          <w:tcPr>
            <w:tcW w:w="2521" w:type="dxa"/>
          </w:tcPr>
          <w:p w14:paraId="66123949" w14:textId="6436986B" w:rsidR="0005099C" w:rsidRPr="00701984" w:rsidRDefault="0005099C" w:rsidP="0005099C">
            <w:pPr>
              <w:pStyle w:val="TableParagraph"/>
              <w:spacing w:line="290" w:lineRule="atLeast"/>
              <w:ind w:left="36"/>
              <w:jc w:val="center"/>
              <w:rPr>
                <w:sz w:val="24"/>
                <w:highlight w:val="yellow"/>
              </w:rPr>
            </w:pPr>
            <w:proofErr w:type="spellStart"/>
            <w:r w:rsidRPr="00701984">
              <w:rPr>
                <w:sz w:val="24"/>
                <w:highlight w:val="yellow"/>
              </w:rPr>
              <w:t>When</w:t>
            </w:r>
            <w:r w:rsidR="00EA386C">
              <w:rPr>
                <w:sz w:val="24"/>
                <w:highlight w:val="yellow"/>
              </w:rPr>
              <w:t xml:space="preserve"> </w:t>
            </w:r>
            <w:r w:rsidRPr="00701984">
              <w:rPr>
                <w:sz w:val="24"/>
                <w:highlight w:val="yellow"/>
              </w:rPr>
              <w:t>ever</w:t>
            </w:r>
            <w:proofErr w:type="spellEnd"/>
            <w:r w:rsidR="00EA386C">
              <w:rPr>
                <w:sz w:val="24"/>
                <w:highlight w:val="yellow"/>
              </w:rPr>
              <w:t xml:space="preserve"> </w:t>
            </w:r>
            <w:r w:rsidRPr="00701984">
              <w:rPr>
                <w:sz w:val="24"/>
                <w:highlight w:val="yellow"/>
              </w:rPr>
              <w:t>Required(to be done immediately)</w:t>
            </w:r>
          </w:p>
        </w:tc>
      </w:tr>
      <w:tr w:rsidR="0005099C" w:rsidRPr="00701984" w14:paraId="08F7BE15" w14:textId="77777777" w:rsidTr="0005099C">
        <w:trPr>
          <w:trHeight w:val="446"/>
        </w:trPr>
        <w:tc>
          <w:tcPr>
            <w:tcW w:w="778" w:type="dxa"/>
          </w:tcPr>
          <w:p w14:paraId="1C572C8A" w14:textId="77777777" w:rsidR="0005099C" w:rsidRPr="00701984" w:rsidRDefault="0005099C" w:rsidP="00062D99">
            <w:pPr>
              <w:pStyle w:val="TableParagraph"/>
              <w:spacing w:before="88"/>
              <w:ind w:left="6"/>
              <w:jc w:val="center"/>
              <w:rPr>
                <w:sz w:val="24"/>
                <w:highlight w:val="yellow"/>
              </w:rPr>
            </w:pPr>
            <w:r w:rsidRPr="00701984">
              <w:rPr>
                <w:spacing w:val="-10"/>
                <w:sz w:val="24"/>
                <w:highlight w:val="yellow"/>
              </w:rPr>
              <w:t>6</w:t>
            </w:r>
          </w:p>
        </w:tc>
        <w:tc>
          <w:tcPr>
            <w:tcW w:w="6420" w:type="dxa"/>
          </w:tcPr>
          <w:p w14:paraId="57547BF4" w14:textId="54BE2B9A" w:rsidR="0005099C" w:rsidRPr="00701984" w:rsidRDefault="0005099C" w:rsidP="00062D99">
            <w:pPr>
              <w:pStyle w:val="TableParagraph"/>
              <w:spacing w:before="88"/>
              <w:ind w:left="36"/>
              <w:rPr>
                <w:sz w:val="24"/>
                <w:highlight w:val="yellow"/>
              </w:rPr>
            </w:pPr>
            <w:r w:rsidRPr="00701984">
              <w:rPr>
                <w:sz w:val="24"/>
                <w:highlight w:val="yellow"/>
              </w:rPr>
              <w:t>Dusting</w:t>
            </w:r>
            <w:r w:rsidR="00EA386C">
              <w:rPr>
                <w:sz w:val="24"/>
                <w:highlight w:val="yellow"/>
              </w:rPr>
              <w:t xml:space="preserve"> </w:t>
            </w:r>
            <w:r w:rsidRPr="00701984">
              <w:rPr>
                <w:sz w:val="24"/>
                <w:highlight w:val="yellow"/>
              </w:rPr>
              <w:t>of</w:t>
            </w:r>
            <w:r w:rsidR="00EA386C">
              <w:rPr>
                <w:sz w:val="24"/>
                <w:highlight w:val="yellow"/>
              </w:rPr>
              <w:t xml:space="preserve"> </w:t>
            </w:r>
            <w:r w:rsidRPr="00701984">
              <w:rPr>
                <w:sz w:val="24"/>
                <w:highlight w:val="yellow"/>
              </w:rPr>
              <w:t>each</w:t>
            </w:r>
            <w:r w:rsidR="00EA386C">
              <w:rPr>
                <w:sz w:val="24"/>
                <w:highlight w:val="yellow"/>
              </w:rPr>
              <w:t xml:space="preserve"> </w:t>
            </w:r>
            <w:r w:rsidRPr="00701984">
              <w:rPr>
                <w:sz w:val="24"/>
                <w:highlight w:val="yellow"/>
              </w:rPr>
              <w:t>and</w:t>
            </w:r>
            <w:r w:rsidR="00EA386C">
              <w:rPr>
                <w:sz w:val="24"/>
                <w:highlight w:val="yellow"/>
              </w:rPr>
              <w:t xml:space="preserve"> </w:t>
            </w:r>
            <w:r w:rsidRPr="00701984">
              <w:rPr>
                <w:sz w:val="24"/>
                <w:highlight w:val="yellow"/>
              </w:rPr>
              <w:t>every</w:t>
            </w:r>
            <w:r w:rsidR="00EA386C">
              <w:rPr>
                <w:sz w:val="24"/>
                <w:highlight w:val="yellow"/>
              </w:rPr>
              <w:t xml:space="preserve"> </w:t>
            </w:r>
            <w:r w:rsidRPr="00701984">
              <w:rPr>
                <w:sz w:val="24"/>
                <w:highlight w:val="yellow"/>
              </w:rPr>
              <w:t>bench</w:t>
            </w:r>
            <w:r w:rsidR="00EA386C">
              <w:rPr>
                <w:sz w:val="24"/>
                <w:highlight w:val="yellow"/>
              </w:rPr>
              <w:t xml:space="preserve"> </w:t>
            </w:r>
            <w:r w:rsidRPr="00701984">
              <w:rPr>
                <w:sz w:val="24"/>
                <w:highlight w:val="yellow"/>
              </w:rPr>
              <w:t>and</w:t>
            </w:r>
            <w:r w:rsidR="00EA386C">
              <w:rPr>
                <w:sz w:val="24"/>
                <w:highlight w:val="yellow"/>
              </w:rPr>
              <w:t xml:space="preserve"> </w:t>
            </w:r>
            <w:r w:rsidRPr="00701984">
              <w:rPr>
                <w:sz w:val="24"/>
                <w:highlight w:val="yellow"/>
              </w:rPr>
              <w:t>dust</w:t>
            </w:r>
            <w:r w:rsidRPr="00701984">
              <w:rPr>
                <w:spacing w:val="-5"/>
                <w:sz w:val="24"/>
                <w:highlight w:val="yellow"/>
              </w:rPr>
              <w:t>bin</w:t>
            </w:r>
          </w:p>
        </w:tc>
        <w:tc>
          <w:tcPr>
            <w:tcW w:w="2521" w:type="dxa"/>
          </w:tcPr>
          <w:p w14:paraId="5F2426F7" w14:textId="1E9B9B2C" w:rsidR="0005099C" w:rsidRPr="00701984" w:rsidRDefault="0005099C" w:rsidP="0005099C">
            <w:pPr>
              <w:pStyle w:val="TableParagraph"/>
              <w:spacing w:before="88"/>
              <w:ind w:left="36"/>
              <w:jc w:val="center"/>
              <w:rPr>
                <w:sz w:val="24"/>
                <w:highlight w:val="yellow"/>
              </w:rPr>
            </w:pPr>
            <w:r w:rsidRPr="00701984">
              <w:rPr>
                <w:sz w:val="24"/>
                <w:highlight w:val="yellow"/>
              </w:rPr>
              <w:t>3</w:t>
            </w:r>
            <w:r w:rsidR="00EA386C">
              <w:rPr>
                <w:sz w:val="24"/>
                <w:highlight w:val="yellow"/>
              </w:rPr>
              <w:t xml:space="preserve"> </w:t>
            </w:r>
            <w:r w:rsidRPr="00701984">
              <w:rPr>
                <w:sz w:val="24"/>
                <w:highlight w:val="yellow"/>
              </w:rPr>
              <w:t>Times /</w:t>
            </w:r>
            <w:r w:rsidRPr="00701984">
              <w:rPr>
                <w:spacing w:val="-5"/>
                <w:sz w:val="24"/>
                <w:highlight w:val="yellow"/>
              </w:rPr>
              <w:t>Day</w:t>
            </w:r>
          </w:p>
        </w:tc>
      </w:tr>
      <w:tr w:rsidR="0005099C" w:rsidRPr="00701984" w14:paraId="68FEEB1C" w14:textId="77777777" w:rsidTr="0005099C">
        <w:trPr>
          <w:trHeight w:val="446"/>
        </w:trPr>
        <w:tc>
          <w:tcPr>
            <w:tcW w:w="778" w:type="dxa"/>
          </w:tcPr>
          <w:p w14:paraId="2343D1C5" w14:textId="77777777" w:rsidR="0005099C" w:rsidRPr="00701984" w:rsidRDefault="0005099C" w:rsidP="00062D99">
            <w:pPr>
              <w:pStyle w:val="TableParagraph"/>
              <w:spacing w:before="88"/>
              <w:ind w:left="6"/>
              <w:jc w:val="center"/>
              <w:rPr>
                <w:sz w:val="24"/>
                <w:highlight w:val="yellow"/>
              </w:rPr>
            </w:pPr>
            <w:r w:rsidRPr="00701984">
              <w:rPr>
                <w:spacing w:val="-10"/>
                <w:sz w:val="24"/>
                <w:highlight w:val="yellow"/>
              </w:rPr>
              <w:t>7</w:t>
            </w:r>
          </w:p>
        </w:tc>
        <w:tc>
          <w:tcPr>
            <w:tcW w:w="6420" w:type="dxa"/>
          </w:tcPr>
          <w:p w14:paraId="7BD3377F" w14:textId="60ACE6B2" w:rsidR="0005099C" w:rsidRPr="00701984" w:rsidRDefault="0005099C" w:rsidP="00062D99">
            <w:pPr>
              <w:pStyle w:val="TableParagraph"/>
              <w:spacing w:before="88"/>
              <w:ind w:left="36"/>
              <w:rPr>
                <w:sz w:val="24"/>
                <w:highlight w:val="yellow"/>
              </w:rPr>
            </w:pPr>
            <w:r w:rsidRPr="00701984">
              <w:rPr>
                <w:sz w:val="24"/>
                <w:highlight w:val="yellow"/>
              </w:rPr>
              <w:t>Wiping</w:t>
            </w:r>
            <w:r w:rsidR="00EA386C">
              <w:rPr>
                <w:sz w:val="24"/>
                <w:highlight w:val="yellow"/>
              </w:rPr>
              <w:t xml:space="preserve"> </w:t>
            </w:r>
            <w:r w:rsidRPr="00701984">
              <w:rPr>
                <w:sz w:val="24"/>
                <w:highlight w:val="yellow"/>
              </w:rPr>
              <w:t>the</w:t>
            </w:r>
            <w:r w:rsidR="00EA386C">
              <w:rPr>
                <w:sz w:val="24"/>
                <w:highlight w:val="yellow"/>
              </w:rPr>
              <w:t xml:space="preserve"> </w:t>
            </w:r>
            <w:r w:rsidRPr="00701984">
              <w:rPr>
                <w:spacing w:val="-2"/>
                <w:sz w:val="24"/>
                <w:highlight w:val="yellow"/>
              </w:rPr>
              <w:t>chairs</w:t>
            </w:r>
          </w:p>
        </w:tc>
        <w:tc>
          <w:tcPr>
            <w:tcW w:w="2521" w:type="dxa"/>
          </w:tcPr>
          <w:p w14:paraId="71050788" w14:textId="77777777" w:rsidR="0005099C" w:rsidRPr="00701984" w:rsidRDefault="0005099C" w:rsidP="0005099C">
            <w:pPr>
              <w:pStyle w:val="TableParagraph"/>
              <w:spacing w:before="88"/>
              <w:ind w:left="36"/>
              <w:jc w:val="center"/>
              <w:rPr>
                <w:sz w:val="24"/>
                <w:highlight w:val="yellow"/>
              </w:rPr>
            </w:pPr>
            <w:r w:rsidRPr="00701984">
              <w:rPr>
                <w:sz w:val="24"/>
                <w:highlight w:val="yellow"/>
              </w:rPr>
              <w:t>1Time/</w:t>
            </w:r>
            <w:r w:rsidRPr="00701984">
              <w:rPr>
                <w:spacing w:val="-5"/>
                <w:sz w:val="24"/>
                <w:highlight w:val="yellow"/>
              </w:rPr>
              <w:t>Day</w:t>
            </w:r>
          </w:p>
        </w:tc>
      </w:tr>
      <w:tr w:rsidR="0005099C" w14:paraId="69E1BAF4" w14:textId="77777777" w:rsidTr="0005099C">
        <w:trPr>
          <w:trHeight w:val="479"/>
        </w:trPr>
        <w:tc>
          <w:tcPr>
            <w:tcW w:w="778" w:type="dxa"/>
          </w:tcPr>
          <w:p w14:paraId="168E7102" w14:textId="77777777" w:rsidR="0005099C" w:rsidRPr="00701984" w:rsidRDefault="0005099C" w:rsidP="00062D99">
            <w:pPr>
              <w:pStyle w:val="TableParagraph"/>
              <w:spacing w:before="97"/>
              <w:ind w:left="6"/>
              <w:jc w:val="center"/>
              <w:rPr>
                <w:sz w:val="24"/>
                <w:highlight w:val="yellow"/>
              </w:rPr>
            </w:pPr>
            <w:r w:rsidRPr="00701984">
              <w:rPr>
                <w:spacing w:val="-10"/>
                <w:sz w:val="24"/>
                <w:highlight w:val="yellow"/>
              </w:rPr>
              <w:t>8</w:t>
            </w:r>
          </w:p>
        </w:tc>
        <w:tc>
          <w:tcPr>
            <w:tcW w:w="6420" w:type="dxa"/>
          </w:tcPr>
          <w:p w14:paraId="7192196A" w14:textId="7CF2CBF8" w:rsidR="0005099C" w:rsidRPr="00701984" w:rsidRDefault="0005099C" w:rsidP="00062D99">
            <w:pPr>
              <w:pStyle w:val="TableParagraph"/>
              <w:spacing w:before="97"/>
              <w:ind w:left="36"/>
              <w:rPr>
                <w:sz w:val="24"/>
                <w:highlight w:val="yellow"/>
              </w:rPr>
            </w:pPr>
            <w:r w:rsidRPr="00701984">
              <w:rPr>
                <w:sz w:val="24"/>
                <w:highlight w:val="yellow"/>
              </w:rPr>
              <w:t>Cleaning,</w:t>
            </w:r>
            <w:r w:rsidR="00EA386C">
              <w:rPr>
                <w:sz w:val="24"/>
                <w:highlight w:val="yellow"/>
              </w:rPr>
              <w:t xml:space="preserve"> </w:t>
            </w:r>
            <w:r w:rsidRPr="00701984">
              <w:rPr>
                <w:sz w:val="24"/>
                <w:highlight w:val="yellow"/>
              </w:rPr>
              <w:t>Repairing</w:t>
            </w:r>
            <w:r w:rsidR="00EA386C">
              <w:rPr>
                <w:sz w:val="24"/>
                <w:highlight w:val="yellow"/>
              </w:rPr>
              <w:t xml:space="preserve"> </w:t>
            </w:r>
            <w:r w:rsidRPr="00701984">
              <w:rPr>
                <w:sz w:val="24"/>
                <w:highlight w:val="yellow"/>
              </w:rPr>
              <w:t>work</w:t>
            </w:r>
            <w:r w:rsidR="00EA386C">
              <w:rPr>
                <w:sz w:val="24"/>
                <w:highlight w:val="yellow"/>
              </w:rPr>
              <w:t xml:space="preserve"> </w:t>
            </w:r>
            <w:r w:rsidRPr="00701984">
              <w:rPr>
                <w:sz w:val="24"/>
                <w:highlight w:val="yellow"/>
              </w:rPr>
              <w:t>for</w:t>
            </w:r>
            <w:r w:rsidR="00EA386C">
              <w:rPr>
                <w:sz w:val="24"/>
                <w:highlight w:val="yellow"/>
              </w:rPr>
              <w:t xml:space="preserve"> </w:t>
            </w:r>
            <w:r w:rsidRPr="00701984">
              <w:rPr>
                <w:sz w:val="24"/>
                <w:highlight w:val="yellow"/>
              </w:rPr>
              <w:t>benches</w:t>
            </w:r>
            <w:r w:rsidR="00EA386C">
              <w:rPr>
                <w:sz w:val="24"/>
                <w:highlight w:val="yellow"/>
              </w:rPr>
              <w:t xml:space="preserve"> </w:t>
            </w:r>
            <w:r w:rsidRPr="00701984">
              <w:rPr>
                <w:sz w:val="24"/>
                <w:highlight w:val="yellow"/>
              </w:rPr>
              <w:t>&amp;</w:t>
            </w:r>
            <w:r w:rsidR="00EA386C">
              <w:rPr>
                <w:sz w:val="24"/>
                <w:highlight w:val="yellow"/>
              </w:rPr>
              <w:t xml:space="preserve"> </w:t>
            </w:r>
            <w:r w:rsidRPr="00701984">
              <w:rPr>
                <w:sz w:val="24"/>
                <w:highlight w:val="yellow"/>
              </w:rPr>
              <w:t>dust</w:t>
            </w:r>
            <w:r w:rsidRPr="00701984">
              <w:rPr>
                <w:spacing w:val="-4"/>
                <w:sz w:val="24"/>
                <w:highlight w:val="yellow"/>
              </w:rPr>
              <w:t xml:space="preserve"> bin.</w:t>
            </w:r>
          </w:p>
        </w:tc>
        <w:tc>
          <w:tcPr>
            <w:tcW w:w="2521" w:type="dxa"/>
          </w:tcPr>
          <w:p w14:paraId="0CE5E07C" w14:textId="3D2224F6" w:rsidR="0005099C" w:rsidRDefault="0005099C" w:rsidP="0005099C">
            <w:pPr>
              <w:pStyle w:val="TableParagraph"/>
              <w:spacing w:before="97"/>
              <w:ind w:left="36"/>
              <w:jc w:val="center"/>
              <w:rPr>
                <w:sz w:val="24"/>
              </w:rPr>
            </w:pPr>
            <w:r w:rsidRPr="00701984">
              <w:rPr>
                <w:sz w:val="24"/>
                <w:highlight w:val="yellow"/>
              </w:rPr>
              <w:t>On</w:t>
            </w:r>
            <w:r w:rsidR="00EA386C">
              <w:rPr>
                <w:sz w:val="24"/>
                <w:highlight w:val="yellow"/>
              </w:rPr>
              <w:t xml:space="preserve"> </w:t>
            </w:r>
            <w:r w:rsidRPr="00701984">
              <w:rPr>
                <w:sz w:val="24"/>
                <w:highlight w:val="yellow"/>
              </w:rPr>
              <w:t>alternate</w:t>
            </w:r>
            <w:r w:rsidR="00EA386C">
              <w:rPr>
                <w:sz w:val="24"/>
                <w:highlight w:val="yellow"/>
              </w:rPr>
              <w:t xml:space="preserve"> </w:t>
            </w:r>
            <w:r w:rsidRPr="00701984">
              <w:rPr>
                <w:spacing w:val="-4"/>
                <w:sz w:val="24"/>
                <w:highlight w:val="yellow"/>
              </w:rPr>
              <w:t>days</w:t>
            </w:r>
          </w:p>
        </w:tc>
      </w:tr>
    </w:tbl>
    <w:p w14:paraId="13CE0E8A" w14:textId="77777777" w:rsidR="00AB1E3D" w:rsidRDefault="00AB1E3D">
      <w:pPr>
        <w:rPr>
          <w:rFonts w:ascii="Garamond" w:hAnsi="Garamond"/>
          <w:sz w:val="24"/>
          <w:szCs w:val="24"/>
        </w:rPr>
      </w:pPr>
    </w:p>
    <w:p w14:paraId="63108D30" w14:textId="77777777" w:rsidR="00ED2392" w:rsidRDefault="00A14526" w:rsidP="00ED2392">
      <w:pPr>
        <w:pStyle w:val="ListParagraph"/>
        <w:widowControl w:val="0"/>
        <w:numPr>
          <w:ilvl w:val="0"/>
          <w:numId w:val="79"/>
        </w:numPr>
        <w:tabs>
          <w:tab w:val="left" w:pos="360"/>
        </w:tabs>
        <w:autoSpaceDE w:val="0"/>
        <w:autoSpaceDN w:val="0"/>
        <w:spacing w:after="0" w:line="240" w:lineRule="auto"/>
        <w:ind w:left="358" w:hanging="358"/>
        <w:contextualSpacing w:val="0"/>
        <w:rPr>
          <w:rFonts w:ascii="Garamond" w:hAnsi="Garamond"/>
          <w:b/>
          <w:bCs/>
          <w:sz w:val="24"/>
          <w:szCs w:val="24"/>
        </w:rPr>
      </w:pPr>
      <w:r>
        <w:rPr>
          <w:rFonts w:ascii="Garamond" w:hAnsi="Garamond"/>
          <w:b/>
          <w:bCs/>
          <w:sz w:val="24"/>
          <w:szCs w:val="24"/>
        </w:rPr>
        <w:t>Security Services</w:t>
      </w:r>
      <w:r w:rsidR="005C6DD1">
        <w:rPr>
          <w:rFonts w:ascii="Garamond" w:hAnsi="Garamond"/>
          <w:b/>
          <w:bCs/>
          <w:sz w:val="24"/>
          <w:szCs w:val="24"/>
        </w:rPr>
        <w:t xml:space="preserve">&amp; Parking Management </w:t>
      </w:r>
      <w:r w:rsidR="00A95C82">
        <w:rPr>
          <w:rFonts w:ascii="Garamond" w:hAnsi="Garamond"/>
          <w:b/>
          <w:bCs/>
          <w:sz w:val="24"/>
          <w:szCs w:val="24"/>
        </w:rPr>
        <w:t>(round the clock)</w:t>
      </w:r>
    </w:p>
    <w:p w14:paraId="0D05481A" w14:textId="77777777" w:rsidR="00BF2E38" w:rsidRDefault="00BF2E38" w:rsidP="00BF2E38">
      <w:pPr>
        <w:pStyle w:val="ListParagraph"/>
        <w:widowControl w:val="0"/>
        <w:tabs>
          <w:tab w:val="left" w:pos="360"/>
        </w:tabs>
        <w:autoSpaceDE w:val="0"/>
        <w:autoSpaceDN w:val="0"/>
        <w:spacing w:after="0" w:line="240" w:lineRule="auto"/>
        <w:ind w:left="358"/>
        <w:contextualSpacing w:val="0"/>
        <w:rPr>
          <w:rFonts w:ascii="Garamond" w:hAnsi="Garamond"/>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3067"/>
        <w:gridCol w:w="6302"/>
      </w:tblGrid>
      <w:tr w:rsidR="00BF2E38" w:rsidRPr="00320D21" w14:paraId="2AB5FA1B" w14:textId="77777777" w:rsidTr="00A771F3">
        <w:tc>
          <w:tcPr>
            <w:tcW w:w="357" w:type="pct"/>
          </w:tcPr>
          <w:p w14:paraId="1EABC2DF" w14:textId="77777777" w:rsidR="00BF2E38" w:rsidRPr="00A771F3" w:rsidRDefault="00BF2E38" w:rsidP="00062D99">
            <w:pPr>
              <w:pStyle w:val="BodyText"/>
              <w:spacing w:after="120"/>
              <w:rPr>
                <w:rFonts w:cs="Arial"/>
                <w:sz w:val="24"/>
                <w:szCs w:val="24"/>
                <w:lang w:eastAsia="en-IN"/>
              </w:rPr>
            </w:pPr>
            <w:r w:rsidRPr="00A771F3">
              <w:rPr>
                <w:rFonts w:cs="Arial"/>
                <w:sz w:val="24"/>
                <w:szCs w:val="24"/>
                <w:lang w:eastAsia="en-IN"/>
              </w:rPr>
              <w:t>1</w:t>
            </w:r>
          </w:p>
        </w:tc>
        <w:tc>
          <w:tcPr>
            <w:tcW w:w="1520" w:type="pct"/>
          </w:tcPr>
          <w:p w14:paraId="3E5FAC0B" w14:textId="4F3FC3EF" w:rsidR="00BF2E38" w:rsidRPr="00A771F3" w:rsidRDefault="00A771F3" w:rsidP="00062D99">
            <w:pPr>
              <w:tabs>
                <w:tab w:val="left" w:pos="1149"/>
              </w:tabs>
              <w:spacing w:after="120" w:line="240" w:lineRule="auto"/>
              <w:rPr>
                <w:rFonts w:ascii="Garamond" w:hAnsi="Garamond"/>
                <w:b/>
                <w:bCs/>
                <w:noProof/>
                <w:sz w:val="24"/>
                <w:szCs w:val="24"/>
                <w:lang w:eastAsia="en-IN"/>
              </w:rPr>
            </w:pPr>
            <w:r w:rsidRPr="00A771F3">
              <w:rPr>
                <w:rFonts w:ascii="Garamond" w:eastAsia="Arial" w:hAnsi="Garamond"/>
                <w:sz w:val="24"/>
                <w:szCs w:val="24"/>
                <w:highlight w:val="yellow"/>
                <w:lang w:eastAsia="en-IN"/>
              </w:rPr>
              <w:t>Name of the Property</w:t>
            </w:r>
            <w:r w:rsidR="009D01FD">
              <w:rPr>
                <w:rFonts w:ascii="Garamond" w:eastAsia="Arial" w:hAnsi="Garamond"/>
                <w:sz w:val="24"/>
                <w:szCs w:val="24"/>
                <w:lang w:eastAsia="en-IN"/>
              </w:rPr>
              <w:t xml:space="preserve"> (As mentioned in Appendix – F and as instructed.</w:t>
            </w:r>
          </w:p>
        </w:tc>
        <w:tc>
          <w:tcPr>
            <w:tcW w:w="3123" w:type="pct"/>
          </w:tcPr>
          <w:p w14:paraId="77580353" w14:textId="4F42B49A" w:rsidR="00BF2E38" w:rsidRPr="00A771F3" w:rsidRDefault="00BF2E38" w:rsidP="00BF2E38">
            <w:pPr>
              <w:numPr>
                <w:ilvl w:val="0"/>
                <w:numId w:val="110"/>
              </w:numPr>
              <w:tabs>
                <w:tab w:val="left" w:pos="477"/>
              </w:tabs>
              <w:spacing w:after="120" w:line="240" w:lineRule="auto"/>
              <w:ind w:left="477" w:hanging="283"/>
              <w:jc w:val="both"/>
              <w:rPr>
                <w:rFonts w:ascii="Garamond" w:hAnsi="Garamond"/>
                <w:sz w:val="24"/>
                <w:szCs w:val="24"/>
                <w:lang w:eastAsia="en-IN"/>
              </w:rPr>
            </w:pPr>
            <w:r w:rsidRPr="00A771F3">
              <w:rPr>
                <w:rFonts w:ascii="Garamond" w:hAnsi="Garamond"/>
                <w:sz w:val="24"/>
                <w:szCs w:val="24"/>
                <w:lang w:eastAsia="en-IN"/>
              </w:rPr>
              <w:t>The selected Agency shall have the complete responsibility to provide security of the</w:t>
            </w:r>
            <w:r w:rsidR="009D01FD">
              <w:rPr>
                <w:rFonts w:ascii="Garamond" w:hAnsi="Garamond"/>
                <w:sz w:val="24"/>
                <w:szCs w:val="24"/>
                <w:lang w:eastAsia="en-IN"/>
              </w:rPr>
              <w:t xml:space="preserve"> property assigned</w:t>
            </w:r>
            <w:r w:rsidRPr="00A771F3">
              <w:rPr>
                <w:rFonts w:ascii="Garamond" w:hAnsi="Garamond"/>
                <w:sz w:val="24"/>
                <w:szCs w:val="24"/>
                <w:lang w:eastAsia="en-IN"/>
              </w:rPr>
              <w:t xml:space="preserve"> and round the Clock consisting of requisite numbers as mentioned in deployment chart in eight hour shifts by providing the required number of Security guard / security personnel to be deployed under instructions and control of Maintenance/ Administrative Head, </w:t>
            </w:r>
            <w:r w:rsidR="00A90D75">
              <w:rPr>
                <w:rFonts w:ascii="Garamond" w:hAnsi="Garamond"/>
                <w:sz w:val="24"/>
                <w:szCs w:val="24"/>
                <w:lang w:eastAsia="en-IN"/>
              </w:rPr>
              <w:t xml:space="preserve">District </w:t>
            </w:r>
            <w:proofErr w:type="spellStart"/>
            <w:r w:rsidR="00A90D75">
              <w:rPr>
                <w:rFonts w:ascii="Garamond" w:hAnsi="Garamond"/>
                <w:sz w:val="24"/>
                <w:szCs w:val="24"/>
                <w:lang w:eastAsia="en-IN"/>
              </w:rPr>
              <w:t>Collectorate</w:t>
            </w:r>
            <w:proofErr w:type="spellEnd"/>
            <w:r w:rsidR="000B2FAE">
              <w:rPr>
                <w:rFonts w:ascii="Garamond" w:hAnsi="Garamond"/>
                <w:sz w:val="24"/>
                <w:szCs w:val="24"/>
                <w:lang w:eastAsia="en-IN"/>
              </w:rPr>
              <w:t xml:space="preserve">, </w:t>
            </w:r>
            <w:proofErr w:type="spellStart"/>
            <w:r w:rsidR="000B2FAE" w:rsidRPr="00742AB4">
              <w:rPr>
                <w:rFonts w:ascii="Garamond" w:hAnsi="Garamond"/>
                <w:b/>
                <w:bCs/>
                <w:sz w:val="24"/>
                <w:szCs w:val="24"/>
              </w:rPr>
              <w:t>Sundargarh</w:t>
            </w:r>
            <w:proofErr w:type="spellEnd"/>
            <w:r w:rsidRPr="00A771F3">
              <w:rPr>
                <w:rFonts w:ascii="Garamond" w:hAnsi="Garamond"/>
                <w:sz w:val="24"/>
                <w:szCs w:val="24"/>
                <w:lang w:eastAsia="en-IN"/>
              </w:rPr>
              <w:t xml:space="preserve">. The Security guard / security personnel so deployed will be under obligation to discharge any other security duty as required by the </w:t>
            </w:r>
            <w:r w:rsidR="00A90D75">
              <w:rPr>
                <w:rFonts w:ascii="Garamond" w:hAnsi="Garamond"/>
                <w:sz w:val="24"/>
                <w:szCs w:val="24"/>
                <w:lang w:eastAsia="en-IN"/>
              </w:rPr>
              <w:t xml:space="preserve">District </w:t>
            </w:r>
            <w:proofErr w:type="spellStart"/>
            <w:r w:rsidR="00A90D75">
              <w:rPr>
                <w:rFonts w:ascii="Garamond" w:hAnsi="Garamond"/>
                <w:sz w:val="24"/>
                <w:szCs w:val="24"/>
                <w:lang w:eastAsia="en-IN"/>
              </w:rPr>
              <w:t>Collectorate</w:t>
            </w:r>
            <w:proofErr w:type="spellEnd"/>
            <w:r w:rsidR="000B2FAE">
              <w:rPr>
                <w:rFonts w:ascii="Garamond" w:hAnsi="Garamond"/>
                <w:sz w:val="24"/>
                <w:szCs w:val="24"/>
                <w:lang w:eastAsia="en-IN"/>
              </w:rPr>
              <w:t>,</w:t>
            </w:r>
            <w:r w:rsidR="000B2FAE" w:rsidRPr="00742AB4">
              <w:rPr>
                <w:rFonts w:ascii="Garamond" w:hAnsi="Garamond"/>
                <w:b/>
                <w:bCs/>
                <w:sz w:val="24"/>
                <w:szCs w:val="24"/>
              </w:rPr>
              <w:t xml:space="preserve"> </w:t>
            </w:r>
            <w:proofErr w:type="spellStart"/>
            <w:r w:rsidR="000B2FAE" w:rsidRPr="00742AB4">
              <w:rPr>
                <w:rFonts w:ascii="Garamond" w:hAnsi="Garamond"/>
                <w:b/>
                <w:bCs/>
                <w:sz w:val="24"/>
                <w:szCs w:val="24"/>
              </w:rPr>
              <w:t>Sundargarh</w:t>
            </w:r>
            <w:proofErr w:type="spellEnd"/>
            <w:r w:rsidR="000B2FAE">
              <w:rPr>
                <w:rFonts w:ascii="Garamond" w:hAnsi="Garamond"/>
                <w:b/>
                <w:bCs/>
                <w:sz w:val="24"/>
                <w:szCs w:val="24"/>
              </w:rPr>
              <w:t>.</w:t>
            </w:r>
          </w:p>
          <w:p w14:paraId="0684857C" w14:textId="77777777" w:rsidR="00BF2E38" w:rsidRPr="00A771F3" w:rsidRDefault="00BF2E38" w:rsidP="00BF2E38">
            <w:pPr>
              <w:numPr>
                <w:ilvl w:val="0"/>
                <w:numId w:val="110"/>
              </w:numPr>
              <w:tabs>
                <w:tab w:val="left" w:pos="477"/>
              </w:tabs>
              <w:spacing w:after="120" w:line="240" w:lineRule="auto"/>
              <w:ind w:left="477" w:hanging="283"/>
              <w:jc w:val="both"/>
              <w:rPr>
                <w:rFonts w:ascii="Garamond" w:hAnsi="Garamond"/>
                <w:sz w:val="24"/>
                <w:szCs w:val="24"/>
                <w:lang w:eastAsia="en-IN"/>
              </w:rPr>
            </w:pPr>
            <w:r w:rsidRPr="00A771F3">
              <w:rPr>
                <w:rFonts w:ascii="Garamond" w:hAnsi="Garamond"/>
                <w:sz w:val="24"/>
                <w:szCs w:val="24"/>
                <w:lang w:eastAsia="en-IN"/>
              </w:rPr>
              <w:t>The selected Agency shall be held responsible for conduct, deeds of its Security Guard/ Security Personnel deployed in offices/ residences/ project sites. The selected Agency shall have over-all responsibility to protect the property / Assets / Stores/ Spears records</w:t>
            </w:r>
            <w:r w:rsidR="0093189E">
              <w:rPr>
                <w:rFonts w:ascii="Garamond" w:hAnsi="Garamond"/>
                <w:sz w:val="24"/>
                <w:szCs w:val="24"/>
                <w:lang w:eastAsia="en-IN"/>
              </w:rPr>
              <w:t>.</w:t>
            </w:r>
            <w:r w:rsidRPr="00A771F3">
              <w:rPr>
                <w:rFonts w:ascii="Garamond" w:hAnsi="Garamond"/>
                <w:sz w:val="24"/>
                <w:szCs w:val="24"/>
                <w:lang w:eastAsia="en-IN"/>
              </w:rPr>
              <w:t xml:space="preserve"> The selected Agency shall provide security services through its Security guards / security personnel which shall, inter alia, include regulating the entry and exit of vehicles /Material/Personnel through the barriers and check gates established at various locations as per the procedure prescribed by </w:t>
            </w:r>
            <w:r w:rsidR="003103E3">
              <w:rPr>
                <w:rFonts w:ascii="Garamond" w:hAnsi="Garamond"/>
                <w:sz w:val="24"/>
                <w:szCs w:val="24"/>
                <w:lang w:eastAsia="en-IN"/>
              </w:rPr>
              <w:t xml:space="preserve">District </w:t>
            </w:r>
            <w:proofErr w:type="spellStart"/>
            <w:r w:rsidR="003103E3">
              <w:rPr>
                <w:rFonts w:ascii="Garamond" w:hAnsi="Garamond"/>
                <w:sz w:val="24"/>
                <w:szCs w:val="24"/>
                <w:lang w:eastAsia="en-IN"/>
              </w:rPr>
              <w:t>Collectorate</w:t>
            </w:r>
            <w:proofErr w:type="spellEnd"/>
            <w:r w:rsidR="000B2FAE">
              <w:rPr>
                <w:rFonts w:ascii="Garamond" w:hAnsi="Garamond"/>
                <w:sz w:val="24"/>
                <w:szCs w:val="24"/>
                <w:lang w:eastAsia="en-IN"/>
              </w:rPr>
              <w:t xml:space="preserve">, </w:t>
            </w:r>
            <w:proofErr w:type="spellStart"/>
            <w:r w:rsidR="000B2FAE" w:rsidRPr="00742AB4">
              <w:rPr>
                <w:rFonts w:ascii="Garamond" w:hAnsi="Garamond"/>
                <w:b/>
                <w:bCs/>
                <w:sz w:val="24"/>
                <w:szCs w:val="24"/>
              </w:rPr>
              <w:t>Sundargarh</w:t>
            </w:r>
            <w:proofErr w:type="spellEnd"/>
            <w:r w:rsidRPr="00A771F3">
              <w:rPr>
                <w:rFonts w:ascii="Garamond" w:hAnsi="Garamond"/>
                <w:sz w:val="24"/>
                <w:szCs w:val="24"/>
                <w:lang w:eastAsia="en-IN"/>
              </w:rPr>
              <w:t>.</w:t>
            </w:r>
          </w:p>
          <w:p w14:paraId="2501A31E" w14:textId="77777777" w:rsidR="00BF2E38" w:rsidRPr="00A771F3" w:rsidRDefault="00BF2E38" w:rsidP="00BF2E38">
            <w:pPr>
              <w:numPr>
                <w:ilvl w:val="0"/>
                <w:numId w:val="110"/>
              </w:numPr>
              <w:tabs>
                <w:tab w:val="left" w:pos="477"/>
              </w:tabs>
              <w:spacing w:after="120" w:line="240" w:lineRule="auto"/>
              <w:ind w:left="477" w:hanging="283"/>
              <w:jc w:val="both"/>
              <w:rPr>
                <w:rFonts w:ascii="Garamond" w:hAnsi="Garamond"/>
                <w:sz w:val="24"/>
                <w:szCs w:val="24"/>
                <w:lang w:eastAsia="en-IN"/>
              </w:rPr>
            </w:pPr>
            <w:r w:rsidRPr="00A771F3">
              <w:rPr>
                <w:rFonts w:ascii="Garamond" w:hAnsi="Garamond"/>
                <w:sz w:val="24"/>
                <w:szCs w:val="24"/>
                <w:lang w:eastAsia="en-IN"/>
              </w:rPr>
              <w:t>That all security personnel by the selected Agency for deployment shall at all point of time continue to be the employees of the selected Agency for all purposes and the selected Agency shall employ and maintain the security personnel at its own cost and expenses and shall:</w:t>
            </w:r>
          </w:p>
          <w:p w14:paraId="4ADB6ACC" w14:textId="77777777" w:rsidR="00BF2E38" w:rsidRPr="00A771F3" w:rsidRDefault="00BF2E38" w:rsidP="00BF2E38">
            <w:pPr>
              <w:numPr>
                <w:ilvl w:val="0"/>
                <w:numId w:val="110"/>
              </w:numPr>
              <w:tabs>
                <w:tab w:val="left" w:pos="477"/>
              </w:tabs>
              <w:spacing w:after="120" w:line="240" w:lineRule="auto"/>
              <w:ind w:left="477" w:hanging="283"/>
              <w:jc w:val="both"/>
              <w:rPr>
                <w:rFonts w:ascii="Garamond" w:hAnsi="Garamond"/>
                <w:sz w:val="24"/>
                <w:szCs w:val="24"/>
                <w:lang w:eastAsia="en-IN"/>
              </w:rPr>
            </w:pPr>
            <w:r w:rsidRPr="00A771F3">
              <w:rPr>
                <w:rFonts w:ascii="Garamond" w:hAnsi="Garamond"/>
                <w:sz w:val="24"/>
                <w:szCs w:val="24"/>
                <w:lang w:eastAsia="en-IN"/>
              </w:rPr>
              <w:t xml:space="preserve">Keep the security staff and its registers/roll, pay their salaries/wages through Bank including all statutory payments allowances and meet their cost of dress/uniform and safety &amp; other equipment and pay their perks and advances including welfare advances, increments, overtime wages and leave with salary, grant them paid holidays and pay all contributions under the rules of provident fund, Employees State Insurances, (If applicable) Gratuity, Bonus and all other payments under the </w:t>
            </w:r>
            <w:proofErr w:type="spellStart"/>
            <w:r w:rsidRPr="00A771F3">
              <w:rPr>
                <w:rFonts w:ascii="Garamond" w:hAnsi="Garamond"/>
                <w:sz w:val="24"/>
                <w:szCs w:val="24"/>
                <w:lang w:eastAsia="en-IN"/>
              </w:rPr>
              <w:t>labour</w:t>
            </w:r>
            <w:proofErr w:type="spellEnd"/>
            <w:r w:rsidRPr="00A771F3">
              <w:rPr>
                <w:rFonts w:ascii="Garamond" w:hAnsi="Garamond"/>
                <w:sz w:val="24"/>
                <w:szCs w:val="24"/>
                <w:lang w:eastAsia="en-IN"/>
              </w:rPr>
              <w:t xml:space="preserve"> or other laws, rules and regulations relating thereto and in force from time to </w:t>
            </w:r>
            <w:r w:rsidRPr="00A771F3">
              <w:rPr>
                <w:rFonts w:ascii="Garamond" w:hAnsi="Garamond"/>
                <w:sz w:val="24"/>
                <w:szCs w:val="24"/>
                <w:lang w:eastAsia="en-IN"/>
              </w:rPr>
              <w:lastRenderedPageBreak/>
              <w:t xml:space="preserve">time. The selected Agency will ensure that no Central and State laws of any kind including </w:t>
            </w:r>
            <w:proofErr w:type="spellStart"/>
            <w:r w:rsidRPr="00A771F3">
              <w:rPr>
                <w:rFonts w:ascii="Garamond" w:hAnsi="Garamond"/>
                <w:sz w:val="24"/>
                <w:szCs w:val="24"/>
                <w:lang w:eastAsia="en-IN"/>
              </w:rPr>
              <w:t>labour</w:t>
            </w:r>
            <w:proofErr w:type="spellEnd"/>
            <w:r w:rsidRPr="00A771F3">
              <w:rPr>
                <w:rFonts w:ascii="Garamond" w:hAnsi="Garamond"/>
                <w:sz w:val="24"/>
                <w:szCs w:val="24"/>
                <w:lang w:eastAsia="en-IN"/>
              </w:rPr>
              <w:t xml:space="preserve"> law and administrative instructions / advisories of State and Central government are violated in any manner.</w:t>
            </w:r>
          </w:p>
          <w:p w14:paraId="46C0052C" w14:textId="1A43E64C" w:rsidR="00BF2E38" w:rsidRPr="00B60948" w:rsidRDefault="00BF2E38" w:rsidP="00BF2E38">
            <w:pPr>
              <w:numPr>
                <w:ilvl w:val="0"/>
                <w:numId w:val="110"/>
              </w:numPr>
              <w:tabs>
                <w:tab w:val="left" w:pos="477"/>
              </w:tabs>
              <w:spacing w:after="120" w:line="240" w:lineRule="auto"/>
              <w:ind w:left="477" w:hanging="283"/>
              <w:jc w:val="both"/>
              <w:rPr>
                <w:rFonts w:ascii="Garamond" w:hAnsi="Garamond"/>
                <w:sz w:val="24"/>
                <w:szCs w:val="24"/>
                <w:highlight w:val="yellow"/>
                <w:lang w:eastAsia="en-IN"/>
              </w:rPr>
            </w:pPr>
            <w:r w:rsidRPr="00B60948">
              <w:rPr>
                <w:rFonts w:ascii="Garamond" w:hAnsi="Garamond"/>
                <w:sz w:val="24"/>
                <w:szCs w:val="24"/>
                <w:lang w:eastAsia="en-IN"/>
              </w:rPr>
              <w:t>Provide to the personnel</w:t>
            </w:r>
            <w:r w:rsidR="00BD2D4E" w:rsidRPr="00B60948">
              <w:rPr>
                <w:rFonts w:ascii="Garamond" w:hAnsi="Garamond"/>
                <w:sz w:val="24"/>
                <w:szCs w:val="24"/>
                <w:lang w:eastAsia="en-IN"/>
              </w:rPr>
              <w:t>,</w:t>
            </w:r>
            <w:r w:rsidRPr="00B60948">
              <w:rPr>
                <w:rFonts w:ascii="Garamond" w:hAnsi="Garamond"/>
                <w:sz w:val="24"/>
                <w:szCs w:val="24"/>
                <w:lang w:eastAsia="en-IN"/>
              </w:rPr>
              <w:t xml:space="preserve"> standard common uniform as per of terms and conditions of contract for all seasons. The Agency has to provide 2 (two) pairs of uniform on yearly basis to the security personnel at free of cost without recovery from them. The clothes worn by the private security guards while on active duty shall be such that it would not hamper in his efficient performance. In particular, it will neither be too tight nor too loose so as to obstruct movement or bending of limbs. Every security guard will carry a notebook and a writing instrument with him. Every security guard, while on active security duty, will wear and display the photo identity card issued under Section 17 of the Act (i.e. Private Security Agency (Regulation) Act, 2005) on the outer most garment above waist level in a conspicuous manner.</w:t>
            </w:r>
          </w:p>
          <w:p w14:paraId="4F933E54" w14:textId="77777777" w:rsidR="00BF2E38" w:rsidRPr="00A771F3" w:rsidRDefault="00BF2E38" w:rsidP="00BF2E38">
            <w:pPr>
              <w:numPr>
                <w:ilvl w:val="0"/>
                <w:numId w:val="110"/>
              </w:numPr>
              <w:tabs>
                <w:tab w:val="left" w:pos="477"/>
              </w:tabs>
              <w:spacing w:after="120" w:line="240" w:lineRule="auto"/>
              <w:ind w:left="477" w:hanging="283"/>
              <w:jc w:val="both"/>
              <w:rPr>
                <w:rFonts w:ascii="Garamond" w:hAnsi="Garamond"/>
                <w:sz w:val="24"/>
                <w:szCs w:val="24"/>
                <w:lang w:eastAsia="en-IN"/>
              </w:rPr>
            </w:pPr>
            <w:r w:rsidRPr="00A771F3">
              <w:rPr>
                <w:rFonts w:ascii="Garamond" w:hAnsi="Garamond"/>
                <w:sz w:val="24"/>
                <w:szCs w:val="24"/>
                <w:lang w:eastAsia="en-IN"/>
              </w:rPr>
              <w:t xml:space="preserve">Provide to the security personnel the other necessary stores like torches, search light, binoculars etc. At its own cost without recovery, it from its employees. </w:t>
            </w:r>
          </w:p>
          <w:p w14:paraId="5ECAF215" w14:textId="26972A25" w:rsidR="00BF2E38" w:rsidRPr="00A771F3" w:rsidRDefault="00BF2E38" w:rsidP="00BF2E38">
            <w:pPr>
              <w:numPr>
                <w:ilvl w:val="0"/>
                <w:numId w:val="110"/>
              </w:numPr>
              <w:tabs>
                <w:tab w:val="left" w:pos="477"/>
              </w:tabs>
              <w:spacing w:after="120" w:line="240" w:lineRule="auto"/>
              <w:ind w:left="477" w:hanging="283"/>
              <w:jc w:val="both"/>
              <w:rPr>
                <w:rFonts w:ascii="Garamond" w:hAnsi="Garamond"/>
                <w:sz w:val="24"/>
                <w:szCs w:val="24"/>
                <w:lang w:eastAsia="en-IN"/>
              </w:rPr>
            </w:pPr>
            <w:r w:rsidRPr="00A771F3">
              <w:rPr>
                <w:rFonts w:ascii="Garamond" w:hAnsi="Garamond"/>
                <w:sz w:val="24"/>
                <w:szCs w:val="24"/>
                <w:lang w:eastAsia="en-IN"/>
              </w:rPr>
              <w:t xml:space="preserve">The selected Agency shall ensure submission of all statutory monthly/ weekly / half yearly/Annually returns as per applicable statute regarding payment of Provident Fund, Employees’ State Insurances etc. and furnish proof of such contribution to the </w:t>
            </w:r>
            <w:r w:rsidR="00391BF9">
              <w:rPr>
                <w:rFonts w:ascii="Garamond" w:hAnsi="Garamond"/>
                <w:sz w:val="24"/>
                <w:szCs w:val="24"/>
                <w:lang w:eastAsia="en-IN"/>
              </w:rPr>
              <w:t xml:space="preserve">District </w:t>
            </w:r>
            <w:proofErr w:type="spellStart"/>
            <w:r w:rsidR="00391BF9">
              <w:rPr>
                <w:rFonts w:ascii="Garamond" w:hAnsi="Garamond"/>
                <w:sz w:val="24"/>
                <w:szCs w:val="24"/>
                <w:lang w:eastAsia="en-IN"/>
              </w:rPr>
              <w:t>Collectorate</w:t>
            </w:r>
            <w:proofErr w:type="spellEnd"/>
            <w:r w:rsidR="000B2FAE">
              <w:rPr>
                <w:rFonts w:ascii="Garamond" w:hAnsi="Garamond"/>
                <w:sz w:val="24"/>
                <w:szCs w:val="24"/>
                <w:lang w:eastAsia="en-IN"/>
              </w:rPr>
              <w:t xml:space="preserve">, </w:t>
            </w:r>
            <w:proofErr w:type="spellStart"/>
            <w:r w:rsidR="000B2FAE" w:rsidRPr="00742AB4">
              <w:rPr>
                <w:rFonts w:ascii="Garamond" w:hAnsi="Garamond"/>
                <w:b/>
                <w:bCs/>
                <w:sz w:val="24"/>
                <w:szCs w:val="24"/>
              </w:rPr>
              <w:t>Sundargarh</w:t>
            </w:r>
            <w:proofErr w:type="spellEnd"/>
            <w:r w:rsidR="00E06D40">
              <w:rPr>
                <w:rFonts w:ascii="Garamond" w:hAnsi="Garamond"/>
                <w:b/>
                <w:bCs/>
                <w:sz w:val="24"/>
                <w:szCs w:val="24"/>
              </w:rPr>
              <w:t xml:space="preserve"> </w:t>
            </w:r>
            <w:r w:rsidRPr="00A771F3">
              <w:rPr>
                <w:rFonts w:ascii="Garamond" w:hAnsi="Garamond"/>
                <w:sz w:val="24"/>
                <w:szCs w:val="24"/>
                <w:lang w:eastAsia="en-IN"/>
              </w:rPr>
              <w:t xml:space="preserve">along with payment particulars. If the selected Agency fails to comply and effect payment to the aforesaid competent authorities, then the </w:t>
            </w:r>
            <w:r w:rsidR="00391BF9">
              <w:rPr>
                <w:rFonts w:ascii="Garamond" w:hAnsi="Garamond"/>
                <w:sz w:val="24"/>
                <w:szCs w:val="24"/>
                <w:lang w:eastAsia="en-IN"/>
              </w:rPr>
              <w:t xml:space="preserve">District </w:t>
            </w:r>
            <w:proofErr w:type="spellStart"/>
            <w:r w:rsidR="00391BF9">
              <w:rPr>
                <w:rFonts w:ascii="Garamond" w:hAnsi="Garamond"/>
                <w:sz w:val="24"/>
                <w:szCs w:val="24"/>
                <w:lang w:eastAsia="en-IN"/>
              </w:rPr>
              <w:t>Collectorate</w:t>
            </w:r>
            <w:proofErr w:type="spellEnd"/>
            <w:r w:rsidR="000B2FAE">
              <w:rPr>
                <w:rFonts w:ascii="Garamond" w:hAnsi="Garamond"/>
                <w:sz w:val="24"/>
                <w:szCs w:val="24"/>
                <w:lang w:eastAsia="en-IN"/>
              </w:rPr>
              <w:t xml:space="preserve">, </w:t>
            </w:r>
            <w:proofErr w:type="spellStart"/>
            <w:r w:rsidR="000B2FAE" w:rsidRPr="00742AB4">
              <w:rPr>
                <w:rFonts w:ascii="Garamond" w:hAnsi="Garamond"/>
                <w:b/>
                <w:bCs/>
                <w:sz w:val="24"/>
                <w:szCs w:val="24"/>
              </w:rPr>
              <w:t>Sundargarh</w:t>
            </w:r>
            <w:proofErr w:type="spellEnd"/>
            <w:r w:rsidR="00E06D40">
              <w:rPr>
                <w:rFonts w:ascii="Garamond" w:hAnsi="Garamond"/>
                <w:b/>
                <w:bCs/>
                <w:sz w:val="24"/>
                <w:szCs w:val="24"/>
              </w:rPr>
              <w:t xml:space="preserve"> </w:t>
            </w:r>
            <w:r w:rsidRPr="00A771F3">
              <w:rPr>
                <w:rFonts w:ascii="Garamond" w:hAnsi="Garamond"/>
                <w:sz w:val="24"/>
                <w:szCs w:val="24"/>
                <w:lang w:eastAsia="en-IN"/>
              </w:rPr>
              <w:t xml:space="preserve">hall </w:t>
            </w:r>
            <w:proofErr w:type="gramStart"/>
            <w:r w:rsidRPr="00A771F3">
              <w:rPr>
                <w:rFonts w:ascii="Garamond" w:hAnsi="Garamond"/>
                <w:sz w:val="24"/>
                <w:szCs w:val="24"/>
                <w:lang w:eastAsia="en-IN"/>
              </w:rPr>
              <w:t>be</w:t>
            </w:r>
            <w:proofErr w:type="gramEnd"/>
            <w:r w:rsidRPr="00A771F3">
              <w:rPr>
                <w:rFonts w:ascii="Garamond" w:hAnsi="Garamond"/>
                <w:sz w:val="24"/>
                <w:szCs w:val="24"/>
                <w:lang w:eastAsia="en-IN"/>
              </w:rPr>
              <w:t xml:space="preserve"> at liberty to withhold payment of invoice till payment to the competent authority by the selected Agency. But the </w:t>
            </w:r>
            <w:r w:rsidR="00391BF9">
              <w:rPr>
                <w:rFonts w:ascii="Garamond" w:hAnsi="Garamond"/>
                <w:sz w:val="24"/>
                <w:szCs w:val="24"/>
                <w:lang w:eastAsia="en-IN"/>
              </w:rPr>
              <w:t xml:space="preserve">District </w:t>
            </w:r>
            <w:proofErr w:type="spellStart"/>
            <w:r w:rsidR="00391BF9">
              <w:rPr>
                <w:rFonts w:ascii="Garamond" w:hAnsi="Garamond"/>
                <w:sz w:val="24"/>
                <w:szCs w:val="24"/>
                <w:lang w:eastAsia="en-IN"/>
              </w:rPr>
              <w:t>Collectorate</w:t>
            </w:r>
            <w:proofErr w:type="spellEnd"/>
            <w:r w:rsidR="000B2FAE" w:rsidRPr="00742AB4">
              <w:rPr>
                <w:rFonts w:ascii="Garamond" w:hAnsi="Garamond"/>
                <w:b/>
                <w:bCs/>
                <w:sz w:val="24"/>
                <w:szCs w:val="24"/>
              </w:rPr>
              <w:t xml:space="preserve"> </w:t>
            </w:r>
            <w:proofErr w:type="spellStart"/>
            <w:r w:rsidR="000B2FAE" w:rsidRPr="00742AB4">
              <w:rPr>
                <w:rFonts w:ascii="Garamond" w:hAnsi="Garamond"/>
                <w:b/>
                <w:bCs/>
                <w:sz w:val="24"/>
                <w:szCs w:val="24"/>
              </w:rPr>
              <w:t>Sundargarh</w:t>
            </w:r>
            <w:proofErr w:type="spellEnd"/>
            <w:r w:rsidRPr="00A771F3">
              <w:rPr>
                <w:rFonts w:ascii="Garamond" w:hAnsi="Garamond"/>
                <w:sz w:val="24"/>
                <w:szCs w:val="24"/>
                <w:lang w:eastAsia="en-IN"/>
              </w:rPr>
              <w:t xml:space="preserve"> is in no way liable for these lapses on part of the selected Agency.</w:t>
            </w:r>
          </w:p>
        </w:tc>
      </w:tr>
    </w:tbl>
    <w:p w14:paraId="2248958F" w14:textId="77777777" w:rsidR="00BF2E38" w:rsidRPr="0005099C" w:rsidRDefault="00BF2E38" w:rsidP="00BF2E38">
      <w:pPr>
        <w:pStyle w:val="ListParagraph"/>
        <w:widowControl w:val="0"/>
        <w:tabs>
          <w:tab w:val="left" w:pos="360"/>
        </w:tabs>
        <w:autoSpaceDE w:val="0"/>
        <w:autoSpaceDN w:val="0"/>
        <w:spacing w:after="0" w:line="240" w:lineRule="auto"/>
        <w:ind w:left="358"/>
        <w:contextualSpacing w:val="0"/>
        <w:rPr>
          <w:rFonts w:ascii="Garamond" w:hAnsi="Garamond"/>
          <w:b/>
          <w:bCs/>
          <w:sz w:val="24"/>
          <w:szCs w:val="24"/>
        </w:rPr>
      </w:pPr>
    </w:p>
    <w:p w14:paraId="1AB9FFE2" w14:textId="77777777" w:rsidR="003D41BE" w:rsidRDefault="003D41BE" w:rsidP="003D41BE">
      <w:pPr>
        <w:pStyle w:val="BodyText"/>
        <w:spacing w:before="5"/>
        <w:rPr>
          <w:b/>
          <w:sz w:val="14"/>
        </w:rPr>
      </w:pPr>
    </w:p>
    <w:p w14:paraId="22DB2603" w14:textId="77777777" w:rsidR="00E17021" w:rsidRDefault="00E17021" w:rsidP="00E17021">
      <w:pPr>
        <w:widowControl w:val="0"/>
        <w:tabs>
          <w:tab w:val="left" w:pos="359"/>
        </w:tabs>
        <w:autoSpaceDE w:val="0"/>
        <w:autoSpaceDN w:val="0"/>
        <w:spacing w:before="187" w:after="0" w:line="240" w:lineRule="auto"/>
        <w:rPr>
          <w:rFonts w:ascii="Garamond" w:hAnsi="Garamond"/>
          <w:b/>
          <w:bCs/>
          <w:sz w:val="24"/>
          <w:szCs w:val="24"/>
        </w:rPr>
      </w:pPr>
    </w:p>
    <w:p w14:paraId="58D8CB47" w14:textId="77777777" w:rsidR="00E175F4" w:rsidRDefault="00E175F4" w:rsidP="00E17021">
      <w:pPr>
        <w:widowControl w:val="0"/>
        <w:tabs>
          <w:tab w:val="left" w:pos="359"/>
        </w:tabs>
        <w:autoSpaceDE w:val="0"/>
        <w:autoSpaceDN w:val="0"/>
        <w:spacing w:before="187" w:after="0" w:line="240" w:lineRule="auto"/>
        <w:rPr>
          <w:rFonts w:ascii="Garamond" w:hAnsi="Garamond"/>
          <w:b/>
          <w:bCs/>
          <w:sz w:val="24"/>
          <w:szCs w:val="24"/>
        </w:rPr>
      </w:pPr>
    </w:p>
    <w:p w14:paraId="0FFB5151" w14:textId="77777777" w:rsidR="00E175F4" w:rsidRDefault="00E175F4" w:rsidP="00E17021">
      <w:pPr>
        <w:widowControl w:val="0"/>
        <w:tabs>
          <w:tab w:val="left" w:pos="359"/>
        </w:tabs>
        <w:autoSpaceDE w:val="0"/>
        <w:autoSpaceDN w:val="0"/>
        <w:spacing w:before="187" w:after="0" w:line="240" w:lineRule="auto"/>
        <w:rPr>
          <w:rFonts w:ascii="Garamond" w:hAnsi="Garamond"/>
          <w:b/>
          <w:bCs/>
          <w:sz w:val="24"/>
          <w:szCs w:val="24"/>
        </w:rPr>
      </w:pPr>
    </w:p>
    <w:p w14:paraId="376B40D5" w14:textId="77777777" w:rsidR="00E175F4" w:rsidRDefault="00E175F4" w:rsidP="00E17021">
      <w:pPr>
        <w:widowControl w:val="0"/>
        <w:tabs>
          <w:tab w:val="left" w:pos="359"/>
        </w:tabs>
        <w:autoSpaceDE w:val="0"/>
        <w:autoSpaceDN w:val="0"/>
        <w:spacing w:before="187" w:after="0" w:line="240" w:lineRule="auto"/>
        <w:rPr>
          <w:rFonts w:ascii="Garamond" w:hAnsi="Garamond"/>
          <w:b/>
          <w:bCs/>
          <w:sz w:val="24"/>
          <w:szCs w:val="24"/>
        </w:rPr>
      </w:pPr>
    </w:p>
    <w:p w14:paraId="28A2EBE5" w14:textId="77777777" w:rsidR="00E175F4" w:rsidRDefault="00E175F4" w:rsidP="00E17021">
      <w:pPr>
        <w:widowControl w:val="0"/>
        <w:tabs>
          <w:tab w:val="left" w:pos="359"/>
        </w:tabs>
        <w:autoSpaceDE w:val="0"/>
        <w:autoSpaceDN w:val="0"/>
        <w:spacing w:before="187" w:after="0" w:line="240" w:lineRule="auto"/>
        <w:rPr>
          <w:rFonts w:ascii="Garamond" w:hAnsi="Garamond"/>
          <w:b/>
          <w:bCs/>
          <w:sz w:val="24"/>
          <w:szCs w:val="24"/>
        </w:rPr>
      </w:pPr>
    </w:p>
    <w:p w14:paraId="449C16D9" w14:textId="77777777" w:rsidR="000B7B43" w:rsidRDefault="000B7B43" w:rsidP="000B7B43">
      <w:pPr>
        <w:rPr>
          <w:rFonts w:ascii="Garamond" w:hAnsi="Garamond"/>
          <w:sz w:val="24"/>
          <w:szCs w:val="24"/>
        </w:rPr>
      </w:pPr>
    </w:p>
    <w:p w14:paraId="33256E5B" w14:textId="77777777" w:rsidR="00FB0DC7" w:rsidRDefault="00FB0DC7" w:rsidP="00FB0DC7">
      <w:pPr>
        <w:pStyle w:val="Heading2"/>
        <w:spacing w:before="179"/>
        <w:rPr>
          <w:rFonts w:ascii="Garamond" w:hAnsi="Garamond"/>
          <w:sz w:val="24"/>
          <w:szCs w:val="24"/>
          <w:u w:val="single"/>
        </w:rPr>
      </w:pPr>
      <w:bookmarkStart w:id="33" w:name="_Toc219806036"/>
      <w:r w:rsidRPr="00FB0DC7">
        <w:rPr>
          <w:rFonts w:ascii="Garamond" w:hAnsi="Garamond"/>
          <w:sz w:val="24"/>
          <w:szCs w:val="24"/>
          <w:u w:val="single"/>
        </w:rPr>
        <w:t>PART – 2: Civil Maintenance</w:t>
      </w:r>
      <w:bookmarkEnd w:id="33"/>
    </w:p>
    <w:p w14:paraId="3E0765A3" w14:textId="77777777" w:rsidR="00752320" w:rsidRPr="00940EE9" w:rsidRDefault="00752320" w:rsidP="00752320">
      <w:pPr>
        <w:rPr>
          <w:sz w:val="10"/>
          <w:szCs w:val="10"/>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
        <w:gridCol w:w="775"/>
        <w:gridCol w:w="8"/>
        <w:gridCol w:w="6138"/>
        <w:gridCol w:w="8"/>
        <w:gridCol w:w="2781"/>
        <w:gridCol w:w="8"/>
      </w:tblGrid>
      <w:tr w:rsidR="00FB0DC7" w14:paraId="0E2EBE2A" w14:textId="77777777" w:rsidTr="002F29C3">
        <w:trPr>
          <w:gridBefore w:val="1"/>
          <w:wBefore w:w="8" w:type="dxa"/>
          <w:trHeight w:val="325"/>
        </w:trPr>
        <w:tc>
          <w:tcPr>
            <w:tcW w:w="783" w:type="dxa"/>
            <w:gridSpan w:val="2"/>
            <w:shd w:val="clear" w:color="auto" w:fill="AEAAAA" w:themeFill="background2" w:themeFillShade="BF"/>
          </w:tcPr>
          <w:p w14:paraId="3CD2EA1E" w14:textId="77777777" w:rsidR="00FB0DC7" w:rsidRPr="00EB6200" w:rsidRDefault="00FB0DC7" w:rsidP="00FB0DC7">
            <w:pPr>
              <w:pStyle w:val="TableParagraph"/>
              <w:spacing w:before="16"/>
              <w:ind w:left="10" w:right="2"/>
              <w:jc w:val="center"/>
              <w:rPr>
                <w:b/>
                <w:bCs/>
                <w:sz w:val="24"/>
                <w:highlight w:val="yellow"/>
              </w:rPr>
            </w:pPr>
            <w:r w:rsidRPr="00EB6200">
              <w:rPr>
                <w:b/>
                <w:bCs/>
                <w:spacing w:val="-10"/>
                <w:sz w:val="24"/>
                <w:highlight w:val="yellow"/>
              </w:rPr>
              <w:t>#</w:t>
            </w:r>
          </w:p>
        </w:tc>
        <w:tc>
          <w:tcPr>
            <w:tcW w:w="6146" w:type="dxa"/>
            <w:gridSpan w:val="2"/>
            <w:shd w:val="clear" w:color="auto" w:fill="AEAAAA" w:themeFill="background2" w:themeFillShade="BF"/>
          </w:tcPr>
          <w:p w14:paraId="026C5AD1" w14:textId="354E4640" w:rsidR="00FB0DC7" w:rsidRPr="00EB6200" w:rsidRDefault="00FB0DC7" w:rsidP="00FB0DC7">
            <w:pPr>
              <w:pStyle w:val="TableParagraph"/>
              <w:spacing w:before="16"/>
              <w:ind w:left="16"/>
              <w:jc w:val="center"/>
              <w:rPr>
                <w:b/>
                <w:bCs/>
                <w:sz w:val="24"/>
                <w:highlight w:val="yellow"/>
              </w:rPr>
            </w:pPr>
            <w:r w:rsidRPr="00EB6200">
              <w:rPr>
                <w:b/>
                <w:bCs/>
                <w:sz w:val="24"/>
                <w:highlight w:val="yellow"/>
              </w:rPr>
              <w:t>Service</w:t>
            </w:r>
            <w:r w:rsidR="00622C66">
              <w:rPr>
                <w:b/>
                <w:bCs/>
                <w:sz w:val="24"/>
                <w:highlight w:val="yellow"/>
              </w:rPr>
              <w:t xml:space="preserve"> </w:t>
            </w:r>
            <w:r w:rsidRPr="00EB6200">
              <w:rPr>
                <w:b/>
                <w:bCs/>
                <w:sz w:val="24"/>
                <w:highlight w:val="yellow"/>
              </w:rPr>
              <w:t>Level</w:t>
            </w:r>
            <w:r w:rsidRPr="00EB6200">
              <w:rPr>
                <w:b/>
                <w:bCs/>
                <w:spacing w:val="-2"/>
                <w:sz w:val="24"/>
                <w:highlight w:val="yellow"/>
              </w:rPr>
              <w:t xml:space="preserve"> Requirement</w:t>
            </w:r>
          </w:p>
        </w:tc>
        <w:tc>
          <w:tcPr>
            <w:tcW w:w="2789" w:type="dxa"/>
            <w:gridSpan w:val="2"/>
            <w:shd w:val="clear" w:color="auto" w:fill="AEAAAA" w:themeFill="background2" w:themeFillShade="BF"/>
          </w:tcPr>
          <w:p w14:paraId="11E4B635" w14:textId="16E9C3D1" w:rsidR="00FB0DC7" w:rsidRPr="00EB6200" w:rsidRDefault="00FB0DC7" w:rsidP="00FB0DC7">
            <w:pPr>
              <w:pStyle w:val="TableParagraph"/>
              <w:spacing w:before="16"/>
              <w:ind w:left="17"/>
              <w:jc w:val="center"/>
              <w:rPr>
                <w:b/>
                <w:bCs/>
                <w:sz w:val="24"/>
                <w:highlight w:val="yellow"/>
              </w:rPr>
            </w:pPr>
            <w:r w:rsidRPr="00EB6200">
              <w:rPr>
                <w:b/>
                <w:bCs/>
                <w:sz w:val="24"/>
                <w:highlight w:val="yellow"/>
              </w:rPr>
              <w:t>Minimum</w:t>
            </w:r>
            <w:r w:rsidR="00622C66">
              <w:rPr>
                <w:b/>
                <w:bCs/>
                <w:sz w:val="24"/>
                <w:highlight w:val="yellow"/>
              </w:rPr>
              <w:t xml:space="preserve"> </w:t>
            </w:r>
            <w:r w:rsidRPr="00EB6200">
              <w:rPr>
                <w:b/>
                <w:bCs/>
                <w:spacing w:val="-2"/>
                <w:sz w:val="24"/>
                <w:highlight w:val="yellow"/>
              </w:rPr>
              <w:t>Requirement</w:t>
            </w:r>
          </w:p>
        </w:tc>
      </w:tr>
      <w:tr w:rsidR="00FB0DC7" w14:paraId="2B7FBDAB" w14:textId="77777777" w:rsidTr="002F29C3">
        <w:trPr>
          <w:gridBefore w:val="1"/>
          <w:wBefore w:w="8" w:type="dxa"/>
          <w:trHeight w:val="330"/>
        </w:trPr>
        <w:tc>
          <w:tcPr>
            <w:tcW w:w="9718" w:type="dxa"/>
            <w:gridSpan w:val="6"/>
          </w:tcPr>
          <w:p w14:paraId="32421080" w14:textId="6AF81208" w:rsidR="00FB0DC7" w:rsidRPr="00EB6200" w:rsidRDefault="00FB0DC7" w:rsidP="00062D99">
            <w:pPr>
              <w:pStyle w:val="TableParagraph"/>
              <w:spacing w:before="16"/>
              <w:ind w:left="69"/>
              <w:rPr>
                <w:b/>
                <w:bCs/>
                <w:sz w:val="24"/>
                <w:highlight w:val="yellow"/>
              </w:rPr>
            </w:pPr>
            <w:r w:rsidRPr="00EB6200">
              <w:rPr>
                <w:b/>
                <w:bCs/>
                <w:sz w:val="24"/>
                <w:highlight w:val="yellow"/>
              </w:rPr>
              <w:lastRenderedPageBreak/>
              <w:t>UG</w:t>
            </w:r>
            <w:r w:rsidR="00622C66">
              <w:rPr>
                <w:b/>
                <w:bCs/>
                <w:sz w:val="24"/>
                <w:highlight w:val="yellow"/>
              </w:rPr>
              <w:t xml:space="preserve"> </w:t>
            </w:r>
            <w:r w:rsidRPr="00EB6200">
              <w:rPr>
                <w:b/>
                <w:bCs/>
                <w:sz w:val="24"/>
                <w:highlight w:val="yellow"/>
              </w:rPr>
              <w:t>TANKS</w:t>
            </w:r>
            <w:r w:rsidR="00622C66">
              <w:rPr>
                <w:b/>
                <w:bCs/>
                <w:sz w:val="24"/>
                <w:highlight w:val="yellow"/>
              </w:rPr>
              <w:t xml:space="preserve"> </w:t>
            </w:r>
            <w:r w:rsidRPr="00EB6200">
              <w:rPr>
                <w:b/>
                <w:bCs/>
                <w:sz w:val="24"/>
                <w:highlight w:val="yellow"/>
              </w:rPr>
              <w:t>&amp;</w:t>
            </w:r>
            <w:r w:rsidR="00622C66">
              <w:rPr>
                <w:b/>
                <w:bCs/>
                <w:sz w:val="24"/>
                <w:highlight w:val="yellow"/>
              </w:rPr>
              <w:t xml:space="preserve"> </w:t>
            </w:r>
            <w:r w:rsidRPr="00EB6200">
              <w:rPr>
                <w:b/>
                <w:bCs/>
                <w:sz w:val="24"/>
                <w:highlight w:val="yellow"/>
              </w:rPr>
              <w:t>WATER</w:t>
            </w:r>
            <w:r w:rsidR="00622C66">
              <w:rPr>
                <w:b/>
                <w:bCs/>
                <w:sz w:val="24"/>
                <w:highlight w:val="yellow"/>
              </w:rPr>
              <w:t xml:space="preserve"> </w:t>
            </w:r>
            <w:r w:rsidRPr="00EB6200">
              <w:rPr>
                <w:b/>
                <w:bCs/>
                <w:sz w:val="24"/>
                <w:highlight w:val="yellow"/>
              </w:rPr>
              <w:t>SUPPLY</w:t>
            </w:r>
            <w:r w:rsidR="00622C66">
              <w:rPr>
                <w:b/>
                <w:bCs/>
                <w:sz w:val="24"/>
                <w:highlight w:val="yellow"/>
              </w:rPr>
              <w:t xml:space="preserve"> </w:t>
            </w:r>
            <w:r w:rsidRPr="00EB6200">
              <w:rPr>
                <w:b/>
                <w:bCs/>
                <w:sz w:val="24"/>
                <w:highlight w:val="yellow"/>
              </w:rPr>
              <w:t>System</w:t>
            </w:r>
            <w:r w:rsidR="00622C66">
              <w:rPr>
                <w:b/>
                <w:bCs/>
                <w:sz w:val="24"/>
                <w:highlight w:val="yellow"/>
              </w:rPr>
              <w:t xml:space="preserve"> </w:t>
            </w:r>
            <w:r w:rsidRPr="00EB6200">
              <w:rPr>
                <w:b/>
                <w:bCs/>
                <w:sz w:val="24"/>
                <w:highlight w:val="yellow"/>
              </w:rPr>
              <w:t>(As</w:t>
            </w:r>
            <w:r w:rsidR="00622C66">
              <w:rPr>
                <w:b/>
                <w:bCs/>
                <w:sz w:val="24"/>
                <w:highlight w:val="yellow"/>
              </w:rPr>
              <w:t xml:space="preserve"> </w:t>
            </w:r>
            <w:r w:rsidRPr="00EB6200">
              <w:rPr>
                <w:b/>
                <w:bCs/>
                <w:sz w:val="24"/>
                <w:highlight w:val="yellow"/>
              </w:rPr>
              <w:t>per</w:t>
            </w:r>
            <w:r w:rsidR="00622C66">
              <w:rPr>
                <w:b/>
                <w:bCs/>
                <w:sz w:val="24"/>
                <w:highlight w:val="yellow"/>
              </w:rPr>
              <w:t xml:space="preserve"> </w:t>
            </w:r>
            <w:r w:rsidRPr="00EB6200">
              <w:rPr>
                <w:b/>
                <w:bCs/>
                <w:sz w:val="24"/>
                <w:highlight w:val="yellow"/>
              </w:rPr>
              <w:t>scope</w:t>
            </w:r>
            <w:r w:rsidR="00622C66">
              <w:rPr>
                <w:b/>
                <w:bCs/>
                <w:sz w:val="24"/>
                <w:highlight w:val="yellow"/>
              </w:rPr>
              <w:t xml:space="preserve"> </w:t>
            </w:r>
            <w:r w:rsidRPr="00EB6200">
              <w:rPr>
                <w:b/>
                <w:bCs/>
                <w:sz w:val="24"/>
                <w:highlight w:val="yellow"/>
              </w:rPr>
              <w:t>of</w:t>
            </w:r>
            <w:r w:rsidR="00622C66">
              <w:rPr>
                <w:b/>
                <w:bCs/>
                <w:sz w:val="24"/>
                <w:highlight w:val="yellow"/>
              </w:rPr>
              <w:t xml:space="preserve"> </w:t>
            </w:r>
            <w:r w:rsidRPr="00EB6200">
              <w:rPr>
                <w:b/>
                <w:bCs/>
                <w:spacing w:val="-2"/>
                <w:sz w:val="24"/>
                <w:highlight w:val="yellow"/>
              </w:rPr>
              <w:t>work)</w:t>
            </w:r>
          </w:p>
        </w:tc>
      </w:tr>
      <w:tr w:rsidR="00FB0DC7" w14:paraId="3A736F5D" w14:textId="77777777" w:rsidTr="002F29C3">
        <w:trPr>
          <w:gridBefore w:val="1"/>
          <w:wBefore w:w="8" w:type="dxa"/>
          <w:trHeight w:val="335"/>
        </w:trPr>
        <w:tc>
          <w:tcPr>
            <w:tcW w:w="783" w:type="dxa"/>
            <w:gridSpan w:val="2"/>
          </w:tcPr>
          <w:p w14:paraId="5E9C0151" w14:textId="77777777" w:rsidR="00FB0DC7" w:rsidRPr="00EB6200" w:rsidRDefault="00FB0DC7" w:rsidP="00062D99">
            <w:pPr>
              <w:pStyle w:val="TableParagraph"/>
              <w:spacing w:before="16"/>
              <w:ind w:left="10"/>
              <w:jc w:val="center"/>
              <w:rPr>
                <w:sz w:val="24"/>
                <w:highlight w:val="yellow"/>
              </w:rPr>
            </w:pPr>
            <w:r w:rsidRPr="00EB6200">
              <w:rPr>
                <w:spacing w:val="-10"/>
                <w:sz w:val="24"/>
                <w:highlight w:val="yellow"/>
              </w:rPr>
              <w:t>1</w:t>
            </w:r>
          </w:p>
        </w:tc>
        <w:tc>
          <w:tcPr>
            <w:tcW w:w="6146" w:type="dxa"/>
            <w:gridSpan w:val="2"/>
          </w:tcPr>
          <w:p w14:paraId="21EB631C" w14:textId="67B56771" w:rsidR="00FB0DC7" w:rsidRPr="00EB6200" w:rsidRDefault="00FB0DC7" w:rsidP="00062D99">
            <w:pPr>
              <w:pStyle w:val="TableParagraph"/>
              <w:spacing w:before="16"/>
              <w:ind w:left="16"/>
              <w:rPr>
                <w:sz w:val="24"/>
                <w:highlight w:val="yellow"/>
              </w:rPr>
            </w:pPr>
            <w:r w:rsidRPr="00EB6200">
              <w:rPr>
                <w:sz w:val="24"/>
                <w:highlight w:val="yellow"/>
              </w:rPr>
              <w:t>Maintenance</w:t>
            </w:r>
            <w:r w:rsidR="00622C66">
              <w:rPr>
                <w:sz w:val="24"/>
                <w:highlight w:val="yellow"/>
              </w:rPr>
              <w:t xml:space="preserve"> </w:t>
            </w:r>
            <w:r w:rsidRPr="00EB6200">
              <w:rPr>
                <w:sz w:val="24"/>
                <w:highlight w:val="yellow"/>
              </w:rPr>
              <w:t>of</w:t>
            </w:r>
            <w:r w:rsidR="00622C66">
              <w:rPr>
                <w:sz w:val="24"/>
                <w:highlight w:val="yellow"/>
              </w:rPr>
              <w:t xml:space="preserve"> </w:t>
            </w:r>
            <w:r w:rsidRPr="00EB6200">
              <w:rPr>
                <w:sz w:val="24"/>
                <w:highlight w:val="yellow"/>
              </w:rPr>
              <w:t>submersible</w:t>
            </w:r>
            <w:r w:rsidR="00622C66">
              <w:rPr>
                <w:sz w:val="24"/>
                <w:highlight w:val="yellow"/>
              </w:rPr>
              <w:t xml:space="preserve"> </w:t>
            </w:r>
            <w:r w:rsidRPr="00EB6200">
              <w:rPr>
                <w:spacing w:val="-2"/>
                <w:sz w:val="24"/>
                <w:highlight w:val="yellow"/>
              </w:rPr>
              <w:t>pumps.</w:t>
            </w:r>
          </w:p>
        </w:tc>
        <w:tc>
          <w:tcPr>
            <w:tcW w:w="2789" w:type="dxa"/>
            <w:gridSpan w:val="2"/>
          </w:tcPr>
          <w:p w14:paraId="5E45E51D" w14:textId="77777777" w:rsidR="00FB0DC7" w:rsidRPr="00EB6200" w:rsidRDefault="00FB0DC7" w:rsidP="00062D99">
            <w:pPr>
              <w:pStyle w:val="TableParagraph"/>
              <w:spacing w:before="16"/>
              <w:ind w:left="17"/>
              <w:rPr>
                <w:sz w:val="24"/>
                <w:highlight w:val="yellow"/>
              </w:rPr>
            </w:pPr>
            <w:r w:rsidRPr="00EB6200">
              <w:rPr>
                <w:sz w:val="24"/>
                <w:highlight w:val="yellow"/>
              </w:rPr>
              <w:t>Once/15</w:t>
            </w:r>
            <w:r w:rsidRPr="00EB6200">
              <w:rPr>
                <w:spacing w:val="-4"/>
                <w:sz w:val="24"/>
                <w:highlight w:val="yellow"/>
              </w:rPr>
              <w:t>Days</w:t>
            </w:r>
          </w:p>
        </w:tc>
      </w:tr>
      <w:tr w:rsidR="00FB0DC7" w14:paraId="5099AFCD" w14:textId="77777777" w:rsidTr="002F29C3">
        <w:trPr>
          <w:gridBefore w:val="1"/>
          <w:wBefore w:w="8" w:type="dxa"/>
          <w:trHeight w:val="647"/>
        </w:trPr>
        <w:tc>
          <w:tcPr>
            <w:tcW w:w="783" w:type="dxa"/>
            <w:gridSpan w:val="2"/>
          </w:tcPr>
          <w:p w14:paraId="798416DA" w14:textId="77777777" w:rsidR="00FB0DC7" w:rsidRPr="00EB6200" w:rsidRDefault="00FB0DC7" w:rsidP="00062D99">
            <w:pPr>
              <w:pStyle w:val="TableParagraph"/>
              <w:spacing w:before="16"/>
              <w:ind w:left="10"/>
              <w:jc w:val="center"/>
              <w:rPr>
                <w:sz w:val="24"/>
                <w:highlight w:val="yellow"/>
              </w:rPr>
            </w:pPr>
            <w:r w:rsidRPr="00EB6200">
              <w:rPr>
                <w:spacing w:val="-10"/>
                <w:sz w:val="24"/>
                <w:highlight w:val="yellow"/>
              </w:rPr>
              <w:t>2</w:t>
            </w:r>
          </w:p>
        </w:tc>
        <w:tc>
          <w:tcPr>
            <w:tcW w:w="6146" w:type="dxa"/>
            <w:gridSpan w:val="2"/>
          </w:tcPr>
          <w:p w14:paraId="5B6DA1C1" w14:textId="2E8947FB" w:rsidR="00FB0DC7" w:rsidRPr="00EB6200" w:rsidRDefault="00FB0DC7" w:rsidP="00062D99">
            <w:pPr>
              <w:pStyle w:val="TableParagraph"/>
              <w:spacing w:before="16"/>
              <w:ind w:left="16"/>
              <w:rPr>
                <w:sz w:val="24"/>
                <w:highlight w:val="yellow"/>
              </w:rPr>
            </w:pPr>
            <w:r w:rsidRPr="00EB6200">
              <w:rPr>
                <w:sz w:val="24"/>
                <w:highlight w:val="yellow"/>
              </w:rPr>
              <w:t>Painting</w:t>
            </w:r>
            <w:r w:rsidR="00622C66">
              <w:rPr>
                <w:sz w:val="24"/>
                <w:highlight w:val="yellow"/>
              </w:rPr>
              <w:t xml:space="preserve"> </w:t>
            </w:r>
            <w:r w:rsidRPr="00EB6200">
              <w:rPr>
                <w:sz w:val="24"/>
                <w:highlight w:val="yellow"/>
              </w:rPr>
              <w:t>and</w:t>
            </w:r>
            <w:r w:rsidR="00622C66">
              <w:rPr>
                <w:sz w:val="24"/>
                <w:highlight w:val="yellow"/>
              </w:rPr>
              <w:t xml:space="preserve"> </w:t>
            </w:r>
            <w:r w:rsidRPr="00EB6200">
              <w:rPr>
                <w:sz w:val="24"/>
                <w:highlight w:val="yellow"/>
              </w:rPr>
              <w:t>erection</w:t>
            </w:r>
            <w:r w:rsidR="00622C66">
              <w:rPr>
                <w:sz w:val="24"/>
                <w:highlight w:val="yellow"/>
              </w:rPr>
              <w:t xml:space="preserve"> </w:t>
            </w:r>
            <w:r w:rsidRPr="00EB6200">
              <w:rPr>
                <w:sz w:val="24"/>
                <w:highlight w:val="yellow"/>
              </w:rPr>
              <w:t>of</w:t>
            </w:r>
            <w:r w:rsidR="00622C66">
              <w:rPr>
                <w:sz w:val="24"/>
                <w:highlight w:val="yellow"/>
              </w:rPr>
              <w:t xml:space="preserve"> </w:t>
            </w:r>
            <w:r w:rsidRPr="00EB6200">
              <w:rPr>
                <w:sz w:val="24"/>
                <w:highlight w:val="yellow"/>
              </w:rPr>
              <w:t>MS</w:t>
            </w:r>
            <w:r w:rsidR="00622C66">
              <w:rPr>
                <w:sz w:val="24"/>
                <w:highlight w:val="yellow"/>
              </w:rPr>
              <w:t xml:space="preserve"> </w:t>
            </w:r>
            <w:r w:rsidRPr="00EB6200">
              <w:rPr>
                <w:sz w:val="24"/>
                <w:highlight w:val="yellow"/>
              </w:rPr>
              <w:t>Ladder</w:t>
            </w:r>
            <w:r w:rsidR="00622C66">
              <w:rPr>
                <w:sz w:val="24"/>
                <w:highlight w:val="yellow"/>
              </w:rPr>
              <w:t xml:space="preserve"> </w:t>
            </w:r>
            <w:r w:rsidRPr="00EB6200">
              <w:rPr>
                <w:sz w:val="24"/>
                <w:highlight w:val="yellow"/>
              </w:rPr>
              <w:t>or replacement</w:t>
            </w:r>
            <w:r w:rsidR="00622C66">
              <w:rPr>
                <w:sz w:val="24"/>
                <w:highlight w:val="yellow"/>
              </w:rPr>
              <w:t xml:space="preserve"> </w:t>
            </w:r>
            <w:r w:rsidRPr="00EB6200">
              <w:rPr>
                <w:sz w:val="24"/>
                <w:highlight w:val="yellow"/>
              </w:rPr>
              <w:t>if</w:t>
            </w:r>
            <w:r w:rsidR="00622C66">
              <w:rPr>
                <w:sz w:val="24"/>
                <w:highlight w:val="yellow"/>
              </w:rPr>
              <w:t xml:space="preserve"> </w:t>
            </w:r>
            <w:r w:rsidRPr="00EB6200">
              <w:rPr>
                <w:spacing w:val="-2"/>
                <w:sz w:val="24"/>
                <w:highlight w:val="yellow"/>
              </w:rPr>
              <w:t>required</w:t>
            </w:r>
          </w:p>
          <w:p w14:paraId="17E34CFF" w14:textId="5938663E" w:rsidR="00FB0DC7" w:rsidRPr="00EB6200" w:rsidRDefault="00622C66" w:rsidP="00062D99">
            <w:pPr>
              <w:pStyle w:val="TableParagraph"/>
              <w:spacing w:before="24"/>
              <w:ind w:left="16"/>
              <w:rPr>
                <w:sz w:val="24"/>
                <w:highlight w:val="yellow"/>
              </w:rPr>
            </w:pPr>
            <w:r w:rsidRPr="00EB6200">
              <w:rPr>
                <w:sz w:val="24"/>
                <w:highlight w:val="yellow"/>
              </w:rPr>
              <w:t>A</w:t>
            </w:r>
            <w:r w:rsidR="00FB0DC7" w:rsidRPr="00EB6200">
              <w:rPr>
                <w:sz w:val="24"/>
                <w:highlight w:val="yellow"/>
              </w:rPr>
              <w:t>nd</w:t>
            </w:r>
            <w:r>
              <w:rPr>
                <w:sz w:val="24"/>
                <w:highlight w:val="yellow"/>
              </w:rPr>
              <w:t xml:space="preserve"> </w:t>
            </w:r>
            <w:r w:rsidR="00FB0DC7" w:rsidRPr="00EB6200">
              <w:rPr>
                <w:sz w:val="24"/>
                <w:highlight w:val="yellow"/>
              </w:rPr>
              <w:t>if</w:t>
            </w:r>
            <w:r>
              <w:rPr>
                <w:sz w:val="24"/>
                <w:highlight w:val="yellow"/>
              </w:rPr>
              <w:t xml:space="preserve"> </w:t>
            </w:r>
            <w:r w:rsidR="00FB0DC7" w:rsidRPr="00EB6200">
              <w:rPr>
                <w:sz w:val="24"/>
                <w:highlight w:val="yellow"/>
              </w:rPr>
              <w:t>found</w:t>
            </w:r>
            <w:r>
              <w:rPr>
                <w:sz w:val="24"/>
                <w:highlight w:val="yellow"/>
              </w:rPr>
              <w:t xml:space="preserve"> </w:t>
            </w:r>
            <w:r w:rsidR="00FB0DC7" w:rsidRPr="00EB6200">
              <w:rPr>
                <w:sz w:val="24"/>
                <w:highlight w:val="yellow"/>
              </w:rPr>
              <w:t>theft</w:t>
            </w:r>
            <w:r>
              <w:rPr>
                <w:sz w:val="24"/>
                <w:highlight w:val="yellow"/>
              </w:rPr>
              <w:t xml:space="preserve"> </w:t>
            </w:r>
            <w:r w:rsidR="00FB0DC7" w:rsidRPr="00EB6200">
              <w:rPr>
                <w:sz w:val="24"/>
                <w:highlight w:val="yellow"/>
              </w:rPr>
              <w:t>or</w:t>
            </w:r>
            <w:r>
              <w:rPr>
                <w:sz w:val="24"/>
                <w:highlight w:val="yellow"/>
              </w:rPr>
              <w:t xml:space="preserve"> </w:t>
            </w:r>
            <w:r w:rsidR="00FB0DC7" w:rsidRPr="00EB6200">
              <w:rPr>
                <w:spacing w:val="-2"/>
                <w:sz w:val="24"/>
                <w:highlight w:val="yellow"/>
              </w:rPr>
              <w:t>damaged.</w:t>
            </w:r>
          </w:p>
        </w:tc>
        <w:tc>
          <w:tcPr>
            <w:tcW w:w="2789" w:type="dxa"/>
            <w:gridSpan w:val="2"/>
          </w:tcPr>
          <w:p w14:paraId="060D8AFD" w14:textId="56073470" w:rsidR="00FB0DC7" w:rsidRPr="00EB6200" w:rsidRDefault="00FB0DC7" w:rsidP="00062D99">
            <w:pPr>
              <w:pStyle w:val="TableParagraph"/>
              <w:spacing w:before="16"/>
              <w:ind w:left="17"/>
              <w:rPr>
                <w:sz w:val="24"/>
                <w:highlight w:val="yellow"/>
              </w:rPr>
            </w:pPr>
            <w:r w:rsidRPr="00EB6200">
              <w:rPr>
                <w:sz w:val="24"/>
                <w:highlight w:val="yellow"/>
              </w:rPr>
              <w:t>Once</w:t>
            </w:r>
            <w:r w:rsidR="00622C66">
              <w:rPr>
                <w:sz w:val="24"/>
                <w:highlight w:val="yellow"/>
              </w:rPr>
              <w:t xml:space="preserve"> </w:t>
            </w:r>
            <w:r w:rsidRPr="00EB6200">
              <w:rPr>
                <w:sz w:val="24"/>
                <w:highlight w:val="yellow"/>
              </w:rPr>
              <w:t>a</w:t>
            </w:r>
            <w:r w:rsidR="00622C66">
              <w:rPr>
                <w:sz w:val="24"/>
                <w:highlight w:val="yellow"/>
              </w:rPr>
              <w:t xml:space="preserve"> </w:t>
            </w:r>
            <w:r w:rsidRPr="00EB6200">
              <w:rPr>
                <w:spacing w:val="-4"/>
                <w:sz w:val="24"/>
                <w:highlight w:val="yellow"/>
              </w:rPr>
              <w:t>Month</w:t>
            </w:r>
          </w:p>
        </w:tc>
      </w:tr>
      <w:tr w:rsidR="00FB0DC7" w14:paraId="4D0B66C5" w14:textId="77777777" w:rsidTr="002F29C3">
        <w:trPr>
          <w:gridBefore w:val="1"/>
          <w:wBefore w:w="8" w:type="dxa"/>
          <w:trHeight w:val="331"/>
        </w:trPr>
        <w:tc>
          <w:tcPr>
            <w:tcW w:w="783" w:type="dxa"/>
            <w:gridSpan w:val="2"/>
          </w:tcPr>
          <w:p w14:paraId="32FA258A" w14:textId="77777777" w:rsidR="00FB0DC7" w:rsidRPr="00EB6200" w:rsidRDefault="00FB0DC7" w:rsidP="00062D99">
            <w:pPr>
              <w:pStyle w:val="TableParagraph"/>
              <w:spacing w:before="16"/>
              <w:ind w:left="10"/>
              <w:jc w:val="center"/>
              <w:rPr>
                <w:sz w:val="24"/>
                <w:highlight w:val="yellow"/>
              </w:rPr>
            </w:pPr>
            <w:r w:rsidRPr="00EB6200">
              <w:rPr>
                <w:spacing w:val="-10"/>
                <w:sz w:val="24"/>
                <w:highlight w:val="yellow"/>
              </w:rPr>
              <w:t>3</w:t>
            </w:r>
          </w:p>
        </w:tc>
        <w:tc>
          <w:tcPr>
            <w:tcW w:w="6146" w:type="dxa"/>
            <w:gridSpan w:val="2"/>
          </w:tcPr>
          <w:p w14:paraId="417EDF59" w14:textId="63B73F17" w:rsidR="00FB0DC7" w:rsidRPr="00EB6200" w:rsidRDefault="00FB0DC7" w:rsidP="00062D99">
            <w:pPr>
              <w:pStyle w:val="TableParagraph"/>
              <w:tabs>
                <w:tab w:val="left" w:pos="1456"/>
                <w:tab w:val="left" w:pos="2897"/>
                <w:tab w:val="left" w:pos="3617"/>
              </w:tabs>
              <w:spacing w:before="16"/>
              <w:ind w:left="16"/>
              <w:rPr>
                <w:sz w:val="24"/>
                <w:highlight w:val="yellow"/>
              </w:rPr>
            </w:pPr>
            <w:r w:rsidRPr="00EB6200">
              <w:rPr>
                <w:spacing w:val="-2"/>
                <w:sz w:val="24"/>
                <w:highlight w:val="yellow"/>
              </w:rPr>
              <w:t>Chemical</w:t>
            </w:r>
            <w:r w:rsidRPr="00EB6200">
              <w:rPr>
                <w:sz w:val="24"/>
                <w:highlight w:val="yellow"/>
              </w:rPr>
              <w:tab/>
            </w:r>
            <w:r w:rsidRPr="00EB6200">
              <w:rPr>
                <w:spacing w:val="-2"/>
                <w:sz w:val="24"/>
                <w:highlight w:val="yellow"/>
              </w:rPr>
              <w:t>treatment</w:t>
            </w:r>
            <w:r w:rsidRPr="00EB6200">
              <w:rPr>
                <w:sz w:val="24"/>
                <w:highlight w:val="yellow"/>
              </w:rPr>
              <w:tab/>
            </w:r>
            <w:r w:rsidRPr="00EB6200">
              <w:rPr>
                <w:spacing w:val="-5"/>
                <w:sz w:val="24"/>
                <w:highlight w:val="yellow"/>
              </w:rPr>
              <w:t>of</w:t>
            </w:r>
            <w:r w:rsidRPr="00EB6200">
              <w:rPr>
                <w:sz w:val="24"/>
                <w:highlight w:val="yellow"/>
              </w:rPr>
              <w:tab/>
              <w:t>water</w:t>
            </w:r>
            <w:r w:rsidR="00622C66">
              <w:rPr>
                <w:sz w:val="24"/>
                <w:highlight w:val="yellow"/>
              </w:rPr>
              <w:t xml:space="preserve"> </w:t>
            </w:r>
            <w:r w:rsidRPr="00EB6200">
              <w:rPr>
                <w:sz w:val="24"/>
                <w:highlight w:val="yellow"/>
              </w:rPr>
              <w:t xml:space="preserve">for </w:t>
            </w:r>
            <w:r w:rsidRPr="00EB6200">
              <w:rPr>
                <w:spacing w:val="-2"/>
                <w:sz w:val="24"/>
                <w:highlight w:val="yellow"/>
              </w:rPr>
              <w:t>purification.</w:t>
            </w:r>
          </w:p>
        </w:tc>
        <w:tc>
          <w:tcPr>
            <w:tcW w:w="2789" w:type="dxa"/>
            <w:gridSpan w:val="2"/>
          </w:tcPr>
          <w:p w14:paraId="3B4B265C" w14:textId="7235311E" w:rsidR="00FB0DC7" w:rsidRPr="00EB6200" w:rsidRDefault="00FB0DC7" w:rsidP="00062D99">
            <w:pPr>
              <w:pStyle w:val="TableParagraph"/>
              <w:spacing w:before="16"/>
              <w:ind w:left="17"/>
              <w:rPr>
                <w:sz w:val="24"/>
                <w:highlight w:val="yellow"/>
              </w:rPr>
            </w:pPr>
            <w:r w:rsidRPr="00EB6200">
              <w:rPr>
                <w:sz w:val="24"/>
                <w:highlight w:val="yellow"/>
              </w:rPr>
              <w:t>In</w:t>
            </w:r>
            <w:r w:rsidR="00622C66">
              <w:rPr>
                <w:sz w:val="24"/>
                <w:highlight w:val="yellow"/>
              </w:rPr>
              <w:t xml:space="preserve"> </w:t>
            </w:r>
            <w:r w:rsidRPr="00EB6200">
              <w:rPr>
                <w:sz w:val="24"/>
                <w:highlight w:val="yellow"/>
              </w:rPr>
              <w:t>Alternate</w:t>
            </w:r>
            <w:r w:rsidR="00622C66">
              <w:rPr>
                <w:sz w:val="24"/>
                <w:highlight w:val="yellow"/>
              </w:rPr>
              <w:t xml:space="preserve"> </w:t>
            </w:r>
            <w:r w:rsidRPr="00EB6200">
              <w:rPr>
                <w:spacing w:val="-4"/>
                <w:sz w:val="24"/>
                <w:highlight w:val="yellow"/>
              </w:rPr>
              <w:t>Days</w:t>
            </w:r>
          </w:p>
        </w:tc>
      </w:tr>
      <w:tr w:rsidR="00FB0DC7" w14:paraId="7EBE6D34" w14:textId="77777777" w:rsidTr="002F29C3">
        <w:trPr>
          <w:gridBefore w:val="1"/>
          <w:wBefore w:w="8" w:type="dxa"/>
          <w:trHeight w:val="647"/>
        </w:trPr>
        <w:tc>
          <w:tcPr>
            <w:tcW w:w="783" w:type="dxa"/>
            <w:gridSpan w:val="2"/>
          </w:tcPr>
          <w:p w14:paraId="49727B1E" w14:textId="77777777" w:rsidR="00FB0DC7" w:rsidRPr="00EB6200" w:rsidRDefault="00FB0DC7" w:rsidP="00062D99">
            <w:pPr>
              <w:pStyle w:val="TableParagraph"/>
              <w:spacing w:before="16"/>
              <w:ind w:left="10"/>
              <w:jc w:val="center"/>
              <w:rPr>
                <w:sz w:val="24"/>
                <w:highlight w:val="yellow"/>
              </w:rPr>
            </w:pPr>
            <w:r w:rsidRPr="00EB6200">
              <w:rPr>
                <w:spacing w:val="-10"/>
                <w:sz w:val="24"/>
                <w:highlight w:val="yellow"/>
              </w:rPr>
              <w:t>4</w:t>
            </w:r>
          </w:p>
        </w:tc>
        <w:tc>
          <w:tcPr>
            <w:tcW w:w="6146" w:type="dxa"/>
            <w:gridSpan w:val="2"/>
          </w:tcPr>
          <w:p w14:paraId="47EA08C9" w14:textId="52FCFA5A" w:rsidR="00FB0DC7" w:rsidRPr="00EB6200" w:rsidRDefault="00FB0DC7" w:rsidP="00062D99">
            <w:pPr>
              <w:pStyle w:val="TableParagraph"/>
              <w:spacing w:before="16"/>
              <w:ind w:left="16"/>
              <w:rPr>
                <w:sz w:val="24"/>
                <w:highlight w:val="yellow"/>
              </w:rPr>
            </w:pPr>
            <w:r w:rsidRPr="00EB6200">
              <w:rPr>
                <w:sz w:val="24"/>
                <w:highlight w:val="yellow"/>
              </w:rPr>
              <w:t>Maintenance</w:t>
            </w:r>
            <w:r w:rsidR="00622C66">
              <w:rPr>
                <w:sz w:val="24"/>
                <w:highlight w:val="yellow"/>
              </w:rPr>
              <w:t xml:space="preserve"> </w:t>
            </w:r>
            <w:r w:rsidRPr="00EB6200">
              <w:rPr>
                <w:sz w:val="24"/>
                <w:highlight w:val="yellow"/>
              </w:rPr>
              <w:t>of</w:t>
            </w:r>
            <w:r w:rsidR="00622C66">
              <w:rPr>
                <w:sz w:val="24"/>
                <w:highlight w:val="yellow"/>
              </w:rPr>
              <w:t xml:space="preserve"> </w:t>
            </w:r>
            <w:r w:rsidRPr="00EB6200">
              <w:rPr>
                <w:sz w:val="24"/>
                <w:highlight w:val="yellow"/>
              </w:rPr>
              <w:t>manhole</w:t>
            </w:r>
            <w:r w:rsidR="00622C66">
              <w:rPr>
                <w:sz w:val="24"/>
                <w:highlight w:val="yellow"/>
              </w:rPr>
              <w:t xml:space="preserve"> </w:t>
            </w:r>
            <w:r w:rsidRPr="00EB6200">
              <w:rPr>
                <w:sz w:val="24"/>
                <w:highlight w:val="yellow"/>
              </w:rPr>
              <w:t>cover</w:t>
            </w:r>
            <w:r w:rsidR="00622C66">
              <w:rPr>
                <w:sz w:val="24"/>
                <w:highlight w:val="yellow"/>
              </w:rPr>
              <w:t xml:space="preserve"> </w:t>
            </w:r>
            <w:r w:rsidRPr="00EB6200">
              <w:rPr>
                <w:sz w:val="24"/>
                <w:highlight w:val="yellow"/>
              </w:rPr>
              <w:t>including</w:t>
            </w:r>
            <w:r w:rsidR="00622C66">
              <w:rPr>
                <w:sz w:val="24"/>
                <w:highlight w:val="yellow"/>
              </w:rPr>
              <w:t xml:space="preserve"> </w:t>
            </w:r>
            <w:r w:rsidRPr="00EB6200">
              <w:rPr>
                <w:sz w:val="24"/>
                <w:highlight w:val="yellow"/>
              </w:rPr>
              <w:t>replacement</w:t>
            </w:r>
            <w:r w:rsidR="00622C66">
              <w:rPr>
                <w:sz w:val="24"/>
                <w:highlight w:val="yellow"/>
              </w:rPr>
              <w:t xml:space="preserve"> </w:t>
            </w:r>
            <w:r w:rsidRPr="00EB6200">
              <w:rPr>
                <w:sz w:val="24"/>
                <w:highlight w:val="yellow"/>
              </w:rPr>
              <w:t>if</w:t>
            </w:r>
            <w:r w:rsidR="00622C66">
              <w:rPr>
                <w:sz w:val="24"/>
                <w:highlight w:val="yellow"/>
              </w:rPr>
              <w:t xml:space="preserve"> </w:t>
            </w:r>
            <w:r w:rsidRPr="00EB6200">
              <w:rPr>
                <w:spacing w:val="-2"/>
                <w:sz w:val="24"/>
                <w:highlight w:val="yellow"/>
              </w:rPr>
              <w:t>found</w:t>
            </w:r>
          </w:p>
          <w:p w14:paraId="785FED85" w14:textId="25AA76FE" w:rsidR="00FB0DC7" w:rsidRPr="00EB6200" w:rsidRDefault="00622C66" w:rsidP="00622C66">
            <w:pPr>
              <w:pStyle w:val="TableParagraph"/>
              <w:spacing w:before="24"/>
              <w:ind w:left="16"/>
              <w:rPr>
                <w:sz w:val="24"/>
                <w:highlight w:val="yellow"/>
              </w:rPr>
            </w:pPr>
            <w:r w:rsidRPr="00EB6200">
              <w:rPr>
                <w:sz w:val="24"/>
                <w:highlight w:val="yellow"/>
              </w:rPr>
              <w:t>D</w:t>
            </w:r>
            <w:r w:rsidR="00FB0DC7" w:rsidRPr="00EB6200">
              <w:rPr>
                <w:sz w:val="24"/>
                <w:highlight w:val="yellow"/>
              </w:rPr>
              <w:t>amaged</w:t>
            </w:r>
            <w:r>
              <w:rPr>
                <w:sz w:val="24"/>
                <w:highlight w:val="yellow"/>
              </w:rPr>
              <w:t xml:space="preserve"> </w:t>
            </w:r>
            <w:r w:rsidR="00FB0DC7" w:rsidRPr="00EB6200">
              <w:rPr>
                <w:sz w:val="24"/>
                <w:highlight w:val="yellow"/>
              </w:rPr>
              <w:t>o</w:t>
            </w:r>
            <w:r>
              <w:rPr>
                <w:sz w:val="24"/>
                <w:highlight w:val="yellow"/>
              </w:rPr>
              <w:t xml:space="preserve">r </w:t>
            </w:r>
            <w:r w:rsidR="00FB0DC7" w:rsidRPr="00EB6200">
              <w:rPr>
                <w:spacing w:val="-2"/>
                <w:sz w:val="24"/>
                <w:highlight w:val="yellow"/>
              </w:rPr>
              <w:t>theft</w:t>
            </w:r>
          </w:p>
        </w:tc>
        <w:tc>
          <w:tcPr>
            <w:tcW w:w="2789" w:type="dxa"/>
            <w:gridSpan w:val="2"/>
          </w:tcPr>
          <w:p w14:paraId="1327F3BE" w14:textId="77777777" w:rsidR="00FB0DC7" w:rsidRPr="00EB6200" w:rsidRDefault="00FB0DC7" w:rsidP="00062D99">
            <w:pPr>
              <w:pStyle w:val="TableParagraph"/>
              <w:spacing w:before="16"/>
              <w:ind w:left="17"/>
              <w:rPr>
                <w:sz w:val="24"/>
                <w:highlight w:val="yellow"/>
              </w:rPr>
            </w:pPr>
            <w:r w:rsidRPr="00EB6200">
              <w:rPr>
                <w:sz w:val="24"/>
                <w:highlight w:val="yellow"/>
              </w:rPr>
              <w:t>Once/15</w:t>
            </w:r>
            <w:r w:rsidRPr="00EB6200">
              <w:rPr>
                <w:spacing w:val="-4"/>
                <w:sz w:val="24"/>
                <w:highlight w:val="yellow"/>
              </w:rPr>
              <w:t>Days</w:t>
            </w:r>
          </w:p>
        </w:tc>
      </w:tr>
      <w:tr w:rsidR="00FB0DC7" w14:paraId="7207FDB5" w14:textId="77777777" w:rsidTr="002F29C3">
        <w:trPr>
          <w:gridBefore w:val="1"/>
          <w:wBefore w:w="8" w:type="dxa"/>
          <w:trHeight w:val="330"/>
        </w:trPr>
        <w:tc>
          <w:tcPr>
            <w:tcW w:w="9718" w:type="dxa"/>
            <w:gridSpan w:val="6"/>
          </w:tcPr>
          <w:p w14:paraId="6A705208" w14:textId="3476F662" w:rsidR="00FB0DC7" w:rsidRPr="00EB6200" w:rsidRDefault="00FB0DC7" w:rsidP="00062D99">
            <w:pPr>
              <w:pStyle w:val="TableParagraph"/>
              <w:spacing w:before="16"/>
              <w:ind w:left="16"/>
              <w:rPr>
                <w:b/>
                <w:bCs/>
                <w:sz w:val="24"/>
                <w:highlight w:val="yellow"/>
              </w:rPr>
            </w:pPr>
            <w:r w:rsidRPr="00EB6200">
              <w:rPr>
                <w:b/>
                <w:bCs/>
                <w:sz w:val="24"/>
                <w:highlight w:val="yellow"/>
              </w:rPr>
              <w:t>SW</w:t>
            </w:r>
            <w:r w:rsidR="00055BB5">
              <w:rPr>
                <w:b/>
                <w:bCs/>
                <w:sz w:val="24"/>
                <w:highlight w:val="yellow"/>
              </w:rPr>
              <w:t xml:space="preserve"> </w:t>
            </w:r>
            <w:r w:rsidRPr="00EB6200">
              <w:rPr>
                <w:b/>
                <w:bCs/>
                <w:sz w:val="24"/>
                <w:highlight w:val="yellow"/>
              </w:rPr>
              <w:t>DRAIN</w:t>
            </w:r>
            <w:r w:rsidR="00055BB5">
              <w:rPr>
                <w:b/>
                <w:bCs/>
                <w:sz w:val="24"/>
                <w:highlight w:val="yellow"/>
              </w:rPr>
              <w:t xml:space="preserve"> </w:t>
            </w:r>
            <w:r w:rsidRPr="00EB6200">
              <w:rPr>
                <w:b/>
                <w:bCs/>
                <w:sz w:val="24"/>
                <w:highlight w:val="yellow"/>
              </w:rPr>
              <w:t>AND</w:t>
            </w:r>
            <w:r w:rsidR="00055BB5">
              <w:rPr>
                <w:b/>
                <w:bCs/>
                <w:sz w:val="24"/>
                <w:highlight w:val="yellow"/>
              </w:rPr>
              <w:t xml:space="preserve"> </w:t>
            </w:r>
            <w:r w:rsidRPr="00EB6200">
              <w:rPr>
                <w:b/>
                <w:bCs/>
                <w:sz w:val="24"/>
                <w:highlight w:val="yellow"/>
              </w:rPr>
              <w:t>SEWAGE</w:t>
            </w:r>
            <w:r w:rsidR="00055BB5">
              <w:rPr>
                <w:b/>
                <w:bCs/>
                <w:sz w:val="24"/>
                <w:highlight w:val="yellow"/>
              </w:rPr>
              <w:t xml:space="preserve"> </w:t>
            </w:r>
            <w:r w:rsidRPr="00EB6200">
              <w:rPr>
                <w:b/>
                <w:bCs/>
                <w:spacing w:val="-2"/>
                <w:sz w:val="24"/>
                <w:highlight w:val="yellow"/>
              </w:rPr>
              <w:t>SYSTEM</w:t>
            </w:r>
          </w:p>
        </w:tc>
      </w:tr>
      <w:tr w:rsidR="00FB0DC7" w14:paraId="52C3C54A" w14:textId="77777777" w:rsidTr="002F29C3">
        <w:trPr>
          <w:gridBefore w:val="1"/>
          <w:wBefore w:w="8" w:type="dxa"/>
          <w:trHeight w:val="331"/>
        </w:trPr>
        <w:tc>
          <w:tcPr>
            <w:tcW w:w="783" w:type="dxa"/>
            <w:gridSpan w:val="2"/>
          </w:tcPr>
          <w:p w14:paraId="379CEBCF" w14:textId="77777777" w:rsidR="00FB0DC7" w:rsidRPr="00EB6200" w:rsidRDefault="00FB0DC7" w:rsidP="00062D99">
            <w:pPr>
              <w:pStyle w:val="TableParagraph"/>
              <w:spacing w:before="16"/>
              <w:ind w:left="10"/>
              <w:jc w:val="center"/>
              <w:rPr>
                <w:sz w:val="24"/>
                <w:highlight w:val="yellow"/>
              </w:rPr>
            </w:pPr>
            <w:r w:rsidRPr="00EB6200">
              <w:rPr>
                <w:spacing w:val="-10"/>
                <w:sz w:val="24"/>
                <w:highlight w:val="yellow"/>
              </w:rPr>
              <w:t>1</w:t>
            </w:r>
          </w:p>
        </w:tc>
        <w:tc>
          <w:tcPr>
            <w:tcW w:w="6146" w:type="dxa"/>
            <w:gridSpan w:val="2"/>
          </w:tcPr>
          <w:p w14:paraId="1A0F4323" w14:textId="2E034D73" w:rsidR="00FB0DC7" w:rsidRPr="00EB6200" w:rsidRDefault="00FB0DC7" w:rsidP="00062D99">
            <w:pPr>
              <w:pStyle w:val="TableParagraph"/>
              <w:spacing w:before="16"/>
              <w:ind w:left="16"/>
              <w:rPr>
                <w:sz w:val="24"/>
                <w:highlight w:val="yellow"/>
              </w:rPr>
            </w:pPr>
            <w:r w:rsidRPr="00EB6200">
              <w:rPr>
                <w:sz w:val="24"/>
                <w:highlight w:val="yellow"/>
              </w:rPr>
              <w:t>Cleaning</w:t>
            </w:r>
            <w:r w:rsidR="00622C66">
              <w:rPr>
                <w:sz w:val="24"/>
                <w:highlight w:val="yellow"/>
              </w:rPr>
              <w:t xml:space="preserve"> </w:t>
            </w:r>
            <w:r w:rsidRPr="00EB6200">
              <w:rPr>
                <w:sz w:val="24"/>
                <w:highlight w:val="yellow"/>
              </w:rPr>
              <w:t>of</w:t>
            </w:r>
            <w:r w:rsidR="00622C66">
              <w:rPr>
                <w:sz w:val="24"/>
                <w:highlight w:val="yellow"/>
              </w:rPr>
              <w:t xml:space="preserve"> </w:t>
            </w:r>
            <w:r w:rsidRPr="00EB6200">
              <w:rPr>
                <w:sz w:val="24"/>
                <w:highlight w:val="yellow"/>
              </w:rPr>
              <w:t>bed</w:t>
            </w:r>
            <w:r w:rsidR="00622C66">
              <w:rPr>
                <w:sz w:val="24"/>
                <w:highlight w:val="yellow"/>
              </w:rPr>
              <w:t xml:space="preserve"> </w:t>
            </w:r>
            <w:r w:rsidRPr="00EB6200">
              <w:rPr>
                <w:sz w:val="24"/>
                <w:highlight w:val="yellow"/>
              </w:rPr>
              <w:t>properly</w:t>
            </w:r>
            <w:r w:rsidR="00622C66">
              <w:rPr>
                <w:sz w:val="24"/>
                <w:highlight w:val="yellow"/>
              </w:rPr>
              <w:t xml:space="preserve"> </w:t>
            </w:r>
            <w:r w:rsidRPr="00EB6200">
              <w:rPr>
                <w:sz w:val="24"/>
                <w:highlight w:val="yellow"/>
              </w:rPr>
              <w:t>including</w:t>
            </w:r>
            <w:r w:rsidR="00622C66">
              <w:rPr>
                <w:sz w:val="24"/>
                <w:highlight w:val="yellow"/>
              </w:rPr>
              <w:t xml:space="preserve"> </w:t>
            </w:r>
            <w:r w:rsidRPr="00EB6200">
              <w:rPr>
                <w:sz w:val="24"/>
                <w:highlight w:val="yellow"/>
              </w:rPr>
              <w:t>removing</w:t>
            </w:r>
            <w:r w:rsidR="00622C66">
              <w:rPr>
                <w:sz w:val="24"/>
                <w:highlight w:val="yellow"/>
              </w:rPr>
              <w:t xml:space="preserve"> </w:t>
            </w:r>
            <w:r w:rsidRPr="00EB6200">
              <w:rPr>
                <w:sz w:val="24"/>
                <w:highlight w:val="yellow"/>
              </w:rPr>
              <w:t>of</w:t>
            </w:r>
            <w:r w:rsidR="00622C66">
              <w:rPr>
                <w:sz w:val="24"/>
                <w:highlight w:val="yellow"/>
              </w:rPr>
              <w:t xml:space="preserve"> </w:t>
            </w:r>
            <w:r w:rsidRPr="00EB6200">
              <w:rPr>
                <w:sz w:val="24"/>
                <w:highlight w:val="yellow"/>
              </w:rPr>
              <w:t>mud,</w:t>
            </w:r>
            <w:r w:rsidR="00622C66">
              <w:rPr>
                <w:sz w:val="24"/>
                <w:highlight w:val="yellow"/>
              </w:rPr>
              <w:t xml:space="preserve"> </w:t>
            </w:r>
            <w:r w:rsidRPr="00EB6200">
              <w:rPr>
                <w:sz w:val="24"/>
                <w:highlight w:val="yellow"/>
              </w:rPr>
              <w:t>soil</w:t>
            </w:r>
            <w:r w:rsidR="00622C66">
              <w:rPr>
                <w:sz w:val="24"/>
                <w:highlight w:val="yellow"/>
              </w:rPr>
              <w:t xml:space="preserve"> </w:t>
            </w:r>
            <w:r w:rsidRPr="00EB6200">
              <w:rPr>
                <w:spacing w:val="-4"/>
                <w:sz w:val="24"/>
                <w:highlight w:val="yellow"/>
              </w:rPr>
              <w:t>etc.</w:t>
            </w:r>
          </w:p>
        </w:tc>
        <w:tc>
          <w:tcPr>
            <w:tcW w:w="2789" w:type="dxa"/>
            <w:gridSpan w:val="2"/>
          </w:tcPr>
          <w:p w14:paraId="568F4E82" w14:textId="77777777" w:rsidR="00FB0DC7" w:rsidRPr="00EB6200" w:rsidRDefault="00FB0DC7" w:rsidP="00062D99">
            <w:pPr>
              <w:pStyle w:val="TableParagraph"/>
              <w:spacing w:before="16"/>
              <w:ind w:left="17"/>
              <w:rPr>
                <w:sz w:val="24"/>
                <w:highlight w:val="yellow"/>
              </w:rPr>
            </w:pPr>
            <w:r w:rsidRPr="00EB6200">
              <w:rPr>
                <w:sz w:val="24"/>
                <w:highlight w:val="yellow"/>
              </w:rPr>
              <w:t>1Time</w:t>
            </w:r>
            <w:r w:rsidRPr="00EB6200">
              <w:rPr>
                <w:spacing w:val="-2"/>
                <w:sz w:val="24"/>
                <w:highlight w:val="yellow"/>
              </w:rPr>
              <w:t>/Week</w:t>
            </w:r>
          </w:p>
        </w:tc>
      </w:tr>
      <w:tr w:rsidR="00FB0DC7" w14:paraId="407F6000" w14:textId="77777777" w:rsidTr="002F29C3">
        <w:trPr>
          <w:gridBefore w:val="1"/>
          <w:wBefore w:w="8" w:type="dxa"/>
          <w:trHeight w:val="647"/>
        </w:trPr>
        <w:tc>
          <w:tcPr>
            <w:tcW w:w="783" w:type="dxa"/>
            <w:gridSpan w:val="2"/>
          </w:tcPr>
          <w:p w14:paraId="3B748F96" w14:textId="77777777" w:rsidR="00FB0DC7" w:rsidRPr="00EB6200" w:rsidRDefault="00FB0DC7" w:rsidP="00062D99">
            <w:pPr>
              <w:pStyle w:val="TableParagraph"/>
              <w:spacing w:before="16"/>
              <w:ind w:left="10"/>
              <w:jc w:val="center"/>
              <w:rPr>
                <w:sz w:val="24"/>
                <w:highlight w:val="yellow"/>
              </w:rPr>
            </w:pPr>
            <w:r w:rsidRPr="00EB6200">
              <w:rPr>
                <w:spacing w:val="-10"/>
                <w:sz w:val="24"/>
                <w:highlight w:val="yellow"/>
              </w:rPr>
              <w:t>2</w:t>
            </w:r>
          </w:p>
        </w:tc>
        <w:tc>
          <w:tcPr>
            <w:tcW w:w="6146" w:type="dxa"/>
            <w:gridSpan w:val="2"/>
          </w:tcPr>
          <w:p w14:paraId="01B52FF5" w14:textId="164B77EF" w:rsidR="00FB0DC7" w:rsidRPr="00EB6200" w:rsidRDefault="00FB0DC7" w:rsidP="00062D99">
            <w:pPr>
              <w:pStyle w:val="TableParagraph"/>
              <w:spacing w:before="16"/>
              <w:ind w:left="16"/>
              <w:rPr>
                <w:sz w:val="24"/>
                <w:highlight w:val="yellow"/>
              </w:rPr>
            </w:pPr>
            <w:r w:rsidRPr="00EB6200">
              <w:rPr>
                <w:sz w:val="24"/>
                <w:highlight w:val="yellow"/>
              </w:rPr>
              <w:t>Regular</w:t>
            </w:r>
            <w:r w:rsidR="00622C66">
              <w:rPr>
                <w:sz w:val="24"/>
                <w:highlight w:val="yellow"/>
              </w:rPr>
              <w:t xml:space="preserve">  </w:t>
            </w:r>
            <w:r w:rsidRPr="00EB6200">
              <w:rPr>
                <w:sz w:val="24"/>
                <w:highlight w:val="yellow"/>
              </w:rPr>
              <w:t>maintenance</w:t>
            </w:r>
            <w:r w:rsidR="00622C66">
              <w:rPr>
                <w:sz w:val="24"/>
                <w:highlight w:val="yellow"/>
              </w:rPr>
              <w:t xml:space="preserve"> </w:t>
            </w:r>
            <w:r w:rsidRPr="00EB6200">
              <w:rPr>
                <w:sz w:val="24"/>
                <w:highlight w:val="yellow"/>
              </w:rPr>
              <w:t>of</w:t>
            </w:r>
            <w:r w:rsidR="00622C66">
              <w:rPr>
                <w:sz w:val="24"/>
                <w:highlight w:val="yellow"/>
              </w:rPr>
              <w:t xml:space="preserve"> </w:t>
            </w:r>
            <w:r w:rsidRPr="00EB6200">
              <w:rPr>
                <w:sz w:val="24"/>
                <w:highlight w:val="yellow"/>
              </w:rPr>
              <w:t>drain</w:t>
            </w:r>
            <w:r w:rsidR="00622C66">
              <w:rPr>
                <w:sz w:val="24"/>
                <w:highlight w:val="yellow"/>
              </w:rPr>
              <w:t xml:space="preserve"> </w:t>
            </w:r>
            <w:r w:rsidRPr="00EB6200">
              <w:rPr>
                <w:sz w:val="24"/>
                <w:highlight w:val="yellow"/>
              </w:rPr>
              <w:t>covers</w:t>
            </w:r>
            <w:r w:rsidR="00622C66">
              <w:rPr>
                <w:sz w:val="24"/>
                <w:highlight w:val="yellow"/>
              </w:rPr>
              <w:t xml:space="preserve"> </w:t>
            </w:r>
            <w:r w:rsidRPr="00EB6200">
              <w:rPr>
                <w:sz w:val="24"/>
                <w:highlight w:val="yellow"/>
              </w:rPr>
              <w:t>including</w:t>
            </w:r>
            <w:r w:rsidR="00622C66">
              <w:rPr>
                <w:sz w:val="24"/>
                <w:highlight w:val="yellow"/>
              </w:rPr>
              <w:t xml:space="preserve"> </w:t>
            </w:r>
            <w:r w:rsidRPr="00EB6200">
              <w:rPr>
                <w:sz w:val="24"/>
                <w:highlight w:val="yellow"/>
              </w:rPr>
              <w:t>replacement</w:t>
            </w:r>
            <w:r w:rsidR="00622C66">
              <w:rPr>
                <w:sz w:val="24"/>
                <w:highlight w:val="yellow"/>
              </w:rPr>
              <w:t xml:space="preserve"> </w:t>
            </w:r>
            <w:r w:rsidRPr="00EB6200">
              <w:rPr>
                <w:spacing w:val="-5"/>
                <w:sz w:val="24"/>
                <w:highlight w:val="yellow"/>
              </w:rPr>
              <w:t>if</w:t>
            </w:r>
          </w:p>
          <w:p w14:paraId="1EFD81E7" w14:textId="0F2F8B65" w:rsidR="00FB0DC7" w:rsidRPr="00EB6200" w:rsidRDefault="00622C66" w:rsidP="00062D99">
            <w:pPr>
              <w:pStyle w:val="TableParagraph"/>
              <w:spacing w:before="24"/>
              <w:ind w:left="16"/>
              <w:rPr>
                <w:sz w:val="24"/>
                <w:highlight w:val="yellow"/>
              </w:rPr>
            </w:pPr>
            <w:r w:rsidRPr="00EB6200">
              <w:rPr>
                <w:sz w:val="24"/>
                <w:highlight w:val="yellow"/>
              </w:rPr>
              <w:t>F</w:t>
            </w:r>
            <w:r w:rsidR="00FB0DC7" w:rsidRPr="00EB6200">
              <w:rPr>
                <w:sz w:val="24"/>
                <w:highlight w:val="yellow"/>
              </w:rPr>
              <w:t>ound</w:t>
            </w:r>
            <w:r>
              <w:rPr>
                <w:sz w:val="24"/>
                <w:highlight w:val="yellow"/>
              </w:rPr>
              <w:t xml:space="preserve"> </w:t>
            </w:r>
            <w:r w:rsidR="00FB0DC7" w:rsidRPr="00EB6200">
              <w:rPr>
                <w:spacing w:val="-2"/>
                <w:sz w:val="24"/>
                <w:highlight w:val="yellow"/>
              </w:rPr>
              <w:t>damaged</w:t>
            </w:r>
          </w:p>
        </w:tc>
        <w:tc>
          <w:tcPr>
            <w:tcW w:w="2789" w:type="dxa"/>
            <w:gridSpan w:val="2"/>
          </w:tcPr>
          <w:p w14:paraId="7E6D41B9" w14:textId="77777777" w:rsidR="00FB0DC7" w:rsidRPr="00EB6200" w:rsidRDefault="00FB0DC7" w:rsidP="00062D99">
            <w:pPr>
              <w:pStyle w:val="TableParagraph"/>
              <w:spacing w:before="16"/>
              <w:ind w:left="17"/>
              <w:rPr>
                <w:sz w:val="24"/>
                <w:highlight w:val="yellow"/>
              </w:rPr>
            </w:pPr>
            <w:r w:rsidRPr="00EB6200">
              <w:rPr>
                <w:sz w:val="24"/>
                <w:highlight w:val="yellow"/>
              </w:rPr>
              <w:t>1Time/</w:t>
            </w:r>
            <w:r w:rsidRPr="00EB6200">
              <w:rPr>
                <w:spacing w:val="-4"/>
                <w:sz w:val="24"/>
                <w:highlight w:val="yellow"/>
              </w:rPr>
              <w:t>Week</w:t>
            </w:r>
          </w:p>
        </w:tc>
      </w:tr>
      <w:tr w:rsidR="00FB0DC7" w14:paraId="2529BC31" w14:textId="77777777" w:rsidTr="002F29C3">
        <w:trPr>
          <w:gridBefore w:val="1"/>
          <w:wBefore w:w="8" w:type="dxa"/>
          <w:trHeight w:val="331"/>
        </w:trPr>
        <w:tc>
          <w:tcPr>
            <w:tcW w:w="9718" w:type="dxa"/>
            <w:gridSpan w:val="6"/>
          </w:tcPr>
          <w:p w14:paraId="7192BB56" w14:textId="77777777" w:rsidR="00FB0DC7" w:rsidRPr="00EB6200" w:rsidRDefault="00FB0DC7" w:rsidP="00062D99">
            <w:pPr>
              <w:pStyle w:val="TableParagraph"/>
              <w:spacing w:before="16"/>
              <w:ind w:left="122"/>
              <w:rPr>
                <w:b/>
                <w:bCs/>
                <w:sz w:val="24"/>
                <w:highlight w:val="yellow"/>
              </w:rPr>
            </w:pPr>
            <w:r w:rsidRPr="00EB6200">
              <w:rPr>
                <w:b/>
                <w:bCs/>
                <w:spacing w:val="-2"/>
                <w:sz w:val="24"/>
                <w:highlight w:val="yellow"/>
              </w:rPr>
              <w:t>OTHERS</w:t>
            </w:r>
          </w:p>
        </w:tc>
      </w:tr>
      <w:tr w:rsidR="00FB0DC7" w14:paraId="5863BF95" w14:textId="77777777" w:rsidTr="002F29C3">
        <w:trPr>
          <w:gridBefore w:val="1"/>
          <w:wBefore w:w="8" w:type="dxa"/>
          <w:trHeight w:val="350"/>
        </w:trPr>
        <w:tc>
          <w:tcPr>
            <w:tcW w:w="783" w:type="dxa"/>
            <w:gridSpan w:val="2"/>
          </w:tcPr>
          <w:p w14:paraId="4D2577A5" w14:textId="77777777" w:rsidR="00FB0DC7" w:rsidRPr="00EB6200" w:rsidRDefault="00FB0DC7" w:rsidP="00062D99">
            <w:pPr>
              <w:pStyle w:val="TableParagraph"/>
              <w:spacing w:before="16"/>
              <w:ind w:left="10"/>
              <w:jc w:val="center"/>
              <w:rPr>
                <w:sz w:val="24"/>
                <w:highlight w:val="yellow"/>
              </w:rPr>
            </w:pPr>
            <w:r w:rsidRPr="00EB6200">
              <w:rPr>
                <w:spacing w:val="-10"/>
                <w:sz w:val="24"/>
                <w:highlight w:val="yellow"/>
              </w:rPr>
              <w:t>1</w:t>
            </w:r>
          </w:p>
        </w:tc>
        <w:tc>
          <w:tcPr>
            <w:tcW w:w="6146" w:type="dxa"/>
            <w:gridSpan w:val="2"/>
          </w:tcPr>
          <w:p w14:paraId="316BD899" w14:textId="16155653" w:rsidR="00FB0DC7" w:rsidRPr="00EB6200" w:rsidRDefault="00FB0DC7" w:rsidP="00062D99">
            <w:pPr>
              <w:pStyle w:val="TableParagraph"/>
              <w:spacing w:before="16"/>
              <w:ind w:left="16"/>
              <w:rPr>
                <w:sz w:val="24"/>
                <w:highlight w:val="yellow"/>
              </w:rPr>
            </w:pPr>
            <w:r w:rsidRPr="00EB6200">
              <w:rPr>
                <w:sz w:val="24"/>
                <w:highlight w:val="yellow"/>
              </w:rPr>
              <w:t>Repair</w:t>
            </w:r>
            <w:r w:rsidR="00622C66">
              <w:rPr>
                <w:sz w:val="24"/>
                <w:highlight w:val="yellow"/>
              </w:rPr>
              <w:t xml:space="preserve"> </w:t>
            </w:r>
            <w:r w:rsidRPr="00EB6200">
              <w:rPr>
                <w:sz w:val="24"/>
                <w:highlight w:val="yellow"/>
              </w:rPr>
              <w:t>and</w:t>
            </w:r>
            <w:r w:rsidR="00622C66">
              <w:rPr>
                <w:sz w:val="24"/>
                <w:highlight w:val="yellow"/>
              </w:rPr>
              <w:t xml:space="preserve"> </w:t>
            </w:r>
            <w:r w:rsidRPr="00EB6200">
              <w:rPr>
                <w:sz w:val="24"/>
                <w:highlight w:val="yellow"/>
              </w:rPr>
              <w:t>maintenance of</w:t>
            </w:r>
            <w:r w:rsidR="00622C66">
              <w:rPr>
                <w:sz w:val="24"/>
                <w:highlight w:val="yellow"/>
              </w:rPr>
              <w:t xml:space="preserve"> </w:t>
            </w:r>
            <w:r w:rsidRPr="00EB6200">
              <w:rPr>
                <w:sz w:val="24"/>
                <w:highlight w:val="yellow"/>
              </w:rPr>
              <w:t>sanitary</w:t>
            </w:r>
            <w:r w:rsidR="00622C66">
              <w:rPr>
                <w:sz w:val="24"/>
                <w:highlight w:val="yellow"/>
              </w:rPr>
              <w:t xml:space="preserve"> </w:t>
            </w:r>
            <w:r w:rsidRPr="00EB6200">
              <w:rPr>
                <w:sz w:val="24"/>
                <w:highlight w:val="yellow"/>
              </w:rPr>
              <w:t>fixtures,</w:t>
            </w:r>
            <w:r w:rsidR="00622C66">
              <w:rPr>
                <w:sz w:val="24"/>
                <w:highlight w:val="yellow"/>
              </w:rPr>
              <w:t xml:space="preserve"> </w:t>
            </w:r>
            <w:r w:rsidRPr="00EB6200">
              <w:rPr>
                <w:spacing w:val="-2"/>
                <w:sz w:val="24"/>
                <w:highlight w:val="yellow"/>
              </w:rPr>
              <w:t>lavatories</w:t>
            </w:r>
          </w:p>
        </w:tc>
        <w:tc>
          <w:tcPr>
            <w:tcW w:w="2789" w:type="dxa"/>
            <w:gridSpan w:val="2"/>
          </w:tcPr>
          <w:p w14:paraId="11612F64" w14:textId="6FFC2C0E" w:rsidR="00FB0DC7" w:rsidRPr="00EB6200" w:rsidRDefault="00FB0DC7" w:rsidP="00062D99">
            <w:pPr>
              <w:pStyle w:val="TableParagraph"/>
              <w:spacing w:before="16"/>
              <w:ind w:left="17"/>
              <w:rPr>
                <w:sz w:val="24"/>
                <w:highlight w:val="yellow"/>
              </w:rPr>
            </w:pPr>
            <w:r w:rsidRPr="00EB6200">
              <w:rPr>
                <w:sz w:val="24"/>
                <w:highlight w:val="yellow"/>
              </w:rPr>
              <w:t>On</w:t>
            </w:r>
            <w:r w:rsidR="00622C66">
              <w:rPr>
                <w:sz w:val="24"/>
                <w:highlight w:val="yellow"/>
              </w:rPr>
              <w:t xml:space="preserve"> </w:t>
            </w:r>
            <w:r w:rsidRPr="00EB6200">
              <w:rPr>
                <w:sz w:val="24"/>
                <w:highlight w:val="yellow"/>
              </w:rPr>
              <w:t>alternate</w:t>
            </w:r>
            <w:r w:rsidR="00622C66">
              <w:rPr>
                <w:sz w:val="24"/>
                <w:highlight w:val="yellow"/>
              </w:rPr>
              <w:t xml:space="preserve"> </w:t>
            </w:r>
            <w:r w:rsidRPr="00EB6200">
              <w:rPr>
                <w:spacing w:val="-4"/>
                <w:sz w:val="24"/>
                <w:highlight w:val="yellow"/>
              </w:rPr>
              <w:t>days</w:t>
            </w:r>
          </w:p>
        </w:tc>
      </w:tr>
      <w:tr w:rsidR="00FB0DC7" w14:paraId="019D58BE" w14:textId="77777777" w:rsidTr="002F29C3">
        <w:trPr>
          <w:gridBefore w:val="1"/>
          <w:wBefore w:w="8" w:type="dxa"/>
          <w:trHeight w:val="648"/>
        </w:trPr>
        <w:tc>
          <w:tcPr>
            <w:tcW w:w="783" w:type="dxa"/>
            <w:gridSpan w:val="2"/>
          </w:tcPr>
          <w:p w14:paraId="05B99013" w14:textId="77777777" w:rsidR="00FB0DC7" w:rsidRPr="00EB6200" w:rsidRDefault="00FB0DC7" w:rsidP="00062D99">
            <w:pPr>
              <w:pStyle w:val="TableParagraph"/>
              <w:spacing w:before="16"/>
              <w:ind w:left="10"/>
              <w:jc w:val="center"/>
              <w:rPr>
                <w:sz w:val="24"/>
                <w:highlight w:val="yellow"/>
              </w:rPr>
            </w:pPr>
            <w:r w:rsidRPr="00EB6200">
              <w:rPr>
                <w:spacing w:val="-10"/>
                <w:sz w:val="24"/>
                <w:highlight w:val="yellow"/>
              </w:rPr>
              <w:t>2</w:t>
            </w:r>
          </w:p>
        </w:tc>
        <w:tc>
          <w:tcPr>
            <w:tcW w:w="6146" w:type="dxa"/>
            <w:gridSpan w:val="2"/>
          </w:tcPr>
          <w:p w14:paraId="3AD8CD51" w14:textId="4779D0CF" w:rsidR="00FB0DC7" w:rsidRPr="00EB6200" w:rsidRDefault="00FB0DC7" w:rsidP="00062D99">
            <w:pPr>
              <w:pStyle w:val="TableParagraph"/>
              <w:spacing w:before="16"/>
              <w:ind w:left="16"/>
              <w:rPr>
                <w:sz w:val="24"/>
                <w:highlight w:val="yellow"/>
              </w:rPr>
            </w:pPr>
            <w:r w:rsidRPr="00EB6200">
              <w:rPr>
                <w:sz w:val="24"/>
                <w:highlight w:val="yellow"/>
              </w:rPr>
              <w:t>Removal</w:t>
            </w:r>
            <w:r w:rsidR="00622C66">
              <w:rPr>
                <w:sz w:val="24"/>
                <w:highlight w:val="yellow"/>
              </w:rPr>
              <w:t xml:space="preserve"> </w:t>
            </w:r>
            <w:r w:rsidRPr="00EB6200">
              <w:rPr>
                <w:sz w:val="24"/>
                <w:highlight w:val="yellow"/>
              </w:rPr>
              <w:t>and</w:t>
            </w:r>
            <w:r w:rsidR="00622C66">
              <w:rPr>
                <w:sz w:val="24"/>
                <w:highlight w:val="yellow"/>
              </w:rPr>
              <w:t xml:space="preserve"> </w:t>
            </w:r>
            <w:r w:rsidRPr="00EB6200">
              <w:rPr>
                <w:sz w:val="24"/>
                <w:highlight w:val="yellow"/>
              </w:rPr>
              <w:t>replacement</w:t>
            </w:r>
            <w:r w:rsidR="00622C66">
              <w:rPr>
                <w:sz w:val="24"/>
                <w:highlight w:val="yellow"/>
              </w:rPr>
              <w:t xml:space="preserve"> </w:t>
            </w:r>
            <w:r w:rsidRPr="00EB6200">
              <w:rPr>
                <w:sz w:val="24"/>
                <w:highlight w:val="yellow"/>
              </w:rPr>
              <w:t>of</w:t>
            </w:r>
            <w:r w:rsidR="00622C66">
              <w:rPr>
                <w:sz w:val="24"/>
                <w:highlight w:val="yellow"/>
              </w:rPr>
              <w:t xml:space="preserve"> </w:t>
            </w:r>
            <w:r w:rsidRPr="00EB6200">
              <w:rPr>
                <w:sz w:val="24"/>
                <w:highlight w:val="yellow"/>
              </w:rPr>
              <w:t>damaged</w:t>
            </w:r>
            <w:r w:rsidR="00622C66">
              <w:rPr>
                <w:sz w:val="24"/>
                <w:highlight w:val="yellow"/>
              </w:rPr>
              <w:t xml:space="preserve"> </w:t>
            </w:r>
            <w:r w:rsidRPr="00EB6200">
              <w:rPr>
                <w:sz w:val="24"/>
                <w:highlight w:val="yellow"/>
              </w:rPr>
              <w:t>sanitary</w:t>
            </w:r>
            <w:r w:rsidR="00622C66">
              <w:rPr>
                <w:sz w:val="24"/>
                <w:highlight w:val="yellow"/>
              </w:rPr>
              <w:t xml:space="preserve"> </w:t>
            </w:r>
            <w:r w:rsidRPr="00EB6200">
              <w:rPr>
                <w:sz w:val="24"/>
                <w:highlight w:val="yellow"/>
              </w:rPr>
              <w:t>fixtures</w:t>
            </w:r>
            <w:r w:rsidR="00622C66">
              <w:rPr>
                <w:sz w:val="24"/>
                <w:highlight w:val="yellow"/>
              </w:rPr>
              <w:t xml:space="preserve"> </w:t>
            </w:r>
            <w:r w:rsidRPr="00EB6200">
              <w:rPr>
                <w:spacing w:val="-5"/>
                <w:sz w:val="24"/>
                <w:highlight w:val="yellow"/>
              </w:rPr>
              <w:t>and</w:t>
            </w:r>
          </w:p>
          <w:p w14:paraId="2A4980E8" w14:textId="5CA5E82D" w:rsidR="00FB0DC7" w:rsidRPr="00EB6200" w:rsidRDefault="00622C66" w:rsidP="00062D99">
            <w:pPr>
              <w:pStyle w:val="TableParagraph"/>
              <w:spacing w:before="24"/>
              <w:ind w:left="16"/>
              <w:rPr>
                <w:sz w:val="24"/>
                <w:highlight w:val="yellow"/>
              </w:rPr>
            </w:pPr>
            <w:r w:rsidRPr="00EB6200">
              <w:rPr>
                <w:sz w:val="24"/>
                <w:highlight w:val="yellow"/>
              </w:rPr>
              <w:t>L</w:t>
            </w:r>
            <w:r w:rsidR="00FB0DC7" w:rsidRPr="00EB6200">
              <w:rPr>
                <w:sz w:val="24"/>
                <w:highlight w:val="yellow"/>
              </w:rPr>
              <w:t>avatories</w:t>
            </w:r>
            <w:r>
              <w:rPr>
                <w:sz w:val="24"/>
                <w:highlight w:val="yellow"/>
              </w:rPr>
              <w:t xml:space="preserve"> </w:t>
            </w:r>
            <w:r w:rsidR="00FB0DC7" w:rsidRPr="00EB6200">
              <w:rPr>
                <w:sz w:val="24"/>
                <w:highlight w:val="yellow"/>
              </w:rPr>
              <w:t>if</w:t>
            </w:r>
            <w:r>
              <w:rPr>
                <w:sz w:val="24"/>
                <w:highlight w:val="yellow"/>
              </w:rPr>
              <w:t xml:space="preserve"> </w:t>
            </w:r>
            <w:r w:rsidR="00FB0DC7" w:rsidRPr="00EB6200">
              <w:rPr>
                <w:spacing w:val="-2"/>
                <w:sz w:val="24"/>
                <w:highlight w:val="yellow"/>
              </w:rPr>
              <w:t>required.</w:t>
            </w:r>
          </w:p>
        </w:tc>
        <w:tc>
          <w:tcPr>
            <w:tcW w:w="2789" w:type="dxa"/>
            <w:gridSpan w:val="2"/>
          </w:tcPr>
          <w:p w14:paraId="60E30E02" w14:textId="77777777" w:rsidR="00FB0DC7" w:rsidRPr="00EB6200" w:rsidRDefault="00FB0DC7" w:rsidP="00062D99">
            <w:pPr>
              <w:pStyle w:val="TableParagraph"/>
              <w:spacing w:before="16"/>
              <w:ind w:left="17"/>
              <w:rPr>
                <w:sz w:val="24"/>
                <w:highlight w:val="yellow"/>
              </w:rPr>
            </w:pPr>
            <w:r w:rsidRPr="00EB6200">
              <w:rPr>
                <w:spacing w:val="-2"/>
                <w:sz w:val="24"/>
                <w:highlight w:val="yellow"/>
              </w:rPr>
              <w:t>Immediate</w:t>
            </w:r>
          </w:p>
        </w:tc>
      </w:tr>
      <w:tr w:rsidR="00FB0DC7" w14:paraId="65A6A6F7" w14:textId="77777777" w:rsidTr="002F29C3">
        <w:trPr>
          <w:gridBefore w:val="1"/>
          <w:wBefore w:w="8" w:type="dxa"/>
          <w:trHeight w:val="494"/>
        </w:trPr>
        <w:tc>
          <w:tcPr>
            <w:tcW w:w="783" w:type="dxa"/>
            <w:gridSpan w:val="2"/>
          </w:tcPr>
          <w:p w14:paraId="0C6227B9" w14:textId="77777777" w:rsidR="00FB0DC7" w:rsidRPr="00EB6200" w:rsidRDefault="00FB0DC7" w:rsidP="00062D99">
            <w:pPr>
              <w:pStyle w:val="TableParagraph"/>
              <w:spacing w:before="16"/>
              <w:ind w:left="10"/>
              <w:jc w:val="center"/>
              <w:rPr>
                <w:sz w:val="24"/>
                <w:highlight w:val="yellow"/>
              </w:rPr>
            </w:pPr>
            <w:r w:rsidRPr="00EB6200">
              <w:rPr>
                <w:spacing w:val="-10"/>
                <w:sz w:val="24"/>
                <w:highlight w:val="yellow"/>
              </w:rPr>
              <w:t>3</w:t>
            </w:r>
          </w:p>
        </w:tc>
        <w:tc>
          <w:tcPr>
            <w:tcW w:w="6146" w:type="dxa"/>
            <w:gridSpan w:val="2"/>
          </w:tcPr>
          <w:p w14:paraId="2C9AAE9D" w14:textId="023A5FD7" w:rsidR="00FB0DC7" w:rsidRPr="00EB6200" w:rsidRDefault="00FB0DC7" w:rsidP="00062D99">
            <w:pPr>
              <w:pStyle w:val="TableParagraph"/>
              <w:spacing w:before="16"/>
              <w:ind w:left="16"/>
              <w:rPr>
                <w:sz w:val="24"/>
                <w:highlight w:val="yellow"/>
              </w:rPr>
            </w:pPr>
            <w:r w:rsidRPr="00EB6200">
              <w:rPr>
                <w:sz w:val="24"/>
                <w:highlight w:val="yellow"/>
              </w:rPr>
              <w:t>Regular</w:t>
            </w:r>
            <w:r w:rsidR="00622C66">
              <w:rPr>
                <w:sz w:val="24"/>
                <w:highlight w:val="yellow"/>
              </w:rPr>
              <w:t xml:space="preserve"> </w:t>
            </w:r>
            <w:r w:rsidRPr="00EB6200">
              <w:rPr>
                <w:sz w:val="24"/>
                <w:highlight w:val="yellow"/>
              </w:rPr>
              <w:t>maintenance</w:t>
            </w:r>
            <w:r w:rsidR="00622C66">
              <w:rPr>
                <w:sz w:val="24"/>
                <w:highlight w:val="yellow"/>
              </w:rPr>
              <w:t xml:space="preserve"> </w:t>
            </w:r>
            <w:r w:rsidRPr="00EB6200">
              <w:rPr>
                <w:sz w:val="24"/>
                <w:highlight w:val="yellow"/>
              </w:rPr>
              <w:t>of</w:t>
            </w:r>
            <w:r w:rsidR="00622C66">
              <w:rPr>
                <w:sz w:val="24"/>
                <w:highlight w:val="yellow"/>
              </w:rPr>
              <w:t xml:space="preserve"> </w:t>
            </w:r>
            <w:r w:rsidRPr="00EB6200">
              <w:rPr>
                <w:sz w:val="24"/>
                <w:highlight w:val="yellow"/>
              </w:rPr>
              <w:t>plumbing</w:t>
            </w:r>
            <w:r w:rsidR="00622C66">
              <w:rPr>
                <w:sz w:val="24"/>
                <w:highlight w:val="yellow"/>
              </w:rPr>
              <w:t xml:space="preserve"> </w:t>
            </w:r>
            <w:r w:rsidRPr="00EB6200">
              <w:rPr>
                <w:spacing w:val="-2"/>
                <w:sz w:val="24"/>
                <w:highlight w:val="yellow"/>
              </w:rPr>
              <w:t>fixtures.</w:t>
            </w:r>
          </w:p>
        </w:tc>
        <w:tc>
          <w:tcPr>
            <w:tcW w:w="2789" w:type="dxa"/>
            <w:gridSpan w:val="2"/>
          </w:tcPr>
          <w:p w14:paraId="45298A2D" w14:textId="60A6E0C6" w:rsidR="00FB0DC7" w:rsidRPr="00EB6200" w:rsidRDefault="00FB0DC7" w:rsidP="00062D99">
            <w:pPr>
              <w:pStyle w:val="TableParagraph"/>
              <w:spacing w:before="16"/>
              <w:ind w:left="17"/>
              <w:rPr>
                <w:sz w:val="24"/>
                <w:highlight w:val="yellow"/>
              </w:rPr>
            </w:pPr>
            <w:r w:rsidRPr="00EB6200">
              <w:rPr>
                <w:sz w:val="24"/>
                <w:highlight w:val="yellow"/>
              </w:rPr>
              <w:t>On</w:t>
            </w:r>
            <w:r w:rsidR="00622C66">
              <w:rPr>
                <w:sz w:val="24"/>
                <w:highlight w:val="yellow"/>
              </w:rPr>
              <w:t xml:space="preserve"> </w:t>
            </w:r>
            <w:r w:rsidRPr="00EB6200">
              <w:rPr>
                <w:sz w:val="24"/>
                <w:highlight w:val="yellow"/>
              </w:rPr>
              <w:t>alternate</w:t>
            </w:r>
            <w:r w:rsidR="00622C66">
              <w:rPr>
                <w:sz w:val="24"/>
                <w:highlight w:val="yellow"/>
              </w:rPr>
              <w:t xml:space="preserve"> </w:t>
            </w:r>
            <w:r w:rsidRPr="00EB6200">
              <w:rPr>
                <w:spacing w:val="-4"/>
                <w:sz w:val="24"/>
                <w:highlight w:val="yellow"/>
              </w:rPr>
              <w:t>days</w:t>
            </w:r>
          </w:p>
        </w:tc>
      </w:tr>
      <w:tr w:rsidR="00FB0DC7" w14:paraId="1976838B" w14:textId="77777777" w:rsidTr="002F29C3">
        <w:trPr>
          <w:gridBefore w:val="1"/>
          <w:wBefore w:w="8" w:type="dxa"/>
          <w:trHeight w:val="331"/>
        </w:trPr>
        <w:tc>
          <w:tcPr>
            <w:tcW w:w="9718" w:type="dxa"/>
            <w:gridSpan w:val="6"/>
          </w:tcPr>
          <w:p w14:paraId="45604652" w14:textId="77777777" w:rsidR="00FB0DC7" w:rsidRPr="00EB6200" w:rsidRDefault="00FB0DC7" w:rsidP="00062D99">
            <w:pPr>
              <w:pStyle w:val="TableParagraph"/>
              <w:spacing w:before="16"/>
              <w:ind w:left="16"/>
              <w:rPr>
                <w:b/>
                <w:bCs/>
                <w:sz w:val="24"/>
                <w:highlight w:val="yellow"/>
              </w:rPr>
            </w:pPr>
            <w:r w:rsidRPr="00EB6200">
              <w:rPr>
                <w:b/>
                <w:bCs/>
                <w:sz w:val="24"/>
                <w:highlight w:val="yellow"/>
              </w:rPr>
              <w:t xml:space="preserve">PUMP </w:t>
            </w:r>
            <w:r w:rsidRPr="00EB6200">
              <w:rPr>
                <w:b/>
                <w:bCs/>
                <w:spacing w:val="-2"/>
                <w:sz w:val="24"/>
                <w:highlight w:val="yellow"/>
              </w:rPr>
              <w:t>ROOMS</w:t>
            </w:r>
          </w:p>
        </w:tc>
      </w:tr>
      <w:tr w:rsidR="00FB0DC7" w14:paraId="22AE4A8A" w14:textId="77777777" w:rsidTr="002F29C3">
        <w:trPr>
          <w:gridBefore w:val="1"/>
          <w:wBefore w:w="8" w:type="dxa"/>
          <w:trHeight w:val="960"/>
        </w:trPr>
        <w:tc>
          <w:tcPr>
            <w:tcW w:w="783" w:type="dxa"/>
            <w:gridSpan w:val="2"/>
          </w:tcPr>
          <w:p w14:paraId="72A13778" w14:textId="77777777" w:rsidR="00FB0DC7" w:rsidRPr="00EB6200" w:rsidRDefault="00FB0DC7" w:rsidP="00062D99">
            <w:pPr>
              <w:pStyle w:val="TableParagraph"/>
              <w:spacing w:before="16"/>
              <w:ind w:left="10"/>
              <w:jc w:val="center"/>
              <w:rPr>
                <w:sz w:val="24"/>
                <w:highlight w:val="yellow"/>
              </w:rPr>
            </w:pPr>
            <w:r w:rsidRPr="00EB6200">
              <w:rPr>
                <w:spacing w:val="-10"/>
                <w:sz w:val="24"/>
                <w:highlight w:val="yellow"/>
              </w:rPr>
              <w:t>1</w:t>
            </w:r>
          </w:p>
        </w:tc>
        <w:tc>
          <w:tcPr>
            <w:tcW w:w="6146" w:type="dxa"/>
            <w:gridSpan w:val="2"/>
          </w:tcPr>
          <w:p w14:paraId="2DD9FDD7" w14:textId="180D0936" w:rsidR="00FB0DC7" w:rsidRPr="00EB6200" w:rsidRDefault="00FB0DC7" w:rsidP="00062D99">
            <w:pPr>
              <w:pStyle w:val="TableParagraph"/>
              <w:spacing w:before="16"/>
              <w:ind w:left="16"/>
              <w:rPr>
                <w:sz w:val="24"/>
                <w:highlight w:val="yellow"/>
              </w:rPr>
            </w:pPr>
            <w:r w:rsidRPr="00EB6200">
              <w:rPr>
                <w:sz w:val="24"/>
                <w:highlight w:val="yellow"/>
              </w:rPr>
              <w:t>Regular</w:t>
            </w:r>
            <w:r w:rsidR="00622C66">
              <w:rPr>
                <w:sz w:val="24"/>
                <w:highlight w:val="yellow"/>
              </w:rPr>
              <w:t xml:space="preserve"> </w:t>
            </w:r>
            <w:r w:rsidRPr="00EB6200">
              <w:rPr>
                <w:sz w:val="24"/>
                <w:highlight w:val="yellow"/>
              </w:rPr>
              <w:t>maintenance</w:t>
            </w:r>
            <w:r w:rsidR="00622C66">
              <w:rPr>
                <w:sz w:val="24"/>
                <w:highlight w:val="yellow"/>
              </w:rPr>
              <w:t xml:space="preserve"> </w:t>
            </w:r>
            <w:r w:rsidRPr="00EB6200">
              <w:rPr>
                <w:sz w:val="24"/>
                <w:highlight w:val="yellow"/>
              </w:rPr>
              <w:t>of</w:t>
            </w:r>
            <w:r w:rsidR="00622C66">
              <w:rPr>
                <w:sz w:val="24"/>
                <w:highlight w:val="yellow"/>
              </w:rPr>
              <w:t xml:space="preserve"> </w:t>
            </w:r>
            <w:r w:rsidRPr="00EB6200">
              <w:rPr>
                <w:sz w:val="24"/>
                <w:highlight w:val="yellow"/>
              </w:rPr>
              <w:t>water</w:t>
            </w:r>
            <w:r w:rsidR="00622C66">
              <w:rPr>
                <w:sz w:val="24"/>
                <w:highlight w:val="yellow"/>
              </w:rPr>
              <w:t xml:space="preserve"> </w:t>
            </w:r>
            <w:r w:rsidRPr="00EB6200">
              <w:rPr>
                <w:sz w:val="24"/>
                <w:highlight w:val="yellow"/>
              </w:rPr>
              <w:t>pumps</w:t>
            </w:r>
            <w:r w:rsidR="00622C66">
              <w:rPr>
                <w:sz w:val="24"/>
                <w:highlight w:val="yellow"/>
              </w:rPr>
              <w:t xml:space="preserve"> </w:t>
            </w:r>
            <w:r w:rsidRPr="00EB6200">
              <w:rPr>
                <w:sz w:val="24"/>
                <w:highlight w:val="yellow"/>
              </w:rPr>
              <w:t>with</w:t>
            </w:r>
            <w:r w:rsidR="00622C66">
              <w:rPr>
                <w:sz w:val="24"/>
                <w:highlight w:val="yellow"/>
              </w:rPr>
              <w:t xml:space="preserve"> </w:t>
            </w:r>
            <w:r w:rsidRPr="00EB6200">
              <w:rPr>
                <w:sz w:val="24"/>
                <w:highlight w:val="yellow"/>
              </w:rPr>
              <w:t>all</w:t>
            </w:r>
            <w:r w:rsidR="00622C66">
              <w:rPr>
                <w:sz w:val="24"/>
                <w:highlight w:val="yellow"/>
              </w:rPr>
              <w:t xml:space="preserve"> </w:t>
            </w:r>
            <w:r w:rsidRPr="00EB6200">
              <w:rPr>
                <w:sz w:val="24"/>
                <w:highlight w:val="yellow"/>
              </w:rPr>
              <w:t>connections</w:t>
            </w:r>
            <w:r w:rsidR="00622C66">
              <w:rPr>
                <w:sz w:val="24"/>
                <w:highlight w:val="yellow"/>
              </w:rPr>
              <w:t xml:space="preserve"> </w:t>
            </w:r>
            <w:r w:rsidRPr="00EB6200">
              <w:rPr>
                <w:spacing w:val="-5"/>
                <w:sz w:val="24"/>
                <w:highlight w:val="yellow"/>
              </w:rPr>
              <w:t>and</w:t>
            </w:r>
          </w:p>
          <w:p w14:paraId="1EEBF5B4" w14:textId="02D1FEAA" w:rsidR="00FB0DC7" w:rsidRPr="00EB6200" w:rsidRDefault="00FB0DC7" w:rsidP="00622C66">
            <w:pPr>
              <w:pStyle w:val="TableParagraph"/>
              <w:spacing w:before="7" w:line="310" w:lineRule="atLeast"/>
              <w:ind w:left="16"/>
              <w:rPr>
                <w:sz w:val="24"/>
                <w:highlight w:val="yellow"/>
              </w:rPr>
            </w:pPr>
            <w:r w:rsidRPr="00EB6200">
              <w:rPr>
                <w:sz w:val="24"/>
                <w:highlight w:val="yellow"/>
              </w:rPr>
              <w:t>attachments,</w:t>
            </w:r>
            <w:r w:rsidR="00622C66">
              <w:rPr>
                <w:sz w:val="24"/>
                <w:highlight w:val="yellow"/>
              </w:rPr>
              <w:t xml:space="preserve"> </w:t>
            </w:r>
            <w:r w:rsidRPr="00EB6200">
              <w:rPr>
                <w:sz w:val="24"/>
                <w:highlight w:val="yellow"/>
              </w:rPr>
              <w:t>damaged</w:t>
            </w:r>
            <w:r w:rsidR="00622C66">
              <w:rPr>
                <w:sz w:val="24"/>
                <w:highlight w:val="yellow"/>
              </w:rPr>
              <w:t xml:space="preserve"> </w:t>
            </w:r>
            <w:r w:rsidRPr="00EB6200">
              <w:rPr>
                <w:sz w:val="24"/>
                <w:highlight w:val="yellow"/>
              </w:rPr>
              <w:t>part</w:t>
            </w:r>
            <w:r w:rsidR="00622C66">
              <w:rPr>
                <w:sz w:val="24"/>
                <w:highlight w:val="yellow"/>
              </w:rPr>
              <w:t xml:space="preserve"> </w:t>
            </w:r>
            <w:r w:rsidRPr="00EB6200">
              <w:rPr>
                <w:sz w:val="24"/>
                <w:highlight w:val="yellow"/>
              </w:rPr>
              <w:t>s</w:t>
            </w:r>
            <w:r w:rsidR="00622C66">
              <w:rPr>
                <w:sz w:val="24"/>
                <w:highlight w:val="yellow"/>
              </w:rPr>
              <w:t>h</w:t>
            </w:r>
            <w:r w:rsidRPr="00EB6200">
              <w:rPr>
                <w:sz w:val="24"/>
                <w:highlight w:val="yellow"/>
              </w:rPr>
              <w:t>ould</w:t>
            </w:r>
            <w:r w:rsidR="00622C66">
              <w:rPr>
                <w:sz w:val="24"/>
                <w:highlight w:val="yellow"/>
              </w:rPr>
              <w:t xml:space="preserve"> </w:t>
            </w:r>
            <w:r w:rsidRPr="00EB6200">
              <w:rPr>
                <w:sz w:val="24"/>
                <w:highlight w:val="yellow"/>
              </w:rPr>
              <w:t>be</w:t>
            </w:r>
            <w:r w:rsidR="00622C66">
              <w:rPr>
                <w:sz w:val="24"/>
                <w:highlight w:val="yellow"/>
              </w:rPr>
              <w:t xml:space="preserve"> </w:t>
            </w:r>
            <w:r w:rsidRPr="00EB6200">
              <w:rPr>
                <w:sz w:val="24"/>
                <w:highlight w:val="yellow"/>
              </w:rPr>
              <w:t>repaired</w:t>
            </w:r>
            <w:r w:rsidR="00622C66">
              <w:rPr>
                <w:sz w:val="24"/>
                <w:highlight w:val="yellow"/>
              </w:rPr>
              <w:t xml:space="preserve"> </w:t>
            </w:r>
            <w:r w:rsidRPr="00EB6200">
              <w:rPr>
                <w:sz w:val="24"/>
                <w:highlight w:val="yellow"/>
              </w:rPr>
              <w:t>or</w:t>
            </w:r>
            <w:r w:rsidR="00622C66">
              <w:rPr>
                <w:sz w:val="24"/>
                <w:highlight w:val="yellow"/>
              </w:rPr>
              <w:t xml:space="preserve"> </w:t>
            </w:r>
            <w:r w:rsidRPr="00EB6200">
              <w:rPr>
                <w:sz w:val="24"/>
                <w:highlight w:val="yellow"/>
              </w:rPr>
              <w:t>replaced</w:t>
            </w:r>
            <w:r w:rsidR="00622C66">
              <w:rPr>
                <w:sz w:val="24"/>
                <w:highlight w:val="yellow"/>
              </w:rPr>
              <w:t xml:space="preserve"> </w:t>
            </w:r>
            <w:r w:rsidRPr="00EB6200">
              <w:rPr>
                <w:sz w:val="24"/>
                <w:highlight w:val="yellow"/>
              </w:rPr>
              <w:t>at that time immediately</w:t>
            </w:r>
          </w:p>
        </w:tc>
        <w:tc>
          <w:tcPr>
            <w:tcW w:w="2789" w:type="dxa"/>
            <w:gridSpan w:val="2"/>
          </w:tcPr>
          <w:p w14:paraId="5D3DB0A3" w14:textId="4D236645" w:rsidR="00FB0DC7" w:rsidRPr="00EB6200" w:rsidRDefault="00FB0DC7" w:rsidP="00062D99">
            <w:pPr>
              <w:pStyle w:val="TableParagraph"/>
              <w:spacing w:before="16"/>
              <w:ind w:left="17"/>
              <w:rPr>
                <w:sz w:val="24"/>
                <w:highlight w:val="yellow"/>
              </w:rPr>
            </w:pPr>
            <w:r w:rsidRPr="00EB6200">
              <w:rPr>
                <w:sz w:val="24"/>
                <w:highlight w:val="yellow"/>
              </w:rPr>
              <w:t>Alternate</w:t>
            </w:r>
            <w:r w:rsidR="00622C66">
              <w:rPr>
                <w:sz w:val="24"/>
                <w:highlight w:val="yellow"/>
              </w:rPr>
              <w:t xml:space="preserve"> </w:t>
            </w:r>
            <w:r w:rsidRPr="00EB6200">
              <w:rPr>
                <w:spacing w:val="-4"/>
                <w:sz w:val="24"/>
                <w:highlight w:val="yellow"/>
              </w:rPr>
              <w:t>days</w:t>
            </w:r>
          </w:p>
        </w:tc>
      </w:tr>
      <w:tr w:rsidR="002F29C3" w14:paraId="0838A871" w14:textId="77777777" w:rsidTr="002F29C3">
        <w:tblPrEx>
          <w:tblBorders>
            <w:top w:val="single" w:sz="2" w:space="0" w:color="ADAAAA"/>
            <w:left w:val="single" w:sz="2" w:space="0" w:color="ADAAAA"/>
            <w:bottom w:val="single" w:sz="2" w:space="0" w:color="ADAAAA"/>
            <w:right w:val="single" w:sz="2" w:space="0" w:color="ADAAAA"/>
            <w:insideH w:val="single" w:sz="2" w:space="0" w:color="ADAAAA"/>
            <w:insideV w:val="single" w:sz="2" w:space="0" w:color="ADAAAA"/>
          </w:tblBorders>
        </w:tblPrEx>
        <w:trPr>
          <w:gridAfter w:val="1"/>
          <w:wAfter w:w="8" w:type="dxa"/>
          <w:trHeight w:val="494"/>
        </w:trPr>
        <w:tc>
          <w:tcPr>
            <w:tcW w:w="9718" w:type="dxa"/>
            <w:gridSpan w:val="6"/>
            <w:tcBorders>
              <w:top w:val="single" w:sz="4" w:space="0" w:color="auto"/>
              <w:left w:val="single" w:sz="4" w:space="0" w:color="auto"/>
              <w:bottom w:val="single" w:sz="4" w:space="0" w:color="auto"/>
              <w:right w:val="single" w:sz="4" w:space="0" w:color="auto"/>
            </w:tcBorders>
          </w:tcPr>
          <w:p w14:paraId="136E4423" w14:textId="52D6D65B" w:rsidR="002F29C3" w:rsidRPr="00EB6200" w:rsidRDefault="002F29C3" w:rsidP="00062D99">
            <w:pPr>
              <w:pStyle w:val="TableParagraph"/>
              <w:spacing w:before="16"/>
              <w:ind w:left="16"/>
              <w:rPr>
                <w:b/>
                <w:bCs/>
                <w:sz w:val="24"/>
                <w:highlight w:val="yellow"/>
              </w:rPr>
            </w:pPr>
            <w:r w:rsidRPr="00EB6200">
              <w:rPr>
                <w:b/>
                <w:bCs/>
                <w:sz w:val="24"/>
                <w:highlight w:val="yellow"/>
              </w:rPr>
              <w:t>DRINKING</w:t>
            </w:r>
            <w:r w:rsidR="00055BB5">
              <w:rPr>
                <w:b/>
                <w:bCs/>
                <w:sz w:val="24"/>
                <w:highlight w:val="yellow"/>
              </w:rPr>
              <w:t xml:space="preserve"> </w:t>
            </w:r>
            <w:r w:rsidRPr="00EB6200">
              <w:rPr>
                <w:b/>
                <w:bCs/>
                <w:spacing w:val="-2"/>
                <w:sz w:val="24"/>
                <w:highlight w:val="yellow"/>
              </w:rPr>
              <w:t>WATER</w:t>
            </w:r>
          </w:p>
        </w:tc>
      </w:tr>
      <w:tr w:rsidR="002F29C3" w14:paraId="26A24AD4" w14:textId="77777777" w:rsidTr="002F29C3">
        <w:tblPrEx>
          <w:tblBorders>
            <w:top w:val="single" w:sz="2" w:space="0" w:color="ADAAAA"/>
            <w:left w:val="single" w:sz="2" w:space="0" w:color="ADAAAA"/>
            <w:bottom w:val="single" w:sz="2" w:space="0" w:color="ADAAAA"/>
            <w:right w:val="single" w:sz="2" w:space="0" w:color="ADAAAA"/>
            <w:insideH w:val="single" w:sz="2" w:space="0" w:color="ADAAAA"/>
            <w:insideV w:val="single" w:sz="2" w:space="0" w:color="ADAAAA"/>
          </w:tblBorders>
        </w:tblPrEx>
        <w:trPr>
          <w:gridAfter w:val="1"/>
          <w:wAfter w:w="8" w:type="dxa"/>
          <w:trHeight w:val="964"/>
        </w:trPr>
        <w:tc>
          <w:tcPr>
            <w:tcW w:w="783" w:type="dxa"/>
            <w:gridSpan w:val="2"/>
            <w:tcBorders>
              <w:top w:val="single" w:sz="4" w:space="0" w:color="auto"/>
              <w:left w:val="single" w:sz="4" w:space="0" w:color="auto"/>
              <w:bottom w:val="single" w:sz="4" w:space="0" w:color="auto"/>
              <w:right w:val="single" w:sz="4" w:space="0" w:color="auto"/>
            </w:tcBorders>
          </w:tcPr>
          <w:p w14:paraId="00A2B399" w14:textId="77777777" w:rsidR="002F29C3" w:rsidRPr="00EB6200" w:rsidRDefault="002F29C3" w:rsidP="00062D99">
            <w:pPr>
              <w:pStyle w:val="TableParagraph"/>
              <w:spacing w:before="16"/>
              <w:ind w:right="320"/>
              <w:jc w:val="right"/>
              <w:rPr>
                <w:sz w:val="24"/>
                <w:highlight w:val="yellow"/>
              </w:rPr>
            </w:pPr>
            <w:r w:rsidRPr="00EB6200">
              <w:rPr>
                <w:spacing w:val="-10"/>
                <w:sz w:val="24"/>
                <w:highlight w:val="yellow"/>
              </w:rPr>
              <w:t>1</w:t>
            </w:r>
          </w:p>
        </w:tc>
        <w:tc>
          <w:tcPr>
            <w:tcW w:w="6146" w:type="dxa"/>
            <w:gridSpan w:val="2"/>
            <w:tcBorders>
              <w:top w:val="single" w:sz="4" w:space="0" w:color="auto"/>
              <w:left w:val="single" w:sz="4" w:space="0" w:color="auto"/>
              <w:bottom w:val="single" w:sz="4" w:space="0" w:color="auto"/>
              <w:right w:val="single" w:sz="4" w:space="0" w:color="auto"/>
            </w:tcBorders>
          </w:tcPr>
          <w:p w14:paraId="7CD09F10" w14:textId="717285E8" w:rsidR="002F29C3" w:rsidRPr="00EB6200" w:rsidRDefault="002F29C3" w:rsidP="00062D99">
            <w:pPr>
              <w:pStyle w:val="TableParagraph"/>
              <w:spacing w:before="16"/>
              <w:ind w:left="16"/>
              <w:rPr>
                <w:sz w:val="24"/>
                <w:highlight w:val="yellow"/>
              </w:rPr>
            </w:pPr>
            <w:r w:rsidRPr="00EB6200">
              <w:rPr>
                <w:sz w:val="24"/>
                <w:highlight w:val="yellow"/>
              </w:rPr>
              <w:t>Regular</w:t>
            </w:r>
            <w:r w:rsidR="00622C66">
              <w:rPr>
                <w:sz w:val="24"/>
                <w:highlight w:val="yellow"/>
              </w:rPr>
              <w:t xml:space="preserve"> </w:t>
            </w:r>
            <w:r w:rsidRPr="00EB6200">
              <w:rPr>
                <w:sz w:val="24"/>
                <w:highlight w:val="yellow"/>
              </w:rPr>
              <w:t>cleaning,</w:t>
            </w:r>
            <w:r w:rsidR="00622C66">
              <w:rPr>
                <w:sz w:val="24"/>
                <w:highlight w:val="yellow"/>
              </w:rPr>
              <w:t xml:space="preserve"> </w:t>
            </w:r>
            <w:r w:rsidRPr="00EB6200">
              <w:rPr>
                <w:sz w:val="24"/>
                <w:highlight w:val="yellow"/>
              </w:rPr>
              <w:t>maintenance</w:t>
            </w:r>
            <w:r w:rsidR="00622C66">
              <w:rPr>
                <w:sz w:val="24"/>
                <w:highlight w:val="yellow"/>
              </w:rPr>
              <w:t xml:space="preserve"> </w:t>
            </w:r>
            <w:r w:rsidRPr="00EB6200">
              <w:rPr>
                <w:sz w:val="24"/>
                <w:highlight w:val="yellow"/>
              </w:rPr>
              <w:t>of</w:t>
            </w:r>
            <w:r w:rsidR="00622C66">
              <w:rPr>
                <w:sz w:val="24"/>
                <w:highlight w:val="yellow"/>
              </w:rPr>
              <w:t xml:space="preserve"> </w:t>
            </w:r>
            <w:r w:rsidRPr="00EB6200">
              <w:rPr>
                <w:sz w:val="24"/>
                <w:highlight w:val="yellow"/>
              </w:rPr>
              <w:t>water</w:t>
            </w:r>
            <w:r w:rsidR="00622C66">
              <w:rPr>
                <w:sz w:val="24"/>
                <w:highlight w:val="yellow"/>
              </w:rPr>
              <w:t xml:space="preserve"> </w:t>
            </w:r>
            <w:r w:rsidRPr="00EB6200">
              <w:rPr>
                <w:sz w:val="24"/>
                <w:highlight w:val="yellow"/>
              </w:rPr>
              <w:t>cooler</w:t>
            </w:r>
            <w:r w:rsidR="00622C66">
              <w:rPr>
                <w:sz w:val="24"/>
                <w:highlight w:val="yellow"/>
              </w:rPr>
              <w:t xml:space="preserve"> </w:t>
            </w:r>
            <w:r w:rsidRPr="00EB6200">
              <w:rPr>
                <w:sz w:val="24"/>
                <w:highlight w:val="yellow"/>
              </w:rPr>
              <w:t>and</w:t>
            </w:r>
            <w:r w:rsidR="00622C66">
              <w:rPr>
                <w:sz w:val="24"/>
                <w:highlight w:val="yellow"/>
              </w:rPr>
              <w:t xml:space="preserve"> </w:t>
            </w:r>
            <w:r w:rsidRPr="00EB6200">
              <w:rPr>
                <w:spacing w:val="-2"/>
                <w:sz w:val="24"/>
                <w:highlight w:val="yellow"/>
              </w:rPr>
              <w:t>purifier</w:t>
            </w:r>
          </w:p>
          <w:p w14:paraId="6A7328A4" w14:textId="0D587A84" w:rsidR="002F29C3" w:rsidRPr="00EB6200" w:rsidRDefault="002F29C3" w:rsidP="00062D99">
            <w:pPr>
              <w:pStyle w:val="TableParagraph"/>
              <w:spacing w:before="7" w:line="310" w:lineRule="atLeast"/>
              <w:ind w:left="16" w:right="52"/>
              <w:rPr>
                <w:sz w:val="24"/>
                <w:highlight w:val="yellow"/>
              </w:rPr>
            </w:pPr>
            <w:r w:rsidRPr="00EB6200">
              <w:rPr>
                <w:sz w:val="24"/>
                <w:highlight w:val="yellow"/>
              </w:rPr>
              <w:t>(RO)</w:t>
            </w:r>
            <w:r w:rsidR="00622C66">
              <w:rPr>
                <w:sz w:val="24"/>
                <w:highlight w:val="yellow"/>
              </w:rPr>
              <w:t xml:space="preserve"> </w:t>
            </w:r>
            <w:r w:rsidRPr="00EB6200">
              <w:rPr>
                <w:sz w:val="24"/>
                <w:highlight w:val="yellow"/>
              </w:rPr>
              <w:t>as</w:t>
            </w:r>
            <w:r w:rsidR="00622C66">
              <w:rPr>
                <w:sz w:val="24"/>
                <w:highlight w:val="yellow"/>
              </w:rPr>
              <w:t xml:space="preserve"> </w:t>
            </w:r>
            <w:r w:rsidRPr="00EB6200">
              <w:rPr>
                <w:sz w:val="24"/>
                <w:highlight w:val="yellow"/>
              </w:rPr>
              <w:t>per</w:t>
            </w:r>
            <w:r w:rsidR="00622C66">
              <w:rPr>
                <w:sz w:val="24"/>
                <w:highlight w:val="yellow"/>
              </w:rPr>
              <w:t xml:space="preserve"> </w:t>
            </w:r>
            <w:r w:rsidRPr="00EB6200">
              <w:rPr>
                <w:sz w:val="24"/>
                <w:highlight w:val="yellow"/>
              </w:rPr>
              <w:t>the</w:t>
            </w:r>
            <w:r w:rsidR="00622C66">
              <w:rPr>
                <w:sz w:val="24"/>
                <w:highlight w:val="yellow"/>
              </w:rPr>
              <w:t xml:space="preserve"> </w:t>
            </w:r>
            <w:r w:rsidRPr="00EB6200">
              <w:rPr>
                <w:sz w:val="24"/>
                <w:highlight w:val="yellow"/>
              </w:rPr>
              <w:t>need.</w:t>
            </w:r>
            <w:r w:rsidR="00622C66">
              <w:rPr>
                <w:sz w:val="24"/>
                <w:highlight w:val="yellow"/>
              </w:rPr>
              <w:t xml:space="preserve"> </w:t>
            </w:r>
            <w:r w:rsidRPr="00EB6200">
              <w:rPr>
                <w:sz w:val="24"/>
                <w:highlight w:val="yellow"/>
              </w:rPr>
              <w:t>Repairing</w:t>
            </w:r>
            <w:r w:rsidR="00622C66">
              <w:rPr>
                <w:sz w:val="24"/>
                <w:highlight w:val="yellow"/>
              </w:rPr>
              <w:t xml:space="preserve"> </w:t>
            </w:r>
            <w:r w:rsidRPr="00EB6200">
              <w:rPr>
                <w:sz w:val="24"/>
                <w:highlight w:val="yellow"/>
              </w:rPr>
              <w:t>work</w:t>
            </w:r>
            <w:r w:rsidR="00622C66">
              <w:rPr>
                <w:sz w:val="24"/>
                <w:highlight w:val="yellow"/>
              </w:rPr>
              <w:t xml:space="preserve"> </w:t>
            </w:r>
            <w:r w:rsidRPr="00EB6200">
              <w:rPr>
                <w:sz w:val="24"/>
                <w:highlight w:val="yellow"/>
              </w:rPr>
              <w:t>if</w:t>
            </w:r>
            <w:r w:rsidR="00622C66">
              <w:rPr>
                <w:sz w:val="24"/>
                <w:highlight w:val="yellow"/>
              </w:rPr>
              <w:t xml:space="preserve"> </w:t>
            </w:r>
            <w:r w:rsidRPr="00EB6200">
              <w:rPr>
                <w:sz w:val="24"/>
                <w:highlight w:val="yellow"/>
              </w:rPr>
              <w:t>not</w:t>
            </w:r>
            <w:r w:rsidR="00622C66">
              <w:rPr>
                <w:sz w:val="24"/>
                <w:highlight w:val="yellow"/>
              </w:rPr>
              <w:t xml:space="preserve"> </w:t>
            </w:r>
            <w:r w:rsidRPr="00EB6200">
              <w:rPr>
                <w:sz w:val="24"/>
                <w:highlight w:val="yellow"/>
              </w:rPr>
              <w:t>in</w:t>
            </w:r>
            <w:r w:rsidR="00622C66">
              <w:rPr>
                <w:sz w:val="24"/>
                <w:highlight w:val="yellow"/>
              </w:rPr>
              <w:t xml:space="preserve"> </w:t>
            </w:r>
            <w:r w:rsidRPr="00EB6200">
              <w:rPr>
                <w:sz w:val="24"/>
                <w:highlight w:val="yellow"/>
              </w:rPr>
              <w:t xml:space="preserve">working </w:t>
            </w:r>
            <w:r w:rsidRPr="00EB6200">
              <w:rPr>
                <w:spacing w:val="-2"/>
                <w:sz w:val="24"/>
                <w:highlight w:val="yellow"/>
              </w:rPr>
              <w:t>condition</w:t>
            </w:r>
          </w:p>
        </w:tc>
        <w:tc>
          <w:tcPr>
            <w:tcW w:w="2789" w:type="dxa"/>
            <w:gridSpan w:val="2"/>
            <w:tcBorders>
              <w:top w:val="single" w:sz="4" w:space="0" w:color="auto"/>
              <w:left w:val="single" w:sz="4" w:space="0" w:color="auto"/>
              <w:bottom w:val="single" w:sz="4" w:space="0" w:color="auto"/>
              <w:right w:val="single" w:sz="4" w:space="0" w:color="auto"/>
            </w:tcBorders>
          </w:tcPr>
          <w:p w14:paraId="5EEAFC4F" w14:textId="77777777" w:rsidR="002F29C3" w:rsidRPr="00EB6200" w:rsidRDefault="002F29C3" w:rsidP="00062D99">
            <w:pPr>
              <w:pStyle w:val="TableParagraph"/>
              <w:spacing w:before="16"/>
              <w:ind w:left="17"/>
              <w:rPr>
                <w:sz w:val="24"/>
                <w:highlight w:val="yellow"/>
              </w:rPr>
            </w:pPr>
            <w:r w:rsidRPr="00EB6200">
              <w:rPr>
                <w:sz w:val="24"/>
                <w:highlight w:val="yellow"/>
              </w:rPr>
              <w:t>Cleaning1Time/</w:t>
            </w:r>
            <w:r w:rsidRPr="00EB6200">
              <w:rPr>
                <w:spacing w:val="-5"/>
                <w:sz w:val="24"/>
                <w:highlight w:val="yellow"/>
              </w:rPr>
              <w:t>Day</w:t>
            </w:r>
          </w:p>
          <w:p w14:paraId="77DE4FA4" w14:textId="7BB2CE39" w:rsidR="002F29C3" w:rsidRPr="00EB6200" w:rsidRDefault="002F29C3" w:rsidP="00062D99">
            <w:pPr>
              <w:pStyle w:val="TableParagraph"/>
              <w:spacing w:before="7" w:line="310" w:lineRule="atLeast"/>
              <w:ind w:left="17" w:right="37"/>
              <w:rPr>
                <w:sz w:val="24"/>
                <w:highlight w:val="yellow"/>
              </w:rPr>
            </w:pPr>
            <w:r w:rsidRPr="00EB6200">
              <w:rPr>
                <w:sz w:val="24"/>
                <w:highlight w:val="yellow"/>
              </w:rPr>
              <w:t>Maintenance</w:t>
            </w:r>
            <w:r w:rsidR="00622C66">
              <w:rPr>
                <w:sz w:val="24"/>
                <w:highlight w:val="yellow"/>
              </w:rPr>
              <w:t xml:space="preserve"> </w:t>
            </w:r>
            <w:r w:rsidRPr="00EB6200">
              <w:rPr>
                <w:sz w:val="24"/>
                <w:highlight w:val="yellow"/>
              </w:rPr>
              <w:t>as</w:t>
            </w:r>
            <w:r w:rsidR="00622C66">
              <w:rPr>
                <w:sz w:val="24"/>
                <w:highlight w:val="yellow"/>
              </w:rPr>
              <w:t xml:space="preserve"> </w:t>
            </w:r>
            <w:r w:rsidRPr="00EB6200">
              <w:rPr>
                <w:sz w:val="24"/>
                <w:highlight w:val="yellow"/>
              </w:rPr>
              <w:t>per</w:t>
            </w:r>
            <w:r w:rsidR="00622C66">
              <w:rPr>
                <w:sz w:val="24"/>
                <w:highlight w:val="yellow"/>
              </w:rPr>
              <w:t xml:space="preserve"> </w:t>
            </w:r>
            <w:r w:rsidRPr="00EB6200">
              <w:rPr>
                <w:sz w:val="24"/>
                <w:highlight w:val="yellow"/>
              </w:rPr>
              <w:t xml:space="preserve">the </w:t>
            </w:r>
            <w:r w:rsidRPr="00EB6200">
              <w:rPr>
                <w:spacing w:val="-4"/>
                <w:sz w:val="24"/>
                <w:highlight w:val="yellow"/>
              </w:rPr>
              <w:t>need</w:t>
            </w:r>
          </w:p>
        </w:tc>
      </w:tr>
      <w:tr w:rsidR="002F29C3" w14:paraId="7DB83058" w14:textId="77777777" w:rsidTr="002F29C3">
        <w:tblPrEx>
          <w:tblBorders>
            <w:top w:val="single" w:sz="2" w:space="0" w:color="ADAAAA"/>
            <w:left w:val="single" w:sz="2" w:space="0" w:color="ADAAAA"/>
            <w:bottom w:val="single" w:sz="2" w:space="0" w:color="ADAAAA"/>
            <w:right w:val="single" w:sz="2" w:space="0" w:color="ADAAAA"/>
            <w:insideH w:val="single" w:sz="2" w:space="0" w:color="ADAAAA"/>
            <w:insideV w:val="single" w:sz="2" w:space="0" w:color="ADAAAA"/>
          </w:tblBorders>
        </w:tblPrEx>
        <w:trPr>
          <w:gridAfter w:val="1"/>
          <w:wAfter w:w="8" w:type="dxa"/>
          <w:trHeight w:val="648"/>
        </w:trPr>
        <w:tc>
          <w:tcPr>
            <w:tcW w:w="783" w:type="dxa"/>
            <w:gridSpan w:val="2"/>
            <w:tcBorders>
              <w:top w:val="single" w:sz="4" w:space="0" w:color="auto"/>
              <w:left w:val="single" w:sz="4" w:space="0" w:color="auto"/>
              <w:bottom w:val="single" w:sz="4" w:space="0" w:color="auto"/>
              <w:right w:val="single" w:sz="4" w:space="0" w:color="auto"/>
            </w:tcBorders>
          </w:tcPr>
          <w:p w14:paraId="3B1D716C" w14:textId="77777777" w:rsidR="002F29C3" w:rsidRPr="00EB6200" w:rsidRDefault="002F29C3" w:rsidP="00062D99">
            <w:pPr>
              <w:pStyle w:val="TableParagraph"/>
              <w:spacing w:before="16"/>
              <w:ind w:right="320"/>
              <w:jc w:val="right"/>
              <w:rPr>
                <w:sz w:val="24"/>
                <w:highlight w:val="yellow"/>
              </w:rPr>
            </w:pPr>
            <w:r w:rsidRPr="00EB6200">
              <w:rPr>
                <w:spacing w:val="-10"/>
                <w:sz w:val="24"/>
                <w:highlight w:val="yellow"/>
              </w:rPr>
              <w:t>2</w:t>
            </w:r>
          </w:p>
        </w:tc>
        <w:tc>
          <w:tcPr>
            <w:tcW w:w="6146" w:type="dxa"/>
            <w:gridSpan w:val="2"/>
            <w:tcBorders>
              <w:top w:val="single" w:sz="4" w:space="0" w:color="auto"/>
              <w:left w:val="single" w:sz="4" w:space="0" w:color="auto"/>
              <w:bottom w:val="single" w:sz="4" w:space="0" w:color="auto"/>
              <w:right w:val="single" w:sz="4" w:space="0" w:color="auto"/>
            </w:tcBorders>
          </w:tcPr>
          <w:p w14:paraId="7394FDDE" w14:textId="57D33982" w:rsidR="002F29C3" w:rsidRPr="00EB6200" w:rsidRDefault="002F29C3" w:rsidP="00062D99">
            <w:pPr>
              <w:pStyle w:val="TableParagraph"/>
              <w:spacing w:before="16"/>
              <w:ind w:left="16"/>
              <w:rPr>
                <w:sz w:val="24"/>
                <w:highlight w:val="yellow"/>
              </w:rPr>
            </w:pPr>
            <w:r w:rsidRPr="00EB6200">
              <w:rPr>
                <w:sz w:val="24"/>
                <w:highlight w:val="yellow"/>
              </w:rPr>
              <w:t>Painting</w:t>
            </w:r>
            <w:r w:rsidR="00622C66">
              <w:rPr>
                <w:sz w:val="24"/>
                <w:highlight w:val="yellow"/>
              </w:rPr>
              <w:t xml:space="preserve"> </w:t>
            </w:r>
            <w:r w:rsidRPr="00EB6200">
              <w:rPr>
                <w:sz w:val="24"/>
                <w:highlight w:val="yellow"/>
              </w:rPr>
              <w:t>inside</w:t>
            </w:r>
            <w:r w:rsidR="00622C66">
              <w:rPr>
                <w:sz w:val="24"/>
                <w:highlight w:val="yellow"/>
              </w:rPr>
              <w:t xml:space="preserve"> </w:t>
            </w:r>
            <w:r w:rsidRPr="00EB6200">
              <w:rPr>
                <w:sz w:val="24"/>
                <w:highlight w:val="yellow"/>
              </w:rPr>
              <w:t>outside</w:t>
            </w:r>
            <w:r w:rsidR="00622C66">
              <w:rPr>
                <w:sz w:val="24"/>
                <w:highlight w:val="yellow"/>
              </w:rPr>
              <w:t xml:space="preserve"> </w:t>
            </w:r>
            <w:r w:rsidRPr="00EB6200">
              <w:rPr>
                <w:sz w:val="24"/>
                <w:highlight w:val="yellow"/>
              </w:rPr>
              <w:t>as</w:t>
            </w:r>
            <w:r w:rsidR="00622C66">
              <w:rPr>
                <w:sz w:val="24"/>
                <w:highlight w:val="yellow"/>
              </w:rPr>
              <w:t xml:space="preserve"> </w:t>
            </w:r>
            <w:r w:rsidRPr="00EB6200">
              <w:rPr>
                <w:sz w:val="24"/>
                <w:highlight w:val="yellow"/>
              </w:rPr>
              <w:t>per</w:t>
            </w:r>
            <w:r w:rsidR="00622C66">
              <w:rPr>
                <w:sz w:val="24"/>
                <w:highlight w:val="yellow"/>
              </w:rPr>
              <w:t xml:space="preserve"> </w:t>
            </w:r>
            <w:r w:rsidRPr="00EB6200">
              <w:rPr>
                <w:sz w:val="24"/>
                <w:highlight w:val="yellow"/>
              </w:rPr>
              <w:t>approved</w:t>
            </w:r>
            <w:r w:rsidR="00622C66">
              <w:rPr>
                <w:sz w:val="24"/>
                <w:highlight w:val="yellow"/>
              </w:rPr>
              <w:t xml:space="preserve"> </w:t>
            </w:r>
            <w:r w:rsidRPr="00EB6200">
              <w:rPr>
                <w:sz w:val="24"/>
                <w:highlight w:val="yellow"/>
              </w:rPr>
              <w:t>paints</w:t>
            </w:r>
            <w:r w:rsidR="00622C66">
              <w:rPr>
                <w:sz w:val="24"/>
                <w:highlight w:val="yellow"/>
              </w:rPr>
              <w:t xml:space="preserve"> </w:t>
            </w:r>
            <w:r w:rsidRPr="00EB6200">
              <w:rPr>
                <w:sz w:val="24"/>
                <w:highlight w:val="yellow"/>
              </w:rPr>
              <w:t>on</w:t>
            </w:r>
            <w:r w:rsidR="00622C66">
              <w:rPr>
                <w:sz w:val="24"/>
                <w:highlight w:val="yellow"/>
              </w:rPr>
              <w:t xml:space="preserve"> </w:t>
            </w:r>
            <w:r w:rsidRPr="00EB6200">
              <w:rPr>
                <w:sz w:val="24"/>
                <w:highlight w:val="yellow"/>
              </w:rPr>
              <w:t>railings</w:t>
            </w:r>
            <w:r w:rsidR="00622C66">
              <w:rPr>
                <w:sz w:val="24"/>
                <w:highlight w:val="yellow"/>
              </w:rPr>
              <w:t xml:space="preserve"> </w:t>
            </w:r>
            <w:r w:rsidRPr="00EB6200">
              <w:rPr>
                <w:spacing w:val="-5"/>
                <w:sz w:val="24"/>
                <w:highlight w:val="yellow"/>
              </w:rPr>
              <w:t>and</w:t>
            </w:r>
          </w:p>
          <w:p w14:paraId="35DC3259" w14:textId="32292AA7" w:rsidR="002F29C3" w:rsidRPr="00EB6200" w:rsidRDefault="00622C66" w:rsidP="00062D99">
            <w:pPr>
              <w:pStyle w:val="TableParagraph"/>
              <w:spacing w:before="24"/>
              <w:ind w:left="16"/>
              <w:rPr>
                <w:sz w:val="24"/>
                <w:highlight w:val="yellow"/>
              </w:rPr>
            </w:pPr>
            <w:r w:rsidRPr="00EB6200">
              <w:rPr>
                <w:sz w:val="24"/>
                <w:highlight w:val="yellow"/>
              </w:rPr>
              <w:t>O</w:t>
            </w:r>
            <w:r w:rsidR="002F29C3" w:rsidRPr="00EB6200">
              <w:rPr>
                <w:sz w:val="24"/>
                <w:highlight w:val="yellow"/>
              </w:rPr>
              <w:t>uter</w:t>
            </w:r>
            <w:r>
              <w:rPr>
                <w:sz w:val="24"/>
                <w:highlight w:val="yellow"/>
              </w:rPr>
              <w:t xml:space="preserve"> </w:t>
            </w:r>
            <w:r w:rsidR="002F29C3" w:rsidRPr="00EB6200">
              <w:rPr>
                <w:sz w:val="24"/>
                <w:highlight w:val="yellow"/>
              </w:rPr>
              <w:t>concrete</w:t>
            </w:r>
            <w:r>
              <w:rPr>
                <w:sz w:val="24"/>
                <w:highlight w:val="yellow"/>
              </w:rPr>
              <w:t xml:space="preserve"> </w:t>
            </w:r>
            <w:r w:rsidR="002F29C3" w:rsidRPr="00EB6200">
              <w:rPr>
                <w:spacing w:val="-4"/>
                <w:sz w:val="24"/>
                <w:highlight w:val="yellow"/>
              </w:rPr>
              <w:t>face</w:t>
            </w:r>
          </w:p>
        </w:tc>
        <w:tc>
          <w:tcPr>
            <w:tcW w:w="2789" w:type="dxa"/>
            <w:gridSpan w:val="2"/>
            <w:tcBorders>
              <w:top w:val="single" w:sz="4" w:space="0" w:color="auto"/>
              <w:left w:val="single" w:sz="4" w:space="0" w:color="auto"/>
              <w:bottom w:val="single" w:sz="4" w:space="0" w:color="auto"/>
              <w:right w:val="single" w:sz="4" w:space="0" w:color="auto"/>
            </w:tcBorders>
          </w:tcPr>
          <w:p w14:paraId="5B844E2E" w14:textId="77777777" w:rsidR="002F29C3" w:rsidRPr="00EB6200" w:rsidRDefault="002F29C3" w:rsidP="00062D99">
            <w:pPr>
              <w:pStyle w:val="TableParagraph"/>
              <w:spacing w:before="16"/>
              <w:ind w:left="17"/>
              <w:rPr>
                <w:sz w:val="24"/>
                <w:highlight w:val="yellow"/>
              </w:rPr>
            </w:pPr>
            <w:r w:rsidRPr="00EB6200">
              <w:rPr>
                <w:sz w:val="24"/>
                <w:highlight w:val="yellow"/>
              </w:rPr>
              <w:t>1Time/6</w:t>
            </w:r>
            <w:r w:rsidRPr="00EB6200">
              <w:rPr>
                <w:spacing w:val="-2"/>
                <w:sz w:val="24"/>
                <w:highlight w:val="yellow"/>
              </w:rPr>
              <w:t>Months</w:t>
            </w:r>
          </w:p>
        </w:tc>
      </w:tr>
      <w:tr w:rsidR="002F29C3" w14:paraId="58C73E17" w14:textId="77777777" w:rsidTr="002F29C3">
        <w:tblPrEx>
          <w:tblBorders>
            <w:top w:val="single" w:sz="2" w:space="0" w:color="ADAAAA"/>
            <w:left w:val="single" w:sz="2" w:space="0" w:color="ADAAAA"/>
            <w:bottom w:val="single" w:sz="2" w:space="0" w:color="ADAAAA"/>
            <w:right w:val="single" w:sz="2" w:space="0" w:color="ADAAAA"/>
            <w:insideH w:val="single" w:sz="2" w:space="0" w:color="ADAAAA"/>
            <w:insideV w:val="single" w:sz="2" w:space="0" w:color="ADAAAA"/>
          </w:tblBorders>
        </w:tblPrEx>
        <w:trPr>
          <w:gridAfter w:val="1"/>
          <w:wAfter w:w="8" w:type="dxa"/>
          <w:trHeight w:val="494"/>
        </w:trPr>
        <w:tc>
          <w:tcPr>
            <w:tcW w:w="9718" w:type="dxa"/>
            <w:gridSpan w:val="6"/>
            <w:tcBorders>
              <w:top w:val="single" w:sz="4" w:space="0" w:color="auto"/>
              <w:left w:val="single" w:sz="4" w:space="0" w:color="auto"/>
              <w:bottom w:val="single" w:sz="4" w:space="0" w:color="auto"/>
              <w:right w:val="single" w:sz="4" w:space="0" w:color="auto"/>
            </w:tcBorders>
          </w:tcPr>
          <w:p w14:paraId="1E23A6EB" w14:textId="16EA4936" w:rsidR="002F29C3" w:rsidRPr="00EB6200" w:rsidRDefault="002F29C3" w:rsidP="00062D99">
            <w:pPr>
              <w:pStyle w:val="TableParagraph"/>
              <w:spacing w:before="16"/>
              <w:ind w:left="16"/>
              <w:rPr>
                <w:b/>
                <w:bCs/>
                <w:sz w:val="24"/>
                <w:highlight w:val="yellow"/>
              </w:rPr>
            </w:pPr>
            <w:r w:rsidRPr="00EB6200">
              <w:rPr>
                <w:b/>
                <w:bCs/>
                <w:sz w:val="24"/>
                <w:highlight w:val="yellow"/>
              </w:rPr>
              <w:t>PLUMBING</w:t>
            </w:r>
            <w:r w:rsidR="00055BB5">
              <w:rPr>
                <w:b/>
                <w:bCs/>
                <w:sz w:val="24"/>
                <w:highlight w:val="yellow"/>
              </w:rPr>
              <w:t xml:space="preserve"> </w:t>
            </w:r>
            <w:r w:rsidRPr="00EB6200">
              <w:rPr>
                <w:b/>
                <w:bCs/>
                <w:spacing w:val="-2"/>
                <w:sz w:val="24"/>
                <w:highlight w:val="yellow"/>
              </w:rPr>
              <w:t>SYSTEMS</w:t>
            </w:r>
          </w:p>
        </w:tc>
      </w:tr>
      <w:tr w:rsidR="002F29C3" w14:paraId="7276CAA1" w14:textId="77777777" w:rsidTr="002F29C3">
        <w:tblPrEx>
          <w:tblBorders>
            <w:top w:val="single" w:sz="2" w:space="0" w:color="ADAAAA"/>
            <w:left w:val="single" w:sz="2" w:space="0" w:color="ADAAAA"/>
            <w:bottom w:val="single" w:sz="2" w:space="0" w:color="ADAAAA"/>
            <w:right w:val="single" w:sz="2" w:space="0" w:color="ADAAAA"/>
            <w:insideH w:val="single" w:sz="2" w:space="0" w:color="ADAAAA"/>
            <w:insideV w:val="single" w:sz="2" w:space="0" w:color="ADAAAA"/>
          </w:tblBorders>
        </w:tblPrEx>
        <w:trPr>
          <w:gridAfter w:val="1"/>
          <w:wAfter w:w="8" w:type="dxa"/>
          <w:trHeight w:val="335"/>
        </w:trPr>
        <w:tc>
          <w:tcPr>
            <w:tcW w:w="783" w:type="dxa"/>
            <w:gridSpan w:val="2"/>
            <w:tcBorders>
              <w:top w:val="single" w:sz="4" w:space="0" w:color="auto"/>
              <w:left w:val="single" w:sz="4" w:space="0" w:color="auto"/>
              <w:bottom w:val="single" w:sz="4" w:space="0" w:color="auto"/>
              <w:right w:val="single" w:sz="4" w:space="0" w:color="auto"/>
            </w:tcBorders>
          </w:tcPr>
          <w:p w14:paraId="6EA5E573" w14:textId="77777777" w:rsidR="002F29C3" w:rsidRPr="00EB6200" w:rsidRDefault="002F29C3" w:rsidP="00062D99">
            <w:pPr>
              <w:pStyle w:val="TableParagraph"/>
              <w:spacing w:before="16"/>
              <w:ind w:right="320"/>
              <w:jc w:val="right"/>
              <w:rPr>
                <w:sz w:val="24"/>
                <w:highlight w:val="yellow"/>
              </w:rPr>
            </w:pPr>
            <w:r w:rsidRPr="00EB6200">
              <w:rPr>
                <w:spacing w:val="-10"/>
                <w:sz w:val="24"/>
                <w:highlight w:val="yellow"/>
              </w:rPr>
              <w:t>1</w:t>
            </w:r>
          </w:p>
        </w:tc>
        <w:tc>
          <w:tcPr>
            <w:tcW w:w="6146" w:type="dxa"/>
            <w:gridSpan w:val="2"/>
            <w:tcBorders>
              <w:top w:val="single" w:sz="4" w:space="0" w:color="auto"/>
              <w:left w:val="single" w:sz="4" w:space="0" w:color="auto"/>
              <w:bottom w:val="single" w:sz="4" w:space="0" w:color="auto"/>
              <w:right w:val="single" w:sz="4" w:space="0" w:color="auto"/>
            </w:tcBorders>
          </w:tcPr>
          <w:p w14:paraId="6D605899" w14:textId="2B76A2FE" w:rsidR="002F29C3" w:rsidRPr="00EB6200" w:rsidRDefault="002F29C3" w:rsidP="00062D99">
            <w:pPr>
              <w:pStyle w:val="TableParagraph"/>
              <w:spacing w:before="16"/>
              <w:ind w:left="16"/>
              <w:rPr>
                <w:sz w:val="24"/>
                <w:highlight w:val="yellow"/>
              </w:rPr>
            </w:pPr>
            <w:r w:rsidRPr="00EB6200">
              <w:rPr>
                <w:sz w:val="24"/>
                <w:highlight w:val="yellow"/>
              </w:rPr>
              <w:t>Regular</w:t>
            </w:r>
            <w:r w:rsidR="00622C66">
              <w:rPr>
                <w:sz w:val="24"/>
                <w:highlight w:val="yellow"/>
              </w:rPr>
              <w:t xml:space="preserve"> </w:t>
            </w:r>
            <w:r w:rsidRPr="00EB6200">
              <w:rPr>
                <w:sz w:val="24"/>
                <w:highlight w:val="yellow"/>
              </w:rPr>
              <w:t>maintenance</w:t>
            </w:r>
            <w:r w:rsidR="00622C66">
              <w:rPr>
                <w:sz w:val="24"/>
                <w:highlight w:val="yellow"/>
              </w:rPr>
              <w:t xml:space="preserve"> </w:t>
            </w:r>
            <w:r w:rsidRPr="00EB6200">
              <w:rPr>
                <w:sz w:val="24"/>
                <w:highlight w:val="yellow"/>
              </w:rPr>
              <w:t>and</w:t>
            </w:r>
            <w:r w:rsidR="00622C66">
              <w:rPr>
                <w:sz w:val="24"/>
                <w:highlight w:val="yellow"/>
              </w:rPr>
              <w:t xml:space="preserve"> </w:t>
            </w:r>
            <w:r w:rsidRPr="00EB6200">
              <w:rPr>
                <w:sz w:val="24"/>
                <w:highlight w:val="yellow"/>
              </w:rPr>
              <w:t>cleaning</w:t>
            </w:r>
            <w:r w:rsidR="00622C66">
              <w:rPr>
                <w:sz w:val="24"/>
                <w:highlight w:val="yellow"/>
              </w:rPr>
              <w:t xml:space="preserve"> </w:t>
            </w:r>
            <w:r w:rsidRPr="00EB6200">
              <w:rPr>
                <w:sz w:val="24"/>
                <w:highlight w:val="yellow"/>
              </w:rPr>
              <w:t>of</w:t>
            </w:r>
            <w:r w:rsidR="00622C66">
              <w:rPr>
                <w:sz w:val="24"/>
                <w:highlight w:val="yellow"/>
              </w:rPr>
              <w:t xml:space="preserve"> </w:t>
            </w:r>
            <w:r w:rsidRPr="00EB6200">
              <w:rPr>
                <w:sz w:val="24"/>
                <w:highlight w:val="yellow"/>
              </w:rPr>
              <w:t>all</w:t>
            </w:r>
            <w:r w:rsidR="00622C66">
              <w:rPr>
                <w:sz w:val="24"/>
                <w:highlight w:val="yellow"/>
              </w:rPr>
              <w:t xml:space="preserve"> </w:t>
            </w:r>
            <w:r w:rsidRPr="00EB6200">
              <w:rPr>
                <w:spacing w:val="-2"/>
                <w:sz w:val="24"/>
                <w:highlight w:val="yellow"/>
              </w:rPr>
              <w:t>valves.</w:t>
            </w:r>
          </w:p>
        </w:tc>
        <w:tc>
          <w:tcPr>
            <w:tcW w:w="2789" w:type="dxa"/>
            <w:gridSpan w:val="2"/>
            <w:tcBorders>
              <w:top w:val="single" w:sz="4" w:space="0" w:color="auto"/>
              <w:left w:val="single" w:sz="4" w:space="0" w:color="auto"/>
              <w:bottom w:val="single" w:sz="4" w:space="0" w:color="auto"/>
              <w:right w:val="single" w:sz="4" w:space="0" w:color="auto"/>
            </w:tcBorders>
          </w:tcPr>
          <w:p w14:paraId="2433CE1C" w14:textId="77777777" w:rsidR="002F29C3" w:rsidRPr="00EB6200" w:rsidRDefault="002F29C3" w:rsidP="00062D99">
            <w:pPr>
              <w:pStyle w:val="TableParagraph"/>
              <w:spacing w:before="16"/>
              <w:ind w:left="17"/>
              <w:rPr>
                <w:sz w:val="24"/>
                <w:highlight w:val="yellow"/>
              </w:rPr>
            </w:pPr>
            <w:r w:rsidRPr="00EB6200">
              <w:rPr>
                <w:sz w:val="24"/>
                <w:highlight w:val="yellow"/>
              </w:rPr>
              <w:t>1Time/</w:t>
            </w:r>
            <w:r w:rsidRPr="00EB6200">
              <w:rPr>
                <w:spacing w:val="-4"/>
                <w:sz w:val="24"/>
                <w:highlight w:val="yellow"/>
              </w:rPr>
              <w:t>week</w:t>
            </w:r>
          </w:p>
        </w:tc>
      </w:tr>
      <w:tr w:rsidR="002F29C3" w14:paraId="3AB860CD" w14:textId="77777777" w:rsidTr="002F29C3">
        <w:tblPrEx>
          <w:tblBorders>
            <w:top w:val="single" w:sz="2" w:space="0" w:color="ADAAAA"/>
            <w:left w:val="single" w:sz="2" w:space="0" w:color="ADAAAA"/>
            <w:bottom w:val="single" w:sz="2" w:space="0" w:color="ADAAAA"/>
            <w:right w:val="single" w:sz="2" w:space="0" w:color="ADAAAA"/>
            <w:insideH w:val="single" w:sz="2" w:space="0" w:color="ADAAAA"/>
            <w:insideV w:val="single" w:sz="2" w:space="0" w:color="ADAAAA"/>
          </w:tblBorders>
        </w:tblPrEx>
        <w:trPr>
          <w:gridAfter w:val="1"/>
          <w:wAfter w:w="8" w:type="dxa"/>
          <w:trHeight w:val="330"/>
        </w:trPr>
        <w:tc>
          <w:tcPr>
            <w:tcW w:w="783" w:type="dxa"/>
            <w:gridSpan w:val="2"/>
            <w:tcBorders>
              <w:top w:val="single" w:sz="4" w:space="0" w:color="auto"/>
              <w:left w:val="single" w:sz="4" w:space="0" w:color="auto"/>
              <w:bottom w:val="single" w:sz="4" w:space="0" w:color="auto"/>
              <w:right w:val="single" w:sz="4" w:space="0" w:color="auto"/>
            </w:tcBorders>
          </w:tcPr>
          <w:p w14:paraId="5248871C" w14:textId="77777777" w:rsidR="002F29C3" w:rsidRPr="00EB6200" w:rsidRDefault="002F29C3" w:rsidP="00062D99">
            <w:pPr>
              <w:pStyle w:val="TableParagraph"/>
              <w:spacing w:before="16"/>
              <w:ind w:right="320"/>
              <w:jc w:val="right"/>
              <w:rPr>
                <w:sz w:val="24"/>
                <w:highlight w:val="yellow"/>
              </w:rPr>
            </w:pPr>
            <w:r w:rsidRPr="00EB6200">
              <w:rPr>
                <w:spacing w:val="-10"/>
                <w:sz w:val="24"/>
                <w:highlight w:val="yellow"/>
              </w:rPr>
              <w:t>2</w:t>
            </w:r>
          </w:p>
        </w:tc>
        <w:tc>
          <w:tcPr>
            <w:tcW w:w="6146" w:type="dxa"/>
            <w:gridSpan w:val="2"/>
            <w:tcBorders>
              <w:top w:val="single" w:sz="4" w:space="0" w:color="auto"/>
              <w:left w:val="single" w:sz="4" w:space="0" w:color="auto"/>
              <w:bottom w:val="single" w:sz="4" w:space="0" w:color="auto"/>
              <w:right w:val="single" w:sz="4" w:space="0" w:color="auto"/>
            </w:tcBorders>
          </w:tcPr>
          <w:p w14:paraId="43742A7E" w14:textId="02995B79" w:rsidR="002F29C3" w:rsidRPr="00EB6200" w:rsidRDefault="00622C66" w:rsidP="00062D99">
            <w:pPr>
              <w:pStyle w:val="TableParagraph"/>
              <w:spacing w:before="16"/>
              <w:ind w:left="16"/>
              <w:rPr>
                <w:sz w:val="24"/>
                <w:highlight w:val="yellow"/>
              </w:rPr>
            </w:pPr>
            <w:r w:rsidRPr="00EB6200">
              <w:rPr>
                <w:sz w:val="24"/>
                <w:highlight w:val="yellow"/>
              </w:rPr>
              <w:t>R</w:t>
            </w:r>
            <w:r w:rsidR="002F29C3" w:rsidRPr="00EB6200">
              <w:rPr>
                <w:sz w:val="24"/>
                <w:highlight w:val="yellow"/>
              </w:rPr>
              <w:t>egular</w:t>
            </w:r>
            <w:r>
              <w:rPr>
                <w:sz w:val="24"/>
                <w:highlight w:val="yellow"/>
              </w:rPr>
              <w:t xml:space="preserve"> </w:t>
            </w:r>
            <w:r w:rsidR="002F29C3" w:rsidRPr="00EB6200">
              <w:rPr>
                <w:sz w:val="24"/>
                <w:highlight w:val="yellow"/>
              </w:rPr>
              <w:t>maintenance</w:t>
            </w:r>
            <w:r>
              <w:rPr>
                <w:sz w:val="24"/>
                <w:highlight w:val="yellow"/>
              </w:rPr>
              <w:t xml:space="preserve"> </w:t>
            </w:r>
            <w:r w:rsidR="002F29C3" w:rsidRPr="00EB6200">
              <w:rPr>
                <w:sz w:val="24"/>
                <w:highlight w:val="yellow"/>
              </w:rPr>
              <w:t>for all</w:t>
            </w:r>
            <w:r>
              <w:rPr>
                <w:sz w:val="24"/>
                <w:highlight w:val="yellow"/>
              </w:rPr>
              <w:t xml:space="preserve"> </w:t>
            </w:r>
            <w:r w:rsidR="002F29C3" w:rsidRPr="00EB6200">
              <w:rPr>
                <w:sz w:val="24"/>
                <w:highlight w:val="yellow"/>
              </w:rPr>
              <w:t>mainline,</w:t>
            </w:r>
            <w:r>
              <w:rPr>
                <w:sz w:val="24"/>
                <w:highlight w:val="yellow"/>
              </w:rPr>
              <w:t xml:space="preserve"> </w:t>
            </w:r>
            <w:r w:rsidR="002F29C3" w:rsidRPr="00EB6200">
              <w:rPr>
                <w:sz w:val="24"/>
                <w:highlight w:val="yellow"/>
              </w:rPr>
              <w:t>sublines</w:t>
            </w:r>
            <w:r>
              <w:rPr>
                <w:sz w:val="24"/>
                <w:highlight w:val="yellow"/>
              </w:rPr>
              <w:t xml:space="preserve"> </w:t>
            </w:r>
            <w:r w:rsidR="002F29C3" w:rsidRPr="00EB6200">
              <w:rPr>
                <w:sz w:val="24"/>
                <w:highlight w:val="yellow"/>
              </w:rPr>
              <w:t>water</w:t>
            </w:r>
            <w:r>
              <w:rPr>
                <w:sz w:val="24"/>
                <w:highlight w:val="yellow"/>
              </w:rPr>
              <w:t xml:space="preserve"> </w:t>
            </w:r>
            <w:r w:rsidR="002F29C3" w:rsidRPr="00EB6200">
              <w:rPr>
                <w:spacing w:val="-2"/>
                <w:sz w:val="24"/>
                <w:highlight w:val="yellow"/>
              </w:rPr>
              <w:t>supplies.</w:t>
            </w:r>
          </w:p>
        </w:tc>
        <w:tc>
          <w:tcPr>
            <w:tcW w:w="2789" w:type="dxa"/>
            <w:gridSpan w:val="2"/>
            <w:tcBorders>
              <w:top w:val="single" w:sz="4" w:space="0" w:color="auto"/>
              <w:left w:val="single" w:sz="4" w:space="0" w:color="auto"/>
              <w:bottom w:val="single" w:sz="4" w:space="0" w:color="auto"/>
              <w:right w:val="single" w:sz="4" w:space="0" w:color="auto"/>
            </w:tcBorders>
          </w:tcPr>
          <w:p w14:paraId="5A8EFE23" w14:textId="77777777" w:rsidR="002F29C3" w:rsidRPr="00EB6200" w:rsidRDefault="002F29C3" w:rsidP="00062D99">
            <w:pPr>
              <w:pStyle w:val="TableParagraph"/>
              <w:spacing w:before="16"/>
              <w:ind w:left="17"/>
              <w:rPr>
                <w:sz w:val="24"/>
                <w:highlight w:val="yellow"/>
              </w:rPr>
            </w:pPr>
            <w:r w:rsidRPr="00EB6200">
              <w:rPr>
                <w:sz w:val="24"/>
                <w:highlight w:val="yellow"/>
              </w:rPr>
              <w:t>1Time/</w:t>
            </w:r>
            <w:r w:rsidRPr="00EB6200">
              <w:rPr>
                <w:spacing w:val="-4"/>
                <w:sz w:val="24"/>
                <w:highlight w:val="yellow"/>
              </w:rPr>
              <w:t>week</w:t>
            </w:r>
          </w:p>
        </w:tc>
      </w:tr>
      <w:tr w:rsidR="002F29C3" w14:paraId="68DF08B1" w14:textId="77777777" w:rsidTr="002F29C3">
        <w:tblPrEx>
          <w:tblBorders>
            <w:top w:val="single" w:sz="2" w:space="0" w:color="ADAAAA"/>
            <w:left w:val="single" w:sz="2" w:space="0" w:color="ADAAAA"/>
            <w:bottom w:val="single" w:sz="2" w:space="0" w:color="ADAAAA"/>
            <w:right w:val="single" w:sz="2" w:space="0" w:color="ADAAAA"/>
            <w:insideH w:val="single" w:sz="2" w:space="0" w:color="ADAAAA"/>
            <w:insideV w:val="single" w:sz="2" w:space="0" w:color="ADAAAA"/>
          </w:tblBorders>
        </w:tblPrEx>
        <w:trPr>
          <w:gridAfter w:val="1"/>
          <w:wAfter w:w="8" w:type="dxa"/>
          <w:trHeight w:val="965"/>
        </w:trPr>
        <w:tc>
          <w:tcPr>
            <w:tcW w:w="783" w:type="dxa"/>
            <w:gridSpan w:val="2"/>
            <w:tcBorders>
              <w:top w:val="single" w:sz="4" w:space="0" w:color="auto"/>
              <w:left w:val="single" w:sz="4" w:space="0" w:color="auto"/>
              <w:bottom w:val="single" w:sz="4" w:space="0" w:color="auto"/>
              <w:right w:val="single" w:sz="4" w:space="0" w:color="auto"/>
            </w:tcBorders>
          </w:tcPr>
          <w:p w14:paraId="4E667B61" w14:textId="77777777" w:rsidR="002F29C3" w:rsidRPr="00EB6200" w:rsidRDefault="002F29C3" w:rsidP="00062D99">
            <w:pPr>
              <w:pStyle w:val="TableParagraph"/>
              <w:spacing w:before="16"/>
              <w:ind w:right="320"/>
              <w:jc w:val="right"/>
              <w:rPr>
                <w:sz w:val="24"/>
                <w:highlight w:val="yellow"/>
              </w:rPr>
            </w:pPr>
            <w:r w:rsidRPr="00EB6200">
              <w:rPr>
                <w:spacing w:val="-10"/>
                <w:sz w:val="24"/>
                <w:highlight w:val="yellow"/>
              </w:rPr>
              <w:t>3</w:t>
            </w:r>
          </w:p>
        </w:tc>
        <w:tc>
          <w:tcPr>
            <w:tcW w:w="6146" w:type="dxa"/>
            <w:gridSpan w:val="2"/>
            <w:tcBorders>
              <w:top w:val="single" w:sz="4" w:space="0" w:color="auto"/>
              <w:left w:val="single" w:sz="4" w:space="0" w:color="auto"/>
              <w:bottom w:val="single" w:sz="4" w:space="0" w:color="auto"/>
              <w:right w:val="single" w:sz="4" w:space="0" w:color="auto"/>
            </w:tcBorders>
          </w:tcPr>
          <w:p w14:paraId="4C980916" w14:textId="68E517B7" w:rsidR="002F29C3" w:rsidRPr="00EB6200" w:rsidRDefault="002F29C3" w:rsidP="00062D99">
            <w:pPr>
              <w:pStyle w:val="TableParagraph"/>
              <w:spacing w:before="16" w:line="259" w:lineRule="auto"/>
              <w:ind w:left="16"/>
              <w:rPr>
                <w:sz w:val="24"/>
                <w:highlight w:val="yellow"/>
              </w:rPr>
            </w:pPr>
            <w:r w:rsidRPr="00EB6200">
              <w:rPr>
                <w:sz w:val="24"/>
                <w:highlight w:val="yellow"/>
              </w:rPr>
              <w:t>Regular</w:t>
            </w:r>
            <w:r w:rsidR="00622C66">
              <w:rPr>
                <w:sz w:val="24"/>
                <w:highlight w:val="yellow"/>
              </w:rPr>
              <w:t xml:space="preserve"> </w:t>
            </w:r>
            <w:r w:rsidRPr="00EB6200">
              <w:rPr>
                <w:sz w:val="24"/>
                <w:highlight w:val="yellow"/>
              </w:rPr>
              <w:t>maintenance</w:t>
            </w:r>
            <w:r w:rsidR="00622C66">
              <w:rPr>
                <w:sz w:val="24"/>
                <w:highlight w:val="yellow"/>
              </w:rPr>
              <w:t xml:space="preserve"> </w:t>
            </w:r>
            <w:r w:rsidRPr="00EB6200">
              <w:rPr>
                <w:sz w:val="24"/>
                <w:highlight w:val="yellow"/>
              </w:rPr>
              <w:t>for</w:t>
            </w:r>
            <w:r w:rsidR="00622C66">
              <w:rPr>
                <w:sz w:val="24"/>
                <w:highlight w:val="yellow"/>
              </w:rPr>
              <w:t xml:space="preserve"> </w:t>
            </w:r>
            <w:r w:rsidRPr="00EB6200">
              <w:rPr>
                <w:sz w:val="24"/>
                <w:highlight w:val="yellow"/>
              </w:rPr>
              <w:t>all</w:t>
            </w:r>
            <w:r w:rsidR="00622C66">
              <w:rPr>
                <w:sz w:val="24"/>
                <w:highlight w:val="yellow"/>
              </w:rPr>
              <w:t xml:space="preserve"> </w:t>
            </w:r>
            <w:r w:rsidRPr="00EB6200">
              <w:rPr>
                <w:sz w:val="24"/>
                <w:highlight w:val="yellow"/>
              </w:rPr>
              <w:t>automation</w:t>
            </w:r>
            <w:r w:rsidR="00622C66">
              <w:rPr>
                <w:sz w:val="24"/>
                <w:highlight w:val="yellow"/>
              </w:rPr>
              <w:t xml:space="preserve"> </w:t>
            </w:r>
            <w:r w:rsidRPr="00EB6200">
              <w:rPr>
                <w:sz w:val="24"/>
                <w:highlight w:val="yellow"/>
              </w:rPr>
              <w:t>system</w:t>
            </w:r>
            <w:r w:rsidR="00622C66">
              <w:rPr>
                <w:sz w:val="24"/>
                <w:highlight w:val="yellow"/>
              </w:rPr>
              <w:t xml:space="preserve"> </w:t>
            </w:r>
            <w:r w:rsidRPr="00EB6200">
              <w:rPr>
                <w:sz w:val="24"/>
                <w:highlight w:val="yellow"/>
              </w:rPr>
              <w:t>including</w:t>
            </w:r>
            <w:r w:rsidR="00622C66">
              <w:rPr>
                <w:sz w:val="24"/>
                <w:highlight w:val="yellow"/>
              </w:rPr>
              <w:t xml:space="preserve"> </w:t>
            </w:r>
            <w:r w:rsidRPr="00EB6200">
              <w:rPr>
                <w:sz w:val="24"/>
                <w:highlight w:val="yellow"/>
              </w:rPr>
              <w:t>all decoders, sensors,</w:t>
            </w:r>
          </w:p>
          <w:p w14:paraId="7FA16A74" w14:textId="3FDC38B6" w:rsidR="002F29C3" w:rsidRPr="00EB6200" w:rsidRDefault="002F29C3" w:rsidP="00062D99">
            <w:pPr>
              <w:pStyle w:val="TableParagraph"/>
              <w:spacing w:before="1"/>
              <w:ind w:left="16"/>
              <w:rPr>
                <w:sz w:val="24"/>
                <w:highlight w:val="yellow"/>
              </w:rPr>
            </w:pPr>
            <w:proofErr w:type="gramStart"/>
            <w:r w:rsidRPr="00EB6200">
              <w:rPr>
                <w:sz w:val="24"/>
                <w:highlight w:val="yellow"/>
              </w:rPr>
              <w:t>cables</w:t>
            </w:r>
            <w:proofErr w:type="gramEnd"/>
            <w:r w:rsidRPr="00EB6200">
              <w:rPr>
                <w:sz w:val="24"/>
                <w:highlight w:val="yellow"/>
              </w:rPr>
              <w:t>,</w:t>
            </w:r>
            <w:r w:rsidR="00622C66">
              <w:rPr>
                <w:sz w:val="24"/>
                <w:highlight w:val="yellow"/>
              </w:rPr>
              <w:t xml:space="preserve"> </w:t>
            </w:r>
            <w:r w:rsidRPr="00EB6200">
              <w:rPr>
                <w:sz w:val="24"/>
                <w:highlight w:val="yellow"/>
              </w:rPr>
              <w:t>solenoids</w:t>
            </w:r>
            <w:r w:rsidR="00622C66">
              <w:rPr>
                <w:sz w:val="24"/>
                <w:highlight w:val="yellow"/>
              </w:rPr>
              <w:t xml:space="preserve"> </w:t>
            </w:r>
            <w:r w:rsidRPr="00EB6200">
              <w:rPr>
                <w:spacing w:val="-2"/>
                <w:sz w:val="24"/>
                <w:highlight w:val="yellow"/>
              </w:rPr>
              <w:t>valves.</w:t>
            </w:r>
          </w:p>
        </w:tc>
        <w:tc>
          <w:tcPr>
            <w:tcW w:w="2789" w:type="dxa"/>
            <w:gridSpan w:val="2"/>
            <w:tcBorders>
              <w:top w:val="single" w:sz="4" w:space="0" w:color="auto"/>
              <w:left w:val="single" w:sz="4" w:space="0" w:color="auto"/>
              <w:bottom w:val="single" w:sz="4" w:space="0" w:color="auto"/>
              <w:right w:val="single" w:sz="4" w:space="0" w:color="auto"/>
            </w:tcBorders>
          </w:tcPr>
          <w:p w14:paraId="6E7DDFB2" w14:textId="77777777" w:rsidR="002F29C3" w:rsidRPr="00EB6200" w:rsidRDefault="002F29C3" w:rsidP="00062D99">
            <w:pPr>
              <w:pStyle w:val="TableParagraph"/>
              <w:spacing w:before="40"/>
              <w:rPr>
                <w:b/>
                <w:sz w:val="24"/>
                <w:highlight w:val="yellow"/>
              </w:rPr>
            </w:pPr>
          </w:p>
          <w:p w14:paraId="6DFB9DBB" w14:textId="1B37AA1C" w:rsidR="002F29C3" w:rsidRPr="00EB6200" w:rsidRDefault="002F29C3" w:rsidP="00062D99">
            <w:pPr>
              <w:pStyle w:val="TableParagraph"/>
              <w:ind w:left="17"/>
              <w:rPr>
                <w:sz w:val="24"/>
                <w:highlight w:val="yellow"/>
              </w:rPr>
            </w:pPr>
            <w:r w:rsidRPr="00EB6200">
              <w:rPr>
                <w:sz w:val="24"/>
                <w:highlight w:val="yellow"/>
              </w:rPr>
              <w:t>On</w:t>
            </w:r>
            <w:r w:rsidR="00622C66">
              <w:rPr>
                <w:sz w:val="24"/>
                <w:highlight w:val="yellow"/>
              </w:rPr>
              <w:t xml:space="preserve"> </w:t>
            </w:r>
            <w:r w:rsidRPr="00EB6200">
              <w:rPr>
                <w:sz w:val="24"/>
                <w:highlight w:val="yellow"/>
              </w:rPr>
              <w:t>alternate</w:t>
            </w:r>
            <w:r w:rsidR="00622C66">
              <w:rPr>
                <w:sz w:val="24"/>
                <w:highlight w:val="yellow"/>
              </w:rPr>
              <w:t xml:space="preserve"> </w:t>
            </w:r>
            <w:r w:rsidRPr="00EB6200">
              <w:rPr>
                <w:spacing w:val="-4"/>
                <w:sz w:val="24"/>
                <w:highlight w:val="yellow"/>
              </w:rPr>
              <w:t>Days</w:t>
            </w:r>
          </w:p>
        </w:tc>
      </w:tr>
      <w:tr w:rsidR="002F29C3" w14:paraId="240B09D3" w14:textId="77777777" w:rsidTr="002F29C3">
        <w:tblPrEx>
          <w:tblBorders>
            <w:top w:val="single" w:sz="2" w:space="0" w:color="ADAAAA"/>
            <w:left w:val="single" w:sz="2" w:space="0" w:color="ADAAAA"/>
            <w:bottom w:val="single" w:sz="2" w:space="0" w:color="ADAAAA"/>
            <w:right w:val="single" w:sz="2" w:space="0" w:color="ADAAAA"/>
            <w:insideH w:val="single" w:sz="2" w:space="0" w:color="ADAAAA"/>
            <w:insideV w:val="single" w:sz="2" w:space="0" w:color="ADAAAA"/>
          </w:tblBorders>
        </w:tblPrEx>
        <w:trPr>
          <w:gridAfter w:val="1"/>
          <w:wAfter w:w="8" w:type="dxa"/>
          <w:trHeight w:val="643"/>
        </w:trPr>
        <w:tc>
          <w:tcPr>
            <w:tcW w:w="783" w:type="dxa"/>
            <w:gridSpan w:val="2"/>
            <w:tcBorders>
              <w:top w:val="single" w:sz="4" w:space="0" w:color="auto"/>
              <w:left w:val="single" w:sz="4" w:space="0" w:color="auto"/>
              <w:bottom w:val="single" w:sz="4" w:space="0" w:color="auto"/>
              <w:right w:val="single" w:sz="4" w:space="0" w:color="auto"/>
            </w:tcBorders>
          </w:tcPr>
          <w:p w14:paraId="4F5D4E95" w14:textId="77777777" w:rsidR="002F29C3" w:rsidRPr="00EB6200" w:rsidRDefault="002F29C3" w:rsidP="00062D99">
            <w:pPr>
              <w:pStyle w:val="TableParagraph"/>
              <w:spacing w:before="16"/>
              <w:ind w:right="320"/>
              <w:jc w:val="right"/>
              <w:rPr>
                <w:sz w:val="24"/>
                <w:highlight w:val="yellow"/>
              </w:rPr>
            </w:pPr>
            <w:r w:rsidRPr="00EB6200">
              <w:rPr>
                <w:spacing w:val="-10"/>
                <w:sz w:val="24"/>
                <w:highlight w:val="yellow"/>
              </w:rPr>
              <w:t>4</w:t>
            </w:r>
          </w:p>
        </w:tc>
        <w:tc>
          <w:tcPr>
            <w:tcW w:w="6146" w:type="dxa"/>
            <w:gridSpan w:val="2"/>
            <w:tcBorders>
              <w:top w:val="single" w:sz="4" w:space="0" w:color="auto"/>
              <w:left w:val="single" w:sz="4" w:space="0" w:color="auto"/>
              <w:bottom w:val="single" w:sz="4" w:space="0" w:color="auto"/>
              <w:right w:val="single" w:sz="4" w:space="0" w:color="auto"/>
            </w:tcBorders>
          </w:tcPr>
          <w:p w14:paraId="499C93A1" w14:textId="792A0AB8" w:rsidR="002F29C3" w:rsidRPr="00EB6200" w:rsidRDefault="002F29C3" w:rsidP="00062D99">
            <w:pPr>
              <w:pStyle w:val="TableParagraph"/>
              <w:spacing w:before="16"/>
              <w:ind w:left="16"/>
              <w:rPr>
                <w:sz w:val="24"/>
                <w:highlight w:val="yellow"/>
              </w:rPr>
            </w:pPr>
            <w:r w:rsidRPr="00EB6200">
              <w:rPr>
                <w:sz w:val="24"/>
                <w:highlight w:val="yellow"/>
              </w:rPr>
              <w:t>‘Replacement</w:t>
            </w:r>
            <w:r w:rsidR="00622C66">
              <w:rPr>
                <w:sz w:val="24"/>
                <w:highlight w:val="yellow"/>
              </w:rPr>
              <w:t xml:space="preserve"> </w:t>
            </w:r>
            <w:r w:rsidRPr="00EB6200">
              <w:rPr>
                <w:sz w:val="24"/>
                <w:highlight w:val="yellow"/>
              </w:rPr>
              <w:t>of</w:t>
            </w:r>
            <w:r w:rsidR="00622C66">
              <w:rPr>
                <w:sz w:val="24"/>
                <w:highlight w:val="yellow"/>
              </w:rPr>
              <w:t xml:space="preserve"> </w:t>
            </w:r>
            <w:r w:rsidRPr="00EB6200">
              <w:rPr>
                <w:sz w:val="24"/>
                <w:highlight w:val="yellow"/>
              </w:rPr>
              <w:t>damaged</w:t>
            </w:r>
            <w:r w:rsidR="00622C66">
              <w:rPr>
                <w:sz w:val="24"/>
                <w:highlight w:val="yellow"/>
              </w:rPr>
              <w:t xml:space="preserve"> </w:t>
            </w:r>
            <w:r w:rsidRPr="00EB6200">
              <w:rPr>
                <w:sz w:val="24"/>
                <w:highlight w:val="yellow"/>
              </w:rPr>
              <w:t>pipes,</w:t>
            </w:r>
            <w:r w:rsidR="00622C66">
              <w:rPr>
                <w:sz w:val="24"/>
                <w:highlight w:val="yellow"/>
              </w:rPr>
              <w:t xml:space="preserve"> </w:t>
            </w:r>
            <w:r w:rsidRPr="00EB6200">
              <w:rPr>
                <w:sz w:val="24"/>
                <w:highlight w:val="yellow"/>
              </w:rPr>
              <w:t>valves,</w:t>
            </w:r>
            <w:r w:rsidR="00622C66">
              <w:rPr>
                <w:sz w:val="24"/>
                <w:highlight w:val="yellow"/>
              </w:rPr>
              <w:t xml:space="preserve"> </w:t>
            </w:r>
            <w:r w:rsidRPr="00EB6200">
              <w:rPr>
                <w:sz w:val="24"/>
                <w:highlight w:val="yellow"/>
              </w:rPr>
              <w:t>cables,</w:t>
            </w:r>
            <w:r w:rsidR="00622C66">
              <w:rPr>
                <w:sz w:val="24"/>
                <w:highlight w:val="yellow"/>
              </w:rPr>
              <w:t xml:space="preserve"> </w:t>
            </w:r>
            <w:r w:rsidRPr="00EB6200">
              <w:rPr>
                <w:sz w:val="24"/>
                <w:highlight w:val="yellow"/>
              </w:rPr>
              <w:t>decoders</w:t>
            </w:r>
            <w:r w:rsidR="00622C66">
              <w:rPr>
                <w:sz w:val="24"/>
                <w:highlight w:val="yellow"/>
              </w:rPr>
              <w:t xml:space="preserve"> </w:t>
            </w:r>
            <w:r w:rsidRPr="00EB6200">
              <w:rPr>
                <w:spacing w:val="-5"/>
                <w:sz w:val="24"/>
                <w:highlight w:val="yellow"/>
              </w:rPr>
              <w:t>if</w:t>
            </w:r>
          </w:p>
          <w:p w14:paraId="16D857BD" w14:textId="0CBC6AD3" w:rsidR="002F29C3" w:rsidRPr="00EB6200" w:rsidRDefault="00622C66" w:rsidP="00062D99">
            <w:pPr>
              <w:pStyle w:val="TableParagraph"/>
              <w:spacing w:before="24" w:line="290" w:lineRule="exact"/>
              <w:ind w:left="16"/>
              <w:rPr>
                <w:sz w:val="24"/>
                <w:highlight w:val="yellow"/>
              </w:rPr>
            </w:pPr>
            <w:r w:rsidRPr="00EB6200">
              <w:rPr>
                <w:sz w:val="24"/>
                <w:highlight w:val="yellow"/>
              </w:rPr>
              <w:t>F</w:t>
            </w:r>
            <w:r w:rsidR="002F29C3" w:rsidRPr="00EB6200">
              <w:rPr>
                <w:sz w:val="24"/>
                <w:highlight w:val="yellow"/>
              </w:rPr>
              <w:t>ound</w:t>
            </w:r>
            <w:r>
              <w:rPr>
                <w:sz w:val="24"/>
                <w:highlight w:val="yellow"/>
              </w:rPr>
              <w:t xml:space="preserve"> </w:t>
            </w:r>
            <w:r w:rsidR="002F29C3" w:rsidRPr="00EB6200">
              <w:rPr>
                <w:sz w:val="24"/>
                <w:highlight w:val="yellow"/>
              </w:rPr>
              <w:t>damaged</w:t>
            </w:r>
            <w:r>
              <w:rPr>
                <w:sz w:val="24"/>
                <w:highlight w:val="yellow"/>
              </w:rPr>
              <w:t xml:space="preserve"> </w:t>
            </w:r>
            <w:r w:rsidR="002F29C3" w:rsidRPr="00EB6200">
              <w:rPr>
                <w:sz w:val="24"/>
                <w:highlight w:val="yellow"/>
              </w:rPr>
              <w:t>or</w:t>
            </w:r>
            <w:r>
              <w:rPr>
                <w:sz w:val="24"/>
                <w:highlight w:val="yellow"/>
              </w:rPr>
              <w:t xml:space="preserve"> </w:t>
            </w:r>
            <w:r w:rsidR="002F29C3" w:rsidRPr="00EB6200">
              <w:rPr>
                <w:spacing w:val="-2"/>
                <w:sz w:val="24"/>
                <w:highlight w:val="yellow"/>
              </w:rPr>
              <w:t>theft.</w:t>
            </w:r>
          </w:p>
        </w:tc>
        <w:tc>
          <w:tcPr>
            <w:tcW w:w="2789" w:type="dxa"/>
            <w:gridSpan w:val="2"/>
            <w:tcBorders>
              <w:top w:val="single" w:sz="4" w:space="0" w:color="auto"/>
              <w:left w:val="single" w:sz="4" w:space="0" w:color="auto"/>
              <w:bottom w:val="single" w:sz="4" w:space="0" w:color="auto"/>
              <w:right w:val="single" w:sz="4" w:space="0" w:color="auto"/>
            </w:tcBorders>
          </w:tcPr>
          <w:p w14:paraId="04AAB5BF" w14:textId="77777777" w:rsidR="002F29C3" w:rsidRPr="00EB6200" w:rsidRDefault="005D5DBE" w:rsidP="00062D99">
            <w:pPr>
              <w:pStyle w:val="TableParagraph"/>
              <w:spacing w:before="174"/>
              <w:ind w:left="17"/>
              <w:rPr>
                <w:sz w:val="24"/>
                <w:highlight w:val="yellow"/>
              </w:rPr>
            </w:pPr>
            <w:r w:rsidRPr="00EB6200">
              <w:rPr>
                <w:spacing w:val="-2"/>
                <w:sz w:val="24"/>
                <w:highlight w:val="yellow"/>
              </w:rPr>
              <w:t>I</w:t>
            </w:r>
            <w:r w:rsidR="002F29C3" w:rsidRPr="00EB6200">
              <w:rPr>
                <w:spacing w:val="-2"/>
                <w:sz w:val="24"/>
                <w:highlight w:val="yellow"/>
              </w:rPr>
              <w:t>mmediate</w:t>
            </w:r>
          </w:p>
        </w:tc>
      </w:tr>
      <w:tr w:rsidR="002F29C3" w14:paraId="3A38E10C" w14:textId="77777777" w:rsidTr="002F29C3">
        <w:tblPrEx>
          <w:tblBorders>
            <w:top w:val="single" w:sz="2" w:space="0" w:color="ADAAAA"/>
            <w:left w:val="single" w:sz="2" w:space="0" w:color="ADAAAA"/>
            <w:bottom w:val="single" w:sz="2" w:space="0" w:color="ADAAAA"/>
            <w:right w:val="single" w:sz="2" w:space="0" w:color="ADAAAA"/>
            <w:insideH w:val="single" w:sz="2" w:space="0" w:color="ADAAAA"/>
            <w:insideV w:val="single" w:sz="2" w:space="0" w:color="ADAAAA"/>
          </w:tblBorders>
        </w:tblPrEx>
        <w:trPr>
          <w:gridAfter w:val="1"/>
          <w:wAfter w:w="8" w:type="dxa"/>
          <w:trHeight w:val="494"/>
        </w:trPr>
        <w:tc>
          <w:tcPr>
            <w:tcW w:w="9718" w:type="dxa"/>
            <w:gridSpan w:val="6"/>
            <w:tcBorders>
              <w:top w:val="single" w:sz="4" w:space="0" w:color="auto"/>
              <w:left w:val="single" w:sz="4" w:space="0" w:color="auto"/>
              <w:bottom w:val="single" w:sz="4" w:space="0" w:color="auto"/>
              <w:right w:val="single" w:sz="4" w:space="0" w:color="auto"/>
            </w:tcBorders>
          </w:tcPr>
          <w:p w14:paraId="5684A849" w14:textId="35076287" w:rsidR="002F29C3" w:rsidRPr="00EB6200" w:rsidRDefault="002F29C3" w:rsidP="00062D99">
            <w:pPr>
              <w:pStyle w:val="TableParagraph"/>
              <w:spacing w:before="21"/>
              <w:ind w:left="16"/>
              <w:rPr>
                <w:b/>
                <w:bCs/>
                <w:sz w:val="24"/>
                <w:highlight w:val="yellow"/>
              </w:rPr>
            </w:pPr>
            <w:r w:rsidRPr="00EB6200">
              <w:rPr>
                <w:b/>
                <w:bCs/>
                <w:sz w:val="24"/>
                <w:highlight w:val="yellow"/>
              </w:rPr>
              <w:t>BOUNDARY</w:t>
            </w:r>
            <w:r w:rsidR="00055BB5">
              <w:rPr>
                <w:b/>
                <w:bCs/>
                <w:sz w:val="24"/>
                <w:highlight w:val="yellow"/>
              </w:rPr>
              <w:t xml:space="preserve"> </w:t>
            </w:r>
            <w:r w:rsidRPr="00EB6200">
              <w:rPr>
                <w:b/>
                <w:bCs/>
                <w:spacing w:val="-4"/>
                <w:sz w:val="24"/>
                <w:highlight w:val="yellow"/>
              </w:rPr>
              <w:t>WALL</w:t>
            </w:r>
          </w:p>
        </w:tc>
      </w:tr>
      <w:tr w:rsidR="002F29C3" w14:paraId="31FFF422" w14:textId="77777777" w:rsidTr="002F29C3">
        <w:tblPrEx>
          <w:tblBorders>
            <w:top w:val="single" w:sz="2" w:space="0" w:color="ADAAAA"/>
            <w:left w:val="single" w:sz="2" w:space="0" w:color="ADAAAA"/>
            <w:bottom w:val="single" w:sz="2" w:space="0" w:color="ADAAAA"/>
            <w:right w:val="single" w:sz="2" w:space="0" w:color="ADAAAA"/>
            <w:insideH w:val="single" w:sz="2" w:space="0" w:color="ADAAAA"/>
            <w:insideV w:val="single" w:sz="2" w:space="0" w:color="ADAAAA"/>
          </w:tblBorders>
        </w:tblPrEx>
        <w:trPr>
          <w:gridAfter w:val="1"/>
          <w:wAfter w:w="8" w:type="dxa"/>
          <w:trHeight w:val="647"/>
        </w:trPr>
        <w:tc>
          <w:tcPr>
            <w:tcW w:w="783" w:type="dxa"/>
            <w:gridSpan w:val="2"/>
            <w:tcBorders>
              <w:top w:val="single" w:sz="4" w:space="0" w:color="auto"/>
              <w:left w:val="single" w:sz="4" w:space="0" w:color="auto"/>
              <w:bottom w:val="single" w:sz="4" w:space="0" w:color="auto"/>
              <w:right w:val="single" w:sz="4" w:space="0" w:color="auto"/>
            </w:tcBorders>
          </w:tcPr>
          <w:p w14:paraId="331E4BBF" w14:textId="77777777" w:rsidR="002F29C3" w:rsidRPr="00EB6200" w:rsidRDefault="002F29C3" w:rsidP="002F29C3">
            <w:pPr>
              <w:pStyle w:val="TableParagraph"/>
              <w:spacing w:before="21"/>
              <w:ind w:left="16"/>
              <w:jc w:val="center"/>
              <w:rPr>
                <w:sz w:val="24"/>
                <w:highlight w:val="yellow"/>
              </w:rPr>
            </w:pPr>
            <w:r w:rsidRPr="00EB6200">
              <w:rPr>
                <w:spacing w:val="-10"/>
                <w:sz w:val="24"/>
                <w:highlight w:val="yellow"/>
              </w:rPr>
              <w:t>1</w:t>
            </w:r>
          </w:p>
        </w:tc>
        <w:tc>
          <w:tcPr>
            <w:tcW w:w="6146" w:type="dxa"/>
            <w:gridSpan w:val="2"/>
            <w:tcBorders>
              <w:top w:val="single" w:sz="4" w:space="0" w:color="auto"/>
              <w:left w:val="single" w:sz="4" w:space="0" w:color="auto"/>
              <w:bottom w:val="single" w:sz="4" w:space="0" w:color="auto"/>
              <w:right w:val="single" w:sz="4" w:space="0" w:color="auto"/>
            </w:tcBorders>
          </w:tcPr>
          <w:p w14:paraId="2C4CB5AE" w14:textId="65B7FD42" w:rsidR="002F29C3" w:rsidRPr="00EB6200" w:rsidRDefault="002F29C3" w:rsidP="00062D99">
            <w:pPr>
              <w:pStyle w:val="TableParagraph"/>
              <w:spacing w:before="4" w:line="310" w:lineRule="atLeast"/>
              <w:ind w:left="16"/>
              <w:rPr>
                <w:sz w:val="24"/>
                <w:highlight w:val="yellow"/>
              </w:rPr>
            </w:pPr>
            <w:r w:rsidRPr="00EB6200">
              <w:rPr>
                <w:sz w:val="24"/>
                <w:highlight w:val="yellow"/>
              </w:rPr>
              <w:t>Painting</w:t>
            </w:r>
            <w:r w:rsidR="00622C66">
              <w:rPr>
                <w:sz w:val="24"/>
                <w:highlight w:val="yellow"/>
              </w:rPr>
              <w:t xml:space="preserve"> </w:t>
            </w:r>
            <w:r w:rsidRPr="00EB6200">
              <w:rPr>
                <w:sz w:val="24"/>
                <w:highlight w:val="yellow"/>
              </w:rPr>
              <w:t>inside</w:t>
            </w:r>
            <w:r w:rsidR="00622C66">
              <w:rPr>
                <w:sz w:val="24"/>
                <w:highlight w:val="yellow"/>
              </w:rPr>
              <w:t xml:space="preserve"> </w:t>
            </w:r>
            <w:r w:rsidRPr="00EB6200">
              <w:rPr>
                <w:sz w:val="24"/>
                <w:highlight w:val="yellow"/>
              </w:rPr>
              <w:t>outside</w:t>
            </w:r>
            <w:r w:rsidR="000D4CBB">
              <w:rPr>
                <w:sz w:val="24"/>
                <w:highlight w:val="yellow"/>
              </w:rPr>
              <w:t xml:space="preserve"> </w:t>
            </w:r>
            <w:r w:rsidRPr="00EB6200">
              <w:rPr>
                <w:sz w:val="24"/>
                <w:highlight w:val="yellow"/>
              </w:rPr>
              <w:t>as</w:t>
            </w:r>
            <w:r w:rsidR="000D4CBB">
              <w:rPr>
                <w:sz w:val="24"/>
                <w:highlight w:val="yellow"/>
              </w:rPr>
              <w:t xml:space="preserve"> </w:t>
            </w:r>
            <w:r w:rsidRPr="00EB6200">
              <w:rPr>
                <w:sz w:val="24"/>
                <w:highlight w:val="yellow"/>
              </w:rPr>
              <w:t>per</w:t>
            </w:r>
            <w:r w:rsidR="000D4CBB">
              <w:rPr>
                <w:sz w:val="24"/>
                <w:highlight w:val="yellow"/>
              </w:rPr>
              <w:t xml:space="preserve"> </w:t>
            </w:r>
            <w:r w:rsidRPr="00EB6200">
              <w:rPr>
                <w:sz w:val="24"/>
                <w:highlight w:val="yellow"/>
              </w:rPr>
              <w:t>approved</w:t>
            </w:r>
            <w:r w:rsidR="000D4CBB">
              <w:rPr>
                <w:sz w:val="24"/>
                <w:highlight w:val="yellow"/>
              </w:rPr>
              <w:t xml:space="preserve"> </w:t>
            </w:r>
            <w:r w:rsidRPr="00EB6200">
              <w:rPr>
                <w:sz w:val="24"/>
                <w:highlight w:val="yellow"/>
              </w:rPr>
              <w:t>paint</w:t>
            </w:r>
            <w:r w:rsidR="000D4CBB">
              <w:rPr>
                <w:sz w:val="24"/>
                <w:highlight w:val="yellow"/>
              </w:rPr>
              <w:t xml:space="preserve"> </w:t>
            </w:r>
            <w:r w:rsidRPr="00EB6200">
              <w:rPr>
                <w:sz w:val="24"/>
                <w:highlight w:val="yellow"/>
              </w:rPr>
              <w:t>on</w:t>
            </w:r>
            <w:r w:rsidR="000D4CBB">
              <w:rPr>
                <w:sz w:val="24"/>
                <w:highlight w:val="yellow"/>
              </w:rPr>
              <w:t xml:space="preserve"> </w:t>
            </w:r>
            <w:r w:rsidRPr="00EB6200">
              <w:rPr>
                <w:sz w:val="24"/>
                <w:highlight w:val="yellow"/>
              </w:rPr>
              <w:t>grills,</w:t>
            </w:r>
            <w:r w:rsidR="000D4CBB">
              <w:rPr>
                <w:sz w:val="24"/>
                <w:highlight w:val="yellow"/>
              </w:rPr>
              <w:t xml:space="preserve"> </w:t>
            </w:r>
            <w:r w:rsidRPr="00EB6200">
              <w:rPr>
                <w:sz w:val="24"/>
                <w:highlight w:val="yellow"/>
              </w:rPr>
              <w:t>fencing &amp; all service / entry gates and gate columns.</w:t>
            </w:r>
          </w:p>
        </w:tc>
        <w:tc>
          <w:tcPr>
            <w:tcW w:w="2789" w:type="dxa"/>
            <w:gridSpan w:val="2"/>
            <w:tcBorders>
              <w:top w:val="single" w:sz="4" w:space="0" w:color="auto"/>
              <w:left w:val="single" w:sz="4" w:space="0" w:color="auto"/>
              <w:bottom w:val="single" w:sz="4" w:space="0" w:color="auto"/>
              <w:right w:val="single" w:sz="4" w:space="0" w:color="auto"/>
            </w:tcBorders>
          </w:tcPr>
          <w:p w14:paraId="15E29F24" w14:textId="77777777" w:rsidR="002F29C3" w:rsidRPr="00EB6200" w:rsidRDefault="002F29C3" w:rsidP="00062D99">
            <w:pPr>
              <w:pStyle w:val="TableParagraph"/>
              <w:spacing w:before="21"/>
              <w:ind w:left="17"/>
              <w:rPr>
                <w:sz w:val="24"/>
                <w:highlight w:val="yellow"/>
              </w:rPr>
            </w:pPr>
            <w:r w:rsidRPr="00EB6200">
              <w:rPr>
                <w:sz w:val="24"/>
                <w:highlight w:val="yellow"/>
              </w:rPr>
              <w:t>1Time/12</w:t>
            </w:r>
            <w:r w:rsidRPr="00EB6200">
              <w:rPr>
                <w:spacing w:val="-2"/>
                <w:sz w:val="24"/>
                <w:highlight w:val="yellow"/>
              </w:rPr>
              <w:t xml:space="preserve"> Months</w:t>
            </w:r>
          </w:p>
        </w:tc>
      </w:tr>
      <w:tr w:rsidR="002F29C3" w14:paraId="5BF97181" w14:textId="77777777" w:rsidTr="002F29C3">
        <w:tblPrEx>
          <w:tblBorders>
            <w:top w:val="single" w:sz="2" w:space="0" w:color="ADAAAA"/>
            <w:left w:val="single" w:sz="2" w:space="0" w:color="ADAAAA"/>
            <w:bottom w:val="single" w:sz="2" w:space="0" w:color="ADAAAA"/>
            <w:right w:val="single" w:sz="2" w:space="0" w:color="ADAAAA"/>
            <w:insideH w:val="single" w:sz="2" w:space="0" w:color="ADAAAA"/>
            <w:insideV w:val="single" w:sz="2" w:space="0" w:color="ADAAAA"/>
          </w:tblBorders>
        </w:tblPrEx>
        <w:trPr>
          <w:gridAfter w:val="1"/>
          <w:wAfter w:w="8" w:type="dxa"/>
          <w:trHeight w:val="494"/>
        </w:trPr>
        <w:tc>
          <w:tcPr>
            <w:tcW w:w="9718" w:type="dxa"/>
            <w:gridSpan w:val="6"/>
            <w:tcBorders>
              <w:top w:val="single" w:sz="4" w:space="0" w:color="auto"/>
              <w:left w:val="single" w:sz="4" w:space="0" w:color="auto"/>
              <w:bottom w:val="single" w:sz="4" w:space="0" w:color="auto"/>
              <w:right w:val="single" w:sz="4" w:space="0" w:color="auto"/>
            </w:tcBorders>
          </w:tcPr>
          <w:p w14:paraId="43457DD7" w14:textId="77777777" w:rsidR="002F29C3" w:rsidRPr="00EB6200" w:rsidRDefault="002F29C3" w:rsidP="00062D99">
            <w:pPr>
              <w:pStyle w:val="TableParagraph"/>
              <w:spacing w:before="16"/>
              <w:ind w:left="16"/>
              <w:rPr>
                <w:b/>
                <w:bCs/>
                <w:sz w:val="24"/>
                <w:highlight w:val="yellow"/>
              </w:rPr>
            </w:pPr>
            <w:r w:rsidRPr="00EB6200">
              <w:rPr>
                <w:b/>
                <w:bCs/>
                <w:spacing w:val="-2"/>
                <w:sz w:val="24"/>
                <w:highlight w:val="yellow"/>
              </w:rPr>
              <w:t>CARPENTRY</w:t>
            </w:r>
          </w:p>
        </w:tc>
      </w:tr>
      <w:tr w:rsidR="002F29C3" w14:paraId="19C390D6" w14:textId="77777777" w:rsidTr="002F29C3">
        <w:tblPrEx>
          <w:tblBorders>
            <w:top w:val="single" w:sz="2" w:space="0" w:color="ADAAAA"/>
            <w:left w:val="single" w:sz="2" w:space="0" w:color="ADAAAA"/>
            <w:bottom w:val="single" w:sz="2" w:space="0" w:color="ADAAAA"/>
            <w:right w:val="single" w:sz="2" w:space="0" w:color="ADAAAA"/>
            <w:insideH w:val="single" w:sz="2" w:space="0" w:color="ADAAAA"/>
            <w:insideV w:val="single" w:sz="2" w:space="0" w:color="ADAAAA"/>
          </w:tblBorders>
        </w:tblPrEx>
        <w:trPr>
          <w:gridAfter w:val="1"/>
          <w:wAfter w:w="8" w:type="dxa"/>
          <w:trHeight w:val="647"/>
        </w:trPr>
        <w:tc>
          <w:tcPr>
            <w:tcW w:w="783" w:type="dxa"/>
            <w:gridSpan w:val="2"/>
            <w:tcBorders>
              <w:top w:val="single" w:sz="4" w:space="0" w:color="auto"/>
              <w:left w:val="single" w:sz="4" w:space="0" w:color="auto"/>
              <w:bottom w:val="single" w:sz="4" w:space="0" w:color="auto"/>
              <w:right w:val="single" w:sz="4" w:space="0" w:color="auto"/>
            </w:tcBorders>
          </w:tcPr>
          <w:p w14:paraId="0B8437E2" w14:textId="77777777" w:rsidR="002F29C3" w:rsidRPr="00EB6200" w:rsidRDefault="002F29C3" w:rsidP="002F29C3">
            <w:pPr>
              <w:pStyle w:val="TableParagraph"/>
              <w:spacing w:before="16"/>
              <w:ind w:left="16"/>
              <w:jc w:val="center"/>
              <w:rPr>
                <w:sz w:val="24"/>
                <w:highlight w:val="yellow"/>
              </w:rPr>
            </w:pPr>
            <w:r w:rsidRPr="00EB6200">
              <w:rPr>
                <w:spacing w:val="-10"/>
                <w:sz w:val="24"/>
                <w:highlight w:val="yellow"/>
              </w:rPr>
              <w:t>1</w:t>
            </w:r>
          </w:p>
        </w:tc>
        <w:tc>
          <w:tcPr>
            <w:tcW w:w="6146" w:type="dxa"/>
            <w:gridSpan w:val="2"/>
            <w:tcBorders>
              <w:top w:val="single" w:sz="4" w:space="0" w:color="auto"/>
              <w:left w:val="single" w:sz="4" w:space="0" w:color="auto"/>
              <w:bottom w:val="single" w:sz="4" w:space="0" w:color="auto"/>
              <w:right w:val="single" w:sz="4" w:space="0" w:color="auto"/>
            </w:tcBorders>
          </w:tcPr>
          <w:p w14:paraId="6A60A0A8" w14:textId="7A801923" w:rsidR="002F29C3" w:rsidRPr="00EB6200" w:rsidRDefault="002F29C3" w:rsidP="00062D99">
            <w:pPr>
              <w:pStyle w:val="TableParagraph"/>
              <w:spacing w:before="16"/>
              <w:ind w:left="69"/>
              <w:rPr>
                <w:sz w:val="24"/>
                <w:highlight w:val="yellow"/>
              </w:rPr>
            </w:pPr>
            <w:r w:rsidRPr="00EB6200">
              <w:rPr>
                <w:sz w:val="24"/>
                <w:highlight w:val="yellow"/>
              </w:rPr>
              <w:t>All</w:t>
            </w:r>
            <w:r w:rsidR="000D4CBB">
              <w:rPr>
                <w:sz w:val="24"/>
                <w:highlight w:val="yellow"/>
              </w:rPr>
              <w:t xml:space="preserve"> </w:t>
            </w:r>
            <w:r w:rsidRPr="00EB6200">
              <w:rPr>
                <w:sz w:val="24"/>
                <w:highlight w:val="yellow"/>
              </w:rPr>
              <w:t>types</w:t>
            </w:r>
            <w:r w:rsidR="000D4CBB">
              <w:rPr>
                <w:sz w:val="24"/>
                <w:highlight w:val="yellow"/>
              </w:rPr>
              <w:t xml:space="preserve"> </w:t>
            </w:r>
            <w:r w:rsidRPr="00EB6200">
              <w:rPr>
                <w:sz w:val="24"/>
                <w:highlight w:val="yellow"/>
              </w:rPr>
              <w:t>of</w:t>
            </w:r>
            <w:r w:rsidR="000D4CBB">
              <w:rPr>
                <w:sz w:val="24"/>
                <w:highlight w:val="yellow"/>
              </w:rPr>
              <w:t xml:space="preserve"> </w:t>
            </w:r>
            <w:r w:rsidRPr="00EB6200">
              <w:rPr>
                <w:sz w:val="24"/>
                <w:highlight w:val="yellow"/>
              </w:rPr>
              <w:t>repair</w:t>
            </w:r>
            <w:r w:rsidR="000D4CBB">
              <w:rPr>
                <w:sz w:val="24"/>
                <w:highlight w:val="yellow"/>
              </w:rPr>
              <w:t xml:space="preserve"> </w:t>
            </w:r>
            <w:r w:rsidRPr="00EB6200">
              <w:rPr>
                <w:sz w:val="24"/>
                <w:highlight w:val="yellow"/>
              </w:rPr>
              <w:t>work</w:t>
            </w:r>
            <w:r w:rsidR="000D4CBB">
              <w:rPr>
                <w:sz w:val="24"/>
                <w:highlight w:val="yellow"/>
              </w:rPr>
              <w:t xml:space="preserve"> </w:t>
            </w:r>
            <w:r w:rsidRPr="00EB6200">
              <w:rPr>
                <w:sz w:val="24"/>
                <w:highlight w:val="yellow"/>
              </w:rPr>
              <w:t>in</w:t>
            </w:r>
            <w:r w:rsidR="000D4CBB">
              <w:rPr>
                <w:sz w:val="24"/>
                <w:highlight w:val="yellow"/>
              </w:rPr>
              <w:t xml:space="preserve"> </w:t>
            </w:r>
            <w:r w:rsidRPr="00EB6200">
              <w:rPr>
                <w:sz w:val="24"/>
                <w:highlight w:val="yellow"/>
              </w:rPr>
              <w:t>residential</w:t>
            </w:r>
            <w:r w:rsidR="000D4CBB">
              <w:rPr>
                <w:sz w:val="24"/>
                <w:highlight w:val="yellow"/>
              </w:rPr>
              <w:t xml:space="preserve"> </w:t>
            </w:r>
            <w:r w:rsidRPr="00EB6200">
              <w:rPr>
                <w:sz w:val="24"/>
                <w:highlight w:val="yellow"/>
              </w:rPr>
              <w:t>and</w:t>
            </w:r>
            <w:r w:rsidR="000D4CBB">
              <w:rPr>
                <w:sz w:val="24"/>
                <w:highlight w:val="yellow"/>
              </w:rPr>
              <w:t xml:space="preserve"> </w:t>
            </w:r>
            <w:r w:rsidRPr="00EB6200">
              <w:rPr>
                <w:sz w:val="24"/>
                <w:highlight w:val="yellow"/>
              </w:rPr>
              <w:t>non-</w:t>
            </w:r>
            <w:r w:rsidRPr="00EB6200">
              <w:rPr>
                <w:spacing w:val="-2"/>
                <w:sz w:val="24"/>
                <w:highlight w:val="yellow"/>
              </w:rPr>
              <w:t>residential</w:t>
            </w:r>
          </w:p>
          <w:p w14:paraId="180038C8" w14:textId="326177CF" w:rsidR="002F29C3" w:rsidRPr="00EB6200" w:rsidRDefault="003F0B2A" w:rsidP="00062D99">
            <w:pPr>
              <w:pStyle w:val="TableParagraph"/>
              <w:spacing w:before="24"/>
              <w:ind w:left="16"/>
              <w:rPr>
                <w:sz w:val="24"/>
                <w:highlight w:val="yellow"/>
              </w:rPr>
            </w:pPr>
            <w:r w:rsidRPr="00EB6200">
              <w:rPr>
                <w:spacing w:val="-2"/>
                <w:sz w:val="24"/>
                <w:highlight w:val="yellow"/>
              </w:rPr>
              <w:t>B</w:t>
            </w:r>
            <w:r w:rsidR="002F29C3" w:rsidRPr="00EB6200">
              <w:rPr>
                <w:spacing w:val="-2"/>
                <w:sz w:val="24"/>
                <w:highlight w:val="yellow"/>
              </w:rPr>
              <w:t>uildings</w:t>
            </w:r>
          </w:p>
        </w:tc>
        <w:tc>
          <w:tcPr>
            <w:tcW w:w="2789" w:type="dxa"/>
            <w:gridSpan w:val="2"/>
            <w:tcBorders>
              <w:top w:val="single" w:sz="4" w:space="0" w:color="auto"/>
              <w:left w:val="single" w:sz="4" w:space="0" w:color="auto"/>
              <w:bottom w:val="single" w:sz="4" w:space="0" w:color="auto"/>
              <w:right w:val="single" w:sz="4" w:space="0" w:color="auto"/>
            </w:tcBorders>
          </w:tcPr>
          <w:p w14:paraId="5B8F0BC6" w14:textId="26DFD22C" w:rsidR="002F29C3" w:rsidRPr="00EB6200" w:rsidRDefault="002F29C3" w:rsidP="00062D99">
            <w:pPr>
              <w:pStyle w:val="TableParagraph"/>
              <w:spacing w:before="16"/>
              <w:ind w:left="17"/>
              <w:rPr>
                <w:sz w:val="24"/>
                <w:highlight w:val="yellow"/>
              </w:rPr>
            </w:pPr>
            <w:r w:rsidRPr="00EB6200">
              <w:rPr>
                <w:sz w:val="24"/>
                <w:highlight w:val="yellow"/>
              </w:rPr>
              <w:t>As</w:t>
            </w:r>
            <w:r w:rsidR="000D4CBB">
              <w:rPr>
                <w:sz w:val="24"/>
                <w:highlight w:val="yellow"/>
              </w:rPr>
              <w:t xml:space="preserve"> </w:t>
            </w:r>
            <w:r w:rsidRPr="00EB6200">
              <w:rPr>
                <w:sz w:val="24"/>
                <w:highlight w:val="yellow"/>
              </w:rPr>
              <w:t>and</w:t>
            </w:r>
            <w:r w:rsidR="000D4CBB">
              <w:rPr>
                <w:sz w:val="24"/>
                <w:highlight w:val="yellow"/>
              </w:rPr>
              <w:t xml:space="preserve"> </w:t>
            </w:r>
            <w:r w:rsidRPr="00EB6200">
              <w:rPr>
                <w:sz w:val="24"/>
                <w:highlight w:val="yellow"/>
              </w:rPr>
              <w:t>when</w:t>
            </w:r>
            <w:r w:rsidR="000D4CBB">
              <w:rPr>
                <w:sz w:val="24"/>
                <w:highlight w:val="yellow"/>
              </w:rPr>
              <w:t xml:space="preserve"> </w:t>
            </w:r>
            <w:r w:rsidRPr="00EB6200">
              <w:rPr>
                <w:spacing w:val="-2"/>
                <w:sz w:val="24"/>
                <w:highlight w:val="yellow"/>
              </w:rPr>
              <w:t>required</w:t>
            </w:r>
          </w:p>
        </w:tc>
      </w:tr>
      <w:tr w:rsidR="002F29C3" w14:paraId="2BA0D4F3" w14:textId="77777777" w:rsidTr="002F29C3">
        <w:tblPrEx>
          <w:tblBorders>
            <w:top w:val="single" w:sz="2" w:space="0" w:color="ADAAAA"/>
            <w:left w:val="single" w:sz="2" w:space="0" w:color="ADAAAA"/>
            <w:bottom w:val="single" w:sz="2" w:space="0" w:color="ADAAAA"/>
            <w:right w:val="single" w:sz="2" w:space="0" w:color="ADAAAA"/>
            <w:insideH w:val="single" w:sz="2" w:space="0" w:color="ADAAAA"/>
            <w:insideV w:val="single" w:sz="2" w:space="0" w:color="ADAAAA"/>
          </w:tblBorders>
        </w:tblPrEx>
        <w:trPr>
          <w:gridAfter w:val="1"/>
          <w:wAfter w:w="8" w:type="dxa"/>
          <w:trHeight w:val="494"/>
        </w:trPr>
        <w:tc>
          <w:tcPr>
            <w:tcW w:w="9718" w:type="dxa"/>
            <w:gridSpan w:val="6"/>
            <w:tcBorders>
              <w:top w:val="single" w:sz="4" w:space="0" w:color="auto"/>
              <w:left w:val="single" w:sz="4" w:space="0" w:color="auto"/>
              <w:bottom w:val="single" w:sz="4" w:space="0" w:color="auto"/>
              <w:right w:val="single" w:sz="4" w:space="0" w:color="auto"/>
            </w:tcBorders>
          </w:tcPr>
          <w:p w14:paraId="7E98166A" w14:textId="77777777" w:rsidR="002F29C3" w:rsidRPr="00EB6200" w:rsidRDefault="002F29C3" w:rsidP="00062D99">
            <w:pPr>
              <w:pStyle w:val="TableParagraph"/>
              <w:spacing w:before="16"/>
              <w:ind w:left="16"/>
              <w:rPr>
                <w:b/>
                <w:bCs/>
                <w:sz w:val="24"/>
                <w:highlight w:val="yellow"/>
              </w:rPr>
            </w:pPr>
            <w:r w:rsidRPr="00EB6200">
              <w:rPr>
                <w:b/>
                <w:bCs/>
                <w:spacing w:val="-2"/>
                <w:sz w:val="24"/>
                <w:highlight w:val="yellow"/>
              </w:rPr>
              <w:lastRenderedPageBreak/>
              <w:t>MASONRY</w:t>
            </w:r>
          </w:p>
        </w:tc>
      </w:tr>
      <w:tr w:rsidR="002F29C3" w14:paraId="7E932BDE" w14:textId="77777777" w:rsidTr="002F29C3">
        <w:tblPrEx>
          <w:tblBorders>
            <w:top w:val="single" w:sz="2" w:space="0" w:color="ADAAAA"/>
            <w:left w:val="single" w:sz="2" w:space="0" w:color="ADAAAA"/>
            <w:bottom w:val="single" w:sz="2" w:space="0" w:color="ADAAAA"/>
            <w:right w:val="single" w:sz="2" w:space="0" w:color="ADAAAA"/>
            <w:insideH w:val="single" w:sz="2" w:space="0" w:color="ADAAAA"/>
            <w:insideV w:val="single" w:sz="2" w:space="0" w:color="ADAAAA"/>
          </w:tblBorders>
        </w:tblPrEx>
        <w:trPr>
          <w:gridAfter w:val="1"/>
          <w:wAfter w:w="8" w:type="dxa"/>
          <w:trHeight w:val="648"/>
        </w:trPr>
        <w:tc>
          <w:tcPr>
            <w:tcW w:w="783" w:type="dxa"/>
            <w:gridSpan w:val="2"/>
            <w:tcBorders>
              <w:top w:val="single" w:sz="4" w:space="0" w:color="auto"/>
              <w:left w:val="single" w:sz="4" w:space="0" w:color="auto"/>
              <w:bottom w:val="single" w:sz="4" w:space="0" w:color="auto"/>
              <w:right w:val="single" w:sz="4" w:space="0" w:color="auto"/>
            </w:tcBorders>
          </w:tcPr>
          <w:p w14:paraId="54162C3E" w14:textId="77777777" w:rsidR="002F29C3" w:rsidRPr="00EB6200" w:rsidRDefault="002F29C3" w:rsidP="002F29C3">
            <w:pPr>
              <w:pStyle w:val="TableParagraph"/>
              <w:spacing w:before="16"/>
              <w:ind w:left="16"/>
              <w:jc w:val="center"/>
              <w:rPr>
                <w:sz w:val="24"/>
                <w:highlight w:val="yellow"/>
              </w:rPr>
            </w:pPr>
            <w:r w:rsidRPr="00EB6200">
              <w:rPr>
                <w:spacing w:val="-10"/>
                <w:sz w:val="24"/>
                <w:highlight w:val="yellow"/>
              </w:rPr>
              <w:t>1</w:t>
            </w:r>
          </w:p>
        </w:tc>
        <w:tc>
          <w:tcPr>
            <w:tcW w:w="6146" w:type="dxa"/>
            <w:gridSpan w:val="2"/>
            <w:tcBorders>
              <w:top w:val="single" w:sz="4" w:space="0" w:color="auto"/>
              <w:left w:val="single" w:sz="4" w:space="0" w:color="auto"/>
              <w:bottom w:val="single" w:sz="4" w:space="0" w:color="auto"/>
              <w:right w:val="single" w:sz="4" w:space="0" w:color="auto"/>
            </w:tcBorders>
          </w:tcPr>
          <w:p w14:paraId="71AC28AD" w14:textId="45945B0F" w:rsidR="002F29C3" w:rsidRPr="00EB6200" w:rsidRDefault="002F29C3" w:rsidP="00062D99">
            <w:pPr>
              <w:pStyle w:val="TableParagraph"/>
              <w:spacing w:before="16"/>
              <w:ind w:left="16"/>
              <w:rPr>
                <w:sz w:val="24"/>
                <w:highlight w:val="yellow"/>
              </w:rPr>
            </w:pPr>
            <w:r w:rsidRPr="00EB6200">
              <w:rPr>
                <w:sz w:val="24"/>
                <w:highlight w:val="yellow"/>
              </w:rPr>
              <w:t>All</w:t>
            </w:r>
            <w:r w:rsidR="000D4CBB">
              <w:rPr>
                <w:sz w:val="24"/>
                <w:highlight w:val="yellow"/>
              </w:rPr>
              <w:t xml:space="preserve"> </w:t>
            </w:r>
            <w:r w:rsidRPr="00EB6200">
              <w:rPr>
                <w:sz w:val="24"/>
                <w:highlight w:val="yellow"/>
              </w:rPr>
              <w:t>types</w:t>
            </w:r>
            <w:r w:rsidR="000D4CBB">
              <w:rPr>
                <w:sz w:val="24"/>
                <w:highlight w:val="yellow"/>
              </w:rPr>
              <w:t xml:space="preserve"> </w:t>
            </w:r>
            <w:r w:rsidRPr="00EB6200">
              <w:rPr>
                <w:sz w:val="24"/>
                <w:highlight w:val="yellow"/>
              </w:rPr>
              <w:t>of</w:t>
            </w:r>
            <w:r w:rsidR="000D4CBB">
              <w:rPr>
                <w:sz w:val="24"/>
                <w:highlight w:val="yellow"/>
              </w:rPr>
              <w:t xml:space="preserve"> </w:t>
            </w:r>
            <w:r w:rsidRPr="00EB6200">
              <w:rPr>
                <w:sz w:val="24"/>
                <w:highlight w:val="yellow"/>
              </w:rPr>
              <w:t>Masonry</w:t>
            </w:r>
            <w:r w:rsidR="000D4CBB">
              <w:rPr>
                <w:sz w:val="24"/>
                <w:highlight w:val="yellow"/>
              </w:rPr>
              <w:t xml:space="preserve"> </w:t>
            </w:r>
            <w:r w:rsidRPr="00EB6200">
              <w:rPr>
                <w:sz w:val="24"/>
                <w:highlight w:val="yellow"/>
              </w:rPr>
              <w:t>repair</w:t>
            </w:r>
            <w:r w:rsidR="000D4CBB">
              <w:rPr>
                <w:sz w:val="24"/>
                <w:highlight w:val="yellow"/>
              </w:rPr>
              <w:t xml:space="preserve"> </w:t>
            </w:r>
            <w:r w:rsidRPr="00EB6200">
              <w:rPr>
                <w:sz w:val="24"/>
                <w:highlight w:val="yellow"/>
              </w:rPr>
              <w:t>work</w:t>
            </w:r>
            <w:r w:rsidR="000D4CBB">
              <w:rPr>
                <w:sz w:val="24"/>
                <w:highlight w:val="yellow"/>
              </w:rPr>
              <w:t xml:space="preserve"> </w:t>
            </w:r>
            <w:r w:rsidRPr="00EB6200">
              <w:rPr>
                <w:sz w:val="24"/>
                <w:highlight w:val="yellow"/>
              </w:rPr>
              <w:t>in</w:t>
            </w:r>
            <w:r w:rsidR="000D4CBB">
              <w:rPr>
                <w:sz w:val="24"/>
                <w:highlight w:val="yellow"/>
              </w:rPr>
              <w:t xml:space="preserve"> </w:t>
            </w:r>
            <w:r w:rsidRPr="00EB6200">
              <w:rPr>
                <w:sz w:val="24"/>
                <w:highlight w:val="yellow"/>
              </w:rPr>
              <w:t>residential</w:t>
            </w:r>
            <w:r w:rsidR="000D4CBB">
              <w:rPr>
                <w:sz w:val="24"/>
                <w:highlight w:val="yellow"/>
              </w:rPr>
              <w:t xml:space="preserve"> </w:t>
            </w:r>
            <w:r w:rsidRPr="00EB6200">
              <w:rPr>
                <w:sz w:val="24"/>
                <w:highlight w:val="yellow"/>
              </w:rPr>
              <w:t>and</w:t>
            </w:r>
            <w:r w:rsidRPr="00EB6200">
              <w:rPr>
                <w:spacing w:val="-4"/>
                <w:sz w:val="24"/>
                <w:highlight w:val="yellow"/>
              </w:rPr>
              <w:t xml:space="preserve"> non-</w:t>
            </w:r>
          </w:p>
          <w:p w14:paraId="74A17319" w14:textId="797E7057" w:rsidR="002F29C3" w:rsidRPr="00EB6200" w:rsidRDefault="000D4CBB" w:rsidP="00062D99">
            <w:pPr>
              <w:pStyle w:val="TableParagraph"/>
              <w:spacing w:before="24"/>
              <w:ind w:left="16"/>
              <w:rPr>
                <w:sz w:val="24"/>
                <w:highlight w:val="yellow"/>
              </w:rPr>
            </w:pPr>
            <w:r w:rsidRPr="00EB6200">
              <w:rPr>
                <w:sz w:val="24"/>
                <w:highlight w:val="yellow"/>
              </w:rPr>
              <w:t>R</w:t>
            </w:r>
            <w:r w:rsidR="002F29C3" w:rsidRPr="00EB6200">
              <w:rPr>
                <w:sz w:val="24"/>
                <w:highlight w:val="yellow"/>
              </w:rPr>
              <w:t>esidential</w:t>
            </w:r>
            <w:r>
              <w:rPr>
                <w:sz w:val="24"/>
                <w:highlight w:val="yellow"/>
              </w:rPr>
              <w:t xml:space="preserve"> </w:t>
            </w:r>
            <w:r w:rsidR="002F29C3" w:rsidRPr="00EB6200">
              <w:rPr>
                <w:spacing w:val="-2"/>
                <w:sz w:val="24"/>
                <w:highlight w:val="yellow"/>
              </w:rPr>
              <w:t>buildings</w:t>
            </w:r>
          </w:p>
        </w:tc>
        <w:tc>
          <w:tcPr>
            <w:tcW w:w="2789" w:type="dxa"/>
            <w:gridSpan w:val="2"/>
            <w:tcBorders>
              <w:top w:val="single" w:sz="4" w:space="0" w:color="auto"/>
              <w:left w:val="single" w:sz="4" w:space="0" w:color="auto"/>
              <w:bottom w:val="single" w:sz="4" w:space="0" w:color="auto"/>
              <w:right w:val="single" w:sz="4" w:space="0" w:color="auto"/>
            </w:tcBorders>
          </w:tcPr>
          <w:p w14:paraId="70C988D4" w14:textId="22549305" w:rsidR="002F29C3" w:rsidRPr="00EB6200" w:rsidRDefault="002F29C3" w:rsidP="00062D99">
            <w:pPr>
              <w:pStyle w:val="TableParagraph"/>
              <w:spacing w:before="16"/>
              <w:ind w:left="17"/>
              <w:rPr>
                <w:sz w:val="24"/>
                <w:highlight w:val="yellow"/>
              </w:rPr>
            </w:pPr>
            <w:r w:rsidRPr="00EB6200">
              <w:rPr>
                <w:sz w:val="24"/>
                <w:highlight w:val="yellow"/>
              </w:rPr>
              <w:t>As</w:t>
            </w:r>
            <w:r w:rsidR="000D4CBB">
              <w:rPr>
                <w:sz w:val="24"/>
                <w:highlight w:val="yellow"/>
              </w:rPr>
              <w:t xml:space="preserve"> </w:t>
            </w:r>
            <w:r w:rsidRPr="00EB6200">
              <w:rPr>
                <w:sz w:val="24"/>
                <w:highlight w:val="yellow"/>
              </w:rPr>
              <w:t>and</w:t>
            </w:r>
            <w:r w:rsidR="000D4CBB">
              <w:rPr>
                <w:sz w:val="24"/>
                <w:highlight w:val="yellow"/>
              </w:rPr>
              <w:t xml:space="preserve"> </w:t>
            </w:r>
            <w:r w:rsidRPr="00EB6200">
              <w:rPr>
                <w:sz w:val="24"/>
                <w:highlight w:val="yellow"/>
              </w:rPr>
              <w:t>when</w:t>
            </w:r>
            <w:r w:rsidR="000D4CBB">
              <w:rPr>
                <w:sz w:val="24"/>
                <w:highlight w:val="yellow"/>
              </w:rPr>
              <w:t xml:space="preserve"> </w:t>
            </w:r>
            <w:r w:rsidRPr="00EB6200">
              <w:rPr>
                <w:spacing w:val="-2"/>
                <w:sz w:val="24"/>
                <w:highlight w:val="yellow"/>
              </w:rPr>
              <w:t>required</w:t>
            </w:r>
          </w:p>
        </w:tc>
      </w:tr>
      <w:tr w:rsidR="002F29C3" w14:paraId="739CD3C1" w14:textId="77777777" w:rsidTr="002F29C3">
        <w:tblPrEx>
          <w:tblBorders>
            <w:top w:val="single" w:sz="2" w:space="0" w:color="ADAAAA"/>
            <w:left w:val="single" w:sz="2" w:space="0" w:color="ADAAAA"/>
            <w:bottom w:val="single" w:sz="2" w:space="0" w:color="ADAAAA"/>
            <w:right w:val="single" w:sz="2" w:space="0" w:color="ADAAAA"/>
            <w:insideH w:val="single" w:sz="2" w:space="0" w:color="ADAAAA"/>
            <w:insideV w:val="single" w:sz="2" w:space="0" w:color="ADAAAA"/>
          </w:tblBorders>
        </w:tblPrEx>
        <w:trPr>
          <w:gridAfter w:val="1"/>
          <w:wAfter w:w="8" w:type="dxa"/>
          <w:trHeight w:val="494"/>
        </w:trPr>
        <w:tc>
          <w:tcPr>
            <w:tcW w:w="9718" w:type="dxa"/>
            <w:gridSpan w:val="6"/>
            <w:tcBorders>
              <w:top w:val="single" w:sz="4" w:space="0" w:color="auto"/>
              <w:left w:val="single" w:sz="4" w:space="0" w:color="auto"/>
              <w:bottom w:val="single" w:sz="4" w:space="0" w:color="auto"/>
              <w:right w:val="single" w:sz="4" w:space="0" w:color="auto"/>
            </w:tcBorders>
          </w:tcPr>
          <w:p w14:paraId="6F06D16A" w14:textId="77777777" w:rsidR="002F29C3" w:rsidRPr="00EB6200" w:rsidRDefault="002F29C3" w:rsidP="00062D99">
            <w:pPr>
              <w:pStyle w:val="TableParagraph"/>
              <w:spacing w:before="16"/>
              <w:ind w:left="16"/>
              <w:rPr>
                <w:b/>
                <w:bCs/>
                <w:sz w:val="24"/>
                <w:highlight w:val="yellow"/>
              </w:rPr>
            </w:pPr>
            <w:r w:rsidRPr="00EB6200">
              <w:rPr>
                <w:b/>
                <w:bCs/>
                <w:spacing w:val="-2"/>
                <w:sz w:val="24"/>
                <w:highlight w:val="yellow"/>
              </w:rPr>
              <w:t>PAINTING</w:t>
            </w:r>
          </w:p>
        </w:tc>
      </w:tr>
      <w:tr w:rsidR="002F29C3" w14:paraId="41F64823" w14:textId="77777777" w:rsidTr="002F29C3">
        <w:tblPrEx>
          <w:tblBorders>
            <w:top w:val="single" w:sz="2" w:space="0" w:color="ADAAAA"/>
            <w:left w:val="single" w:sz="2" w:space="0" w:color="ADAAAA"/>
            <w:bottom w:val="single" w:sz="2" w:space="0" w:color="ADAAAA"/>
            <w:right w:val="single" w:sz="2" w:space="0" w:color="ADAAAA"/>
            <w:insideH w:val="single" w:sz="2" w:space="0" w:color="ADAAAA"/>
            <w:insideV w:val="single" w:sz="2" w:space="0" w:color="ADAAAA"/>
          </w:tblBorders>
        </w:tblPrEx>
        <w:trPr>
          <w:gridAfter w:val="1"/>
          <w:wAfter w:w="8" w:type="dxa"/>
          <w:trHeight w:val="1593"/>
        </w:trPr>
        <w:tc>
          <w:tcPr>
            <w:tcW w:w="783" w:type="dxa"/>
            <w:gridSpan w:val="2"/>
            <w:tcBorders>
              <w:top w:val="single" w:sz="4" w:space="0" w:color="auto"/>
              <w:left w:val="single" w:sz="4" w:space="0" w:color="auto"/>
              <w:bottom w:val="single" w:sz="4" w:space="0" w:color="auto"/>
              <w:right w:val="single" w:sz="4" w:space="0" w:color="auto"/>
            </w:tcBorders>
          </w:tcPr>
          <w:p w14:paraId="627483E1" w14:textId="77777777" w:rsidR="002F29C3" w:rsidRPr="00EB6200" w:rsidRDefault="002F29C3" w:rsidP="002F29C3">
            <w:pPr>
              <w:pStyle w:val="TableParagraph"/>
              <w:spacing w:before="16"/>
              <w:ind w:left="16"/>
              <w:jc w:val="center"/>
              <w:rPr>
                <w:sz w:val="24"/>
                <w:highlight w:val="yellow"/>
              </w:rPr>
            </w:pPr>
            <w:r w:rsidRPr="00EB6200">
              <w:rPr>
                <w:spacing w:val="-10"/>
                <w:sz w:val="24"/>
                <w:highlight w:val="yellow"/>
              </w:rPr>
              <w:t>1</w:t>
            </w:r>
          </w:p>
        </w:tc>
        <w:tc>
          <w:tcPr>
            <w:tcW w:w="6146" w:type="dxa"/>
            <w:gridSpan w:val="2"/>
            <w:tcBorders>
              <w:top w:val="single" w:sz="4" w:space="0" w:color="auto"/>
              <w:left w:val="single" w:sz="4" w:space="0" w:color="auto"/>
              <w:bottom w:val="single" w:sz="4" w:space="0" w:color="auto"/>
              <w:right w:val="single" w:sz="4" w:space="0" w:color="auto"/>
            </w:tcBorders>
          </w:tcPr>
          <w:p w14:paraId="2AF436D1" w14:textId="4E51F354" w:rsidR="002F29C3" w:rsidRPr="00EB6200" w:rsidRDefault="002F29C3" w:rsidP="000D4CBB">
            <w:pPr>
              <w:pStyle w:val="TableParagraph"/>
              <w:spacing w:before="16" w:line="259" w:lineRule="auto"/>
              <w:ind w:left="16"/>
              <w:rPr>
                <w:sz w:val="24"/>
                <w:highlight w:val="yellow"/>
              </w:rPr>
            </w:pPr>
            <w:r w:rsidRPr="00EB6200">
              <w:rPr>
                <w:sz w:val="24"/>
                <w:highlight w:val="yellow"/>
              </w:rPr>
              <w:t>All</w:t>
            </w:r>
            <w:r w:rsidR="000D4CBB">
              <w:rPr>
                <w:sz w:val="24"/>
                <w:highlight w:val="yellow"/>
              </w:rPr>
              <w:t xml:space="preserve"> </w:t>
            </w:r>
            <w:r w:rsidRPr="00EB6200">
              <w:rPr>
                <w:sz w:val="24"/>
                <w:highlight w:val="yellow"/>
              </w:rPr>
              <w:t>types</w:t>
            </w:r>
            <w:r w:rsidR="000D4CBB">
              <w:rPr>
                <w:sz w:val="24"/>
                <w:highlight w:val="yellow"/>
              </w:rPr>
              <w:t xml:space="preserve"> </w:t>
            </w:r>
            <w:r w:rsidRPr="00EB6200">
              <w:rPr>
                <w:sz w:val="24"/>
                <w:highlight w:val="yellow"/>
              </w:rPr>
              <w:t>o</w:t>
            </w:r>
            <w:r w:rsidR="000D4CBB">
              <w:rPr>
                <w:sz w:val="24"/>
                <w:highlight w:val="yellow"/>
              </w:rPr>
              <w:t xml:space="preserve">f  </w:t>
            </w:r>
            <w:r w:rsidRPr="00EB6200">
              <w:rPr>
                <w:sz w:val="24"/>
                <w:highlight w:val="yellow"/>
              </w:rPr>
              <w:t>painting</w:t>
            </w:r>
            <w:r w:rsidR="000D4CBB">
              <w:rPr>
                <w:sz w:val="24"/>
                <w:highlight w:val="yellow"/>
              </w:rPr>
              <w:t xml:space="preserve"> </w:t>
            </w:r>
            <w:r w:rsidRPr="00EB6200">
              <w:rPr>
                <w:sz w:val="24"/>
                <w:highlight w:val="yellow"/>
              </w:rPr>
              <w:t>work</w:t>
            </w:r>
            <w:r w:rsidR="000D4CBB">
              <w:rPr>
                <w:sz w:val="24"/>
                <w:highlight w:val="yellow"/>
              </w:rPr>
              <w:t xml:space="preserve"> </w:t>
            </w:r>
            <w:r w:rsidRPr="00EB6200">
              <w:rPr>
                <w:sz w:val="24"/>
                <w:highlight w:val="yellow"/>
              </w:rPr>
              <w:t>in</w:t>
            </w:r>
            <w:r w:rsidR="000D4CBB">
              <w:rPr>
                <w:sz w:val="24"/>
                <w:highlight w:val="yellow"/>
              </w:rPr>
              <w:t xml:space="preserve"> </w:t>
            </w:r>
            <w:r w:rsidRPr="00EB6200">
              <w:rPr>
                <w:sz w:val="24"/>
                <w:highlight w:val="yellow"/>
              </w:rPr>
              <w:t>residential</w:t>
            </w:r>
            <w:r w:rsidR="000D4CBB">
              <w:rPr>
                <w:sz w:val="24"/>
                <w:highlight w:val="yellow"/>
              </w:rPr>
              <w:t xml:space="preserve"> </w:t>
            </w:r>
            <w:r w:rsidRPr="00EB6200">
              <w:rPr>
                <w:sz w:val="24"/>
                <w:highlight w:val="yellow"/>
              </w:rPr>
              <w:t>and</w:t>
            </w:r>
            <w:r w:rsidR="000D4CBB">
              <w:rPr>
                <w:sz w:val="24"/>
                <w:highlight w:val="yellow"/>
              </w:rPr>
              <w:t xml:space="preserve"> </w:t>
            </w:r>
            <w:r w:rsidRPr="00EB6200">
              <w:rPr>
                <w:sz w:val="24"/>
                <w:highlight w:val="yellow"/>
              </w:rPr>
              <w:t xml:space="preserve">non-residential </w:t>
            </w:r>
            <w:r w:rsidRPr="00EB6200">
              <w:rPr>
                <w:spacing w:val="-2"/>
                <w:sz w:val="24"/>
                <w:highlight w:val="yellow"/>
              </w:rPr>
              <w:t>buildings</w:t>
            </w:r>
          </w:p>
        </w:tc>
        <w:tc>
          <w:tcPr>
            <w:tcW w:w="2789" w:type="dxa"/>
            <w:gridSpan w:val="2"/>
            <w:tcBorders>
              <w:top w:val="single" w:sz="4" w:space="0" w:color="auto"/>
              <w:left w:val="single" w:sz="4" w:space="0" w:color="auto"/>
              <w:bottom w:val="single" w:sz="4" w:space="0" w:color="auto"/>
              <w:right w:val="single" w:sz="4" w:space="0" w:color="auto"/>
            </w:tcBorders>
          </w:tcPr>
          <w:p w14:paraId="75E7AEDD" w14:textId="77777777" w:rsidR="002F29C3" w:rsidRPr="00EB6200" w:rsidRDefault="002F29C3" w:rsidP="00F94D8D">
            <w:pPr>
              <w:pStyle w:val="TableParagraph"/>
              <w:numPr>
                <w:ilvl w:val="0"/>
                <w:numId w:val="81"/>
              </w:numPr>
              <w:tabs>
                <w:tab w:val="left" w:pos="458"/>
              </w:tabs>
              <w:spacing w:before="16" w:line="259" w:lineRule="auto"/>
              <w:ind w:right="366"/>
              <w:rPr>
                <w:sz w:val="24"/>
                <w:highlight w:val="yellow"/>
              </w:rPr>
            </w:pPr>
            <w:r w:rsidRPr="00EB6200">
              <w:rPr>
                <w:spacing w:val="-2"/>
                <w:sz w:val="24"/>
                <w:highlight w:val="yellow"/>
              </w:rPr>
              <w:t xml:space="preserve">Non-residential </w:t>
            </w:r>
            <w:r w:rsidRPr="00EB6200">
              <w:rPr>
                <w:sz w:val="24"/>
                <w:highlight w:val="yellow"/>
              </w:rPr>
              <w:t>buildings–Annually</w:t>
            </w:r>
          </w:p>
          <w:p w14:paraId="542C444D" w14:textId="38F0CA2A" w:rsidR="002F29C3" w:rsidRPr="00EB6200" w:rsidRDefault="002F29C3" w:rsidP="00F94D8D">
            <w:pPr>
              <w:pStyle w:val="TableParagraph"/>
              <w:numPr>
                <w:ilvl w:val="0"/>
                <w:numId w:val="81"/>
              </w:numPr>
              <w:tabs>
                <w:tab w:val="left" w:pos="458"/>
              </w:tabs>
              <w:spacing w:before="1"/>
              <w:rPr>
                <w:sz w:val="24"/>
                <w:highlight w:val="yellow"/>
              </w:rPr>
            </w:pPr>
            <w:r w:rsidRPr="00EB6200">
              <w:rPr>
                <w:sz w:val="24"/>
                <w:highlight w:val="yellow"/>
              </w:rPr>
              <w:t>Residential</w:t>
            </w:r>
            <w:r w:rsidR="000D4CBB">
              <w:rPr>
                <w:sz w:val="24"/>
                <w:highlight w:val="yellow"/>
              </w:rPr>
              <w:t xml:space="preserve"> </w:t>
            </w:r>
            <w:r w:rsidRPr="00EB6200">
              <w:rPr>
                <w:sz w:val="24"/>
                <w:highlight w:val="yellow"/>
              </w:rPr>
              <w:t>Buildings</w:t>
            </w:r>
            <w:r w:rsidRPr="00EB6200">
              <w:rPr>
                <w:spacing w:val="-10"/>
                <w:sz w:val="24"/>
                <w:highlight w:val="yellow"/>
              </w:rPr>
              <w:t>–</w:t>
            </w:r>
          </w:p>
          <w:p w14:paraId="41452D17" w14:textId="752184E0" w:rsidR="002F29C3" w:rsidRPr="00EB6200" w:rsidRDefault="002F29C3" w:rsidP="00062D99">
            <w:pPr>
              <w:pStyle w:val="TableParagraph"/>
              <w:spacing w:before="24"/>
              <w:ind w:left="458"/>
              <w:rPr>
                <w:sz w:val="24"/>
                <w:highlight w:val="yellow"/>
              </w:rPr>
            </w:pPr>
            <w:r w:rsidRPr="00EB6200">
              <w:rPr>
                <w:sz w:val="24"/>
                <w:highlight w:val="yellow"/>
              </w:rPr>
              <w:t>Every</w:t>
            </w:r>
            <w:r w:rsidR="000D4CBB">
              <w:rPr>
                <w:sz w:val="24"/>
                <w:highlight w:val="yellow"/>
              </w:rPr>
              <w:t xml:space="preserve"> </w:t>
            </w:r>
            <w:r w:rsidRPr="00EB6200">
              <w:rPr>
                <w:sz w:val="24"/>
                <w:highlight w:val="yellow"/>
              </w:rPr>
              <w:t>three</w:t>
            </w:r>
            <w:r w:rsidR="000D4CBB">
              <w:rPr>
                <w:sz w:val="24"/>
                <w:highlight w:val="yellow"/>
              </w:rPr>
              <w:t xml:space="preserve"> </w:t>
            </w:r>
            <w:r w:rsidRPr="00EB6200">
              <w:rPr>
                <w:spacing w:val="-2"/>
                <w:sz w:val="24"/>
                <w:highlight w:val="yellow"/>
              </w:rPr>
              <w:t>years</w:t>
            </w:r>
          </w:p>
          <w:p w14:paraId="15DFB382" w14:textId="11FD01A4" w:rsidR="002F29C3" w:rsidRPr="00EB6200" w:rsidRDefault="002F29C3" w:rsidP="00F94D8D">
            <w:pPr>
              <w:pStyle w:val="TableParagraph"/>
              <w:numPr>
                <w:ilvl w:val="0"/>
                <w:numId w:val="81"/>
              </w:numPr>
              <w:tabs>
                <w:tab w:val="left" w:pos="458"/>
              </w:tabs>
              <w:spacing w:before="24" w:line="290" w:lineRule="exact"/>
              <w:rPr>
                <w:sz w:val="24"/>
                <w:highlight w:val="yellow"/>
              </w:rPr>
            </w:pPr>
            <w:r w:rsidRPr="00EB6200">
              <w:rPr>
                <w:sz w:val="24"/>
                <w:highlight w:val="yellow"/>
              </w:rPr>
              <w:t>As</w:t>
            </w:r>
            <w:r w:rsidR="000D4CBB">
              <w:rPr>
                <w:sz w:val="24"/>
                <w:highlight w:val="yellow"/>
              </w:rPr>
              <w:t xml:space="preserve"> </w:t>
            </w:r>
            <w:r w:rsidRPr="00EB6200">
              <w:rPr>
                <w:sz w:val="24"/>
                <w:highlight w:val="yellow"/>
              </w:rPr>
              <w:t>and</w:t>
            </w:r>
            <w:r w:rsidR="000D4CBB">
              <w:rPr>
                <w:sz w:val="24"/>
                <w:highlight w:val="yellow"/>
              </w:rPr>
              <w:t xml:space="preserve"> </w:t>
            </w:r>
            <w:r w:rsidRPr="00EB6200">
              <w:rPr>
                <w:sz w:val="24"/>
                <w:highlight w:val="yellow"/>
              </w:rPr>
              <w:t>when</w:t>
            </w:r>
            <w:r w:rsidR="000D4CBB">
              <w:rPr>
                <w:sz w:val="24"/>
                <w:highlight w:val="yellow"/>
              </w:rPr>
              <w:t xml:space="preserve"> </w:t>
            </w:r>
            <w:r w:rsidRPr="00EB6200">
              <w:rPr>
                <w:spacing w:val="-2"/>
                <w:sz w:val="24"/>
                <w:highlight w:val="yellow"/>
              </w:rPr>
              <w:t>required</w:t>
            </w:r>
          </w:p>
        </w:tc>
      </w:tr>
    </w:tbl>
    <w:p w14:paraId="78D54988" w14:textId="77777777" w:rsidR="009D662B" w:rsidRDefault="009D662B">
      <w:pPr>
        <w:rPr>
          <w:rFonts w:ascii="Garamond" w:hAnsi="Garamond"/>
          <w:sz w:val="24"/>
          <w:szCs w:val="24"/>
        </w:rPr>
      </w:pPr>
    </w:p>
    <w:p w14:paraId="2972F0A7" w14:textId="77777777" w:rsidR="00C24E44" w:rsidRDefault="009D662B">
      <w:pPr>
        <w:rPr>
          <w:rFonts w:ascii="Garamond" w:hAnsi="Garamond"/>
          <w:sz w:val="24"/>
          <w:szCs w:val="24"/>
        </w:rPr>
      </w:pPr>
      <w:r>
        <w:rPr>
          <w:rFonts w:ascii="Garamond" w:hAnsi="Garamond"/>
          <w:sz w:val="24"/>
          <w:szCs w:val="24"/>
        </w:rPr>
        <w:t>Note: This is an indicative list</w:t>
      </w:r>
      <w:r w:rsidR="00820421">
        <w:rPr>
          <w:rFonts w:ascii="Garamond" w:hAnsi="Garamond"/>
          <w:sz w:val="24"/>
          <w:szCs w:val="24"/>
        </w:rPr>
        <w:t xml:space="preserve">. The bidder shall arrange the above tools and tackles required with no extra cost to the competent authority. </w:t>
      </w:r>
    </w:p>
    <w:p w14:paraId="3986EF17" w14:textId="2CECAA2E" w:rsidR="00C24E44" w:rsidRDefault="00C24E44">
      <w:pPr>
        <w:rPr>
          <w:rFonts w:ascii="Garamond" w:hAnsi="Garamond"/>
          <w:sz w:val="24"/>
          <w:szCs w:val="24"/>
        </w:rPr>
      </w:pPr>
    </w:p>
    <w:p w14:paraId="746201B5" w14:textId="77777777" w:rsidR="00D4562C" w:rsidRDefault="00D4562C" w:rsidP="00237B70">
      <w:pPr>
        <w:pStyle w:val="Heading1"/>
        <w:rPr>
          <w:rFonts w:ascii="Garamond" w:hAnsi="Garamond"/>
          <w:b/>
          <w:bCs/>
          <w:sz w:val="28"/>
          <w:szCs w:val="28"/>
        </w:rPr>
      </w:pPr>
      <w:bookmarkStart w:id="34" w:name="_Toc219806038"/>
      <w:r>
        <w:rPr>
          <w:rFonts w:ascii="Garamond" w:hAnsi="Garamond"/>
          <w:b/>
          <w:bCs/>
          <w:sz w:val="28"/>
          <w:szCs w:val="28"/>
        </w:rPr>
        <w:t>Appendix – D: Maintenance Schedule of Park / Garden</w:t>
      </w:r>
      <w:bookmarkEnd w:id="34"/>
    </w:p>
    <w:p w14:paraId="6EE863B4" w14:textId="77777777" w:rsidR="00237B70" w:rsidRPr="00237B70" w:rsidRDefault="00237B70" w:rsidP="00237B70"/>
    <w:tbl>
      <w:tblPr>
        <w:tblW w:w="9243" w:type="dxa"/>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4"/>
        <w:gridCol w:w="4619"/>
      </w:tblGrid>
      <w:tr w:rsidR="00D4562C" w:rsidRPr="00B334A4" w14:paraId="216033B5" w14:textId="77777777" w:rsidTr="00237B70">
        <w:trPr>
          <w:trHeight w:val="445"/>
        </w:trPr>
        <w:tc>
          <w:tcPr>
            <w:tcW w:w="4624" w:type="dxa"/>
          </w:tcPr>
          <w:p w14:paraId="6445E068" w14:textId="77777777" w:rsidR="00D4562C" w:rsidRPr="00B334A4" w:rsidRDefault="00D4562C" w:rsidP="00062D99">
            <w:pPr>
              <w:pStyle w:val="TableParagraph"/>
              <w:spacing w:before="1"/>
              <w:ind w:left="110"/>
              <w:rPr>
                <w:b/>
                <w:bCs/>
                <w:sz w:val="24"/>
                <w:szCs w:val="24"/>
                <w:highlight w:val="yellow"/>
              </w:rPr>
            </w:pPr>
            <w:r w:rsidRPr="00B334A4">
              <w:rPr>
                <w:b/>
                <w:bCs/>
                <w:sz w:val="24"/>
                <w:szCs w:val="24"/>
                <w:highlight w:val="yellow"/>
              </w:rPr>
              <w:t>1. Establishment &amp; Maintenance of flower beds</w:t>
            </w:r>
          </w:p>
        </w:tc>
        <w:tc>
          <w:tcPr>
            <w:tcW w:w="4619" w:type="dxa"/>
          </w:tcPr>
          <w:p w14:paraId="67BEE4E6" w14:textId="77777777" w:rsidR="00D4562C" w:rsidRPr="00B334A4" w:rsidRDefault="00D4562C" w:rsidP="00062D99">
            <w:pPr>
              <w:pStyle w:val="TableParagraph"/>
              <w:spacing w:before="1"/>
              <w:ind w:left="105"/>
              <w:rPr>
                <w:b/>
                <w:bCs/>
                <w:sz w:val="24"/>
                <w:szCs w:val="24"/>
                <w:highlight w:val="yellow"/>
              </w:rPr>
            </w:pPr>
            <w:r w:rsidRPr="00B334A4">
              <w:rPr>
                <w:b/>
                <w:bCs/>
                <w:sz w:val="24"/>
                <w:szCs w:val="24"/>
                <w:highlight w:val="yellow"/>
              </w:rPr>
              <w:t>Frequency</w:t>
            </w:r>
          </w:p>
        </w:tc>
      </w:tr>
      <w:tr w:rsidR="00D4562C" w:rsidRPr="00B334A4" w14:paraId="1E73B54E" w14:textId="77777777" w:rsidTr="00237B70">
        <w:trPr>
          <w:trHeight w:val="445"/>
        </w:trPr>
        <w:tc>
          <w:tcPr>
            <w:tcW w:w="4624" w:type="dxa"/>
          </w:tcPr>
          <w:p w14:paraId="02AC6CAB" w14:textId="7A54AEEB" w:rsidR="00D4562C" w:rsidRPr="00B334A4" w:rsidRDefault="00D4562C" w:rsidP="00062D99">
            <w:pPr>
              <w:pStyle w:val="TableParagraph"/>
              <w:spacing w:before="1"/>
              <w:ind w:left="110"/>
              <w:rPr>
                <w:sz w:val="24"/>
                <w:szCs w:val="24"/>
                <w:highlight w:val="yellow"/>
              </w:rPr>
            </w:pPr>
            <w:r w:rsidRPr="00B334A4">
              <w:rPr>
                <w:sz w:val="24"/>
                <w:szCs w:val="24"/>
                <w:highlight w:val="yellow"/>
              </w:rPr>
              <w:t>Annual</w:t>
            </w:r>
            <w:r w:rsidR="000D4CBB">
              <w:rPr>
                <w:sz w:val="24"/>
                <w:szCs w:val="24"/>
                <w:highlight w:val="yellow"/>
              </w:rPr>
              <w:t xml:space="preserve"> </w:t>
            </w:r>
            <w:r w:rsidRPr="00B334A4">
              <w:rPr>
                <w:sz w:val="24"/>
                <w:szCs w:val="24"/>
                <w:highlight w:val="yellow"/>
              </w:rPr>
              <w:t>flowers</w:t>
            </w:r>
            <w:r w:rsidR="000D4CBB">
              <w:rPr>
                <w:sz w:val="24"/>
                <w:szCs w:val="24"/>
                <w:highlight w:val="yellow"/>
              </w:rPr>
              <w:t xml:space="preserve"> </w:t>
            </w:r>
            <w:r w:rsidRPr="00B334A4">
              <w:rPr>
                <w:sz w:val="24"/>
                <w:szCs w:val="24"/>
                <w:highlight w:val="yellow"/>
              </w:rPr>
              <w:t>for</w:t>
            </w:r>
            <w:r w:rsidR="000D4CBB">
              <w:rPr>
                <w:sz w:val="24"/>
                <w:szCs w:val="24"/>
                <w:highlight w:val="yellow"/>
              </w:rPr>
              <w:t xml:space="preserve"> </w:t>
            </w:r>
            <w:r w:rsidRPr="00B334A4">
              <w:rPr>
                <w:sz w:val="24"/>
                <w:szCs w:val="24"/>
                <w:highlight w:val="yellow"/>
              </w:rPr>
              <w:t>Every</w:t>
            </w:r>
            <w:r w:rsidR="000D4CBB">
              <w:rPr>
                <w:sz w:val="24"/>
                <w:szCs w:val="24"/>
                <w:highlight w:val="yellow"/>
              </w:rPr>
              <w:t xml:space="preserve"> </w:t>
            </w:r>
            <w:r w:rsidRPr="00B334A4">
              <w:rPr>
                <w:spacing w:val="-2"/>
                <w:sz w:val="24"/>
                <w:szCs w:val="24"/>
                <w:highlight w:val="yellow"/>
              </w:rPr>
              <w:t>Season</w:t>
            </w:r>
          </w:p>
        </w:tc>
        <w:tc>
          <w:tcPr>
            <w:tcW w:w="4619" w:type="dxa"/>
          </w:tcPr>
          <w:p w14:paraId="2BD17B4B" w14:textId="053F6389" w:rsidR="00D4562C" w:rsidRPr="00B334A4" w:rsidRDefault="00D4562C" w:rsidP="00062D99">
            <w:pPr>
              <w:pStyle w:val="TableParagraph"/>
              <w:spacing w:before="1"/>
              <w:ind w:left="105"/>
              <w:rPr>
                <w:sz w:val="24"/>
                <w:szCs w:val="24"/>
                <w:highlight w:val="yellow"/>
              </w:rPr>
            </w:pPr>
            <w:r w:rsidRPr="00B334A4">
              <w:rPr>
                <w:sz w:val="24"/>
                <w:szCs w:val="24"/>
                <w:highlight w:val="yellow"/>
              </w:rPr>
              <w:t>Throughout</w:t>
            </w:r>
            <w:r w:rsidR="000D4CBB">
              <w:rPr>
                <w:sz w:val="24"/>
                <w:szCs w:val="24"/>
                <w:highlight w:val="yellow"/>
              </w:rPr>
              <w:t xml:space="preserve"> </w:t>
            </w:r>
            <w:r w:rsidRPr="00B334A4">
              <w:rPr>
                <w:sz w:val="24"/>
                <w:szCs w:val="24"/>
                <w:highlight w:val="yellow"/>
              </w:rPr>
              <w:t>the</w:t>
            </w:r>
            <w:r w:rsidR="000D4CBB">
              <w:rPr>
                <w:sz w:val="24"/>
                <w:szCs w:val="24"/>
                <w:highlight w:val="yellow"/>
              </w:rPr>
              <w:t xml:space="preserve"> </w:t>
            </w:r>
            <w:r w:rsidRPr="00B334A4">
              <w:rPr>
                <w:spacing w:val="-4"/>
                <w:sz w:val="24"/>
                <w:szCs w:val="24"/>
                <w:highlight w:val="yellow"/>
              </w:rPr>
              <w:t>year</w:t>
            </w:r>
          </w:p>
        </w:tc>
      </w:tr>
      <w:tr w:rsidR="00D4562C" w:rsidRPr="00B334A4" w14:paraId="08FE190C" w14:textId="77777777" w:rsidTr="00237B70">
        <w:trPr>
          <w:trHeight w:val="450"/>
        </w:trPr>
        <w:tc>
          <w:tcPr>
            <w:tcW w:w="4624" w:type="dxa"/>
          </w:tcPr>
          <w:p w14:paraId="57FF3FA3" w14:textId="6BDA450D" w:rsidR="00D4562C" w:rsidRPr="00B334A4" w:rsidRDefault="00D4562C" w:rsidP="00062D99">
            <w:pPr>
              <w:pStyle w:val="TableParagraph"/>
              <w:spacing w:before="1"/>
              <w:ind w:left="110"/>
              <w:rPr>
                <w:sz w:val="24"/>
                <w:szCs w:val="24"/>
                <w:highlight w:val="yellow"/>
              </w:rPr>
            </w:pPr>
            <w:r w:rsidRPr="00B334A4">
              <w:rPr>
                <w:sz w:val="24"/>
                <w:szCs w:val="24"/>
                <w:highlight w:val="yellow"/>
              </w:rPr>
              <w:t>Summer</w:t>
            </w:r>
            <w:r w:rsidR="000D4CBB">
              <w:rPr>
                <w:sz w:val="24"/>
                <w:szCs w:val="24"/>
                <w:highlight w:val="yellow"/>
              </w:rPr>
              <w:t xml:space="preserve"> </w:t>
            </w:r>
            <w:r w:rsidRPr="00B334A4">
              <w:rPr>
                <w:spacing w:val="-2"/>
                <w:sz w:val="24"/>
                <w:szCs w:val="24"/>
                <w:highlight w:val="yellow"/>
              </w:rPr>
              <w:t>Annual</w:t>
            </w:r>
          </w:p>
        </w:tc>
        <w:tc>
          <w:tcPr>
            <w:tcW w:w="4619" w:type="dxa"/>
          </w:tcPr>
          <w:p w14:paraId="763922EF" w14:textId="724955F8" w:rsidR="00D4562C" w:rsidRPr="00B334A4" w:rsidRDefault="00D4562C" w:rsidP="00062D99">
            <w:pPr>
              <w:pStyle w:val="TableParagraph"/>
              <w:spacing w:before="1"/>
              <w:ind w:left="105"/>
              <w:rPr>
                <w:sz w:val="24"/>
                <w:szCs w:val="24"/>
                <w:highlight w:val="yellow"/>
              </w:rPr>
            </w:pPr>
            <w:r w:rsidRPr="00B334A4">
              <w:rPr>
                <w:sz w:val="24"/>
                <w:szCs w:val="24"/>
                <w:highlight w:val="yellow"/>
              </w:rPr>
              <w:t>May</w:t>
            </w:r>
            <w:r w:rsidR="000D4CBB">
              <w:rPr>
                <w:sz w:val="24"/>
                <w:szCs w:val="24"/>
                <w:highlight w:val="yellow"/>
              </w:rPr>
              <w:t xml:space="preserve"> </w:t>
            </w:r>
            <w:r w:rsidRPr="00B334A4">
              <w:rPr>
                <w:sz w:val="24"/>
                <w:szCs w:val="24"/>
                <w:highlight w:val="yellow"/>
              </w:rPr>
              <w:t>to</w:t>
            </w:r>
            <w:r w:rsidR="000D4CBB">
              <w:rPr>
                <w:sz w:val="24"/>
                <w:szCs w:val="24"/>
                <w:highlight w:val="yellow"/>
              </w:rPr>
              <w:t xml:space="preserve"> </w:t>
            </w:r>
            <w:r w:rsidRPr="00B334A4">
              <w:rPr>
                <w:spacing w:val="-5"/>
                <w:sz w:val="24"/>
                <w:szCs w:val="24"/>
                <w:highlight w:val="yellow"/>
              </w:rPr>
              <w:t>Oct</w:t>
            </w:r>
          </w:p>
        </w:tc>
      </w:tr>
      <w:tr w:rsidR="00D4562C" w:rsidRPr="00B334A4" w14:paraId="3641C3F7" w14:textId="77777777" w:rsidTr="00237B70">
        <w:trPr>
          <w:trHeight w:val="450"/>
        </w:trPr>
        <w:tc>
          <w:tcPr>
            <w:tcW w:w="4624" w:type="dxa"/>
          </w:tcPr>
          <w:p w14:paraId="17139C55" w14:textId="0273F19A" w:rsidR="00D4562C" w:rsidRPr="00B334A4" w:rsidRDefault="00D4562C" w:rsidP="00062D99">
            <w:pPr>
              <w:pStyle w:val="TableParagraph"/>
              <w:spacing w:before="1"/>
              <w:ind w:left="110"/>
              <w:rPr>
                <w:sz w:val="24"/>
                <w:szCs w:val="24"/>
                <w:highlight w:val="yellow"/>
              </w:rPr>
            </w:pPr>
            <w:r w:rsidRPr="00B334A4">
              <w:rPr>
                <w:sz w:val="24"/>
                <w:szCs w:val="24"/>
                <w:highlight w:val="yellow"/>
              </w:rPr>
              <w:t>Winter</w:t>
            </w:r>
            <w:r w:rsidR="000D4CBB">
              <w:rPr>
                <w:sz w:val="24"/>
                <w:szCs w:val="24"/>
                <w:highlight w:val="yellow"/>
              </w:rPr>
              <w:t xml:space="preserve"> </w:t>
            </w:r>
            <w:r w:rsidRPr="00B334A4">
              <w:rPr>
                <w:spacing w:val="-2"/>
                <w:sz w:val="24"/>
                <w:szCs w:val="24"/>
                <w:highlight w:val="yellow"/>
              </w:rPr>
              <w:t>Annual</w:t>
            </w:r>
          </w:p>
        </w:tc>
        <w:tc>
          <w:tcPr>
            <w:tcW w:w="4619" w:type="dxa"/>
          </w:tcPr>
          <w:p w14:paraId="66611A7B" w14:textId="18A4A70E" w:rsidR="00D4562C" w:rsidRPr="00B334A4" w:rsidRDefault="00D4562C" w:rsidP="00062D99">
            <w:pPr>
              <w:pStyle w:val="TableParagraph"/>
              <w:spacing w:before="1"/>
              <w:ind w:left="105"/>
              <w:rPr>
                <w:sz w:val="24"/>
                <w:szCs w:val="24"/>
                <w:highlight w:val="yellow"/>
              </w:rPr>
            </w:pPr>
            <w:r w:rsidRPr="00B334A4">
              <w:rPr>
                <w:sz w:val="24"/>
                <w:szCs w:val="24"/>
                <w:highlight w:val="yellow"/>
              </w:rPr>
              <w:t>Nov</w:t>
            </w:r>
            <w:r w:rsidR="000D4CBB">
              <w:rPr>
                <w:sz w:val="24"/>
                <w:szCs w:val="24"/>
                <w:highlight w:val="yellow"/>
              </w:rPr>
              <w:t xml:space="preserve"> </w:t>
            </w:r>
            <w:r w:rsidRPr="00B334A4">
              <w:rPr>
                <w:sz w:val="24"/>
                <w:szCs w:val="24"/>
                <w:highlight w:val="yellow"/>
              </w:rPr>
              <w:t>to</w:t>
            </w:r>
            <w:r w:rsidR="000D4CBB">
              <w:rPr>
                <w:sz w:val="24"/>
                <w:szCs w:val="24"/>
                <w:highlight w:val="yellow"/>
              </w:rPr>
              <w:t xml:space="preserve"> </w:t>
            </w:r>
            <w:r w:rsidRPr="00B334A4">
              <w:rPr>
                <w:spacing w:val="-2"/>
                <w:sz w:val="24"/>
                <w:szCs w:val="24"/>
                <w:highlight w:val="yellow"/>
              </w:rPr>
              <w:t>April</w:t>
            </w:r>
          </w:p>
        </w:tc>
      </w:tr>
      <w:tr w:rsidR="00D4562C" w:rsidRPr="00B334A4" w14:paraId="04C70C50" w14:textId="77777777" w:rsidTr="00237B70">
        <w:trPr>
          <w:trHeight w:val="451"/>
        </w:trPr>
        <w:tc>
          <w:tcPr>
            <w:tcW w:w="9243" w:type="dxa"/>
            <w:gridSpan w:val="2"/>
          </w:tcPr>
          <w:p w14:paraId="1407A80F" w14:textId="1ED8F99A" w:rsidR="00D4562C" w:rsidRPr="00B334A4" w:rsidRDefault="00D4562C" w:rsidP="00062D99">
            <w:pPr>
              <w:pStyle w:val="TableParagraph"/>
              <w:spacing w:before="2"/>
              <w:ind w:left="110"/>
              <w:rPr>
                <w:sz w:val="24"/>
                <w:szCs w:val="24"/>
                <w:highlight w:val="yellow"/>
              </w:rPr>
            </w:pPr>
            <w:r w:rsidRPr="00B334A4">
              <w:rPr>
                <w:sz w:val="24"/>
                <w:szCs w:val="24"/>
                <w:highlight w:val="yellow"/>
              </w:rPr>
              <w:t>Flower</w:t>
            </w:r>
            <w:r w:rsidR="000D4CBB">
              <w:rPr>
                <w:sz w:val="24"/>
                <w:szCs w:val="24"/>
                <w:highlight w:val="yellow"/>
              </w:rPr>
              <w:t xml:space="preserve"> </w:t>
            </w:r>
            <w:r w:rsidRPr="00B334A4">
              <w:rPr>
                <w:sz w:val="24"/>
                <w:szCs w:val="24"/>
                <w:highlight w:val="yellow"/>
              </w:rPr>
              <w:t>beds</w:t>
            </w:r>
            <w:r w:rsidR="000D4CBB">
              <w:rPr>
                <w:sz w:val="24"/>
                <w:szCs w:val="24"/>
                <w:highlight w:val="yellow"/>
              </w:rPr>
              <w:t xml:space="preserve"> </w:t>
            </w:r>
            <w:r w:rsidRPr="00B334A4">
              <w:rPr>
                <w:sz w:val="24"/>
                <w:szCs w:val="24"/>
                <w:highlight w:val="yellow"/>
              </w:rPr>
              <w:t>should</w:t>
            </w:r>
            <w:r w:rsidR="000D4CBB">
              <w:rPr>
                <w:sz w:val="24"/>
                <w:szCs w:val="24"/>
                <w:highlight w:val="yellow"/>
              </w:rPr>
              <w:t xml:space="preserve"> </w:t>
            </w:r>
            <w:r w:rsidRPr="00B334A4">
              <w:rPr>
                <w:sz w:val="24"/>
                <w:szCs w:val="24"/>
                <w:highlight w:val="yellow"/>
              </w:rPr>
              <w:t>be</w:t>
            </w:r>
            <w:r w:rsidR="000D4CBB">
              <w:rPr>
                <w:sz w:val="24"/>
                <w:szCs w:val="24"/>
                <w:highlight w:val="yellow"/>
              </w:rPr>
              <w:t xml:space="preserve"> </w:t>
            </w:r>
            <w:r w:rsidRPr="00B334A4">
              <w:rPr>
                <w:sz w:val="24"/>
                <w:szCs w:val="24"/>
                <w:highlight w:val="yellow"/>
              </w:rPr>
              <w:t>in</w:t>
            </w:r>
            <w:r w:rsidR="000D4CBB">
              <w:rPr>
                <w:sz w:val="24"/>
                <w:szCs w:val="24"/>
                <w:highlight w:val="yellow"/>
              </w:rPr>
              <w:t xml:space="preserve"> </w:t>
            </w:r>
            <w:r w:rsidRPr="00B334A4">
              <w:rPr>
                <w:sz w:val="24"/>
                <w:szCs w:val="24"/>
                <w:highlight w:val="yellow"/>
              </w:rPr>
              <w:t>full</w:t>
            </w:r>
            <w:r w:rsidR="000D4CBB">
              <w:rPr>
                <w:sz w:val="24"/>
                <w:szCs w:val="24"/>
                <w:highlight w:val="yellow"/>
              </w:rPr>
              <w:t xml:space="preserve"> </w:t>
            </w:r>
            <w:r w:rsidRPr="00B334A4">
              <w:rPr>
                <w:sz w:val="24"/>
                <w:szCs w:val="24"/>
                <w:highlight w:val="yellow"/>
              </w:rPr>
              <w:t>bloom</w:t>
            </w:r>
            <w:r w:rsidR="000D4CBB">
              <w:rPr>
                <w:sz w:val="24"/>
                <w:szCs w:val="24"/>
                <w:highlight w:val="yellow"/>
              </w:rPr>
              <w:t xml:space="preserve"> </w:t>
            </w:r>
            <w:r w:rsidRPr="00B334A4">
              <w:rPr>
                <w:sz w:val="24"/>
                <w:szCs w:val="24"/>
                <w:highlight w:val="yellow"/>
              </w:rPr>
              <w:t>during</w:t>
            </w:r>
            <w:r w:rsidR="000D4CBB">
              <w:rPr>
                <w:sz w:val="24"/>
                <w:szCs w:val="24"/>
                <w:highlight w:val="yellow"/>
              </w:rPr>
              <w:t xml:space="preserve"> </w:t>
            </w:r>
            <w:r w:rsidRPr="00B334A4">
              <w:rPr>
                <w:sz w:val="24"/>
                <w:szCs w:val="24"/>
                <w:highlight w:val="yellow"/>
              </w:rPr>
              <w:t>the</w:t>
            </w:r>
            <w:r w:rsidR="000D4CBB">
              <w:rPr>
                <w:sz w:val="24"/>
                <w:szCs w:val="24"/>
                <w:highlight w:val="yellow"/>
              </w:rPr>
              <w:t xml:space="preserve"> </w:t>
            </w:r>
            <w:r w:rsidRPr="00B334A4">
              <w:rPr>
                <w:spacing w:val="-2"/>
                <w:sz w:val="24"/>
                <w:szCs w:val="24"/>
                <w:highlight w:val="yellow"/>
              </w:rPr>
              <w:t>years.</w:t>
            </w:r>
          </w:p>
        </w:tc>
      </w:tr>
      <w:tr w:rsidR="00D4562C" w:rsidRPr="00B334A4" w14:paraId="4C98F945" w14:textId="77777777" w:rsidTr="00237B70">
        <w:trPr>
          <w:trHeight w:val="532"/>
        </w:trPr>
        <w:tc>
          <w:tcPr>
            <w:tcW w:w="4624" w:type="dxa"/>
          </w:tcPr>
          <w:p w14:paraId="633009C4" w14:textId="77777777" w:rsidR="00D4562C" w:rsidRPr="00B334A4" w:rsidRDefault="00D4562C" w:rsidP="00062D99">
            <w:pPr>
              <w:pStyle w:val="TableParagraph"/>
              <w:spacing w:before="1"/>
              <w:ind w:left="110"/>
              <w:rPr>
                <w:b/>
                <w:sz w:val="24"/>
                <w:szCs w:val="24"/>
                <w:highlight w:val="yellow"/>
              </w:rPr>
            </w:pPr>
            <w:r w:rsidRPr="00B334A4">
              <w:rPr>
                <w:b/>
                <w:sz w:val="24"/>
                <w:szCs w:val="24"/>
                <w:highlight w:val="yellow"/>
              </w:rPr>
              <w:t>2.MaintenanceofFlower</w:t>
            </w:r>
            <w:r w:rsidRPr="00B334A4">
              <w:rPr>
                <w:b/>
                <w:spacing w:val="-4"/>
                <w:sz w:val="24"/>
                <w:szCs w:val="24"/>
                <w:highlight w:val="yellow"/>
              </w:rPr>
              <w:t>beds</w:t>
            </w:r>
          </w:p>
        </w:tc>
        <w:tc>
          <w:tcPr>
            <w:tcW w:w="4619" w:type="dxa"/>
          </w:tcPr>
          <w:p w14:paraId="44F38097" w14:textId="77777777" w:rsidR="00D4562C" w:rsidRPr="00B334A4" w:rsidRDefault="00D4562C" w:rsidP="00062D99">
            <w:pPr>
              <w:pStyle w:val="TableParagraph"/>
              <w:rPr>
                <w:rFonts w:ascii="Times New Roman"/>
                <w:sz w:val="24"/>
                <w:szCs w:val="24"/>
                <w:highlight w:val="yellow"/>
              </w:rPr>
            </w:pPr>
            <w:r w:rsidRPr="00B334A4">
              <w:rPr>
                <w:b/>
                <w:bCs/>
                <w:sz w:val="24"/>
                <w:szCs w:val="24"/>
                <w:highlight w:val="yellow"/>
              </w:rPr>
              <w:t>Frequency</w:t>
            </w:r>
          </w:p>
        </w:tc>
      </w:tr>
      <w:tr w:rsidR="00D4562C" w:rsidRPr="00B334A4" w14:paraId="13113D3A" w14:textId="77777777" w:rsidTr="00237B70">
        <w:trPr>
          <w:trHeight w:val="1636"/>
        </w:trPr>
        <w:tc>
          <w:tcPr>
            <w:tcW w:w="4624" w:type="dxa"/>
          </w:tcPr>
          <w:p w14:paraId="239FB2CC" w14:textId="3CD1D811" w:rsidR="00D4562C" w:rsidRPr="00B334A4" w:rsidRDefault="00D4562C" w:rsidP="00062D99">
            <w:pPr>
              <w:pStyle w:val="TableParagraph"/>
              <w:spacing w:line="403" w:lineRule="auto"/>
              <w:ind w:left="110"/>
              <w:rPr>
                <w:sz w:val="24"/>
                <w:szCs w:val="24"/>
                <w:highlight w:val="yellow"/>
              </w:rPr>
            </w:pPr>
            <w:r w:rsidRPr="00B334A4">
              <w:rPr>
                <w:sz w:val="24"/>
                <w:szCs w:val="24"/>
                <w:highlight w:val="yellow"/>
              </w:rPr>
              <w:t>Weeding,</w:t>
            </w:r>
            <w:r w:rsidR="000D4CBB">
              <w:rPr>
                <w:sz w:val="24"/>
                <w:szCs w:val="24"/>
                <w:highlight w:val="yellow"/>
              </w:rPr>
              <w:t xml:space="preserve"> </w:t>
            </w:r>
            <w:r w:rsidRPr="00B334A4">
              <w:rPr>
                <w:sz w:val="24"/>
                <w:szCs w:val="24"/>
                <w:highlight w:val="yellow"/>
              </w:rPr>
              <w:t>Inspection</w:t>
            </w:r>
            <w:r w:rsidR="000D4CBB">
              <w:rPr>
                <w:sz w:val="24"/>
                <w:szCs w:val="24"/>
                <w:highlight w:val="yellow"/>
              </w:rPr>
              <w:t xml:space="preserve"> </w:t>
            </w:r>
            <w:r w:rsidRPr="00B334A4">
              <w:rPr>
                <w:sz w:val="24"/>
                <w:szCs w:val="24"/>
                <w:highlight w:val="yellow"/>
              </w:rPr>
              <w:t>for</w:t>
            </w:r>
            <w:r w:rsidR="000D4CBB">
              <w:rPr>
                <w:sz w:val="24"/>
                <w:szCs w:val="24"/>
                <w:highlight w:val="yellow"/>
              </w:rPr>
              <w:t xml:space="preserve"> </w:t>
            </w:r>
            <w:r w:rsidRPr="00B334A4">
              <w:rPr>
                <w:sz w:val="24"/>
                <w:szCs w:val="24"/>
                <w:highlight w:val="yellow"/>
              </w:rPr>
              <w:t>insects</w:t>
            </w:r>
            <w:r w:rsidR="000D4CBB">
              <w:rPr>
                <w:sz w:val="24"/>
                <w:szCs w:val="24"/>
                <w:highlight w:val="yellow"/>
              </w:rPr>
              <w:t xml:space="preserve"> </w:t>
            </w:r>
            <w:r w:rsidRPr="00B334A4">
              <w:rPr>
                <w:sz w:val="24"/>
                <w:szCs w:val="24"/>
                <w:highlight w:val="yellow"/>
              </w:rPr>
              <w:t>&amp;</w:t>
            </w:r>
            <w:r w:rsidR="000D4CBB">
              <w:rPr>
                <w:sz w:val="24"/>
                <w:szCs w:val="24"/>
                <w:highlight w:val="yellow"/>
              </w:rPr>
              <w:t xml:space="preserve"> </w:t>
            </w:r>
            <w:r w:rsidRPr="00B334A4">
              <w:rPr>
                <w:sz w:val="24"/>
                <w:szCs w:val="24"/>
                <w:highlight w:val="yellow"/>
              </w:rPr>
              <w:t>disease implementation of pest control and</w:t>
            </w:r>
            <w:r w:rsidR="000D4CBB">
              <w:rPr>
                <w:sz w:val="24"/>
                <w:szCs w:val="24"/>
                <w:highlight w:val="yellow"/>
              </w:rPr>
              <w:t xml:space="preserve"> </w:t>
            </w:r>
            <w:r w:rsidRPr="00B334A4">
              <w:rPr>
                <w:sz w:val="24"/>
                <w:szCs w:val="24"/>
                <w:highlight w:val="yellow"/>
              </w:rPr>
              <w:t>disease</w:t>
            </w:r>
            <w:r w:rsidR="000D4CBB">
              <w:rPr>
                <w:sz w:val="24"/>
                <w:szCs w:val="24"/>
                <w:highlight w:val="yellow"/>
              </w:rPr>
              <w:t xml:space="preserve"> </w:t>
            </w:r>
            <w:r w:rsidRPr="00B334A4">
              <w:rPr>
                <w:sz w:val="24"/>
                <w:szCs w:val="24"/>
                <w:highlight w:val="yellow"/>
              </w:rPr>
              <w:t>control</w:t>
            </w:r>
            <w:r w:rsidR="000D4CBB">
              <w:rPr>
                <w:sz w:val="24"/>
                <w:szCs w:val="24"/>
                <w:highlight w:val="yellow"/>
              </w:rPr>
              <w:t xml:space="preserve"> </w:t>
            </w:r>
            <w:r w:rsidRPr="00B334A4">
              <w:rPr>
                <w:sz w:val="24"/>
                <w:szCs w:val="24"/>
                <w:highlight w:val="yellow"/>
              </w:rPr>
              <w:t>measure</w:t>
            </w:r>
            <w:r w:rsidR="000D4CBB">
              <w:rPr>
                <w:sz w:val="24"/>
                <w:szCs w:val="24"/>
                <w:highlight w:val="yellow"/>
              </w:rPr>
              <w:t xml:space="preserve"> </w:t>
            </w:r>
            <w:r w:rsidRPr="00B334A4">
              <w:rPr>
                <w:sz w:val="24"/>
                <w:szCs w:val="24"/>
                <w:highlight w:val="yellow"/>
              </w:rPr>
              <w:t>and</w:t>
            </w:r>
            <w:r w:rsidR="000D4CBB">
              <w:rPr>
                <w:sz w:val="24"/>
                <w:szCs w:val="24"/>
                <w:highlight w:val="yellow"/>
              </w:rPr>
              <w:t xml:space="preserve"> </w:t>
            </w:r>
            <w:r w:rsidRPr="00B334A4">
              <w:rPr>
                <w:sz w:val="24"/>
                <w:szCs w:val="24"/>
                <w:highlight w:val="yellow"/>
              </w:rPr>
              <w:t>spraying</w:t>
            </w:r>
            <w:r w:rsidR="000D4CBB">
              <w:rPr>
                <w:sz w:val="24"/>
                <w:szCs w:val="24"/>
                <w:highlight w:val="yellow"/>
              </w:rPr>
              <w:t xml:space="preserve"> </w:t>
            </w:r>
            <w:r w:rsidRPr="00B334A4">
              <w:rPr>
                <w:sz w:val="24"/>
                <w:szCs w:val="24"/>
                <w:highlight w:val="yellow"/>
              </w:rPr>
              <w:t>for weed insects on disease</w:t>
            </w:r>
          </w:p>
        </w:tc>
        <w:tc>
          <w:tcPr>
            <w:tcW w:w="4619" w:type="dxa"/>
          </w:tcPr>
          <w:p w14:paraId="409AF0B6" w14:textId="051E3BD7" w:rsidR="00D4562C" w:rsidRPr="00B334A4" w:rsidRDefault="00D4562C" w:rsidP="00062D99">
            <w:pPr>
              <w:pStyle w:val="TableParagraph"/>
              <w:spacing w:before="1"/>
              <w:ind w:left="105"/>
              <w:rPr>
                <w:sz w:val="24"/>
                <w:szCs w:val="24"/>
                <w:highlight w:val="yellow"/>
              </w:rPr>
            </w:pPr>
            <w:r w:rsidRPr="00B334A4">
              <w:rPr>
                <w:sz w:val="24"/>
                <w:szCs w:val="24"/>
                <w:highlight w:val="yellow"/>
              </w:rPr>
              <w:t>As</w:t>
            </w:r>
            <w:r w:rsidR="000D4CBB">
              <w:rPr>
                <w:sz w:val="24"/>
                <w:szCs w:val="24"/>
                <w:highlight w:val="yellow"/>
              </w:rPr>
              <w:t xml:space="preserve"> </w:t>
            </w:r>
            <w:r w:rsidRPr="00B334A4">
              <w:rPr>
                <w:sz w:val="24"/>
                <w:szCs w:val="24"/>
                <w:highlight w:val="yellow"/>
              </w:rPr>
              <w:t>needed</w:t>
            </w:r>
            <w:r w:rsidR="000D4CBB">
              <w:rPr>
                <w:sz w:val="24"/>
                <w:szCs w:val="24"/>
                <w:highlight w:val="yellow"/>
              </w:rPr>
              <w:t xml:space="preserve"> </w:t>
            </w:r>
            <w:r w:rsidRPr="00B334A4">
              <w:rPr>
                <w:spacing w:val="-4"/>
                <w:sz w:val="24"/>
                <w:szCs w:val="24"/>
                <w:highlight w:val="yellow"/>
              </w:rPr>
              <w:t>basic</w:t>
            </w:r>
          </w:p>
        </w:tc>
      </w:tr>
      <w:tr w:rsidR="00D4562C" w:rsidRPr="00B334A4" w14:paraId="6663E0B1" w14:textId="77777777" w:rsidTr="00237B70">
        <w:trPr>
          <w:trHeight w:val="450"/>
        </w:trPr>
        <w:tc>
          <w:tcPr>
            <w:tcW w:w="4624" w:type="dxa"/>
          </w:tcPr>
          <w:p w14:paraId="17669C03" w14:textId="1000DA3D" w:rsidR="00D4562C" w:rsidRPr="00B334A4" w:rsidRDefault="00D4562C" w:rsidP="00062D99">
            <w:pPr>
              <w:pStyle w:val="TableParagraph"/>
              <w:spacing w:before="6"/>
              <w:ind w:left="110"/>
              <w:rPr>
                <w:sz w:val="24"/>
                <w:szCs w:val="24"/>
                <w:highlight w:val="yellow"/>
              </w:rPr>
            </w:pPr>
            <w:r w:rsidRPr="00B334A4">
              <w:rPr>
                <w:sz w:val="24"/>
                <w:szCs w:val="24"/>
                <w:highlight w:val="yellow"/>
              </w:rPr>
              <w:t>Trimming</w:t>
            </w:r>
            <w:r w:rsidR="000D4CBB">
              <w:rPr>
                <w:sz w:val="24"/>
                <w:szCs w:val="24"/>
                <w:highlight w:val="yellow"/>
              </w:rPr>
              <w:t xml:space="preserve"> </w:t>
            </w:r>
            <w:r w:rsidRPr="00B334A4">
              <w:rPr>
                <w:sz w:val="24"/>
                <w:szCs w:val="24"/>
                <w:highlight w:val="yellow"/>
              </w:rPr>
              <w:t>of</w:t>
            </w:r>
            <w:r w:rsidR="000D4CBB">
              <w:rPr>
                <w:sz w:val="24"/>
                <w:szCs w:val="24"/>
                <w:highlight w:val="yellow"/>
              </w:rPr>
              <w:t xml:space="preserve"> </w:t>
            </w:r>
            <w:r w:rsidRPr="00B334A4">
              <w:rPr>
                <w:spacing w:val="-2"/>
                <w:sz w:val="24"/>
                <w:szCs w:val="24"/>
                <w:highlight w:val="yellow"/>
              </w:rPr>
              <w:t>hedges</w:t>
            </w:r>
          </w:p>
        </w:tc>
        <w:tc>
          <w:tcPr>
            <w:tcW w:w="4619" w:type="dxa"/>
          </w:tcPr>
          <w:p w14:paraId="567BCC92" w14:textId="07762592" w:rsidR="00D4562C" w:rsidRPr="00B334A4" w:rsidRDefault="00D4562C" w:rsidP="00062D99">
            <w:pPr>
              <w:pStyle w:val="TableParagraph"/>
              <w:spacing w:before="6"/>
              <w:ind w:left="105"/>
              <w:rPr>
                <w:sz w:val="24"/>
                <w:szCs w:val="24"/>
                <w:highlight w:val="yellow"/>
              </w:rPr>
            </w:pPr>
            <w:r w:rsidRPr="00B334A4">
              <w:rPr>
                <w:sz w:val="24"/>
                <w:szCs w:val="24"/>
                <w:highlight w:val="yellow"/>
              </w:rPr>
              <w:t>As</w:t>
            </w:r>
            <w:r w:rsidR="000D4CBB">
              <w:rPr>
                <w:sz w:val="24"/>
                <w:szCs w:val="24"/>
                <w:highlight w:val="yellow"/>
              </w:rPr>
              <w:t xml:space="preserve"> </w:t>
            </w:r>
            <w:r w:rsidRPr="00B334A4">
              <w:rPr>
                <w:sz w:val="24"/>
                <w:szCs w:val="24"/>
                <w:highlight w:val="yellow"/>
              </w:rPr>
              <w:t>needed</w:t>
            </w:r>
            <w:r w:rsidR="000D4CBB">
              <w:rPr>
                <w:sz w:val="24"/>
                <w:szCs w:val="24"/>
                <w:highlight w:val="yellow"/>
              </w:rPr>
              <w:t xml:space="preserve"> </w:t>
            </w:r>
            <w:r w:rsidRPr="00B334A4">
              <w:rPr>
                <w:spacing w:val="-4"/>
                <w:sz w:val="24"/>
                <w:szCs w:val="24"/>
                <w:highlight w:val="yellow"/>
              </w:rPr>
              <w:t>basic</w:t>
            </w:r>
          </w:p>
        </w:tc>
      </w:tr>
      <w:tr w:rsidR="00D4562C" w:rsidRPr="00B334A4" w14:paraId="2D80408F" w14:textId="77777777" w:rsidTr="00237B70">
        <w:trPr>
          <w:trHeight w:val="451"/>
        </w:trPr>
        <w:tc>
          <w:tcPr>
            <w:tcW w:w="4624" w:type="dxa"/>
          </w:tcPr>
          <w:p w14:paraId="20AFD678" w14:textId="4AF2B126" w:rsidR="00D4562C" w:rsidRPr="00B334A4" w:rsidRDefault="00D4562C" w:rsidP="00062D99">
            <w:pPr>
              <w:pStyle w:val="TableParagraph"/>
              <w:spacing w:before="1"/>
              <w:ind w:left="110"/>
              <w:rPr>
                <w:sz w:val="24"/>
                <w:szCs w:val="24"/>
                <w:highlight w:val="yellow"/>
              </w:rPr>
            </w:pPr>
            <w:r w:rsidRPr="00B334A4">
              <w:rPr>
                <w:sz w:val="24"/>
                <w:szCs w:val="24"/>
                <w:highlight w:val="yellow"/>
              </w:rPr>
              <w:t>Irrigation</w:t>
            </w:r>
            <w:r w:rsidR="000D4CBB">
              <w:rPr>
                <w:sz w:val="24"/>
                <w:szCs w:val="24"/>
                <w:highlight w:val="yellow"/>
              </w:rPr>
              <w:t xml:space="preserve"> </w:t>
            </w:r>
            <w:r w:rsidRPr="00B334A4">
              <w:rPr>
                <w:sz w:val="24"/>
                <w:szCs w:val="24"/>
                <w:highlight w:val="yellow"/>
              </w:rPr>
              <w:t>of</w:t>
            </w:r>
            <w:r w:rsidR="000D4CBB">
              <w:rPr>
                <w:sz w:val="24"/>
                <w:szCs w:val="24"/>
                <w:highlight w:val="yellow"/>
              </w:rPr>
              <w:t xml:space="preserve"> </w:t>
            </w:r>
            <w:r w:rsidRPr="00B334A4">
              <w:rPr>
                <w:spacing w:val="-2"/>
                <w:sz w:val="24"/>
                <w:szCs w:val="24"/>
                <w:highlight w:val="yellow"/>
              </w:rPr>
              <w:t>plants</w:t>
            </w:r>
          </w:p>
        </w:tc>
        <w:tc>
          <w:tcPr>
            <w:tcW w:w="4619" w:type="dxa"/>
          </w:tcPr>
          <w:p w14:paraId="14C39037" w14:textId="44BE2F20" w:rsidR="00D4562C" w:rsidRPr="00B334A4" w:rsidRDefault="00D4562C" w:rsidP="00062D99">
            <w:pPr>
              <w:pStyle w:val="TableParagraph"/>
              <w:spacing w:before="1"/>
              <w:ind w:left="105"/>
              <w:rPr>
                <w:sz w:val="24"/>
                <w:szCs w:val="24"/>
                <w:highlight w:val="yellow"/>
              </w:rPr>
            </w:pPr>
            <w:r w:rsidRPr="00B334A4">
              <w:rPr>
                <w:sz w:val="24"/>
                <w:szCs w:val="24"/>
                <w:highlight w:val="yellow"/>
              </w:rPr>
              <w:t>As</w:t>
            </w:r>
            <w:r w:rsidR="000D4CBB">
              <w:rPr>
                <w:sz w:val="24"/>
                <w:szCs w:val="24"/>
                <w:highlight w:val="yellow"/>
              </w:rPr>
              <w:t xml:space="preserve"> </w:t>
            </w:r>
            <w:r w:rsidRPr="00B334A4">
              <w:rPr>
                <w:sz w:val="24"/>
                <w:szCs w:val="24"/>
                <w:highlight w:val="yellow"/>
              </w:rPr>
              <w:t>needed</w:t>
            </w:r>
            <w:r w:rsidR="000D4CBB">
              <w:rPr>
                <w:sz w:val="24"/>
                <w:szCs w:val="24"/>
                <w:highlight w:val="yellow"/>
              </w:rPr>
              <w:t xml:space="preserve"> </w:t>
            </w:r>
            <w:r w:rsidRPr="00B334A4">
              <w:rPr>
                <w:spacing w:val="-4"/>
                <w:sz w:val="24"/>
                <w:szCs w:val="24"/>
                <w:highlight w:val="yellow"/>
              </w:rPr>
              <w:t>basic</w:t>
            </w:r>
          </w:p>
        </w:tc>
      </w:tr>
      <w:tr w:rsidR="00D4562C" w:rsidRPr="00B334A4" w14:paraId="34AD2874" w14:textId="77777777" w:rsidTr="00237B70">
        <w:trPr>
          <w:trHeight w:val="450"/>
        </w:trPr>
        <w:tc>
          <w:tcPr>
            <w:tcW w:w="4624" w:type="dxa"/>
          </w:tcPr>
          <w:p w14:paraId="2C3978BB" w14:textId="4F22A728" w:rsidR="00D4562C" w:rsidRPr="00B334A4" w:rsidRDefault="00D4562C" w:rsidP="00062D99">
            <w:pPr>
              <w:pStyle w:val="TableParagraph"/>
              <w:spacing w:before="1"/>
              <w:ind w:left="110"/>
              <w:rPr>
                <w:b/>
                <w:sz w:val="24"/>
                <w:szCs w:val="24"/>
                <w:highlight w:val="yellow"/>
              </w:rPr>
            </w:pPr>
            <w:r w:rsidRPr="00B334A4">
              <w:rPr>
                <w:b/>
                <w:sz w:val="24"/>
                <w:szCs w:val="24"/>
                <w:highlight w:val="yellow"/>
              </w:rPr>
              <w:t>3.Pottedplant(flower</w:t>
            </w:r>
            <w:r w:rsidR="000D4CBB">
              <w:rPr>
                <w:b/>
                <w:sz w:val="24"/>
                <w:szCs w:val="24"/>
                <w:highlight w:val="yellow"/>
              </w:rPr>
              <w:t xml:space="preserve"> </w:t>
            </w:r>
            <w:r w:rsidRPr="00B334A4">
              <w:rPr>
                <w:b/>
                <w:sz w:val="24"/>
                <w:szCs w:val="24"/>
                <w:highlight w:val="yellow"/>
              </w:rPr>
              <w:t>bearing/</w:t>
            </w:r>
            <w:r w:rsidRPr="00B334A4">
              <w:rPr>
                <w:b/>
                <w:spacing w:val="-2"/>
                <w:sz w:val="24"/>
                <w:szCs w:val="24"/>
                <w:highlight w:val="yellow"/>
              </w:rPr>
              <w:t xml:space="preserve"> ornamental)</w:t>
            </w:r>
          </w:p>
        </w:tc>
        <w:tc>
          <w:tcPr>
            <w:tcW w:w="4619" w:type="dxa"/>
          </w:tcPr>
          <w:p w14:paraId="33D95C0D" w14:textId="77777777" w:rsidR="00D4562C" w:rsidRPr="00B334A4" w:rsidRDefault="00D4562C" w:rsidP="00062D99">
            <w:pPr>
              <w:pStyle w:val="TableParagraph"/>
              <w:rPr>
                <w:rFonts w:ascii="Times New Roman"/>
                <w:sz w:val="24"/>
                <w:szCs w:val="24"/>
                <w:highlight w:val="yellow"/>
              </w:rPr>
            </w:pPr>
            <w:r w:rsidRPr="00B334A4">
              <w:rPr>
                <w:b/>
                <w:bCs/>
                <w:sz w:val="24"/>
                <w:szCs w:val="24"/>
                <w:highlight w:val="yellow"/>
              </w:rPr>
              <w:t>Frequency</w:t>
            </w:r>
          </w:p>
        </w:tc>
      </w:tr>
      <w:tr w:rsidR="00D4562C" w:rsidRPr="00B334A4" w14:paraId="1C724BBF" w14:textId="77777777" w:rsidTr="00237B70">
        <w:trPr>
          <w:trHeight w:val="738"/>
        </w:trPr>
        <w:tc>
          <w:tcPr>
            <w:tcW w:w="4624" w:type="dxa"/>
          </w:tcPr>
          <w:p w14:paraId="71F5B9C9" w14:textId="3CC9F898" w:rsidR="00D4562C" w:rsidRPr="00B334A4" w:rsidRDefault="00D4562C" w:rsidP="00062D99">
            <w:pPr>
              <w:pStyle w:val="TableParagraph"/>
              <w:spacing w:before="1"/>
              <w:ind w:left="110"/>
              <w:rPr>
                <w:sz w:val="24"/>
                <w:szCs w:val="24"/>
                <w:highlight w:val="yellow"/>
              </w:rPr>
            </w:pPr>
            <w:r w:rsidRPr="00B334A4">
              <w:rPr>
                <w:sz w:val="24"/>
                <w:szCs w:val="24"/>
                <w:highlight w:val="yellow"/>
              </w:rPr>
              <w:t>Preparation</w:t>
            </w:r>
            <w:r w:rsidR="000D4CBB">
              <w:rPr>
                <w:sz w:val="24"/>
                <w:szCs w:val="24"/>
                <w:highlight w:val="yellow"/>
              </w:rPr>
              <w:t xml:space="preserve"> </w:t>
            </w:r>
            <w:r w:rsidRPr="00B334A4">
              <w:rPr>
                <w:sz w:val="24"/>
                <w:szCs w:val="24"/>
                <w:highlight w:val="yellow"/>
              </w:rPr>
              <w:t>of</w:t>
            </w:r>
            <w:r w:rsidR="000D4CBB">
              <w:rPr>
                <w:sz w:val="24"/>
                <w:szCs w:val="24"/>
                <w:highlight w:val="yellow"/>
              </w:rPr>
              <w:t xml:space="preserve"> </w:t>
            </w:r>
            <w:r w:rsidRPr="00B334A4">
              <w:rPr>
                <w:sz w:val="24"/>
                <w:szCs w:val="24"/>
                <w:highlight w:val="yellow"/>
              </w:rPr>
              <w:t>new</w:t>
            </w:r>
            <w:r w:rsidR="000D4CBB">
              <w:rPr>
                <w:sz w:val="24"/>
                <w:szCs w:val="24"/>
                <w:highlight w:val="yellow"/>
              </w:rPr>
              <w:t xml:space="preserve"> </w:t>
            </w:r>
            <w:r w:rsidRPr="00B334A4">
              <w:rPr>
                <w:sz w:val="24"/>
                <w:szCs w:val="24"/>
                <w:highlight w:val="yellow"/>
              </w:rPr>
              <w:t>potted</w:t>
            </w:r>
            <w:r w:rsidR="000D4CBB">
              <w:rPr>
                <w:sz w:val="24"/>
                <w:szCs w:val="24"/>
                <w:highlight w:val="yellow"/>
              </w:rPr>
              <w:t xml:space="preserve"> </w:t>
            </w:r>
            <w:r w:rsidRPr="00B334A4">
              <w:rPr>
                <w:sz w:val="24"/>
                <w:szCs w:val="24"/>
                <w:highlight w:val="yellow"/>
              </w:rPr>
              <w:t>plant</w:t>
            </w:r>
            <w:r w:rsidR="000D4CBB">
              <w:rPr>
                <w:sz w:val="24"/>
                <w:szCs w:val="24"/>
                <w:highlight w:val="yellow"/>
              </w:rPr>
              <w:t xml:space="preserve"> </w:t>
            </w:r>
            <w:r w:rsidRPr="00B334A4">
              <w:rPr>
                <w:sz w:val="24"/>
                <w:szCs w:val="24"/>
                <w:highlight w:val="yellow"/>
              </w:rPr>
              <w:t>(flower</w:t>
            </w:r>
            <w:r w:rsidR="000D4CBB">
              <w:rPr>
                <w:sz w:val="24"/>
                <w:szCs w:val="24"/>
                <w:highlight w:val="yellow"/>
              </w:rPr>
              <w:t xml:space="preserve"> </w:t>
            </w:r>
            <w:r w:rsidRPr="00B334A4">
              <w:rPr>
                <w:spacing w:val="-2"/>
                <w:sz w:val="24"/>
                <w:szCs w:val="24"/>
                <w:highlight w:val="yellow"/>
              </w:rPr>
              <w:t>bearing</w:t>
            </w:r>
          </w:p>
          <w:p w14:paraId="7AE55771" w14:textId="77777777" w:rsidR="00D4562C" w:rsidRPr="00B334A4" w:rsidRDefault="00D4562C" w:rsidP="00062D99">
            <w:pPr>
              <w:pStyle w:val="TableParagraph"/>
              <w:spacing w:before="20"/>
              <w:ind w:left="110"/>
              <w:rPr>
                <w:sz w:val="24"/>
                <w:szCs w:val="24"/>
                <w:highlight w:val="yellow"/>
              </w:rPr>
            </w:pPr>
            <w:r w:rsidRPr="00B334A4">
              <w:rPr>
                <w:sz w:val="24"/>
                <w:szCs w:val="24"/>
                <w:highlight w:val="yellow"/>
              </w:rPr>
              <w:t>/</w:t>
            </w:r>
            <w:r w:rsidRPr="00B334A4">
              <w:rPr>
                <w:spacing w:val="-2"/>
                <w:sz w:val="24"/>
                <w:szCs w:val="24"/>
                <w:highlight w:val="yellow"/>
              </w:rPr>
              <w:t>ornamental)</w:t>
            </w:r>
          </w:p>
        </w:tc>
        <w:tc>
          <w:tcPr>
            <w:tcW w:w="4619" w:type="dxa"/>
          </w:tcPr>
          <w:p w14:paraId="4B587AF8" w14:textId="4300C7A8" w:rsidR="00D4562C" w:rsidRPr="00B334A4" w:rsidRDefault="00D4562C" w:rsidP="000D4CBB">
            <w:pPr>
              <w:pStyle w:val="TableParagraph"/>
              <w:spacing w:before="1"/>
              <w:ind w:left="105"/>
              <w:jc w:val="right"/>
              <w:rPr>
                <w:sz w:val="24"/>
                <w:szCs w:val="24"/>
                <w:highlight w:val="yellow"/>
              </w:rPr>
            </w:pPr>
            <w:r w:rsidRPr="00B334A4">
              <w:rPr>
                <w:sz w:val="24"/>
                <w:szCs w:val="24"/>
                <w:highlight w:val="yellow"/>
              </w:rPr>
              <w:t>As</w:t>
            </w:r>
            <w:r w:rsidR="000D4CBB">
              <w:rPr>
                <w:sz w:val="24"/>
                <w:szCs w:val="24"/>
                <w:highlight w:val="yellow"/>
              </w:rPr>
              <w:t xml:space="preserve"> </w:t>
            </w:r>
            <w:r w:rsidRPr="00B334A4">
              <w:rPr>
                <w:sz w:val="24"/>
                <w:szCs w:val="24"/>
                <w:highlight w:val="yellow"/>
              </w:rPr>
              <w:t>advised</w:t>
            </w:r>
            <w:r w:rsidR="000D4CBB">
              <w:rPr>
                <w:sz w:val="24"/>
                <w:szCs w:val="24"/>
                <w:highlight w:val="yellow"/>
              </w:rPr>
              <w:t xml:space="preserve"> </w:t>
            </w:r>
            <w:r w:rsidRPr="00B334A4">
              <w:rPr>
                <w:sz w:val="24"/>
                <w:szCs w:val="24"/>
                <w:highlight w:val="yellow"/>
              </w:rPr>
              <w:t>by</w:t>
            </w:r>
            <w:r w:rsidR="000D4CBB">
              <w:rPr>
                <w:sz w:val="24"/>
                <w:szCs w:val="24"/>
                <w:highlight w:val="yellow"/>
              </w:rPr>
              <w:t xml:space="preserve"> Assistant Director, Tourism, T.D.O., Rourkela, </w:t>
            </w:r>
            <w:proofErr w:type="spellStart"/>
            <w:r w:rsidR="000D4CBB">
              <w:rPr>
                <w:sz w:val="24"/>
                <w:szCs w:val="24"/>
                <w:highlight w:val="yellow"/>
              </w:rPr>
              <w:t>Panthanivas</w:t>
            </w:r>
            <w:proofErr w:type="spellEnd"/>
            <w:r w:rsidR="000D4CBB">
              <w:rPr>
                <w:sz w:val="24"/>
                <w:szCs w:val="24"/>
                <w:highlight w:val="yellow"/>
              </w:rPr>
              <w:t xml:space="preserve">, Rourkela / </w:t>
            </w:r>
            <w:r w:rsidR="004D1FC3" w:rsidRPr="000E7FA8">
              <w:rPr>
                <w:sz w:val="24"/>
                <w:szCs w:val="24"/>
                <w:highlight w:val="yellow"/>
              </w:rPr>
              <w:t>&amp;</w:t>
            </w:r>
            <w:r w:rsidR="004D1FC3">
              <w:rPr>
                <w:sz w:val="24"/>
                <w:szCs w:val="24"/>
                <w:highlight w:val="yellow"/>
              </w:rPr>
              <w:t xml:space="preserve"> </w:t>
            </w:r>
            <w:r w:rsidR="004D1FC3" w:rsidRPr="000E7FA8">
              <w:rPr>
                <w:spacing w:val="-2"/>
                <w:sz w:val="24"/>
                <w:szCs w:val="24"/>
                <w:highlight w:val="yellow"/>
              </w:rPr>
              <w:t>Horticulturist</w:t>
            </w:r>
            <w:r w:rsidR="004D1FC3" w:rsidRPr="00B334A4">
              <w:rPr>
                <w:sz w:val="24"/>
                <w:szCs w:val="24"/>
                <w:highlight w:val="yellow"/>
              </w:rPr>
              <w:t xml:space="preserve"> </w:t>
            </w:r>
            <w:r w:rsidR="004D1FC3">
              <w:rPr>
                <w:sz w:val="24"/>
                <w:szCs w:val="24"/>
                <w:highlight w:val="yellow"/>
              </w:rPr>
              <w:t>/</w:t>
            </w:r>
            <w:r w:rsidRPr="00B334A4">
              <w:rPr>
                <w:sz w:val="24"/>
                <w:szCs w:val="24"/>
                <w:highlight w:val="yellow"/>
              </w:rPr>
              <w:t>Officer</w:t>
            </w:r>
            <w:r w:rsidR="000D4CBB">
              <w:rPr>
                <w:sz w:val="24"/>
                <w:szCs w:val="24"/>
                <w:highlight w:val="yellow"/>
              </w:rPr>
              <w:t xml:space="preserve"> </w:t>
            </w:r>
            <w:r w:rsidRPr="00B334A4">
              <w:rPr>
                <w:sz w:val="24"/>
                <w:szCs w:val="24"/>
                <w:highlight w:val="yellow"/>
              </w:rPr>
              <w:t>I/c</w:t>
            </w:r>
            <w:r w:rsidR="000D4CBB">
              <w:rPr>
                <w:sz w:val="24"/>
                <w:szCs w:val="24"/>
                <w:highlight w:val="yellow"/>
              </w:rPr>
              <w:t xml:space="preserve"> </w:t>
            </w:r>
            <w:r w:rsidRPr="000E7FA8">
              <w:rPr>
                <w:sz w:val="24"/>
                <w:szCs w:val="24"/>
                <w:highlight w:val="yellow"/>
              </w:rPr>
              <w:t>of</w:t>
            </w:r>
            <w:r w:rsidR="000D4CBB">
              <w:rPr>
                <w:sz w:val="24"/>
                <w:szCs w:val="24"/>
                <w:highlight w:val="yellow"/>
              </w:rPr>
              <w:t xml:space="preserve"> </w:t>
            </w:r>
            <w:r w:rsidR="000E7FA8" w:rsidRPr="000E7FA8">
              <w:rPr>
                <w:bCs/>
                <w:sz w:val="24"/>
                <w:szCs w:val="24"/>
                <w:highlight w:val="yellow"/>
              </w:rPr>
              <w:t xml:space="preserve">District </w:t>
            </w:r>
            <w:proofErr w:type="spellStart"/>
            <w:r w:rsidR="000E7FA8" w:rsidRPr="000E7FA8">
              <w:rPr>
                <w:bCs/>
                <w:sz w:val="24"/>
                <w:szCs w:val="24"/>
                <w:highlight w:val="yellow"/>
              </w:rPr>
              <w:t>Collectorate</w:t>
            </w:r>
            <w:proofErr w:type="spellEnd"/>
            <w:r w:rsidR="000B2FAE">
              <w:rPr>
                <w:bCs/>
                <w:sz w:val="24"/>
                <w:szCs w:val="24"/>
                <w:highlight w:val="yellow"/>
              </w:rPr>
              <w:t xml:space="preserve">, </w:t>
            </w:r>
            <w:proofErr w:type="spellStart"/>
            <w:r w:rsidR="000B2FAE" w:rsidRPr="00742AB4">
              <w:rPr>
                <w:b/>
                <w:bCs/>
                <w:sz w:val="24"/>
                <w:szCs w:val="24"/>
              </w:rPr>
              <w:t>Sundargarh</w:t>
            </w:r>
            <w:proofErr w:type="spellEnd"/>
            <w:r w:rsidR="004D1FC3">
              <w:rPr>
                <w:b/>
                <w:bCs/>
                <w:sz w:val="24"/>
                <w:szCs w:val="24"/>
              </w:rPr>
              <w:t xml:space="preserve">.  </w:t>
            </w:r>
          </w:p>
        </w:tc>
      </w:tr>
      <w:tr w:rsidR="00D4562C" w:rsidRPr="00B334A4" w14:paraId="7EFE05B0" w14:textId="77777777" w:rsidTr="00237B70">
        <w:trPr>
          <w:trHeight w:val="451"/>
        </w:trPr>
        <w:tc>
          <w:tcPr>
            <w:tcW w:w="4624" w:type="dxa"/>
          </w:tcPr>
          <w:p w14:paraId="67D09515" w14:textId="11894BE7" w:rsidR="00D4562C" w:rsidRPr="00B334A4" w:rsidRDefault="00D4562C" w:rsidP="00062D99">
            <w:pPr>
              <w:pStyle w:val="TableParagraph"/>
              <w:spacing w:before="2"/>
              <w:ind w:left="110"/>
              <w:rPr>
                <w:sz w:val="24"/>
                <w:szCs w:val="24"/>
                <w:highlight w:val="yellow"/>
              </w:rPr>
            </w:pPr>
            <w:r w:rsidRPr="00B334A4">
              <w:rPr>
                <w:sz w:val="24"/>
                <w:szCs w:val="24"/>
                <w:highlight w:val="yellow"/>
              </w:rPr>
              <w:t>Maintenance</w:t>
            </w:r>
            <w:r w:rsidR="000D4CBB">
              <w:rPr>
                <w:sz w:val="24"/>
                <w:szCs w:val="24"/>
                <w:highlight w:val="yellow"/>
              </w:rPr>
              <w:t xml:space="preserve"> </w:t>
            </w:r>
            <w:r w:rsidRPr="00B334A4">
              <w:rPr>
                <w:sz w:val="24"/>
                <w:szCs w:val="24"/>
                <w:highlight w:val="yellow"/>
              </w:rPr>
              <w:t>of</w:t>
            </w:r>
            <w:r w:rsidR="000D4CBB">
              <w:rPr>
                <w:sz w:val="24"/>
                <w:szCs w:val="24"/>
                <w:highlight w:val="yellow"/>
              </w:rPr>
              <w:t xml:space="preserve"> </w:t>
            </w:r>
            <w:r w:rsidRPr="00B334A4">
              <w:rPr>
                <w:sz w:val="24"/>
                <w:szCs w:val="24"/>
                <w:highlight w:val="yellow"/>
              </w:rPr>
              <w:t>potted</w:t>
            </w:r>
            <w:r w:rsidR="000D4CBB">
              <w:rPr>
                <w:sz w:val="24"/>
                <w:szCs w:val="24"/>
                <w:highlight w:val="yellow"/>
              </w:rPr>
              <w:t xml:space="preserve"> </w:t>
            </w:r>
            <w:r w:rsidRPr="00B334A4">
              <w:rPr>
                <w:spacing w:val="-2"/>
                <w:sz w:val="24"/>
                <w:szCs w:val="24"/>
                <w:highlight w:val="yellow"/>
              </w:rPr>
              <w:t>plant</w:t>
            </w:r>
          </w:p>
        </w:tc>
        <w:tc>
          <w:tcPr>
            <w:tcW w:w="4619" w:type="dxa"/>
          </w:tcPr>
          <w:p w14:paraId="47F43765" w14:textId="5B31A333" w:rsidR="00D4562C" w:rsidRPr="00B334A4" w:rsidRDefault="00D4562C" w:rsidP="00062D99">
            <w:pPr>
              <w:pStyle w:val="TableParagraph"/>
              <w:spacing w:before="2"/>
              <w:ind w:left="105"/>
              <w:rPr>
                <w:sz w:val="24"/>
                <w:szCs w:val="24"/>
                <w:highlight w:val="yellow"/>
              </w:rPr>
            </w:pPr>
            <w:r w:rsidRPr="00B334A4">
              <w:rPr>
                <w:sz w:val="24"/>
                <w:szCs w:val="24"/>
                <w:highlight w:val="yellow"/>
              </w:rPr>
              <w:t>As</w:t>
            </w:r>
            <w:r w:rsidR="000D4CBB">
              <w:rPr>
                <w:sz w:val="24"/>
                <w:szCs w:val="24"/>
                <w:highlight w:val="yellow"/>
              </w:rPr>
              <w:t xml:space="preserve"> </w:t>
            </w:r>
            <w:r w:rsidRPr="00B334A4">
              <w:rPr>
                <w:spacing w:val="-2"/>
                <w:sz w:val="24"/>
                <w:szCs w:val="24"/>
                <w:highlight w:val="yellow"/>
              </w:rPr>
              <w:t>needed</w:t>
            </w:r>
          </w:p>
        </w:tc>
      </w:tr>
      <w:tr w:rsidR="00D4562C" w:rsidRPr="00B334A4" w14:paraId="0EF76787" w14:textId="77777777" w:rsidTr="00237B70">
        <w:trPr>
          <w:trHeight w:val="450"/>
        </w:trPr>
        <w:tc>
          <w:tcPr>
            <w:tcW w:w="4624" w:type="dxa"/>
          </w:tcPr>
          <w:p w14:paraId="722D35A2" w14:textId="1A4EC3E8" w:rsidR="00D4562C" w:rsidRPr="00B334A4" w:rsidRDefault="00D4562C" w:rsidP="00062D99">
            <w:pPr>
              <w:pStyle w:val="TableParagraph"/>
              <w:spacing w:before="1"/>
              <w:ind w:left="110"/>
              <w:rPr>
                <w:sz w:val="24"/>
                <w:szCs w:val="24"/>
                <w:highlight w:val="yellow"/>
              </w:rPr>
            </w:pPr>
            <w:r w:rsidRPr="00B334A4">
              <w:rPr>
                <w:sz w:val="24"/>
                <w:szCs w:val="24"/>
                <w:highlight w:val="yellow"/>
              </w:rPr>
              <w:t>Coloring</w:t>
            </w:r>
            <w:r w:rsidR="000D4CBB">
              <w:rPr>
                <w:sz w:val="24"/>
                <w:szCs w:val="24"/>
                <w:highlight w:val="yellow"/>
              </w:rPr>
              <w:t xml:space="preserve"> </w:t>
            </w:r>
            <w:r w:rsidRPr="00B334A4">
              <w:rPr>
                <w:sz w:val="24"/>
                <w:szCs w:val="24"/>
                <w:highlight w:val="yellow"/>
              </w:rPr>
              <w:t>of</w:t>
            </w:r>
            <w:r w:rsidRPr="00B334A4">
              <w:rPr>
                <w:spacing w:val="-4"/>
                <w:sz w:val="24"/>
                <w:szCs w:val="24"/>
                <w:highlight w:val="yellow"/>
              </w:rPr>
              <w:t xml:space="preserve"> pots</w:t>
            </w:r>
          </w:p>
        </w:tc>
        <w:tc>
          <w:tcPr>
            <w:tcW w:w="4619" w:type="dxa"/>
          </w:tcPr>
          <w:p w14:paraId="4B6F7C11" w14:textId="77777777" w:rsidR="00D4562C" w:rsidRPr="00B334A4" w:rsidRDefault="00D4562C" w:rsidP="00062D99">
            <w:pPr>
              <w:pStyle w:val="TableParagraph"/>
              <w:spacing w:before="1"/>
              <w:ind w:left="105"/>
              <w:rPr>
                <w:sz w:val="24"/>
                <w:szCs w:val="24"/>
                <w:highlight w:val="yellow"/>
              </w:rPr>
            </w:pPr>
            <w:r w:rsidRPr="00B334A4">
              <w:rPr>
                <w:sz w:val="24"/>
                <w:szCs w:val="24"/>
                <w:highlight w:val="yellow"/>
              </w:rPr>
              <w:t>Twice/</w:t>
            </w:r>
            <w:r w:rsidRPr="00B334A4">
              <w:rPr>
                <w:spacing w:val="-4"/>
                <w:sz w:val="24"/>
                <w:szCs w:val="24"/>
                <w:highlight w:val="yellow"/>
              </w:rPr>
              <w:t>year</w:t>
            </w:r>
          </w:p>
        </w:tc>
      </w:tr>
      <w:tr w:rsidR="00D4562C" w:rsidRPr="00B334A4" w14:paraId="4DA5B94A" w14:textId="77777777" w:rsidTr="00237B70">
        <w:trPr>
          <w:trHeight w:val="445"/>
        </w:trPr>
        <w:tc>
          <w:tcPr>
            <w:tcW w:w="4624" w:type="dxa"/>
          </w:tcPr>
          <w:p w14:paraId="444B673B" w14:textId="3BB6FDC6" w:rsidR="00D4562C" w:rsidRPr="00B334A4" w:rsidRDefault="00D4562C" w:rsidP="00062D99">
            <w:pPr>
              <w:pStyle w:val="TableParagraph"/>
              <w:spacing w:before="1"/>
              <w:ind w:left="110"/>
              <w:rPr>
                <w:sz w:val="24"/>
                <w:szCs w:val="24"/>
                <w:highlight w:val="yellow"/>
              </w:rPr>
            </w:pPr>
            <w:r w:rsidRPr="00B334A4">
              <w:rPr>
                <w:sz w:val="24"/>
                <w:szCs w:val="24"/>
                <w:highlight w:val="yellow"/>
              </w:rPr>
              <w:lastRenderedPageBreak/>
              <w:t>Decorative</w:t>
            </w:r>
            <w:r w:rsidR="000D4CBB">
              <w:rPr>
                <w:sz w:val="24"/>
                <w:szCs w:val="24"/>
                <w:highlight w:val="yellow"/>
              </w:rPr>
              <w:t xml:space="preserve"> </w:t>
            </w:r>
            <w:r w:rsidRPr="00B334A4">
              <w:rPr>
                <w:sz w:val="24"/>
                <w:szCs w:val="24"/>
                <w:highlight w:val="yellow"/>
              </w:rPr>
              <w:t>presentation</w:t>
            </w:r>
            <w:r w:rsidR="000D4CBB">
              <w:rPr>
                <w:sz w:val="24"/>
                <w:szCs w:val="24"/>
                <w:highlight w:val="yellow"/>
              </w:rPr>
              <w:t xml:space="preserve"> </w:t>
            </w:r>
            <w:r w:rsidRPr="00B334A4">
              <w:rPr>
                <w:sz w:val="24"/>
                <w:szCs w:val="24"/>
                <w:highlight w:val="yellow"/>
              </w:rPr>
              <w:t>of</w:t>
            </w:r>
            <w:r w:rsidR="000D4CBB">
              <w:rPr>
                <w:sz w:val="24"/>
                <w:szCs w:val="24"/>
                <w:highlight w:val="yellow"/>
              </w:rPr>
              <w:t xml:space="preserve"> </w:t>
            </w:r>
            <w:r w:rsidRPr="00B334A4">
              <w:rPr>
                <w:spacing w:val="-4"/>
                <w:sz w:val="24"/>
                <w:szCs w:val="24"/>
                <w:highlight w:val="yellow"/>
              </w:rPr>
              <w:t>pots</w:t>
            </w:r>
          </w:p>
        </w:tc>
        <w:tc>
          <w:tcPr>
            <w:tcW w:w="4619" w:type="dxa"/>
          </w:tcPr>
          <w:p w14:paraId="1BC41D53" w14:textId="669E846D" w:rsidR="00D4562C" w:rsidRPr="00B334A4" w:rsidRDefault="000D4CBB" w:rsidP="004D1FC3">
            <w:pPr>
              <w:pStyle w:val="TableParagraph"/>
              <w:spacing w:before="1"/>
              <w:ind w:left="105"/>
              <w:rPr>
                <w:sz w:val="24"/>
                <w:szCs w:val="24"/>
                <w:highlight w:val="yellow"/>
              </w:rPr>
            </w:pPr>
            <w:r w:rsidRPr="00B334A4">
              <w:rPr>
                <w:sz w:val="24"/>
                <w:szCs w:val="24"/>
                <w:highlight w:val="yellow"/>
              </w:rPr>
              <w:t>As</w:t>
            </w:r>
            <w:r>
              <w:rPr>
                <w:sz w:val="24"/>
                <w:szCs w:val="24"/>
                <w:highlight w:val="yellow"/>
              </w:rPr>
              <w:t xml:space="preserve"> </w:t>
            </w:r>
            <w:r w:rsidRPr="00B334A4">
              <w:rPr>
                <w:sz w:val="24"/>
                <w:szCs w:val="24"/>
                <w:highlight w:val="yellow"/>
              </w:rPr>
              <w:t>advised</w:t>
            </w:r>
            <w:r>
              <w:rPr>
                <w:sz w:val="24"/>
                <w:szCs w:val="24"/>
                <w:highlight w:val="yellow"/>
              </w:rPr>
              <w:t xml:space="preserve"> </w:t>
            </w:r>
            <w:r w:rsidRPr="00B334A4">
              <w:rPr>
                <w:sz w:val="24"/>
                <w:szCs w:val="24"/>
                <w:highlight w:val="yellow"/>
              </w:rPr>
              <w:t>by</w:t>
            </w:r>
            <w:r>
              <w:rPr>
                <w:sz w:val="24"/>
                <w:szCs w:val="24"/>
                <w:highlight w:val="yellow"/>
              </w:rPr>
              <w:t xml:space="preserve"> Assistant Director, Tourism, T.D.O., Rourkela, </w:t>
            </w:r>
            <w:proofErr w:type="spellStart"/>
            <w:r>
              <w:rPr>
                <w:sz w:val="24"/>
                <w:szCs w:val="24"/>
                <w:highlight w:val="yellow"/>
              </w:rPr>
              <w:t>Panthanivas</w:t>
            </w:r>
            <w:proofErr w:type="spellEnd"/>
            <w:r>
              <w:rPr>
                <w:sz w:val="24"/>
                <w:szCs w:val="24"/>
                <w:highlight w:val="yellow"/>
              </w:rPr>
              <w:t xml:space="preserve">, Rourkela / </w:t>
            </w:r>
            <w:r w:rsidRPr="00B334A4">
              <w:rPr>
                <w:sz w:val="24"/>
                <w:szCs w:val="24"/>
                <w:highlight w:val="yellow"/>
              </w:rPr>
              <w:t>Officer</w:t>
            </w:r>
            <w:r>
              <w:rPr>
                <w:sz w:val="24"/>
                <w:szCs w:val="24"/>
                <w:highlight w:val="yellow"/>
              </w:rPr>
              <w:t xml:space="preserve"> </w:t>
            </w:r>
            <w:r w:rsidRPr="00B334A4">
              <w:rPr>
                <w:sz w:val="24"/>
                <w:szCs w:val="24"/>
                <w:highlight w:val="yellow"/>
              </w:rPr>
              <w:t>I/c</w:t>
            </w:r>
            <w:r>
              <w:rPr>
                <w:sz w:val="24"/>
                <w:szCs w:val="24"/>
                <w:highlight w:val="yellow"/>
              </w:rPr>
              <w:t xml:space="preserve"> </w:t>
            </w:r>
            <w:r w:rsidRPr="000E7FA8">
              <w:rPr>
                <w:sz w:val="24"/>
                <w:szCs w:val="24"/>
                <w:highlight w:val="yellow"/>
              </w:rPr>
              <w:t>of</w:t>
            </w:r>
            <w:r>
              <w:rPr>
                <w:sz w:val="24"/>
                <w:szCs w:val="24"/>
                <w:highlight w:val="yellow"/>
              </w:rPr>
              <w:t xml:space="preserve"> </w:t>
            </w:r>
            <w:r w:rsidRPr="000E7FA8">
              <w:rPr>
                <w:bCs/>
                <w:sz w:val="24"/>
                <w:szCs w:val="24"/>
                <w:highlight w:val="yellow"/>
              </w:rPr>
              <w:t xml:space="preserve">District </w:t>
            </w:r>
            <w:proofErr w:type="spellStart"/>
            <w:r w:rsidRPr="000E7FA8">
              <w:rPr>
                <w:bCs/>
                <w:sz w:val="24"/>
                <w:szCs w:val="24"/>
                <w:highlight w:val="yellow"/>
              </w:rPr>
              <w:t>Collectorate</w:t>
            </w:r>
            <w:proofErr w:type="spellEnd"/>
            <w:r>
              <w:rPr>
                <w:bCs/>
                <w:sz w:val="24"/>
                <w:szCs w:val="24"/>
                <w:highlight w:val="yellow"/>
              </w:rPr>
              <w:t xml:space="preserve">, </w:t>
            </w:r>
            <w:proofErr w:type="spellStart"/>
            <w:r w:rsidRPr="00742AB4">
              <w:rPr>
                <w:b/>
                <w:bCs/>
                <w:sz w:val="24"/>
                <w:szCs w:val="24"/>
              </w:rPr>
              <w:t>Sundargarh</w:t>
            </w:r>
            <w:proofErr w:type="spellEnd"/>
            <w:r w:rsidRPr="00B334A4">
              <w:rPr>
                <w:sz w:val="24"/>
                <w:szCs w:val="24"/>
                <w:highlight w:val="yellow"/>
              </w:rPr>
              <w:t xml:space="preserve"> </w:t>
            </w:r>
            <w:r>
              <w:rPr>
                <w:b/>
                <w:bCs/>
                <w:sz w:val="24"/>
                <w:szCs w:val="24"/>
              </w:rPr>
              <w:t xml:space="preserve"> </w:t>
            </w:r>
            <w:r w:rsidR="00D4562C" w:rsidRPr="000E7FA8">
              <w:rPr>
                <w:sz w:val="24"/>
                <w:szCs w:val="24"/>
                <w:highlight w:val="yellow"/>
              </w:rPr>
              <w:t>&amp;</w:t>
            </w:r>
            <w:r>
              <w:rPr>
                <w:sz w:val="24"/>
                <w:szCs w:val="24"/>
                <w:highlight w:val="yellow"/>
              </w:rPr>
              <w:t xml:space="preserve"> </w:t>
            </w:r>
            <w:r w:rsidR="00D4562C" w:rsidRPr="000E7FA8">
              <w:rPr>
                <w:spacing w:val="-2"/>
                <w:sz w:val="24"/>
                <w:szCs w:val="24"/>
                <w:highlight w:val="yellow"/>
              </w:rPr>
              <w:t>Horticulturist</w:t>
            </w:r>
            <w:r w:rsidR="004D1FC3">
              <w:rPr>
                <w:spacing w:val="-2"/>
                <w:sz w:val="24"/>
                <w:szCs w:val="24"/>
                <w:highlight w:val="yellow"/>
              </w:rPr>
              <w:t>.</w:t>
            </w:r>
          </w:p>
        </w:tc>
      </w:tr>
      <w:tr w:rsidR="00237B70" w:rsidRPr="00B334A4" w14:paraId="4B5B5503" w14:textId="77777777" w:rsidTr="00237B70">
        <w:trPr>
          <w:trHeight w:val="445"/>
        </w:trPr>
        <w:tc>
          <w:tcPr>
            <w:tcW w:w="4624" w:type="dxa"/>
          </w:tcPr>
          <w:p w14:paraId="69C2384D" w14:textId="524A8660" w:rsidR="00237B70" w:rsidRPr="00B334A4" w:rsidRDefault="00237B70" w:rsidP="00237B70">
            <w:pPr>
              <w:pStyle w:val="TableParagraph"/>
              <w:spacing w:before="1"/>
              <w:ind w:left="110"/>
              <w:rPr>
                <w:sz w:val="24"/>
                <w:szCs w:val="24"/>
                <w:highlight w:val="yellow"/>
              </w:rPr>
            </w:pPr>
            <w:r w:rsidRPr="00B334A4">
              <w:rPr>
                <w:b/>
                <w:sz w:val="24"/>
                <w:szCs w:val="24"/>
                <w:highlight w:val="yellow"/>
              </w:rPr>
              <w:t>4.Lawn</w:t>
            </w:r>
            <w:r w:rsidR="004D1FC3">
              <w:rPr>
                <w:b/>
                <w:sz w:val="24"/>
                <w:szCs w:val="24"/>
                <w:highlight w:val="yellow"/>
              </w:rPr>
              <w:t xml:space="preserve"> </w:t>
            </w:r>
            <w:r w:rsidRPr="00B334A4">
              <w:rPr>
                <w:b/>
                <w:spacing w:val="-2"/>
                <w:sz w:val="24"/>
                <w:szCs w:val="24"/>
                <w:highlight w:val="yellow"/>
              </w:rPr>
              <w:t>maintenance</w:t>
            </w:r>
          </w:p>
        </w:tc>
        <w:tc>
          <w:tcPr>
            <w:tcW w:w="4619" w:type="dxa"/>
          </w:tcPr>
          <w:p w14:paraId="5AF6DBCE" w14:textId="77777777" w:rsidR="00237B70" w:rsidRPr="00B334A4" w:rsidRDefault="00237B70" w:rsidP="00237B70">
            <w:pPr>
              <w:pStyle w:val="TableParagraph"/>
              <w:spacing w:before="1"/>
              <w:ind w:left="105"/>
              <w:rPr>
                <w:sz w:val="24"/>
                <w:szCs w:val="24"/>
                <w:highlight w:val="yellow"/>
              </w:rPr>
            </w:pPr>
            <w:r w:rsidRPr="00B334A4">
              <w:rPr>
                <w:b/>
                <w:bCs/>
                <w:sz w:val="24"/>
                <w:szCs w:val="24"/>
                <w:highlight w:val="yellow"/>
              </w:rPr>
              <w:t>Frequency</w:t>
            </w:r>
          </w:p>
        </w:tc>
      </w:tr>
      <w:tr w:rsidR="00237B70" w:rsidRPr="00B334A4" w14:paraId="199B8E13" w14:textId="77777777" w:rsidTr="00237B70">
        <w:trPr>
          <w:trHeight w:val="445"/>
        </w:trPr>
        <w:tc>
          <w:tcPr>
            <w:tcW w:w="4624" w:type="dxa"/>
          </w:tcPr>
          <w:p w14:paraId="09D93281" w14:textId="1CA80629" w:rsidR="00237B70" w:rsidRPr="00B334A4" w:rsidRDefault="00237B70" w:rsidP="00237B70">
            <w:pPr>
              <w:pStyle w:val="TableParagraph"/>
              <w:spacing w:before="1"/>
              <w:ind w:left="110"/>
              <w:rPr>
                <w:sz w:val="24"/>
                <w:szCs w:val="24"/>
                <w:highlight w:val="yellow"/>
              </w:rPr>
            </w:pPr>
            <w:r w:rsidRPr="00B334A4">
              <w:rPr>
                <w:sz w:val="24"/>
                <w:szCs w:val="24"/>
                <w:highlight w:val="yellow"/>
              </w:rPr>
              <w:t>Weeding</w:t>
            </w:r>
            <w:r w:rsidR="004D1FC3">
              <w:rPr>
                <w:sz w:val="24"/>
                <w:szCs w:val="24"/>
                <w:highlight w:val="yellow"/>
              </w:rPr>
              <w:t xml:space="preserve"> </w:t>
            </w:r>
            <w:r w:rsidRPr="00B334A4">
              <w:rPr>
                <w:sz w:val="24"/>
                <w:szCs w:val="24"/>
                <w:highlight w:val="yellow"/>
              </w:rPr>
              <w:t>the</w:t>
            </w:r>
            <w:r w:rsidR="004D1FC3">
              <w:rPr>
                <w:sz w:val="24"/>
                <w:szCs w:val="24"/>
                <w:highlight w:val="yellow"/>
              </w:rPr>
              <w:t xml:space="preserve"> </w:t>
            </w:r>
            <w:r w:rsidRPr="00B334A4">
              <w:rPr>
                <w:spacing w:val="-2"/>
                <w:sz w:val="24"/>
                <w:szCs w:val="24"/>
                <w:highlight w:val="yellow"/>
              </w:rPr>
              <w:t>lawns</w:t>
            </w:r>
          </w:p>
        </w:tc>
        <w:tc>
          <w:tcPr>
            <w:tcW w:w="4619" w:type="dxa"/>
            <w:vMerge w:val="restart"/>
            <w:vAlign w:val="center"/>
          </w:tcPr>
          <w:p w14:paraId="6C732D3E" w14:textId="284B2A32" w:rsidR="00237B70" w:rsidRPr="00B334A4" w:rsidRDefault="004D1FC3" w:rsidP="004D1FC3">
            <w:pPr>
              <w:pStyle w:val="TableParagraph"/>
              <w:spacing w:before="1"/>
              <w:ind w:left="105"/>
              <w:rPr>
                <w:sz w:val="24"/>
                <w:szCs w:val="24"/>
                <w:highlight w:val="yellow"/>
              </w:rPr>
            </w:pPr>
            <w:r w:rsidRPr="00B334A4">
              <w:rPr>
                <w:sz w:val="24"/>
                <w:szCs w:val="24"/>
                <w:highlight w:val="yellow"/>
              </w:rPr>
              <w:t>As</w:t>
            </w:r>
            <w:r>
              <w:rPr>
                <w:sz w:val="24"/>
                <w:szCs w:val="24"/>
                <w:highlight w:val="yellow"/>
              </w:rPr>
              <w:t xml:space="preserve"> </w:t>
            </w:r>
            <w:r w:rsidRPr="00B334A4">
              <w:rPr>
                <w:sz w:val="24"/>
                <w:szCs w:val="24"/>
                <w:highlight w:val="yellow"/>
              </w:rPr>
              <w:t>advised</w:t>
            </w:r>
            <w:r>
              <w:rPr>
                <w:sz w:val="24"/>
                <w:szCs w:val="24"/>
                <w:highlight w:val="yellow"/>
              </w:rPr>
              <w:t xml:space="preserve"> </w:t>
            </w:r>
            <w:r w:rsidRPr="00B334A4">
              <w:rPr>
                <w:sz w:val="24"/>
                <w:szCs w:val="24"/>
                <w:highlight w:val="yellow"/>
              </w:rPr>
              <w:t>by As</w:t>
            </w:r>
            <w:r>
              <w:rPr>
                <w:sz w:val="24"/>
                <w:szCs w:val="24"/>
                <w:highlight w:val="yellow"/>
              </w:rPr>
              <w:t xml:space="preserve"> </w:t>
            </w:r>
            <w:r w:rsidRPr="00B334A4">
              <w:rPr>
                <w:sz w:val="24"/>
                <w:szCs w:val="24"/>
                <w:highlight w:val="yellow"/>
              </w:rPr>
              <w:t>advised</w:t>
            </w:r>
            <w:r>
              <w:rPr>
                <w:sz w:val="24"/>
                <w:szCs w:val="24"/>
                <w:highlight w:val="yellow"/>
              </w:rPr>
              <w:t xml:space="preserve"> </w:t>
            </w:r>
            <w:r w:rsidRPr="00B334A4">
              <w:rPr>
                <w:sz w:val="24"/>
                <w:szCs w:val="24"/>
                <w:highlight w:val="yellow"/>
              </w:rPr>
              <w:t>by</w:t>
            </w:r>
            <w:r>
              <w:rPr>
                <w:sz w:val="24"/>
                <w:szCs w:val="24"/>
                <w:highlight w:val="yellow"/>
              </w:rPr>
              <w:t xml:space="preserve"> Assistant Director, Tourism, T.D.O., Rourkela, </w:t>
            </w:r>
            <w:proofErr w:type="spellStart"/>
            <w:r>
              <w:rPr>
                <w:sz w:val="24"/>
                <w:szCs w:val="24"/>
                <w:highlight w:val="yellow"/>
              </w:rPr>
              <w:t>Panthanivas</w:t>
            </w:r>
            <w:proofErr w:type="spellEnd"/>
            <w:r>
              <w:rPr>
                <w:sz w:val="24"/>
                <w:szCs w:val="24"/>
                <w:highlight w:val="yellow"/>
              </w:rPr>
              <w:t xml:space="preserve">, Rourkela / </w:t>
            </w:r>
            <w:r w:rsidRPr="00B334A4">
              <w:rPr>
                <w:sz w:val="24"/>
                <w:szCs w:val="24"/>
                <w:highlight w:val="yellow"/>
              </w:rPr>
              <w:t>Officer</w:t>
            </w:r>
            <w:r>
              <w:rPr>
                <w:sz w:val="24"/>
                <w:szCs w:val="24"/>
                <w:highlight w:val="yellow"/>
              </w:rPr>
              <w:t xml:space="preserve"> </w:t>
            </w:r>
            <w:r w:rsidRPr="00B334A4">
              <w:rPr>
                <w:sz w:val="24"/>
                <w:szCs w:val="24"/>
                <w:highlight w:val="yellow"/>
              </w:rPr>
              <w:t>I/c</w:t>
            </w:r>
            <w:r>
              <w:rPr>
                <w:sz w:val="24"/>
                <w:szCs w:val="24"/>
                <w:highlight w:val="yellow"/>
              </w:rPr>
              <w:t xml:space="preserve"> </w:t>
            </w:r>
            <w:r w:rsidRPr="000E7FA8">
              <w:rPr>
                <w:sz w:val="24"/>
                <w:szCs w:val="24"/>
                <w:highlight w:val="yellow"/>
              </w:rPr>
              <w:t>of</w:t>
            </w:r>
            <w:r>
              <w:rPr>
                <w:sz w:val="24"/>
                <w:szCs w:val="24"/>
                <w:highlight w:val="yellow"/>
              </w:rPr>
              <w:t xml:space="preserve"> </w:t>
            </w:r>
            <w:r w:rsidRPr="000E7FA8">
              <w:rPr>
                <w:bCs/>
                <w:sz w:val="24"/>
                <w:szCs w:val="24"/>
                <w:highlight w:val="yellow"/>
              </w:rPr>
              <w:t xml:space="preserve">District </w:t>
            </w:r>
            <w:proofErr w:type="spellStart"/>
            <w:r w:rsidRPr="000E7FA8">
              <w:rPr>
                <w:bCs/>
                <w:sz w:val="24"/>
                <w:szCs w:val="24"/>
                <w:highlight w:val="yellow"/>
              </w:rPr>
              <w:t>Collectorate</w:t>
            </w:r>
            <w:proofErr w:type="spellEnd"/>
            <w:r>
              <w:rPr>
                <w:bCs/>
                <w:sz w:val="24"/>
                <w:szCs w:val="24"/>
                <w:highlight w:val="yellow"/>
              </w:rPr>
              <w:t xml:space="preserve">, </w:t>
            </w:r>
            <w:proofErr w:type="spellStart"/>
            <w:r w:rsidRPr="00742AB4">
              <w:rPr>
                <w:b/>
                <w:bCs/>
                <w:sz w:val="24"/>
                <w:szCs w:val="24"/>
              </w:rPr>
              <w:t>Sundargarh</w:t>
            </w:r>
            <w:proofErr w:type="spellEnd"/>
            <w:r w:rsidRPr="00B334A4">
              <w:rPr>
                <w:sz w:val="24"/>
                <w:szCs w:val="24"/>
                <w:highlight w:val="yellow"/>
              </w:rPr>
              <w:t xml:space="preserve"> </w:t>
            </w:r>
            <w:r>
              <w:rPr>
                <w:b/>
                <w:bCs/>
                <w:sz w:val="24"/>
                <w:szCs w:val="24"/>
              </w:rPr>
              <w:t xml:space="preserve"> </w:t>
            </w:r>
            <w:r w:rsidRPr="000E7FA8">
              <w:rPr>
                <w:sz w:val="24"/>
                <w:szCs w:val="24"/>
                <w:highlight w:val="yellow"/>
              </w:rPr>
              <w:t>&amp;</w:t>
            </w:r>
            <w:r>
              <w:rPr>
                <w:sz w:val="24"/>
                <w:szCs w:val="24"/>
                <w:highlight w:val="yellow"/>
              </w:rPr>
              <w:t xml:space="preserve"> </w:t>
            </w:r>
            <w:r w:rsidRPr="000E7FA8">
              <w:rPr>
                <w:spacing w:val="-2"/>
                <w:sz w:val="24"/>
                <w:szCs w:val="24"/>
                <w:highlight w:val="yellow"/>
              </w:rPr>
              <w:t>Horticulturist</w:t>
            </w:r>
            <w:r>
              <w:rPr>
                <w:sz w:val="24"/>
                <w:szCs w:val="24"/>
                <w:highlight w:val="yellow"/>
              </w:rPr>
              <w:t xml:space="preserve"> .</w:t>
            </w:r>
          </w:p>
        </w:tc>
      </w:tr>
      <w:tr w:rsidR="00237B70" w:rsidRPr="00B334A4" w14:paraId="3BD50791" w14:textId="77777777" w:rsidTr="00237B70">
        <w:trPr>
          <w:trHeight w:val="445"/>
        </w:trPr>
        <w:tc>
          <w:tcPr>
            <w:tcW w:w="4624" w:type="dxa"/>
          </w:tcPr>
          <w:p w14:paraId="7FA62DC3" w14:textId="45A5C1EE" w:rsidR="00237B70" w:rsidRPr="00B334A4" w:rsidRDefault="00237B70" w:rsidP="00237B70">
            <w:pPr>
              <w:pStyle w:val="TableParagraph"/>
              <w:spacing w:before="1"/>
              <w:ind w:left="110"/>
              <w:rPr>
                <w:sz w:val="24"/>
                <w:szCs w:val="24"/>
                <w:highlight w:val="yellow"/>
              </w:rPr>
            </w:pPr>
            <w:r w:rsidRPr="00B334A4">
              <w:rPr>
                <w:sz w:val="24"/>
                <w:szCs w:val="24"/>
                <w:highlight w:val="yellow"/>
              </w:rPr>
              <w:t>Rolling</w:t>
            </w:r>
            <w:r w:rsidR="004D1FC3">
              <w:rPr>
                <w:sz w:val="24"/>
                <w:szCs w:val="24"/>
                <w:highlight w:val="yellow"/>
              </w:rPr>
              <w:t xml:space="preserve"> </w:t>
            </w:r>
            <w:r w:rsidRPr="00B334A4">
              <w:rPr>
                <w:sz w:val="24"/>
                <w:szCs w:val="24"/>
                <w:highlight w:val="yellow"/>
              </w:rPr>
              <w:t>the</w:t>
            </w:r>
            <w:r w:rsidR="004D1FC3">
              <w:rPr>
                <w:sz w:val="24"/>
                <w:szCs w:val="24"/>
                <w:highlight w:val="yellow"/>
              </w:rPr>
              <w:t xml:space="preserve"> </w:t>
            </w:r>
            <w:r w:rsidRPr="00B334A4">
              <w:rPr>
                <w:spacing w:val="-4"/>
                <w:sz w:val="24"/>
                <w:szCs w:val="24"/>
                <w:highlight w:val="yellow"/>
              </w:rPr>
              <w:t>lawns</w:t>
            </w:r>
          </w:p>
        </w:tc>
        <w:tc>
          <w:tcPr>
            <w:tcW w:w="4619" w:type="dxa"/>
            <w:vMerge/>
          </w:tcPr>
          <w:p w14:paraId="2536A141" w14:textId="77777777" w:rsidR="00237B70" w:rsidRPr="00B334A4" w:rsidRDefault="00237B70" w:rsidP="00237B70">
            <w:pPr>
              <w:pStyle w:val="TableParagraph"/>
              <w:spacing w:before="1"/>
              <w:ind w:left="105"/>
              <w:rPr>
                <w:sz w:val="24"/>
                <w:szCs w:val="24"/>
                <w:highlight w:val="yellow"/>
              </w:rPr>
            </w:pPr>
          </w:p>
        </w:tc>
      </w:tr>
      <w:tr w:rsidR="00237B70" w:rsidRPr="00B334A4" w14:paraId="0DA75F11" w14:textId="77777777" w:rsidTr="00237B70">
        <w:trPr>
          <w:trHeight w:val="445"/>
        </w:trPr>
        <w:tc>
          <w:tcPr>
            <w:tcW w:w="4624" w:type="dxa"/>
          </w:tcPr>
          <w:p w14:paraId="76900E0E" w14:textId="030DA859" w:rsidR="00237B70" w:rsidRPr="00B334A4" w:rsidRDefault="00237B70" w:rsidP="00237B70">
            <w:pPr>
              <w:pStyle w:val="TableParagraph"/>
              <w:spacing w:before="1"/>
              <w:ind w:left="110"/>
              <w:rPr>
                <w:sz w:val="24"/>
                <w:szCs w:val="24"/>
                <w:highlight w:val="yellow"/>
              </w:rPr>
            </w:pPr>
            <w:r w:rsidRPr="00B334A4">
              <w:rPr>
                <w:sz w:val="24"/>
                <w:szCs w:val="24"/>
                <w:highlight w:val="yellow"/>
              </w:rPr>
              <w:t>Mowing</w:t>
            </w:r>
            <w:r w:rsidR="004D1FC3">
              <w:rPr>
                <w:sz w:val="24"/>
                <w:szCs w:val="24"/>
                <w:highlight w:val="yellow"/>
              </w:rPr>
              <w:t xml:space="preserve"> </w:t>
            </w:r>
            <w:r w:rsidRPr="00B334A4">
              <w:rPr>
                <w:sz w:val="24"/>
                <w:szCs w:val="24"/>
                <w:highlight w:val="yellow"/>
              </w:rPr>
              <w:t>the</w:t>
            </w:r>
            <w:r w:rsidRPr="00B334A4">
              <w:rPr>
                <w:spacing w:val="-4"/>
                <w:sz w:val="24"/>
                <w:szCs w:val="24"/>
                <w:highlight w:val="yellow"/>
              </w:rPr>
              <w:t xml:space="preserve"> lawns</w:t>
            </w:r>
          </w:p>
        </w:tc>
        <w:tc>
          <w:tcPr>
            <w:tcW w:w="4619" w:type="dxa"/>
            <w:vMerge/>
          </w:tcPr>
          <w:p w14:paraId="0F781AC3" w14:textId="77777777" w:rsidR="00237B70" w:rsidRPr="00B334A4" w:rsidRDefault="00237B70" w:rsidP="00237B70">
            <w:pPr>
              <w:pStyle w:val="TableParagraph"/>
              <w:spacing w:before="1"/>
              <w:ind w:left="105"/>
              <w:rPr>
                <w:sz w:val="24"/>
                <w:szCs w:val="24"/>
                <w:highlight w:val="yellow"/>
              </w:rPr>
            </w:pPr>
          </w:p>
        </w:tc>
      </w:tr>
      <w:tr w:rsidR="00237B70" w:rsidRPr="00B334A4" w14:paraId="05DF7D37" w14:textId="77777777" w:rsidTr="00237B70">
        <w:trPr>
          <w:trHeight w:val="445"/>
        </w:trPr>
        <w:tc>
          <w:tcPr>
            <w:tcW w:w="4624" w:type="dxa"/>
          </w:tcPr>
          <w:p w14:paraId="68F6D9CD" w14:textId="22EBED0F" w:rsidR="00237B70" w:rsidRPr="00B334A4" w:rsidRDefault="00237B70" w:rsidP="00237B70">
            <w:pPr>
              <w:pStyle w:val="TableParagraph"/>
              <w:spacing w:before="1"/>
              <w:ind w:left="110"/>
              <w:rPr>
                <w:sz w:val="24"/>
                <w:szCs w:val="24"/>
                <w:highlight w:val="yellow"/>
              </w:rPr>
            </w:pPr>
            <w:r w:rsidRPr="00B334A4">
              <w:rPr>
                <w:sz w:val="24"/>
                <w:szCs w:val="24"/>
                <w:highlight w:val="yellow"/>
              </w:rPr>
              <w:t>Sweeping</w:t>
            </w:r>
            <w:r w:rsidR="004D1FC3">
              <w:rPr>
                <w:sz w:val="24"/>
                <w:szCs w:val="24"/>
                <w:highlight w:val="yellow"/>
              </w:rPr>
              <w:t xml:space="preserve"> </w:t>
            </w:r>
            <w:r w:rsidRPr="00B334A4">
              <w:rPr>
                <w:sz w:val="24"/>
                <w:szCs w:val="24"/>
                <w:highlight w:val="yellow"/>
              </w:rPr>
              <w:t>the</w:t>
            </w:r>
            <w:r w:rsidR="004D1FC3">
              <w:rPr>
                <w:sz w:val="24"/>
                <w:szCs w:val="24"/>
                <w:highlight w:val="yellow"/>
              </w:rPr>
              <w:t xml:space="preserve"> </w:t>
            </w:r>
            <w:r w:rsidRPr="00B334A4">
              <w:rPr>
                <w:spacing w:val="-2"/>
                <w:sz w:val="24"/>
                <w:szCs w:val="24"/>
                <w:highlight w:val="yellow"/>
              </w:rPr>
              <w:t>lawns</w:t>
            </w:r>
          </w:p>
        </w:tc>
        <w:tc>
          <w:tcPr>
            <w:tcW w:w="4619" w:type="dxa"/>
            <w:vMerge/>
          </w:tcPr>
          <w:p w14:paraId="610E8A60" w14:textId="77777777" w:rsidR="00237B70" w:rsidRPr="00B334A4" w:rsidRDefault="00237B70" w:rsidP="00237B70">
            <w:pPr>
              <w:pStyle w:val="TableParagraph"/>
              <w:spacing w:before="1"/>
              <w:ind w:left="105"/>
              <w:rPr>
                <w:sz w:val="24"/>
                <w:szCs w:val="24"/>
                <w:highlight w:val="yellow"/>
              </w:rPr>
            </w:pPr>
          </w:p>
        </w:tc>
      </w:tr>
      <w:tr w:rsidR="00237B70" w:rsidRPr="00B334A4" w14:paraId="58B18FB3" w14:textId="77777777" w:rsidTr="00237B70">
        <w:trPr>
          <w:trHeight w:val="445"/>
        </w:trPr>
        <w:tc>
          <w:tcPr>
            <w:tcW w:w="4624" w:type="dxa"/>
          </w:tcPr>
          <w:p w14:paraId="69D34F84" w14:textId="34375A02" w:rsidR="00237B70" w:rsidRPr="00B334A4" w:rsidRDefault="00237B70" w:rsidP="00237B70">
            <w:pPr>
              <w:pStyle w:val="TableParagraph"/>
              <w:spacing w:before="1"/>
              <w:ind w:left="110"/>
              <w:rPr>
                <w:sz w:val="24"/>
                <w:szCs w:val="24"/>
                <w:highlight w:val="yellow"/>
              </w:rPr>
            </w:pPr>
            <w:r w:rsidRPr="00B334A4">
              <w:rPr>
                <w:sz w:val="24"/>
                <w:szCs w:val="24"/>
                <w:highlight w:val="yellow"/>
              </w:rPr>
              <w:t>Watering</w:t>
            </w:r>
            <w:r w:rsidR="004D1FC3">
              <w:rPr>
                <w:sz w:val="24"/>
                <w:szCs w:val="24"/>
                <w:highlight w:val="yellow"/>
              </w:rPr>
              <w:t xml:space="preserve"> </w:t>
            </w:r>
            <w:r w:rsidRPr="00B334A4">
              <w:rPr>
                <w:sz w:val="24"/>
                <w:szCs w:val="24"/>
                <w:highlight w:val="yellow"/>
              </w:rPr>
              <w:t>the</w:t>
            </w:r>
            <w:r w:rsidR="004D1FC3">
              <w:rPr>
                <w:sz w:val="24"/>
                <w:szCs w:val="24"/>
                <w:highlight w:val="yellow"/>
              </w:rPr>
              <w:t xml:space="preserve"> </w:t>
            </w:r>
            <w:r w:rsidRPr="00B334A4">
              <w:rPr>
                <w:spacing w:val="-2"/>
                <w:sz w:val="24"/>
                <w:szCs w:val="24"/>
                <w:highlight w:val="yellow"/>
              </w:rPr>
              <w:t>lawns</w:t>
            </w:r>
          </w:p>
        </w:tc>
        <w:tc>
          <w:tcPr>
            <w:tcW w:w="4619" w:type="dxa"/>
            <w:vMerge/>
          </w:tcPr>
          <w:p w14:paraId="6A9E5F0E" w14:textId="77777777" w:rsidR="00237B70" w:rsidRPr="00B334A4" w:rsidRDefault="00237B70" w:rsidP="00237B70">
            <w:pPr>
              <w:pStyle w:val="TableParagraph"/>
              <w:spacing w:before="1"/>
              <w:ind w:left="105"/>
              <w:rPr>
                <w:sz w:val="24"/>
                <w:szCs w:val="24"/>
                <w:highlight w:val="yellow"/>
              </w:rPr>
            </w:pPr>
          </w:p>
        </w:tc>
      </w:tr>
      <w:tr w:rsidR="00237B70" w:rsidRPr="00B334A4" w14:paraId="72A876FA" w14:textId="77777777" w:rsidTr="00237B70">
        <w:trPr>
          <w:trHeight w:val="445"/>
        </w:trPr>
        <w:tc>
          <w:tcPr>
            <w:tcW w:w="4624" w:type="dxa"/>
          </w:tcPr>
          <w:p w14:paraId="2EE2AA48" w14:textId="64DCAB33" w:rsidR="00237B70" w:rsidRPr="00B334A4" w:rsidRDefault="00237B70" w:rsidP="00237B70">
            <w:pPr>
              <w:pStyle w:val="TableParagraph"/>
              <w:spacing w:before="1"/>
              <w:ind w:left="110"/>
              <w:rPr>
                <w:sz w:val="24"/>
                <w:szCs w:val="24"/>
                <w:highlight w:val="yellow"/>
              </w:rPr>
            </w:pPr>
            <w:r w:rsidRPr="00B334A4">
              <w:rPr>
                <w:sz w:val="24"/>
                <w:szCs w:val="24"/>
                <w:highlight w:val="yellow"/>
              </w:rPr>
              <w:t>Application</w:t>
            </w:r>
            <w:r w:rsidR="004D1FC3">
              <w:rPr>
                <w:sz w:val="24"/>
                <w:szCs w:val="24"/>
                <w:highlight w:val="yellow"/>
              </w:rPr>
              <w:t xml:space="preserve"> </w:t>
            </w:r>
            <w:r w:rsidRPr="00B334A4">
              <w:rPr>
                <w:sz w:val="24"/>
                <w:szCs w:val="24"/>
                <w:highlight w:val="yellow"/>
              </w:rPr>
              <w:t>of</w:t>
            </w:r>
            <w:r w:rsidR="004D1FC3">
              <w:rPr>
                <w:sz w:val="24"/>
                <w:szCs w:val="24"/>
                <w:highlight w:val="yellow"/>
              </w:rPr>
              <w:t xml:space="preserve"> </w:t>
            </w:r>
            <w:r w:rsidRPr="00B334A4">
              <w:rPr>
                <w:sz w:val="24"/>
                <w:szCs w:val="24"/>
                <w:highlight w:val="yellow"/>
              </w:rPr>
              <w:t>fertilizers/</w:t>
            </w:r>
            <w:r w:rsidRPr="00B334A4">
              <w:rPr>
                <w:spacing w:val="-2"/>
                <w:sz w:val="24"/>
                <w:szCs w:val="24"/>
                <w:highlight w:val="yellow"/>
              </w:rPr>
              <w:t>insecticides</w:t>
            </w:r>
          </w:p>
        </w:tc>
        <w:tc>
          <w:tcPr>
            <w:tcW w:w="4619" w:type="dxa"/>
            <w:vMerge/>
          </w:tcPr>
          <w:p w14:paraId="48AB6758" w14:textId="77777777" w:rsidR="00237B70" w:rsidRPr="00B334A4" w:rsidRDefault="00237B70" w:rsidP="00237B70">
            <w:pPr>
              <w:pStyle w:val="TableParagraph"/>
              <w:spacing w:before="1"/>
              <w:ind w:left="105"/>
              <w:rPr>
                <w:sz w:val="24"/>
                <w:szCs w:val="24"/>
                <w:highlight w:val="yellow"/>
              </w:rPr>
            </w:pPr>
          </w:p>
        </w:tc>
      </w:tr>
      <w:tr w:rsidR="00237B70" w:rsidRPr="000F2223" w14:paraId="08FE3166" w14:textId="77777777" w:rsidTr="00237B70">
        <w:trPr>
          <w:trHeight w:val="445"/>
        </w:trPr>
        <w:tc>
          <w:tcPr>
            <w:tcW w:w="4624" w:type="dxa"/>
          </w:tcPr>
          <w:p w14:paraId="43E9571F" w14:textId="6FC520B3" w:rsidR="00237B70" w:rsidRPr="000F2223" w:rsidRDefault="00237B70" w:rsidP="00237B70">
            <w:pPr>
              <w:pStyle w:val="TableParagraph"/>
              <w:spacing w:before="1"/>
              <w:ind w:left="110"/>
              <w:rPr>
                <w:sz w:val="24"/>
                <w:szCs w:val="24"/>
              </w:rPr>
            </w:pPr>
            <w:r w:rsidRPr="00B334A4">
              <w:rPr>
                <w:sz w:val="24"/>
                <w:szCs w:val="24"/>
                <w:highlight w:val="yellow"/>
              </w:rPr>
              <w:t>Maintenance</w:t>
            </w:r>
            <w:r w:rsidR="004D1FC3">
              <w:rPr>
                <w:sz w:val="24"/>
                <w:szCs w:val="24"/>
                <w:highlight w:val="yellow"/>
              </w:rPr>
              <w:t xml:space="preserve"> </w:t>
            </w:r>
            <w:r w:rsidRPr="00B334A4">
              <w:rPr>
                <w:sz w:val="24"/>
                <w:szCs w:val="24"/>
                <w:highlight w:val="yellow"/>
              </w:rPr>
              <w:t>of</w:t>
            </w:r>
            <w:r w:rsidR="004D1FC3">
              <w:rPr>
                <w:sz w:val="24"/>
                <w:szCs w:val="24"/>
                <w:highlight w:val="yellow"/>
              </w:rPr>
              <w:t xml:space="preserve"> </w:t>
            </w:r>
            <w:r w:rsidRPr="00B334A4">
              <w:rPr>
                <w:sz w:val="24"/>
                <w:szCs w:val="24"/>
                <w:highlight w:val="yellow"/>
              </w:rPr>
              <w:t>proper</w:t>
            </w:r>
            <w:r w:rsidR="004D1FC3">
              <w:rPr>
                <w:sz w:val="24"/>
                <w:szCs w:val="24"/>
                <w:highlight w:val="yellow"/>
              </w:rPr>
              <w:t xml:space="preserve"> </w:t>
            </w:r>
            <w:r w:rsidRPr="00B334A4">
              <w:rPr>
                <w:sz w:val="24"/>
                <w:szCs w:val="24"/>
                <w:highlight w:val="yellow"/>
              </w:rPr>
              <w:t>mowing</w:t>
            </w:r>
            <w:r w:rsidR="004D1FC3">
              <w:rPr>
                <w:sz w:val="24"/>
                <w:szCs w:val="24"/>
                <w:highlight w:val="yellow"/>
              </w:rPr>
              <w:t xml:space="preserve"> </w:t>
            </w:r>
            <w:r w:rsidRPr="00B334A4">
              <w:rPr>
                <w:spacing w:val="-2"/>
                <w:sz w:val="24"/>
                <w:szCs w:val="24"/>
                <w:highlight w:val="yellow"/>
              </w:rPr>
              <w:t>height</w:t>
            </w:r>
          </w:p>
        </w:tc>
        <w:tc>
          <w:tcPr>
            <w:tcW w:w="4619" w:type="dxa"/>
            <w:vMerge/>
          </w:tcPr>
          <w:p w14:paraId="69C0154E" w14:textId="77777777" w:rsidR="00237B70" w:rsidRPr="000F2223" w:rsidRDefault="00237B70" w:rsidP="00237B70">
            <w:pPr>
              <w:pStyle w:val="TableParagraph"/>
              <w:spacing w:before="1"/>
              <w:ind w:left="105"/>
              <w:rPr>
                <w:sz w:val="24"/>
                <w:szCs w:val="24"/>
              </w:rPr>
            </w:pPr>
          </w:p>
        </w:tc>
      </w:tr>
    </w:tbl>
    <w:p w14:paraId="1AB9C44A" w14:textId="77777777" w:rsidR="00D4562C" w:rsidRDefault="00D4562C" w:rsidP="00D4562C"/>
    <w:p w14:paraId="63AC0121" w14:textId="77777777" w:rsidR="00237B70" w:rsidRDefault="00237B70" w:rsidP="00D4562C"/>
    <w:tbl>
      <w:tblPr>
        <w:tblW w:w="9243" w:type="dxa"/>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4"/>
        <w:gridCol w:w="4619"/>
      </w:tblGrid>
      <w:tr w:rsidR="00D4562C" w:rsidRPr="000F2223" w14:paraId="171CAAE7" w14:textId="77777777" w:rsidTr="00237B70">
        <w:trPr>
          <w:trHeight w:val="450"/>
        </w:trPr>
        <w:tc>
          <w:tcPr>
            <w:tcW w:w="4624" w:type="dxa"/>
          </w:tcPr>
          <w:p w14:paraId="58B43C4F" w14:textId="7977BB58" w:rsidR="00D4562C" w:rsidRPr="00B334A4" w:rsidRDefault="00D4562C" w:rsidP="00062D99">
            <w:pPr>
              <w:pStyle w:val="TableParagraph"/>
              <w:spacing w:before="1"/>
              <w:ind w:left="110"/>
              <w:rPr>
                <w:b/>
                <w:sz w:val="24"/>
                <w:szCs w:val="24"/>
                <w:highlight w:val="yellow"/>
              </w:rPr>
            </w:pPr>
            <w:r w:rsidRPr="00B334A4">
              <w:rPr>
                <w:b/>
                <w:sz w:val="24"/>
                <w:szCs w:val="24"/>
                <w:highlight w:val="yellow"/>
              </w:rPr>
              <w:t>5.Cleaning</w:t>
            </w:r>
            <w:r w:rsidR="004D1FC3">
              <w:rPr>
                <w:b/>
                <w:sz w:val="24"/>
                <w:szCs w:val="24"/>
                <w:highlight w:val="yellow"/>
              </w:rPr>
              <w:t xml:space="preserve"> </w:t>
            </w:r>
            <w:r w:rsidRPr="00B334A4">
              <w:rPr>
                <w:b/>
                <w:sz w:val="24"/>
                <w:szCs w:val="24"/>
                <w:highlight w:val="yellow"/>
              </w:rPr>
              <w:t>&amp;</w:t>
            </w:r>
            <w:r w:rsidR="004D1FC3">
              <w:rPr>
                <w:b/>
                <w:sz w:val="24"/>
                <w:szCs w:val="24"/>
                <w:highlight w:val="yellow"/>
              </w:rPr>
              <w:t xml:space="preserve"> </w:t>
            </w:r>
            <w:r w:rsidRPr="00B334A4">
              <w:rPr>
                <w:b/>
                <w:sz w:val="24"/>
                <w:szCs w:val="24"/>
                <w:highlight w:val="yellow"/>
              </w:rPr>
              <w:t>Maintenance</w:t>
            </w:r>
            <w:r w:rsidR="004D1FC3">
              <w:rPr>
                <w:b/>
                <w:sz w:val="24"/>
                <w:szCs w:val="24"/>
                <w:highlight w:val="yellow"/>
              </w:rPr>
              <w:t xml:space="preserve"> </w:t>
            </w:r>
            <w:r w:rsidRPr="00B334A4">
              <w:rPr>
                <w:b/>
                <w:sz w:val="24"/>
                <w:szCs w:val="24"/>
                <w:highlight w:val="yellow"/>
              </w:rPr>
              <w:t>of</w:t>
            </w:r>
            <w:r w:rsidR="004D1FC3">
              <w:rPr>
                <w:b/>
                <w:sz w:val="24"/>
                <w:szCs w:val="24"/>
                <w:highlight w:val="yellow"/>
              </w:rPr>
              <w:t xml:space="preserve">  </w:t>
            </w:r>
            <w:r w:rsidRPr="00B334A4">
              <w:rPr>
                <w:b/>
                <w:sz w:val="24"/>
                <w:szCs w:val="24"/>
                <w:highlight w:val="yellow"/>
              </w:rPr>
              <w:t>Play</w:t>
            </w:r>
            <w:r w:rsidRPr="00B334A4">
              <w:rPr>
                <w:b/>
                <w:spacing w:val="-2"/>
                <w:sz w:val="24"/>
                <w:szCs w:val="24"/>
                <w:highlight w:val="yellow"/>
              </w:rPr>
              <w:t xml:space="preserve"> equipment</w:t>
            </w:r>
          </w:p>
        </w:tc>
        <w:tc>
          <w:tcPr>
            <w:tcW w:w="4619" w:type="dxa"/>
          </w:tcPr>
          <w:p w14:paraId="157A7D11" w14:textId="77777777" w:rsidR="00D4562C" w:rsidRPr="00B334A4" w:rsidRDefault="00D4562C" w:rsidP="00062D99">
            <w:pPr>
              <w:pStyle w:val="TableParagraph"/>
              <w:rPr>
                <w:rFonts w:ascii="Times New Roman"/>
                <w:sz w:val="24"/>
                <w:szCs w:val="24"/>
                <w:highlight w:val="yellow"/>
              </w:rPr>
            </w:pPr>
            <w:r w:rsidRPr="00B334A4">
              <w:rPr>
                <w:b/>
                <w:bCs/>
                <w:sz w:val="24"/>
                <w:szCs w:val="24"/>
                <w:highlight w:val="yellow"/>
              </w:rPr>
              <w:t>Frequency</w:t>
            </w:r>
          </w:p>
        </w:tc>
      </w:tr>
      <w:tr w:rsidR="00D4562C" w:rsidRPr="000F2223" w14:paraId="661564F1" w14:textId="77777777" w:rsidTr="00237B70">
        <w:trPr>
          <w:trHeight w:val="450"/>
        </w:trPr>
        <w:tc>
          <w:tcPr>
            <w:tcW w:w="4624" w:type="dxa"/>
          </w:tcPr>
          <w:p w14:paraId="41D51C76" w14:textId="7884727A" w:rsidR="00D4562C" w:rsidRPr="00B334A4" w:rsidRDefault="00D4562C" w:rsidP="00062D99">
            <w:pPr>
              <w:pStyle w:val="TableParagraph"/>
              <w:spacing w:before="1"/>
              <w:ind w:left="110"/>
              <w:rPr>
                <w:b/>
                <w:sz w:val="24"/>
                <w:szCs w:val="24"/>
                <w:highlight w:val="yellow"/>
              </w:rPr>
            </w:pPr>
            <w:r w:rsidRPr="00B334A4">
              <w:rPr>
                <w:sz w:val="24"/>
                <w:szCs w:val="24"/>
                <w:highlight w:val="yellow"/>
              </w:rPr>
              <w:t>Regular</w:t>
            </w:r>
            <w:r w:rsidR="004D1FC3">
              <w:rPr>
                <w:sz w:val="24"/>
                <w:szCs w:val="24"/>
                <w:highlight w:val="yellow"/>
              </w:rPr>
              <w:t xml:space="preserve"> </w:t>
            </w:r>
            <w:r w:rsidRPr="00B334A4">
              <w:rPr>
                <w:spacing w:val="-2"/>
                <w:sz w:val="24"/>
                <w:szCs w:val="24"/>
                <w:highlight w:val="yellow"/>
              </w:rPr>
              <w:t>dusting/cleaning</w:t>
            </w:r>
          </w:p>
        </w:tc>
        <w:tc>
          <w:tcPr>
            <w:tcW w:w="4619" w:type="dxa"/>
          </w:tcPr>
          <w:p w14:paraId="27B1ABB7" w14:textId="77777777" w:rsidR="00D4562C" w:rsidRPr="00B334A4" w:rsidRDefault="00D4562C" w:rsidP="00062D99">
            <w:pPr>
              <w:pStyle w:val="TableParagraph"/>
              <w:rPr>
                <w:rFonts w:ascii="Times New Roman"/>
                <w:sz w:val="24"/>
                <w:szCs w:val="24"/>
                <w:highlight w:val="yellow"/>
              </w:rPr>
            </w:pPr>
            <w:r w:rsidRPr="00B334A4">
              <w:rPr>
                <w:spacing w:val="-2"/>
                <w:sz w:val="24"/>
                <w:szCs w:val="24"/>
                <w:highlight w:val="yellow"/>
              </w:rPr>
              <w:t xml:space="preserve"> Once/Daily</w:t>
            </w:r>
          </w:p>
        </w:tc>
      </w:tr>
      <w:tr w:rsidR="00D4562C" w:rsidRPr="000F2223" w14:paraId="55D8B530" w14:textId="77777777" w:rsidTr="00237B70">
        <w:trPr>
          <w:trHeight w:val="450"/>
        </w:trPr>
        <w:tc>
          <w:tcPr>
            <w:tcW w:w="4624" w:type="dxa"/>
          </w:tcPr>
          <w:p w14:paraId="5DCE6D1B" w14:textId="45A8D81D" w:rsidR="00D4562C" w:rsidRPr="00B334A4" w:rsidRDefault="00D4562C" w:rsidP="00062D99">
            <w:pPr>
              <w:pStyle w:val="TableParagraph"/>
              <w:spacing w:before="1"/>
              <w:ind w:left="110"/>
              <w:rPr>
                <w:b/>
                <w:sz w:val="24"/>
                <w:szCs w:val="24"/>
                <w:highlight w:val="yellow"/>
              </w:rPr>
            </w:pPr>
            <w:r w:rsidRPr="00B334A4">
              <w:rPr>
                <w:sz w:val="24"/>
                <w:szCs w:val="24"/>
                <w:highlight w:val="yellow"/>
              </w:rPr>
              <w:t>Repairing</w:t>
            </w:r>
            <w:r w:rsidR="004D1FC3">
              <w:rPr>
                <w:sz w:val="24"/>
                <w:szCs w:val="24"/>
                <w:highlight w:val="yellow"/>
              </w:rPr>
              <w:t xml:space="preserve"> </w:t>
            </w:r>
            <w:r w:rsidRPr="00B334A4">
              <w:rPr>
                <w:sz w:val="24"/>
                <w:szCs w:val="24"/>
                <w:highlight w:val="yellow"/>
              </w:rPr>
              <w:t>of</w:t>
            </w:r>
            <w:r w:rsidR="004D1FC3">
              <w:rPr>
                <w:sz w:val="24"/>
                <w:szCs w:val="24"/>
                <w:highlight w:val="yellow"/>
              </w:rPr>
              <w:t xml:space="preserve"> </w:t>
            </w:r>
            <w:r w:rsidRPr="00B334A4">
              <w:rPr>
                <w:sz w:val="24"/>
                <w:szCs w:val="24"/>
                <w:highlight w:val="yellow"/>
              </w:rPr>
              <w:t>Broken</w:t>
            </w:r>
            <w:r w:rsidR="004D1FC3">
              <w:rPr>
                <w:sz w:val="24"/>
                <w:szCs w:val="24"/>
                <w:highlight w:val="yellow"/>
              </w:rPr>
              <w:t xml:space="preserve"> </w:t>
            </w:r>
            <w:r w:rsidRPr="00B334A4">
              <w:rPr>
                <w:sz w:val="24"/>
                <w:szCs w:val="24"/>
                <w:highlight w:val="yellow"/>
              </w:rPr>
              <w:t>and</w:t>
            </w:r>
            <w:r w:rsidR="004D1FC3">
              <w:rPr>
                <w:sz w:val="24"/>
                <w:szCs w:val="24"/>
                <w:highlight w:val="yellow"/>
              </w:rPr>
              <w:t xml:space="preserve"> </w:t>
            </w:r>
            <w:r w:rsidRPr="00B334A4">
              <w:rPr>
                <w:sz w:val="24"/>
                <w:szCs w:val="24"/>
                <w:highlight w:val="yellow"/>
              </w:rPr>
              <w:t>worn-out</w:t>
            </w:r>
            <w:r w:rsidR="004D1FC3">
              <w:rPr>
                <w:sz w:val="24"/>
                <w:szCs w:val="24"/>
                <w:highlight w:val="yellow"/>
              </w:rPr>
              <w:t xml:space="preserve"> </w:t>
            </w:r>
            <w:r w:rsidRPr="00B334A4">
              <w:rPr>
                <w:spacing w:val="-2"/>
                <w:sz w:val="24"/>
                <w:szCs w:val="24"/>
                <w:highlight w:val="yellow"/>
              </w:rPr>
              <w:t>seats</w:t>
            </w:r>
          </w:p>
        </w:tc>
        <w:tc>
          <w:tcPr>
            <w:tcW w:w="4619" w:type="dxa"/>
          </w:tcPr>
          <w:p w14:paraId="533C92CD" w14:textId="77777777" w:rsidR="00D4562C" w:rsidRPr="00B334A4" w:rsidRDefault="00D4562C" w:rsidP="00062D99">
            <w:pPr>
              <w:pStyle w:val="TableParagraph"/>
              <w:rPr>
                <w:rFonts w:ascii="Times New Roman"/>
                <w:sz w:val="24"/>
                <w:szCs w:val="24"/>
                <w:highlight w:val="yellow"/>
              </w:rPr>
            </w:pPr>
            <w:r w:rsidRPr="00B334A4">
              <w:rPr>
                <w:spacing w:val="-2"/>
                <w:sz w:val="24"/>
                <w:szCs w:val="24"/>
                <w:highlight w:val="yellow"/>
              </w:rPr>
              <w:t xml:space="preserve"> Immediate</w:t>
            </w:r>
          </w:p>
        </w:tc>
      </w:tr>
      <w:tr w:rsidR="00D4562C" w:rsidRPr="000F2223" w14:paraId="1A6ECC8F" w14:textId="77777777" w:rsidTr="00237B70">
        <w:trPr>
          <w:trHeight w:val="450"/>
        </w:trPr>
        <w:tc>
          <w:tcPr>
            <w:tcW w:w="4624" w:type="dxa"/>
          </w:tcPr>
          <w:p w14:paraId="75ABCFCC" w14:textId="098868F1" w:rsidR="00D4562C" w:rsidRPr="00B334A4" w:rsidRDefault="00D4562C" w:rsidP="00062D99">
            <w:pPr>
              <w:pStyle w:val="TableParagraph"/>
              <w:spacing w:before="1"/>
              <w:ind w:left="110"/>
              <w:rPr>
                <w:b/>
                <w:sz w:val="24"/>
                <w:szCs w:val="24"/>
                <w:highlight w:val="yellow"/>
              </w:rPr>
            </w:pPr>
            <w:r w:rsidRPr="00B334A4">
              <w:rPr>
                <w:sz w:val="24"/>
                <w:szCs w:val="24"/>
                <w:highlight w:val="yellow"/>
              </w:rPr>
              <w:t>Replacement</w:t>
            </w:r>
            <w:r w:rsidR="004D1FC3">
              <w:rPr>
                <w:sz w:val="24"/>
                <w:szCs w:val="24"/>
                <w:highlight w:val="yellow"/>
              </w:rPr>
              <w:t xml:space="preserve"> </w:t>
            </w:r>
            <w:r w:rsidRPr="00B334A4">
              <w:rPr>
                <w:sz w:val="24"/>
                <w:szCs w:val="24"/>
                <w:highlight w:val="yellow"/>
              </w:rPr>
              <w:t>of</w:t>
            </w:r>
            <w:r w:rsidR="004D1FC3">
              <w:rPr>
                <w:sz w:val="24"/>
                <w:szCs w:val="24"/>
                <w:highlight w:val="yellow"/>
              </w:rPr>
              <w:t xml:space="preserve"> </w:t>
            </w:r>
            <w:r w:rsidRPr="00B334A4">
              <w:rPr>
                <w:sz w:val="24"/>
                <w:szCs w:val="24"/>
                <w:highlight w:val="yellow"/>
              </w:rPr>
              <w:t>broken,</w:t>
            </w:r>
            <w:r w:rsidR="004D1FC3">
              <w:rPr>
                <w:sz w:val="24"/>
                <w:szCs w:val="24"/>
                <w:highlight w:val="yellow"/>
              </w:rPr>
              <w:t xml:space="preserve"> </w:t>
            </w:r>
            <w:proofErr w:type="spellStart"/>
            <w:r w:rsidRPr="00B334A4">
              <w:rPr>
                <w:sz w:val="24"/>
                <w:szCs w:val="24"/>
                <w:highlight w:val="yellow"/>
              </w:rPr>
              <w:t>loose</w:t>
            </w:r>
            <w:proofErr w:type="spellEnd"/>
            <w:r w:rsidR="004D1FC3">
              <w:rPr>
                <w:sz w:val="24"/>
                <w:szCs w:val="24"/>
                <w:highlight w:val="yellow"/>
              </w:rPr>
              <w:t xml:space="preserve"> </w:t>
            </w:r>
            <w:r w:rsidRPr="00B334A4">
              <w:rPr>
                <w:sz w:val="24"/>
                <w:szCs w:val="24"/>
                <w:highlight w:val="yellow"/>
              </w:rPr>
              <w:t>or</w:t>
            </w:r>
            <w:r w:rsidR="004D1FC3">
              <w:rPr>
                <w:sz w:val="24"/>
                <w:szCs w:val="24"/>
                <w:highlight w:val="yellow"/>
              </w:rPr>
              <w:t xml:space="preserve"> </w:t>
            </w:r>
            <w:r w:rsidRPr="00B334A4">
              <w:rPr>
                <w:sz w:val="24"/>
                <w:szCs w:val="24"/>
                <w:highlight w:val="yellow"/>
              </w:rPr>
              <w:t>Rusted</w:t>
            </w:r>
            <w:r w:rsidR="004D1FC3">
              <w:rPr>
                <w:sz w:val="24"/>
                <w:szCs w:val="24"/>
                <w:highlight w:val="yellow"/>
              </w:rPr>
              <w:t xml:space="preserve"> </w:t>
            </w:r>
            <w:r w:rsidRPr="00B334A4">
              <w:rPr>
                <w:spacing w:val="-2"/>
                <w:sz w:val="24"/>
                <w:szCs w:val="24"/>
                <w:highlight w:val="yellow"/>
              </w:rPr>
              <w:t>chain.</w:t>
            </w:r>
          </w:p>
        </w:tc>
        <w:tc>
          <w:tcPr>
            <w:tcW w:w="4619" w:type="dxa"/>
          </w:tcPr>
          <w:p w14:paraId="5B4FAB63" w14:textId="77777777" w:rsidR="00D4562C" w:rsidRPr="00B334A4" w:rsidRDefault="00D4562C" w:rsidP="00062D99">
            <w:pPr>
              <w:pStyle w:val="TableParagraph"/>
              <w:rPr>
                <w:rFonts w:ascii="Times New Roman"/>
                <w:sz w:val="24"/>
                <w:szCs w:val="24"/>
                <w:highlight w:val="yellow"/>
              </w:rPr>
            </w:pPr>
            <w:r w:rsidRPr="00B334A4">
              <w:rPr>
                <w:spacing w:val="-2"/>
                <w:sz w:val="24"/>
                <w:szCs w:val="24"/>
                <w:highlight w:val="yellow"/>
              </w:rPr>
              <w:t xml:space="preserve"> Immediate</w:t>
            </w:r>
          </w:p>
        </w:tc>
      </w:tr>
      <w:tr w:rsidR="00D4562C" w:rsidRPr="000F2223" w14:paraId="13E6C9D0" w14:textId="77777777" w:rsidTr="00237B70">
        <w:trPr>
          <w:trHeight w:val="450"/>
        </w:trPr>
        <w:tc>
          <w:tcPr>
            <w:tcW w:w="4624" w:type="dxa"/>
          </w:tcPr>
          <w:p w14:paraId="27AA4A64" w14:textId="068ED40E" w:rsidR="00D4562C" w:rsidRPr="00B334A4" w:rsidRDefault="00D4562C" w:rsidP="00062D99">
            <w:pPr>
              <w:pStyle w:val="TableParagraph"/>
              <w:spacing w:before="1"/>
              <w:ind w:left="110"/>
              <w:rPr>
                <w:b/>
                <w:sz w:val="24"/>
                <w:szCs w:val="24"/>
                <w:highlight w:val="yellow"/>
              </w:rPr>
            </w:pPr>
            <w:r w:rsidRPr="00B334A4">
              <w:rPr>
                <w:sz w:val="24"/>
                <w:szCs w:val="24"/>
                <w:highlight w:val="yellow"/>
              </w:rPr>
              <w:t>Inspection</w:t>
            </w:r>
            <w:r w:rsidR="004D1FC3">
              <w:rPr>
                <w:sz w:val="24"/>
                <w:szCs w:val="24"/>
                <w:highlight w:val="yellow"/>
              </w:rPr>
              <w:t xml:space="preserve"> </w:t>
            </w:r>
            <w:r w:rsidRPr="00B334A4">
              <w:rPr>
                <w:sz w:val="24"/>
                <w:szCs w:val="24"/>
                <w:highlight w:val="yellow"/>
              </w:rPr>
              <w:t>of</w:t>
            </w:r>
            <w:r w:rsidR="004D1FC3">
              <w:rPr>
                <w:sz w:val="24"/>
                <w:szCs w:val="24"/>
                <w:highlight w:val="yellow"/>
              </w:rPr>
              <w:t xml:space="preserve"> </w:t>
            </w:r>
            <w:r w:rsidRPr="00B334A4">
              <w:rPr>
                <w:sz w:val="24"/>
                <w:szCs w:val="24"/>
                <w:highlight w:val="yellow"/>
              </w:rPr>
              <w:t>all</w:t>
            </w:r>
            <w:r w:rsidR="004D1FC3">
              <w:rPr>
                <w:sz w:val="24"/>
                <w:szCs w:val="24"/>
                <w:highlight w:val="yellow"/>
              </w:rPr>
              <w:t xml:space="preserve"> </w:t>
            </w:r>
            <w:r w:rsidRPr="00B334A4">
              <w:rPr>
                <w:sz w:val="24"/>
                <w:szCs w:val="24"/>
                <w:highlight w:val="yellow"/>
              </w:rPr>
              <w:t>equipment</w:t>
            </w:r>
            <w:r w:rsidR="004D1FC3">
              <w:rPr>
                <w:sz w:val="24"/>
                <w:szCs w:val="24"/>
                <w:highlight w:val="yellow"/>
              </w:rPr>
              <w:t xml:space="preserve"> </w:t>
            </w:r>
            <w:r w:rsidRPr="00B334A4">
              <w:rPr>
                <w:sz w:val="24"/>
                <w:szCs w:val="24"/>
                <w:highlight w:val="yellow"/>
              </w:rPr>
              <w:t>in</w:t>
            </w:r>
            <w:r w:rsidR="004D1FC3">
              <w:rPr>
                <w:sz w:val="24"/>
                <w:szCs w:val="24"/>
                <w:highlight w:val="yellow"/>
              </w:rPr>
              <w:t xml:space="preserve"> </w:t>
            </w:r>
            <w:r w:rsidRPr="00B334A4">
              <w:rPr>
                <w:sz w:val="24"/>
                <w:szCs w:val="24"/>
                <w:highlight w:val="yellow"/>
              </w:rPr>
              <w:t>the</w:t>
            </w:r>
            <w:r w:rsidR="004D1FC3">
              <w:rPr>
                <w:sz w:val="24"/>
                <w:szCs w:val="24"/>
                <w:highlight w:val="yellow"/>
              </w:rPr>
              <w:t xml:space="preserve"> </w:t>
            </w:r>
            <w:r w:rsidRPr="00B334A4">
              <w:rPr>
                <w:sz w:val="24"/>
                <w:szCs w:val="24"/>
                <w:highlight w:val="yellow"/>
              </w:rPr>
              <w:t>line</w:t>
            </w:r>
            <w:r w:rsidR="004D1FC3">
              <w:rPr>
                <w:sz w:val="24"/>
                <w:szCs w:val="24"/>
                <w:highlight w:val="yellow"/>
              </w:rPr>
              <w:t xml:space="preserve"> </w:t>
            </w:r>
            <w:r w:rsidRPr="00B334A4">
              <w:rPr>
                <w:sz w:val="24"/>
                <w:szCs w:val="24"/>
                <w:highlight w:val="yellow"/>
              </w:rPr>
              <w:t>of</w:t>
            </w:r>
            <w:r w:rsidR="004D1FC3">
              <w:rPr>
                <w:sz w:val="24"/>
                <w:szCs w:val="24"/>
                <w:highlight w:val="yellow"/>
              </w:rPr>
              <w:t xml:space="preserve"> </w:t>
            </w:r>
            <w:r w:rsidRPr="00B334A4">
              <w:rPr>
                <w:spacing w:val="-2"/>
                <w:sz w:val="24"/>
                <w:szCs w:val="24"/>
                <w:highlight w:val="yellow"/>
              </w:rPr>
              <w:t>safety</w:t>
            </w:r>
          </w:p>
        </w:tc>
        <w:tc>
          <w:tcPr>
            <w:tcW w:w="4619" w:type="dxa"/>
          </w:tcPr>
          <w:p w14:paraId="4AF499E5" w14:textId="17B9DD5A" w:rsidR="00D4562C" w:rsidRPr="00B334A4" w:rsidRDefault="00D4562C" w:rsidP="00062D99">
            <w:pPr>
              <w:pStyle w:val="TableParagraph"/>
              <w:rPr>
                <w:sz w:val="24"/>
                <w:szCs w:val="24"/>
                <w:highlight w:val="yellow"/>
              </w:rPr>
            </w:pPr>
            <w:r w:rsidRPr="00B334A4">
              <w:rPr>
                <w:sz w:val="24"/>
                <w:szCs w:val="24"/>
                <w:highlight w:val="yellow"/>
              </w:rPr>
              <w:t xml:space="preserve"> Once</w:t>
            </w:r>
            <w:r w:rsidR="004D1FC3">
              <w:rPr>
                <w:sz w:val="24"/>
                <w:szCs w:val="24"/>
                <w:highlight w:val="yellow"/>
              </w:rPr>
              <w:t xml:space="preserve"> </w:t>
            </w:r>
            <w:r w:rsidRPr="00B334A4">
              <w:rPr>
                <w:sz w:val="24"/>
                <w:szCs w:val="24"/>
                <w:highlight w:val="yellow"/>
              </w:rPr>
              <w:t>before</w:t>
            </w:r>
            <w:r w:rsidR="004D1FC3">
              <w:rPr>
                <w:sz w:val="24"/>
                <w:szCs w:val="24"/>
                <w:highlight w:val="yellow"/>
              </w:rPr>
              <w:t xml:space="preserve"> </w:t>
            </w:r>
            <w:r w:rsidRPr="00B334A4">
              <w:rPr>
                <w:sz w:val="24"/>
                <w:szCs w:val="24"/>
                <w:highlight w:val="yellow"/>
              </w:rPr>
              <w:t>opening</w:t>
            </w:r>
            <w:r w:rsidR="004D1FC3">
              <w:rPr>
                <w:sz w:val="24"/>
                <w:szCs w:val="24"/>
                <w:highlight w:val="yellow"/>
              </w:rPr>
              <w:t xml:space="preserve"> </w:t>
            </w:r>
            <w:r w:rsidRPr="00B334A4">
              <w:rPr>
                <w:sz w:val="24"/>
                <w:szCs w:val="24"/>
                <w:highlight w:val="yellow"/>
              </w:rPr>
              <w:t>and</w:t>
            </w:r>
            <w:r w:rsidR="004D1FC3">
              <w:rPr>
                <w:sz w:val="24"/>
                <w:szCs w:val="24"/>
                <w:highlight w:val="yellow"/>
              </w:rPr>
              <w:t xml:space="preserve"> </w:t>
            </w:r>
            <w:r w:rsidRPr="00B334A4">
              <w:rPr>
                <w:sz w:val="24"/>
                <w:szCs w:val="24"/>
                <w:highlight w:val="yellow"/>
              </w:rPr>
              <w:t>after</w:t>
            </w:r>
            <w:r w:rsidR="004D1FC3">
              <w:rPr>
                <w:sz w:val="24"/>
                <w:szCs w:val="24"/>
                <w:highlight w:val="yellow"/>
              </w:rPr>
              <w:t xml:space="preserve"> </w:t>
            </w:r>
            <w:r w:rsidRPr="00B334A4">
              <w:rPr>
                <w:sz w:val="24"/>
                <w:szCs w:val="24"/>
                <w:highlight w:val="yellow"/>
              </w:rPr>
              <w:t>closing</w:t>
            </w:r>
            <w:r w:rsidR="004D1FC3">
              <w:rPr>
                <w:sz w:val="24"/>
                <w:szCs w:val="24"/>
                <w:highlight w:val="yellow"/>
              </w:rPr>
              <w:t xml:space="preserve"> </w:t>
            </w:r>
            <w:r w:rsidRPr="00B334A4">
              <w:rPr>
                <w:sz w:val="24"/>
                <w:szCs w:val="24"/>
                <w:highlight w:val="yellow"/>
              </w:rPr>
              <w:t>of</w:t>
            </w:r>
            <w:r w:rsidR="004D1FC3">
              <w:rPr>
                <w:sz w:val="24"/>
                <w:szCs w:val="24"/>
                <w:highlight w:val="yellow"/>
              </w:rPr>
              <w:t xml:space="preserve"> </w:t>
            </w:r>
            <w:r w:rsidRPr="00B334A4">
              <w:rPr>
                <w:sz w:val="24"/>
                <w:szCs w:val="24"/>
                <w:highlight w:val="yellow"/>
              </w:rPr>
              <w:t xml:space="preserve">park  </w:t>
            </w:r>
          </w:p>
          <w:p w14:paraId="24C0CF8B" w14:textId="77777777" w:rsidR="00D4562C" w:rsidRPr="00B334A4" w:rsidRDefault="00D4562C" w:rsidP="00062D99">
            <w:pPr>
              <w:pStyle w:val="TableParagraph"/>
              <w:rPr>
                <w:sz w:val="24"/>
                <w:szCs w:val="24"/>
                <w:highlight w:val="yellow"/>
              </w:rPr>
            </w:pPr>
            <w:r w:rsidRPr="00B334A4">
              <w:rPr>
                <w:sz w:val="24"/>
                <w:szCs w:val="24"/>
                <w:highlight w:val="yellow"/>
              </w:rPr>
              <w:t xml:space="preserve"> For public</w:t>
            </w:r>
          </w:p>
        </w:tc>
      </w:tr>
      <w:tr w:rsidR="00D4562C" w:rsidRPr="000F2223" w14:paraId="5002729C" w14:textId="77777777" w:rsidTr="00237B70">
        <w:trPr>
          <w:trHeight w:val="450"/>
        </w:trPr>
        <w:tc>
          <w:tcPr>
            <w:tcW w:w="4624" w:type="dxa"/>
          </w:tcPr>
          <w:p w14:paraId="17D8DA86" w14:textId="1624BBD7" w:rsidR="00D4562C" w:rsidRPr="00B334A4" w:rsidRDefault="00D4562C" w:rsidP="00062D99">
            <w:pPr>
              <w:pStyle w:val="TableParagraph"/>
              <w:spacing w:before="1"/>
              <w:ind w:left="110"/>
              <w:rPr>
                <w:b/>
                <w:sz w:val="24"/>
                <w:szCs w:val="24"/>
                <w:highlight w:val="yellow"/>
              </w:rPr>
            </w:pPr>
            <w:r w:rsidRPr="00B334A4">
              <w:rPr>
                <w:sz w:val="24"/>
                <w:szCs w:val="24"/>
                <w:highlight w:val="yellow"/>
              </w:rPr>
              <w:t>Tightening</w:t>
            </w:r>
            <w:r w:rsidR="004D1FC3">
              <w:rPr>
                <w:sz w:val="24"/>
                <w:szCs w:val="24"/>
                <w:highlight w:val="yellow"/>
              </w:rPr>
              <w:t xml:space="preserve"> </w:t>
            </w:r>
            <w:r w:rsidRPr="00B334A4">
              <w:rPr>
                <w:sz w:val="24"/>
                <w:szCs w:val="24"/>
                <w:highlight w:val="yellow"/>
              </w:rPr>
              <w:t>of</w:t>
            </w:r>
            <w:r w:rsidR="004D1FC3">
              <w:rPr>
                <w:sz w:val="24"/>
                <w:szCs w:val="24"/>
                <w:highlight w:val="yellow"/>
              </w:rPr>
              <w:t xml:space="preserve"> </w:t>
            </w:r>
            <w:r w:rsidRPr="00B334A4">
              <w:rPr>
                <w:sz w:val="24"/>
                <w:szCs w:val="24"/>
                <w:highlight w:val="yellow"/>
              </w:rPr>
              <w:t>loose</w:t>
            </w:r>
            <w:r w:rsidR="004D1FC3">
              <w:rPr>
                <w:sz w:val="24"/>
                <w:szCs w:val="24"/>
                <w:highlight w:val="yellow"/>
              </w:rPr>
              <w:t xml:space="preserve"> </w:t>
            </w:r>
            <w:r w:rsidRPr="00B334A4">
              <w:rPr>
                <w:sz w:val="24"/>
                <w:szCs w:val="24"/>
                <w:highlight w:val="yellow"/>
              </w:rPr>
              <w:t>screw</w:t>
            </w:r>
            <w:r w:rsidR="004D1FC3">
              <w:rPr>
                <w:sz w:val="24"/>
                <w:szCs w:val="24"/>
                <w:highlight w:val="yellow"/>
              </w:rPr>
              <w:t xml:space="preserve"> </w:t>
            </w:r>
            <w:r w:rsidRPr="00B334A4">
              <w:rPr>
                <w:sz w:val="24"/>
                <w:szCs w:val="24"/>
                <w:highlight w:val="yellow"/>
              </w:rPr>
              <w:t>&amp;</w:t>
            </w:r>
            <w:r w:rsidR="004D1FC3">
              <w:rPr>
                <w:sz w:val="24"/>
                <w:szCs w:val="24"/>
                <w:highlight w:val="yellow"/>
              </w:rPr>
              <w:t xml:space="preserve"> </w:t>
            </w:r>
            <w:r w:rsidRPr="00B334A4">
              <w:rPr>
                <w:spacing w:val="-4"/>
                <w:sz w:val="24"/>
                <w:szCs w:val="24"/>
                <w:highlight w:val="yellow"/>
              </w:rPr>
              <w:t>bolt</w:t>
            </w:r>
          </w:p>
        </w:tc>
        <w:tc>
          <w:tcPr>
            <w:tcW w:w="4619" w:type="dxa"/>
          </w:tcPr>
          <w:p w14:paraId="754415BA" w14:textId="5DAFA887" w:rsidR="00D4562C" w:rsidRPr="00B334A4" w:rsidRDefault="00D4562C" w:rsidP="00062D99">
            <w:pPr>
              <w:pStyle w:val="TableParagraph"/>
              <w:rPr>
                <w:rFonts w:ascii="Times New Roman"/>
                <w:sz w:val="24"/>
                <w:szCs w:val="24"/>
                <w:highlight w:val="yellow"/>
              </w:rPr>
            </w:pPr>
            <w:r w:rsidRPr="00B334A4">
              <w:rPr>
                <w:sz w:val="24"/>
                <w:szCs w:val="24"/>
                <w:highlight w:val="yellow"/>
              </w:rPr>
              <w:t xml:space="preserve"> Immediately</w:t>
            </w:r>
            <w:r w:rsidR="004D1FC3">
              <w:rPr>
                <w:sz w:val="24"/>
                <w:szCs w:val="24"/>
                <w:highlight w:val="yellow"/>
              </w:rPr>
              <w:t xml:space="preserve"> </w:t>
            </w:r>
            <w:r w:rsidRPr="00B334A4">
              <w:rPr>
                <w:sz w:val="24"/>
                <w:szCs w:val="24"/>
                <w:highlight w:val="yellow"/>
              </w:rPr>
              <w:t>after</w:t>
            </w:r>
            <w:r w:rsidR="004D1FC3">
              <w:rPr>
                <w:sz w:val="24"/>
                <w:szCs w:val="24"/>
                <w:highlight w:val="yellow"/>
              </w:rPr>
              <w:t xml:space="preserve"> </w:t>
            </w:r>
            <w:r w:rsidRPr="00B334A4">
              <w:rPr>
                <w:sz w:val="24"/>
                <w:szCs w:val="24"/>
                <w:highlight w:val="yellow"/>
              </w:rPr>
              <w:t>detection</w:t>
            </w:r>
            <w:r w:rsidR="004D1FC3">
              <w:rPr>
                <w:sz w:val="24"/>
                <w:szCs w:val="24"/>
                <w:highlight w:val="yellow"/>
              </w:rPr>
              <w:t xml:space="preserve"> </w:t>
            </w:r>
            <w:r w:rsidRPr="00B334A4">
              <w:rPr>
                <w:sz w:val="24"/>
                <w:szCs w:val="24"/>
                <w:highlight w:val="yellow"/>
              </w:rPr>
              <w:t>during</w:t>
            </w:r>
            <w:r w:rsidR="004D1FC3">
              <w:rPr>
                <w:sz w:val="24"/>
                <w:szCs w:val="24"/>
                <w:highlight w:val="yellow"/>
              </w:rPr>
              <w:t xml:space="preserve"> </w:t>
            </w:r>
            <w:r w:rsidRPr="00B334A4">
              <w:rPr>
                <w:spacing w:val="-2"/>
                <w:sz w:val="24"/>
                <w:szCs w:val="24"/>
                <w:highlight w:val="yellow"/>
              </w:rPr>
              <w:t>inspection</w:t>
            </w:r>
          </w:p>
        </w:tc>
      </w:tr>
      <w:tr w:rsidR="00D4562C" w:rsidRPr="000F2223" w14:paraId="333C0CED" w14:textId="77777777" w:rsidTr="00237B70">
        <w:trPr>
          <w:trHeight w:val="450"/>
        </w:trPr>
        <w:tc>
          <w:tcPr>
            <w:tcW w:w="4624" w:type="dxa"/>
          </w:tcPr>
          <w:p w14:paraId="08F3B633" w14:textId="77777777" w:rsidR="00D4562C" w:rsidRPr="00B334A4" w:rsidRDefault="00D4562C" w:rsidP="00062D99">
            <w:pPr>
              <w:pStyle w:val="TableParagraph"/>
              <w:spacing w:before="1"/>
              <w:ind w:left="110"/>
              <w:rPr>
                <w:b/>
                <w:sz w:val="24"/>
                <w:szCs w:val="24"/>
                <w:highlight w:val="yellow"/>
              </w:rPr>
            </w:pPr>
            <w:r w:rsidRPr="00B334A4">
              <w:rPr>
                <w:spacing w:val="-2"/>
                <w:sz w:val="24"/>
                <w:szCs w:val="24"/>
                <w:highlight w:val="yellow"/>
              </w:rPr>
              <w:t>Paint/Stain</w:t>
            </w:r>
          </w:p>
        </w:tc>
        <w:tc>
          <w:tcPr>
            <w:tcW w:w="4619" w:type="dxa"/>
          </w:tcPr>
          <w:p w14:paraId="08A168BF" w14:textId="77777777" w:rsidR="00D4562C" w:rsidRPr="00B334A4" w:rsidRDefault="00D4562C" w:rsidP="00062D99">
            <w:pPr>
              <w:pStyle w:val="TableParagraph"/>
              <w:rPr>
                <w:rFonts w:ascii="Times New Roman"/>
                <w:sz w:val="24"/>
                <w:szCs w:val="24"/>
                <w:highlight w:val="yellow"/>
              </w:rPr>
            </w:pPr>
            <w:r w:rsidRPr="00B334A4">
              <w:rPr>
                <w:spacing w:val="-2"/>
                <w:sz w:val="24"/>
                <w:szCs w:val="24"/>
                <w:highlight w:val="yellow"/>
              </w:rPr>
              <w:t xml:space="preserve"> 1/Year</w:t>
            </w:r>
          </w:p>
        </w:tc>
      </w:tr>
      <w:tr w:rsidR="00D4562C" w:rsidRPr="000F2223" w14:paraId="660B2433" w14:textId="77777777" w:rsidTr="00237B70">
        <w:trPr>
          <w:trHeight w:val="450"/>
        </w:trPr>
        <w:tc>
          <w:tcPr>
            <w:tcW w:w="4624" w:type="dxa"/>
          </w:tcPr>
          <w:p w14:paraId="21C8BA04" w14:textId="77777777" w:rsidR="00D4562C" w:rsidRPr="00B334A4" w:rsidRDefault="00D4562C" w:rsidP="00062D99">
            <w:pPr>
              <w:pStyle w:val="TableParagraph"/>
              <w:spacing w:before="1"/>
              <w:ind w:left="110"/>
              <w:rPr>
                <w:b/>
                <w:sz w:val="24"/>
                <w:szCs w:val="24"/>
                <w:highlight w:val="yellow"/>
              </w:rPr>
            </w:pPr>
            <w:r w:rsidRPr="00B334A4">
              <w:rPr>
                <w:b/>
                <w:sz w:val="24"/>
                <w:szCs w:val="24"/>
                <w:highlight w:val="yellow"/>
              </w:rPr>
              <w:t xml:space="preserve">6.Alltypesofmasonryrepair </w:t>
            </w:r>
            <w:r w:rsidRPr="00B334A4">
              <w:rPr>
                <w:b/>
                <w:spacing w:val="-4"/>
                <w:sz w:val="24"/>
                <w:szCs w:val="24"/>
                <w:highlight w:val="yellow"/>
              </w:rPr>
              <w:t>works</w:t>
            </w:r>
          </w:p>
        </w:tc>
        <w:tc>
          <w:tcPr>
            <w:tcW w:w="4619" w:type="dxa"/>
          </w:tcPr>
          <w:p w14:paraId="2C94DDBB" w14:textId="1527BD00" w:rsidR="00D4562C" w:rsidRPr="00B334A4" w:rsidRDefault="00D4562C" w:rsidP="00062D99">
            <w:pPr>
              <w:pStyle w:val="TableParagraph"/>
              <w:rPr>
                <w:rFonts w:ascii="Times New Roman"/>
                <w:sz w:val="24"/>
                <w:szCs w:val="24"/>
                <w:highlight w:val="yellow"/>
              </w:rPr>
            </w:pPr>
            <w:r w:rsidRPr="00B334A4">
              <w:rPr>
                <w:sz w:val="24"/>
                <w:szCs w:val="24"/>
                <w:highlight w:val="yellow"/>
              </w:rPr>
              <w:t xml:space="preserve"> As</w:t>
            </w:r>
            <w:r w:rsidR="004D1FC3">
              <w:rPr>
                <w:sz w:val="24"/>
                <w:szCs w:val="24"/>
                <w:highlight w:val="yellow"/>
              </w:rPr>
              <w:t xml:space="preserve"> </w:t>
            </w:r>
            <w:r w:rsidRPr="00B334A4">
              <w:rPr>
                <w:sz w:val="24"/>
                <w:szCs w:val="24"/>
                <w:highlight w:val="yellow"/>
              </w:rPr>
              <w:t>&amp;</w:t>
            </w:r>
            <w:r w:rsidR="004D1FC3">
              <w:rPr>
                <w:sz w:val="24"/>
                <w:szCs w:val="24"/>
                <w:highlight w:val="yellow"/>
              </w:rPr>
              <w:t xml:space="preserve"> </w:t>
            </w:r>
            <w:r w:rsidRPr="00B334A4">
              <w:rPr>
                <w:sz w:val="24"/>
                <w:szCs w:val="24"/>
                <w:highlight w:val="yellow"/>
              </w:rPr>
              <w:t>when</w:t>
            </w:r>
            <w:r w:rsidR="004D1FC3">
              <w:rPr>
                <w:sz w:val="24"/>
                <w:szCs w:val="24"/>
                <w:highlight w:val="yellow"/>
              </w:rPr>
              <w:t xml:space="preserve"> </w:t>
            </w:r>
            <w:r w:rsidRPr="00B334A4">
              <w:rPr>
                <w:spacing w:val="-2"/>
                <w:sz w:val="24"/>
                <w:szCs w:val="24"/>
                <w:highlight w:val="yellow"/>
              </w:rPr>
              <w:t>required</w:t>
            </w:r>
          </w:p>
        </w:tc>
      </w:tr>
      <w:tr w:rsidR="00D4562C" w:rsidRPr="000F2223" w14:paraId="26429B1A" w14:textId="77777777" w:rsidTr="00237B70">
        <w:trPr>
          <w:trHeight w:val="450"/>
        </w:trPr>
        <w:tc>
          <w:tcPr>
            <w:tcW w:w="4624" w:type="dxa"/>
          </w:tcPr>
          <w:p w14:paraId="5478AD7D" w14:textId="224201F4" w:rsidR="00D4562C" w:rsidRPr="00B334A4" w:rsidRDefault="00D4562C" w:rsidP="00062D99">
            <w:pPr>
              <w:pStyle w:val="TableParagraph"/>
              <w:spacing w:before="1"/>
              <w:ind w:left="110"/>
              <w:rPr>
                <w:b/>
                <w:sz w:val="24"/>
                <w:szCs w:val="24"/>
                <w:highlight w:val="yellow"/>
              </w:rPr>
            </w:pPr>
            <w:r w:rsidRPr="00B334A4">
              <w:rPr>
                <w:b/>
                <w:sz w:val="24"/>
                <w:szCs w:val="24"/>
                <w:highlight w:val="yellow"/>
              </w:rPr>
              <w:t>7.Repair</w:t>
            </w:r>
            <w:r w:rsidR="004D1FC3">
              <w:rPr>
                <w:b/>
                <w:sz w:val="24"/>
                <w:szCs w:val="24"/>
                <w:highlight w:val="yellow"/>
              </w:rPr>
              <w:t xml:space="preserve"> </w:t>
            </w:r>
            <w:r w:rsidRPr="00B334A4">
              <w:rPr>
                <w:b/>
                <w:sz w:val="24"/>
                <w:szCs w:val="24"/>
                <w:highlight w:val="yellow"/>
              </w:rPr>
              <w:t>and</w:t>
            </w:r>
            <w:r w:rsidR="004D1FC3">
              <w:rPr>
                <w:b/>
                <w:sz w:val="24"/>
                <w:szCs w:val="24"/>
                <w:highlight w:val="yellow"/>
              </w:rPr>
              <w:t xml:space="preserve"> </w:t>
            </w:r>
            <w:r w:rsidRPr="00B334A4">
              <w:rPr>
                <w:b/>
                <w:sz w:val="24"/>
                <w:szCs w:val="24"/>
                <w:highlight w:val="yellow"/>
              </w:rPr>
              <w:t>maintenance</w:t>
            </w:r>
            <w:r w:rsidR="004D1FC3">
              <w:rPr>
                <w:b/>
                <w:sz w:val="24"/>
                <w:szCs w:val="24"/>
                <w:highlight w:val="yellow"/>
              </w:rPr>
              <w:t xml:space="preserve"> </w:t>
            </w:r>
            <w:r w:rsidRPr="00B334A4">
              <w:rPr>
                <w:b/>
                <w:sz w:val="24"/>
                <w:szCs w:val="24"/>
                <w:highlight w:val="yellow"/>
              </w:rPr>
              <w:t>of</w:t>
            </w:r>
            <w:r w:rsidR="004D1FC3">
              <w:rPr>
                <w:b/>
                <w:sz w:val="24"/>
                <w:szCs w:val="24"/>
                <w:highlight w:val="yellow"/>
              </w:rPr>
              <w:t xml:space="preserve"> </w:t>
            </w:r>
            <w:r w:rsidRPr="00B334A4">
              <w:rPr>
                <w:b/>
                <w:sz w:val="24"/>
                <w:szCs w:val="24"/>
                <w:highlight w:val="yellow"/>
              </w:rPr>
              <w:t>play</w:t>
            </w:r>
            <w:r w:rsidR="004D1FC3">
              <w:rPr>
                <w:b/>
                <w:sz w:val="24"/>
                <w:szCs w:val="24"/>
                <w:highlight w:val="yellow"/>
              </w:rPr>
              <w:t xml:space="preserve"> </w:t>
            </w:r>
            <w:r w:rsidRPr="00B334A4">
              <w:rPr>
                <w:b/>
                <w:sz w:val="24"/>
                <w:szCs w:val="24"/>
                <w:highlight w:val="yellow"/>
              </w:rPr>
              <w:t>equipment like swing, seesaws, ladders etc.</w:t>
            </w:r>
          </w:p>
        </w:tc>
        <w:tc>
          <w:tcPr>
            <w:tcW w:w="4619" w:type="dxa"/>
          </w:tcPr>
          <w:p w14:paraId="34A48301" w14:textId="77777777" w:rsidR="00D4562C" w:rsidRPr="00B334A4" w:rsidRDefault="00D4562C" w:rsidP="00062D99">
            <w:pPr>
              <w:pStyle w:val="TableParagraph"/>
              <w:rPr>
                <w:rFonts w:ascii="Times New Roman"/>
                <w:sz w:val="24"/>
                <w:szCs w:val="24"/>
                <w:highlight w:val="yellow"/>
              </w:rPr>
            </w:pPr>
            <w:r w:rsidRPr="00B334A4">
              <w:rPr>
                <w:spacing w:val="-2"/>
                <w:sz w:val="24"/>
                <w:szCs w:val="24"/>
                <w:highlight w:val="yellow"/>
              </w:rPr>
              <w:t xml:space="preserve"> Immediate</w:t>
            </w:r>
          </w:p>
        </w:tc>
      </w:tr>
      <w:tr w:rsidR="00D4562C" w:rsidRPr="000F2223" w14:paraId="56F71A29" w14:textId="77777777" w:rsidTr="00237B70">
        <w:trPr>
          <w:trHeight w:val="450"/>
        </w:trPr>
        <w:tc>
          <w:tcPr>
            <w:tcW w:w="4624" w:type="dxa"/>
          </w:tcPr>
          <w:p w14:paraId="6444F0D6" w14:textId="2BC5EEAD" w:rsidR="00D4562C" w:rsidRPr="00B334A4" w:rsidRDefault="00D4562C" w:rsidP="00062D99">
            <w:pPr>
              <w:pStyle w:val="TableParagraph"/>
              <w:spacing w:before="1"/>
              <w:ind w:left="110"/>
              <w:rPr>
                <w:b/>
                <w:sz w:val="24"/>
                <w:szCs w:val="24"/>
                <w:highlight w:val="yellow"/>
              </w:rPr>
            </w:pPr>
            <w:r w:rsidRPr="00B334A4">
              <w:rPr>
                <w:b/>
                <w:sz w:val="24"/>
                <w:szCs w:val="24"/>
                <w:highlight w:val="yellow"/>
              </w:rPr>
              <w:t>8.Replace</w:t>
            </w:r>
            <w:r w:rsidR="004D1FC3">
              <w:rPr>
                <w:b/>
                <w:sz w:val="24"/>
                <w:szCs w:val="24"/>
                <w:highlight w:val="yellow"/>
              </w:rPr>
              <w:t xml:space="preserve"> </w:t>
            </w:r>
            <w:r w:rsidRPr="00B334A4">
              <w:rPr>
                <w:b/>
                <w:sz w:val="24"/>
                <w:szCs w:val="24"/>
                <w:highlight w:val="yellow"/>
              </w:rPr>
              <w:t>&amp;</w:t>
            </w:r>
            <w:r w:rsidR="004D1FC3">
              <w:rPr>
                <w:b/>
                <w:sz w:val="24"/>
                <w:szCs w:val="24"/>
                <w:highlight w:val="yellow"/>
              </w:rPr>
              <w:t xml:space="preserve"> </w:t>
            </w:r>
            <w:r w:rsidRPr="00B334A4">
              <w:rPr>
                <w:b/>
                <w:sz w:val="24"/>
                <w:szCs w:val="24"/>
                <w:highlight w:val="yellow"/>
              </w:rPr>
              <w:t>Repair</w:t>
            </w:r>
            <w:r w:rsidR="004D1FC3">
              <w:rPr>
                <w:b/>
                <w:sz w:val="24"/>
                <w:szCs w:val="24"/>
                <w:highlight w:val="yellow"/>
              </w:rPr>
              <w:t xml:space="preserve"> </w:t>
            </w:r>
            <w:r w:rsidRPr="00B334A4">
              <w:rPr>
                <w:b/>
                <w:sz w:val="24"/>
                <w:szCs w:val="24"/>
                <w:highlight w:val="yellow"/>
              </w:rPr>
              <w:t>of</w:t>
            </w:r>
            <w:r w:rsidR="004D1FC3">
              <w:rPr>
                <w:b/>
                <w:sz w:val="24"/>
                <w:szCs w:val="24"/>
                <w:highlight w:val="yellow"/>
              </w:rPr>
              <w:t xml:space="preserve"> </w:t>
            </w:r>
            <w:r w:rsidRPr="00B334A4">
              <w:rPr>
                <w:b/>
                <w:sz w:val="24"/>
                <w:szCs w:val="24"/>
                <w:highlight w:val="yellow"/>
              </w:rPr>
              <w:t>Electrical</w:t>
            </w:r>
            <w:r w:rsidR="004D1FC3">
              <w:rPr>
                <w:b/>
                <w:sz w:val="24"/>
                <w:szCs w:val="24"/>
                <w:highlight w:val="yellow"/>
              </w:rPr>
              <w:t xml:space="preserve"> </w:t>
            </w:r>
            <w:r w:rsidRPr="00B334A4">
              <w:rPr>
                <w:b/>
                <w:spacing w:val="-2"/>
                <w:sz w:val="24"/>
                <w:szCs w:val="24"/>
                <w:highlight w:val="yellow"/>
              </w:rPr>
              <w:t>fittings</w:t>
            </w:r>
          </w:p>
        </w:tc>
        <w:tc>
          <w:tcPr>
            <w:tcW w:w="4619" w:type="dxa"/>
          </w:tcPr>
          <w:p w14:paraId="43D82B04" w14:textId="77777777" w:rsidR="00D4562C" w:rsidRPr="00B334A4" w:rsidRDefault="00D4562C" w:rsidP="00062D99">
            <w:pPr>
              <w:pStyle w:val="TableParagraph"/>
              <w:rPr>
                <w:rFonts w:ascii="Times New Roman"/>
                <w:sz w:val="24"/>
                <w:szCs w:val="24"/>
                <w:highlight w:val="yellow"/>
              </w:rPr>
            </w:pPr>
            <w:r w:rsidRPr="00B334A4">
              <w:rPr>
                <w:spacing w:val="-2"/>
                <w:sz w:val="24"/>
                <w:szCs w:val="24"/>
                <w:highlight w:val="yellow"/>
              </w:rPr>
              <w:t xml:space="preserve"> Immediate</w:t>
            </w:r>
          </w:p>
        </w:tc>
      </w:tr>
      <w:tr w:rsidR="00D4562C" w:rsidRPr="000F2223" w14:paraId="0169145C" w14:textId="77777777" w:rsidTr="00237B70">
        <w:trPr>
          <w:trHeight w:val="450"/>
        </w:trPr>
        <w:tc>
          <w:tcPr>
            <w:tcW w:w="4624" w:type="dxa"/>
          </w:tcPr>
          <w:p w14:paraId="60B36B56" w14:textId="77777777" w:rsidR="00D4562C" w:rsidRPr="00B334A4" w:rsidRDefault="00D4562C" w:rsidP="00062D99">
            <w:pPr>
              <w:pStyle w:val="TableParagraph"/>
              <w:spacing w:before="1"/>
              <w:ind w:left="110"/>
              <w:rPr>
                <w:b/>
                <w:sz w:val="24"/>
                <w:szCs w:val="24"/>
                <w:highlight w:val="yellow"/>
              </w:rPr>
            </w:pPr>
            <w:r w:rsidRPr="00B334A4">
              <w:rPr>
                <w:b/>
                <w:sz w:val="24"/>
                <w:szCs w:val="24"/>
                <w:highlight w:val="yellow"/>
              </w:rPr>
              <w:t>9.</w:t>
            </w:r>
            <w:r w:rsidRPr="00B334A4">
              <w:rPr>
                <w:b/>
                <w:spacing w:val="-2"/>
                <w:sz w:val="24"/>
                <w:szCs w:val="24"/>
                <w:highlight w:val="yellow"/>
              </w:rPr>
              <w:t>Litter</w:t>
            </w:r>
          </w:p>
        </w:tc>
        <w:tc>
          <w:tcPr>
            <w:tcW w:w="4619" w:type="dxa"/>
          </w:tcPr>
          <w:p w14:paraId="5E29B747" w14:textId="77777777" w:rsidR="00D4562C" w:rsidRPr="00B334A4" w:rsidRDefault="00D4562C" w:rsidP="00062D99">
            <w:pPr>
              <w:pStyle w:val="TableParagraph"/>
              <w:rPr>
                <w:spacing w:val="-2"/>
                <w:sz w:val="24"/>
                <w:szCs w:val="24"/>
                <w:highlight w:val="yellow"/>
              </w:rPr>
            </w:pPr>
          </w:p>
        </w:tc>
      </w:tr>
      <w:tr w:rsidR="00D4562C" w:rsidRPr="000F2223" w14:paraId="2E7F8BC6" w14:textId="77777777" w:rsidTr="00237B70">
        <w:trPr>
          <w:trHeight w:val="450"/>
        </w:trPr>
        <w:tc>
          <w:tcPr>
            <w:tcW w:w="4624" w:type="dxa"/>
          </w:tcPr>
          <w:p w14:paraId="373EC0AC" w14:textId="552D1510" w:rsidR="00D4562C" w:rsidRPr="00B334A4" w:rsidRDefault="00D4562C" w:rsidP="00062D99">
            <w:pPr>
              <w:pStyle w:val="TableParagraph"/>
              <w:spacing w:before="1"/>
              <w:ind w:left="110"/>
              <w:rPr>
                <w:b/>
                <w:sz w:val="24"/>
                <w:szCs w:val="24"/>
                <w:highlight w:val="yellow"/>
              </w:rPr>
            </w:pPr>
            <w:r w:rsidRPr="00B334A4">
              <w:rPr>
                <w:sz w:val="24"/>
                <w:szCs w:val="24"/>
                <w:highlight w:val="yellow"/>
              </w:rPr>
              <w:t>Clean</w:t>
            </w:r>
            <w:r w:rsidR="004D1FC3">
              <w:rPr>
                <w:sz w:val="24"/>
                <w:szCs w:val="24"/>
                <w:highlight w:val="yellow"/>
              </w:rPr>
              <w:t xml:space="preserve"> </w:t>
            </w:r>
            <w:r w:rsidRPr="00B334A4">
              <w:rPr>
                <w:sz w:val="24"/>
                <w:szCs w:val="24"/>
                <w:highlight w:val="yellow"/>
              </w:rPr>
              <w:t>entire</w:t>
            </w:r>
            <w:r w:rsidR="004D1FC3">
              <w:rPr>
                <w:sz w:val="24"/>
                <w:szCs w:val="24"/>
                <w:highlight w:val="yellow"/>
              </w:rPr>
              <w:t xml:space="preserve"> </w:t>
            </w:r>
            <w:r w:rsidRPr="00B334A4">
              <w:rPr>
                <w:sz w:val="24"/>
                <w:szCs w:val="24"/>
                <w:highlight w:val="yellow"/>
              </w:rPr>
              <w:t>area</w:t>
            </w:r>
            <w:r w:rsidR="004D1FC3">
              <w:rPr>
                <w:sz w:val="24"/>
                <w:szCs w:val="24"/>
                <w:highlight w:val="yellow"/>
              </w:rPr>
              <w:t xml:space="preserve"> </w:t>
            </w:r>
            <w:r w:rsidRPr="00B334A4">
              <w:rPr>
                <w:sz w:val="24"/>
                <w:szCs w:val="24"/>
                <w:highlight w:val="yellow"/>
              </w:rPr>
              <w:t>/collect</w:t>
            </w:r>
            <w:r w:rsidR="004D1FC3">
              <w:rPr>
                <w:sz w:val="24"/>
                <w:szCs w:val="24"/>
                <w:highlight w:val="yellow"/>
              </w:rPr>
              <w:t xml:space="preserve"> </w:t>
            </w:r>
            <w:r w:rsidRPr="00B334A4">
              <w:rPr>
                <w:spacing w:val="-2"/>
                <w:sz w:val="24"/>
                <w:szCs w:val="24"/>
                <w:highlight w:val="yellow"/>
              </w:rPr>
              <w:t>litter</w:t>
            </w:r>
          </w:p>
        </w:tc>
        <w:tc>
          <w:tcPr>
            <w:tcW w:w="4619" w:type="dxa"/>
          </w:tcPr>
          <w:p w14:paraId="7D72699D" w14:textId="77777777" w:rsidR="00D4562C" w:rsidRPr="00B334A4" w:rsidRDefault="00D4562C" w:rsidP="00062D99">
            <w:pPr>
              <w:pStyle w:val="TableParagraph"/>
              <w:spacing w:before="2"/>
              <w:rPr>
                <w:sz w:val="24"/>
                <w:szCs w:val="24"/>
                <w:highlight w:val="yellow"/>
              </w:rPr>
            </w:pPr>
            <w:r w:rsidRPr="00B334A4">
              <w:rPr>
                <w:sz w:val="24"/>
                <w:szCs w:val="24"/>
                <w:highlight w:val="yellow"/>
              </w:rPr>
              <w:t xml:space="preserve">  3-5/week–March–</w:t>
            </w:r>
            <w:r w:rsidRPr="00B334A4">
              <w:rPr>
                <w:spacing w:val="-2"/>
                <w:sz w:val="24"/>
                <w:szCs w:val="24"/>
                <w:highlight w:val="yellow"/>
              </w:rPr>
              <w:t>November</w:t>
            </w:r>
          </w:p>
          <w:p w14:paraId="294A9D41" w14:textId="77777777" w:rsidR="00D4562C" w:rsidRPr="00B334A4" w:rsidRDefault="00D4562C" w:rsidP="00062D99">
            <w:pPr>
              <w:pStyle w:val="TableParagraph"/>
              <w:spacing w:before="2"/>
              <w:rPr>
                <w:sz w:val="24"/>
                <w:szCs w:val="24"/>
                <w:highlight w:val="yellow"/>
              </w:rPr>
            </w:pPr>
            <w:r w:rsidRPr="00B334A4">
              <w:rPr>
                <w:sz w:val="24"/>
                <w:szCs w:val="24"/>
                <w:highlight w:val="yellow"/>
              </w:rPr>
              <w:t xml:space="preserve">  2/week–December–</w:t>
            </w:r>
            <w:r w:rsidRPr="00B334A4">
              <w:rPr>
                <w:spacing w:val="-2"/>
                <w:sz w:val="24"/>
                <w:szCs w:val="24"/>
                <w:highlight w:val="yellow"/>
              </w:rPr>
              <w:t>February</w:t>
            </w:r>
          </w:p>
        </w:tc>
      </w:tr>
      <w:tr w:rsidR="00D4562C" w:rsidRPr="000F2223" w14:paraId="732FA76D" w14:textId="77777777" w:rsidTr="00237B70">
        <w:trPr>
          <w:trHeight w:val="450"/>
        </w:trPr>
        <w:tc>
          <w:tcPr>
            <w:tcW w:w="4624" w:type="dxa"/>
          </w:tcPr>
          <w:p w14:paraId="6E21F781" w14:textId="0A20939D" w:rsidR="00D4562C" w:rsidRPr="00B334A4" w:rsidRDefault="00D4562C" w:rsidP="00062D99">
            <w:pPr>
              <w:pStyle w:val="TableParagraph"/>
              <w:spacing w:before="1"/>
              <w:ind w:left="110"/>
              <w:rPr>
                <w:b/>
                <w:sz w:val="24"/>
                <w:szCs w:val="24"/>
                <w:highlight w:val="yellow"/>
              </w:rPr>
            </w:pPr>
            <w:r w:rsidRPr="00B334A4">
              <w:rPr>
                <w:sz w:val="24"/>
                <w:szCs w:val="24"/>
                <w:highlight w:val="yellow"/>
              </w:rPr>
              <w:t>Empty</w:t>
            </w:r>
            <w:r w:rsidR="004D1FC3">
              <w:rPr>
                <w:sz w:val="24"/>
                <w:szCs w:val="24"/>
                <w:highlight w:val="yellow"/>
              </w:rPr>
              <w:t xml:space="preserve"> </w:t>
            </w:r>
            <w:r w:rsidRPr="00B334A4">
              <w:rPr>
                <w:sz w:val="24"/>
                <w:szCs w:val="24"/>
                <w:highlight w:val="yellow"/>
              </w:rPr>
              <w:t>trashcans/replace</w:t>
            </w:r>
            <w:r w:rsidR="004D1FC3">
              <w:rPr>
                <w:sz w:val="24"/>
                <w:szCs w:val="24"/>
                <w:highlight w:val="yellow"/>
              </w:rPr>
              <w:t xml:space="preserve"> </w:t>
            </w:r>
            <w:r w:rsidRPr="00B334A4">
              <w:rPr>
                <w:spacing w:val="-2"/>
                <w:sz w:val="24"/>
                <w:szCs w:val="24"/>
                <w:highlight w:val="yellow"/>
              </w:rPr>
              <w:t>liners</w:t>
            </w:r>
          </w:p>
        </w:tc>
        <w:tc>
          <w:tcPr>
            <w:tcW w:w="4619" w:type="dxa"/>
          </w:tcPr>
          <w:p w14:paraId="28210221" w14:textId="77777777" w:rsidR="00D4562C" w:rsidRPr="00B334A4" w:rsidRDefault="00D4562C" w:rsidP="00062D99">
            <w:pPr>
              <w:pStyle w:val="TableParagraph"/>
              <w:spacing w:before="1"/>
              <w:ind w:left="105"/>
              <w:rPr>
                <w:sz w:val="24"/>
                <w:szCs w:val="24"/>
                <w:highlight w:val="yellow"/>
              </w:rPr>
            </w:pPr>
            <w:r w:rsidRPr="00B334A4">
              <w:rPr>
                <w:sz w:val="24"/>
                <w:szCs w:val="24"/>
                <w:highlight w:val="yellow"/>
              </w:rPr>
              <w:t xml:space="preserve">1/day–March- </w:t>
            </w:r>
            <w:r w:rsidRPr="00B334A4">
              <w:rPr>
                <w:spacing w:val="-2"/>
                <w:sz w:val="24"/>
                <w:szCs w:val="24"/>
                <w:highlight w:val="yellow"/>
              </w:rPr>
              <w:t>November</w:t>
            </w:r>
          </w:p>
          <w:p w14:paraId="155B85FB" w14:textId="77777777" w:rsidR="00D4562C" w:rsidRPr="00B334A4" w:rsidRDefault="00D4562C" w:rsidP="00062D99">
            <w:pPr>
              <w:pStyle w:val="TableParagraph"/>
              <w:rPr>
                <w:spacing w:val="-2"/>
                <w:sz w:val="24"/>
                <w:szCs w:val="24"/>
                <w:highlight w:val="yellow"/>
              </w:rPr>
            </w:pPr>
            <w:r w:rsidRPr="00B334A4">
              <w:rPr>
                <w:sz w:val="24"/>
                <w:szCs w:val="24"/>
                <w:highlight w:val="yellow"/>
              </w:rPr>
              <w:t xml:space="preserve"> 1/week–December–</w:t>
            </w:r>
            <w:r w:rsidRPr="00B334A4">
              <w:rPr>
                <w:spacing w:val="-2"/>
                <w:sz w:val="24"/>
                <w:szCs w:val="24"/>
                <w:highlight w:val="yellow"/>
              </w:rPr>
              <w:t>February</w:t>
            </w:r>
          </w:p>
        </w:tc>
      </w:tr>
      <w:tr w:rsidR="00D4562C" w:rsidRPr="000F2223" w14:paraId="74A96B62" w14:textId="77777777" w:rsidTr="00237B70">
        <w:trPr>
          <w:trHeight w:val="450"/>
        </w:trPr>
        <w:tc>
          <w:tcPr>
            <w:tcW w:w="4624" w:type="dxa"/>
          </w:tcPr>
          <w:p w14:paraId="0636F81D" w14:textId="1ECBB3F2" w:rsidR="00D4562C" w:rsidRPr="00B334A4" w:rsidRDefault="00D4562C" w:rsidP="00062D99">
            <w:pPr>
              <w:pStyle w:val="TableParagraph"/>
              <w:spacing w:before="1"/>
              <w:ind w:left="110"/>
              <w:rPr>
                <w:b/>
                <w:sz w:val="24"/>
                <w:szCs w:val="24"/>
                <w:highlight w:val="yellow"/>
              </w:rPr>
            </w:pPr>
            <w:r w:rsidRPr="00B334A4">
              <w:rPr>
                <w:b/>
                <w:sz w:val="24"/>
                <w:szCs w:val="24"/>
                <w:highlight w:val="yellow"/>
              </w:rPr>
              <w:t>10.Park</w:t>
            </w:r>
            <w:r w:rsidR="004D1FC3">
              <w:rPr>
                <w:b/>
                <w:sz w:val="24"/>
                <w:szCs w:val="24"/>
                <w:highlight w:val="yellow"/>
              </w:rPr>
              <w:t xml:space="preserve"> </w:t>
            </w:r>
            <w:r w:rsidRPr="00B334A4">
              <w:rPr>
                <w:b/>
                <w:spacing w:val="-2"/>
                <w:sz w:val="24"/>
                <w:szCs w:val="24"/>
                <w:highlight w:val="yellow"/>
              </w:rPr>
              <w:t>Benches</w:t>
            </w:r>
          </w:p>
        </w:tc>
        <w:tc>
          <w:tcPr>
            <w:tcW w:w="4619" w:type="dxa"/>
          </w:tcPr>
          <w:p w14:paraId="05D9193A" w14:textId="77777777" w:rsidR="00D4562C" w:rsidRPr="00B334A4" w:rsidRDefault="00D4562C" w:rsidP="00062D99">
            <w:pPr>
              <w:pStyle w:val="TableParagraph"/>
              <w:rPr>
                <w:spacing w:val="-2"/>
                <w:sz w:val="24"/>
                <w:szCs w:val="24"/>
                <w:highlight w:val="yellow"/>
              </w:rPr>
            </w:pPr>
          </w:p>
        </w:tc>
      </w:tr>
      <w:tr w:rsidR="00D4562C" w:rsidRPr="000F2223" w14:paraId="5381A4E2" w14:textId="77777777" w:rsidTr="00237B70">
        <w:trPr>
          <w:trHeight w:val="450"/>
        </w:trPr>
        <w:tc>
          <w:tcPr>
            <w:tcW w:w="4624" w:type="dxa"/>
          </w:tcPr>
          <w:p w14:paraId="228979FA" w14:textId="0C7E0248" w:rsidR="00D4562C" w:rsidRPr="00B334A4" w:rsidRDefault="00D4562C" w:rsidP="004D1FC3">
            <w:pPr>
              <w:pStyle w:val="TableParagraph"/>
              <w:spacing w:before="1"/>
              <w:ind w:left="110"/>
              <w:rPr>
                <w:b/>
                <w:sz w:val="24"/>
                <w:szCs w:val="24"/>
                <w:highlight w:val="yellow"/>
              </w:rPr>
            </w:pPr>
            <w:r w:rsidRPr="00B334A4">
              <w:rPr>
                <w:sz w:val="24"/>
                <w:szCs w:val="24"/>
                <w:highlight w:val="yellow"/>
              </w:rPr>
              <w:t>Clean/wipe</w:t>
            </w:r>
            <w:r w:rsidR="004D1FC3">
              <w:rPr>
                <w:sz w:val="24"/>
                <w:szCs w:val="24"/>
                <w:highlight w:val="yellow"/>
              </w:rPr>
              <w:t xml:space="preserve"> </w:t>
            </w:r>
            <w:r w:rsidRPr="00B334A4">
              <w:rPr>
                <w:sz w:val="24"/>
                <w:szCs w:val="24"/>
                <w:highlight w:val="yellow"/>
              </w:rPr>
              <w:t>as</w:t>
            </w:r>
            <w:r w:rsidR="004D1FC3">
              <w:rPr>
                <w:sz w:val="24"/>
                <w:szCs w:val="24"/>
                <w:highlight w:val="yellow"/>
              </w:rPr>
              <w:t xml:space="preserve"> </w:t>
            </w:r>
            <w:r w:rsidRPr="00B334A4">
              <w:rPr>
                <w:sz w:val="24"/>
                <w:szCs w:val="24"/>
                <w:highlight w:val="yellow"/>
              </w:rPr>
              <w:t>required</w:t>
            </w:r>
            <w:r w:rsidR="004D1FC3">
              <w:rPr>
                <w:sz w:val="24"/>
                <w:szCs w:val="24"/>
                <w:highlight w:val="yellow"/>
              </w:rPr>
              <w:t xml:space="preserve"> </w:t>
            </w:r>
            <w:r w:rsidRPr="00B334A4">
              <w:rPr>
                <w:sz w:val="24"/>
                <w:szCs w:val="24"/>
                <w:highlight w:val="yellow"/>
              </w:rPr>
              <w:t>w</w:t>
            </w:r>
            <w:r w:rsidR="004D1FC3">
              <w:rPr>
                <w:sz w:val="24"/>
                <w:szCs w:val="24"/>
                <w:highlight w:val="yellow"/>
              </w:rPr>
              <w:t xml:space="preserve">ith </w:t>
            </w:r>
            <w:r w:rsidRPr="00B334A4">
              <w:rPr>
                <w:spacing w:val="-2"/>
                <w:sz w:val="24"/>
                <w:szCs w:val="24"/>
                <w:highlight w:val="yellow"/>
              </w:rPr>
              <w:t>disinfectant</w:t>
            </w:r>
          </w:p>
        </w:tc>
        <w:tc>
          <w:tcPr>
            <w:tcW w:w="4619" w:type="dxa"/>
          </w:tcPr>
          <w:p w14:paraId="0F192A8A" w14:textId="77777777" w:rsidR="00D4562C" w:rsidRPr="00B334A4" w:rsidRDefault="00D4562C" w:rsidP="00062D99">
            <w:pPr>
              <w:pStyle w:val="TableParagraph"/>
              <w:rPr>
                <w:spacing w:val="-2"/>
                <w:sz w:val="24"/>
                <w:szCs w:val="24"/>
                <w:highlight w:val="yellow"/>
              </w:rPr>
            </w:pPr>
            <w:r w:rsidRPr="00B334A4">
              <w:rPr>
                <w:sz w:val="24"/>
                <w:szCs w:val="24"/>
                <w:highlight w:val="yellow"/>
              </w:rPr>
              <w:t xml:space="preserve"> 1/week–March-</w:t>
            </w:r>
            <w:r w:rsidRPr="00B334A4">
              <w:rPr>
                <w:spacing w:val="-2"/>
                <w:sz w:val="24"/>
                <w:szCs w:val="24"/>
                <w:highlight w:val="yellow"/>
              </w:rPr>
              <w:t>November</w:t>
            </w:r>
          </w:p>
        </w:tc>
      </w:tr>
      <w:tr w:rsidR="00D4562C" w:rsidRPr="000F2223" w14:paraId="212CA119" w14:textId="77777777" w:rsidTr="00237B70">
        <w:trPr>
          <w:trHeight w:val="450"/>
        </w:trPr>
        <w:tc>
          <w:tcPr>
            <w:tcW w:w="4624" w:type="dxa"/>
          </w:tcPr>
          <w:p w14:paraId="2F9F4726" w14:textId="592A4DF6" w:rsidR="00D4562C" w:rsidRPr="00B334A4" w:rsidRDefault="00D4562C" w:rsidP="00062D99">
            <w:pPr>
              <w:pStyle w:val="TableParagraph"/>
              <w:spacing w:before="1"/>
              <w:ind w:left="110"/>
              <w:rPr>
                <w:b/>
                <w:sz w:val="24"/>
                <w:szCs w:val="24"/>
                <w:highlight w:val="yellow"/>
              </w:rPr>
            </w:pPr>
            <w:r w:rsidRPr="00B334A4">
              <w:rPr>
                <w:sz w:val="24"/>
                <w:szCs w:val="24"/>
                <w:highlight w:val="yellow"/>
              </w:rPr>
              <w:t>Remove</w:t>
            </w:r>
            <w:r w:rsidR="004D1FC3">
              <w:rPr>
                <w:sz w:val="24"/>
                <w:szCs w:val="24"/>
                <w:highlight w:val="yellow"/>
              </w:rPr>
              <w:t xml:space="preserve"> </w:t>
            </w:r>
            <w:r w:rsidRPr="00B334A4">
              <w:rPr>
                <w:spacing w:val="-2"/>
                <w:sz w:val="24"/>
                <w:szCs w:val="24"/>
                <w:highlight w:val="yellow"/>
              </w:rPr>
              <w:t>graffiti</w:t>
            </w:r>
          </w:p>
        </w:tc>
        <w:tc>
          <w:tcPr>
            <w:tcW w:w="4619" w:type="dxa"/>
          </w:tcPr>
          <w:p w14:paraId="0C793681" w14:textId="7A90E83E" w:rsidR="00D4562C" w:rsidRPr="00B334A4" w:rsidRDefault="00D4562C" w:rsidP="00062D99">
            <w:pPr>
              <w:pStyle w:val="TableParagraph"/>
              <w:rPr>
                <w:spacing w:val="-2"/>
                <w:sz w:val="24"/>
                <w:szCs w:val="24"/>
                <w:highlight w:val="yellow"/>
              </w:rPr>
            </w:pPr>
            <w:r w:rsidRPr="00B334A4">
              <w:rPr>
                <w:sz w:val="24"/>
                <w:szCs w:val="24"/>
                <w:highlight w:val="yellow"/>
              </w:rPr>
              <w:t xml:space="preserve"> Within</w:t>
            </w:r>
            <w:r w:rsidR="004D1FC3">
              <w:rPr>
                <w:sz w:val="24"/>
                <w:szCs w:val="24"/>
                <w:highlight w:val="yellow"/>
              </w:rPr>
              <w:t xml:space="preserve"> </w:t>
            </w:r>
            <w:r w:rsidRPr="00B334A4">
              <w:rPr>
                <w:sz w:val="24"/>
                <w:szCs w:val="24"/>
                <w:highlight w:val="yellow"/>
              </w:rPr>
              <w:t>5</w:t>
            </w:r>
            <w:r w:rsidR="004D1FC3">
              <w:rPr>
                <w:sz w:val="24"/>
                <w:szCs w:val="24"/>
                <w:highlight w:val="yellow"/>
              </w:rPr>
              <w:t xml:space="preserve"> </w:t>
            </w:r>
            <w:r w:rsidRPr="00B334A4">
              <w:rPr>
                <w:sz w:val="24"/>
                <w:szCs w:val="24"/>
                <w:highlight w:val="yellow"/>
              </w:rPr>
              <w:t>days</w:t>
            </w:r>
            <w:r w:rsidR="004D1FC3">
              <w:rPr>
                <w:sz w:val="24"/>
                <w:szCs w:val="24"/>
                <w:highlight w:val="yellow"/>
              </w:rPr>
              <w:t xml:space="preserve"> </w:t>
            </w:r>
            <w:r w:rsidRPr="00B334A4">
              <w:rPr>
                <w:sz w:val="24"/>
                <w:szCs w:val="24"/>
                <w:highlight w:val="yellow"/>
              </w:rPr>
              <w:t>of</w:t>
            </w:r>
            <w:r w:rsidR="004D1FC3">
              <w:rPr>
                <w:sz w:val="24"/>
                <w:szCs w:val="24"/>
                <w:highlight w:val="yellow"/>
              </w:rPr>
              <w:t xml:space="preserve"> </w:t>
            </w:r>
            <w:r w:rsidRPr="00B334A4">
              <w:rPr>
                <w:sz w:val="24"/>
                <w:szCs w:val="24"/>
                <w:highlight w:val="yellow"/>
              </w:rPr>
              <w:t>notification</w:t>
            </w:r>
            <w:r w:rsidR="004D1FC3">
              <w:rPr>
                <w:sz w:val="24"/>
                <w:szCs w:val="24"/>
                <w:highlight w:val="yellow"/>
              </w:rPr>
              <w:t xml:space="preserve"> </w:t>
            </w:r>
            <w:r w:rsidRPr="00B334A4">
              <w:rPr>
                <w:sz w:val="24"/>
                <w:szCs w:val="24"/>
                <w:highlight w:val="yellow"/>
              </w:rPr>
              <w:t>of</w:t>
            </w:r>
            <w:r w:rsidR="004D1FC3">
              <w:rPr>
                <w:sz w:val="24"/>
                <w:szCs w:val="24"/>
                <w:highlight w:val="yellow"/>
              </w:rPr>
              <w:t xml:space="preserve"> </w:t>
            </w:r>
            <w:r w:rsidRPr="00B334A4">
              <w:rPr>
                <w:spacing w:val="-2"/>
                <w:sz w:val="24"/>
                <w:szCs w:val="24"/>
                <w:highlight w:val="yellow"/>
              </w:rPr>
              <w:t>existence</w:t>
            </w:r>
          </w:p>
        </w:tc>
      </w:tr>
      <w:tr w:rsidR="00D4562C" w:rsidRPr="000F2223" w14:paraId="24D7851C" w14:textId="77777777" w:rsidTr="00237B70">
        <w:trPr>
          <w:trHeight w:val="450"/>
        </w:trPr>
        <w:tc>
          <w:tcPr>
            <w:tcW w:w="4624" w:type="dxa"/>
          </w:tcPr>
          <w:p w14:paraId="482CF254" w14:textId="242A8517" w:rsidR="00D4562C" w:rsidRPr="00B334A4" w:rsidRDefault="00D4562C" w:rsidP="00062D99">
            <w:pPr>
              <w:pStyle w:val="TableParagraph"/>
              <w:spacing w:before="1"/>
              <w:ind w:left="110"/>
              <w:rPr>
                <w:b/>
                <w:sz w:val="24"/>
                <w:szCs w:val="24"/>
                <w:highlight w:val="yellow"/>
              </w:rPr>
            </w:pPr>
            <w:r w:rsidRPr="00B334A4">
              <w:rPr>
                <w:sz w:val="24"/>
                <w:szCs w:val="24"/>
                <w:highlight w:val="yellow"/>
              </w:rPr>
              <w:t>Pressure</w:t>
            </w:r>
            <w:r w:rsidR="004D1FC3">
              <w:rPr>
                <w:sz w:val="24"/>
                <w:szCs w:val="24"/>
                <w:highlight w:val="yellow"/>
              </w:rPr>
              <w:t xml:space="preserve"> </w:t>
            </w:r>
            <w:r w:rsidRPr="00B334A4">
              <w:rPr>
                <w:spacing w:val="-4"/>
                <w:sz w:val="24"/>
                <w:szCs w:val="24"/>
                <w:highlight w:val="yellow"/>
              </w:rPr>
              <w:t>wash</w:t>
            </w:r>
          </w:p>
        </w:tc>
        <w:tc>
          <w:tcPr>
            <w:tcW w:w="4619" w:type="dxa"/>
          </w:tcPr>
          <w:p w14:paraId="7F596DD5" w14:textId="5E4EAAAE" w:rsidR="00D4562C" w:rsidRPr="00B334A4" w:rsidRDefault="00D4562C" w:rsidP="00062D99">
            <w:pPr>
              <w:pStyle w:val="TableParagraph"/>
              <w:rPr>
                <w:spacing w:val="-2"/>
                <w:sz w:val="24"/>
                <w:szCs w:val="24"/>
                <w:highlight w:val="yellow"/>
              </w:rPr>
            </w:pPr>
            <w:r w:rsidRPr="00B334A4">
              <w:rPr>
                <w:sz w:val="24"/>
                <w:szCs w:val="24"/>
                <w:highlight w:val="yellow"/>
              </w:rPr>
              <w:t xml:space="preserve"> 2/season–March</w:t>
            </w:r>
            <w:r w:rsidR="004D1FC3">
              <w:rPr>
                <w:sz w:val="24"/>
                <w:szCs w:val="24"/>
                <w:highlight w:val="yellow"/>
              </w:rPr>
              <w:t xml:space="preserve"> </w:t>
            </w:r>
            <w:r w:rsidRPr="00B334A4">
              <w:rPr>
                <w:sz w:val="24"/>
                <w:szCs w:val="24"/>
                <w:highlight w:val="yellow"/>
              </w:rPr>
              <w:t>&amp;</w:t>
            </w:r>
            <w:r w:rsidR="004D1FC3">
              <w:rPr>
                <w:sz w:val="24"/>
                <w:szCs w:val="24"/>
                <w:highlight w:val="yellow"/>
              </w:rPr>
              <w:t xml:space="preserve"> </w:t>
            </w:r>
            <w:r w:rsidRPr="00B334A4">
              <w:rPr>
                <w:spacing w:val="-4"/>
                <w:sz w:val="24"/>
                <w:szCs w:val="24"/>
                <w:highlight w:val="yellow"/>
              </w:rPr>
              <w:t>July</w:t>
            </w:r>
          </w:p>
        </w:tc>
      </w:tr>
      <w:tr w:rsidR="00D4562C" w:rsidRPr="000F2223" w14:paraId="24693FDD" w14:textId="77777777" w:rsidTr="00237B70">
        <w:trPr>
          <w:trHeight w:val="450"/>
        </w:trPr>
        <w:tc>
          <w:tcPr>
            <w:tcW w:w="4624" w:type="dxa"/>
          </w:tcPr>
          <w:p w14:paraId="7B1A390B" w14:textId="77777777" w:rsidR="00D4562C" w:rsidRPr="00B334A4" w:rsidRDefault="00D4562C" w:rsidP="00062D99">
            <w:pPr>
              <w:pStyle w:val="TableParagraph"/>
              <w:spacing w:before="1"/>
              <w:ind w:left="110"/>
              <w:rPr>
                <w:b/>
                <w:sz w:val="24"/>
                <w:szCs w:val="24"/>
                <w:highlight w:val="yellow"/>
              </w:rPr>
            </w:pPr>
            <w:r w:rsidRPr="00B334A4">
              <w:rPr>
                <w:spacing w:val="-2"/>
                <w:sz w:val="24"/>
                <w:szCs w:val="24"/>
                <w:highlight w:val="yellow"/>
              </w:rPr>
              <w:lastRenderedPageBreak/>
              <w:t>Paint/stain/sand</w:t>
            </w:r>
          </w:p>
        </w:tc>
        <w:tc>
          <w:tcPr>
            <w:tcW w:w="4619" w:type="dxa"/>
          </w:tcPr>
          <w:p w14:paraId="380B4BD7" w14:textId="77777777" w:rsidR="00D4562C" w:rsidRPr="00B334A4" w:rsidRDefault="00D4562C" w:rsidP="00062D99">
            <w:pPr>
              <w:pStyle w:val="TableParagraph"/>
              <w:rPr>
                <w:spacing w:val="-2"/>
                <w:sz w:val="24"/>
                <w:szCs w:val="24"/>
                <w:highlight w:val="yellow"/>
              </w:rPr>
            </w:pPr>
            <w:r w:rsidRPr="00B334A4">
              <w:rPr>
                <w:spacing w:val="-2"/>
                <w:sz w:val="24"/>
                <w:szCs w:val="24"/>
                <w:highlight w:val="yellow"/>
              </w:rPr>
              <w:t xml:space="preserve"> 1/year</w:t>
            </w:r>
          </w:p>
        </w:tc>
      </w:tr>
      <w:tr w:rsidR="00D4562C" w:rsidRPr="000F2223" w14:paraId="72F7722B" w14:textId="77777777" w:rsidTr="00237B70">
        <w:trPr>
          <w:trHeight w:val="450"/>
        </w:trPr>
        <w:tc>
          <w:tcPr>
            <w:tcW w:w="4624" w:type="dxa"/>
          </w:tcPr>
          <w:p w14:paraId="74C3C312" w14:textId="77777777" w:rsidR="00D4562C" w:rsidRPr="00B334A4" w:rsidRDefault="00D4562C" w:rsidP="00062D99">
            <w:pPr>
              <w:pStyle w:val="TableParagraph"/>
              <w:spacing w:before="1"/>
              <w:ind w:left="110"/>
              <w:rPr>
                <w:b/>
                <w:sz w:val="24"/>
                <w:szCs w:val="24"/>
                <w:highlight w:val="yellow"/>
              </w:rPr>
            </w:pPr>
            <w:r w:rsidRPr="00B334A4">
              <w:rPr>
                <w:b/>
                <w:sz w:val="24"/>
                <w:szCs w:val="24"/>
                <w:highlight w:val="yellow"/>
              </w:rPr>
              <w:t>11.Shelters/</w:t>
            </w:r>
            <w:r w:rsidRPr="00B334A4">
              <w:rPr>
                <w:b/>
                <w:spacing w:val="-2"/>
                <w:sz w:val="24"/>
                <w:szCs w:val="24"/>
                <w:highlight w:val="yellow"/>
              </w:rPr>
              <w:t>Restrooms</w:t>
            </w:r>
          </w:p>
        </w:tc>
        <w:tc>
          <w:tcPr>
            <w:tcW w:w="4619" w:type="dxa"/>
          </w:tcPr>
          <w:p w14:paraId="151F75D0" w14:textId="77777777" w:rsidR="00D4562C" w:rsidRPr="00B334A4" w:rsidRDefault="00D4562C" w:rsidP="00062D99">
            <w:pPr>
              <w:pStyle w:val="TableParagraph"/>
              <w:rPr>
                <w:spacing w:val="-2"/>
                <w:sz w:val="24"/>
                <w:szCs w:val="24"/>
                <w:highlight w:val="yellow"/>
              </w:rPr>
            </w:pPr>
          </w:p>
        </w:tc>
      </w:tr>
      <w:tr w:rsidR="00D4562C" w:rsidRPr="000F2223" w14:paraId="166BBCDE" w14:textId="77777777" w:rsidTr="00237B70">
        <w:trPr>
          <w:trHeight w:val="450"/>
        </w:trPr>
        <w:tc>
          <w:tcPr>
            <w:tcW w:w="4624" w:type="dxa"/>
          </w:tcPr>
          <w:p w14:paraId="19E3D203" w14:textId="1A4C491F" w:rsidR="00D4562C" w:rsidRPr="00B334A4" w:rsidRDefault="00D4562C" w:rsidP="00062D99">
            <w:pPr>
              <w:pStyle w:val="TableParagraph"/>
              <w:spacing w:before="1"/>
              <w:ind w:left="110"/>
              <w:rPr>
                <w:b/>
                <w:sz w:val="24"/>
                <w:szCs w:val="24"/>
                <w:highlight w:val="yellow"/>
              </w:rPr>
            </w:pPr>
            <w:r w:rsidRPr="00B334A4">
              <w:rPr>
                <w:sz w:val="24"/>
                <w:szCs w:val="24"/>
                <w:highlight w:val="yellow"/>
              </w:rPr>
              <w:t>Clean(Peak</w:t>
            </w:r>
            <w:r w:rsidR="004D1FC3">
              <w:rPr>
                <w:sz w:val="24"/>
                <w:szCs w:val="24"/>
                <w:highlight w:val="yellow"/>
              </w:rPr>
              <w:t xml:space="preserve"> </w:t>
            </w:r>
            <w:r w:rsidRPr="00B334A4">
              <w:rPr>
                <w:sz w:val="24"/>
                <w:szCs w:val="24"/>
                <w:highlight w:val="yellow"/>
              </w:rPr>
              <w:t>Season)</w:t>
            </w:r>
            <w:r w:rsidR="004D1FC3">
              <w:rPr>
                <w:sz w:val="24"/>
                <w:szCs w:val="24"/>
                <w:highlight w:val="yellow"/>
              </w:rPr>
              <w:t xml:space="preserve"> </w:t>
            </w:r>
            <w:r w:rsidRPr="00B334A4">
              <w:rPr>
                <w:sz w:val="24"/>
                <w:szCs w:val="24"/>
                <w:highlight w:val="yellow"/>
              </w:rPr>
              <w:t>1/day–March</w:t>
            </w:r>
            <w:r w:rsidRPr="00B334A4">
              <w:rPr>
                <w:spacing w:val="-10"/>
                <w:sz w:val="24"/>
                <w:szCs w:val="24"/>
                <w:highlight w:val="yellow"/>
              </w:rPr>
              <w:t>1</w:t>
            </w:r>
          </w:p>
        </w:tc>
        <w:tc>
          <w:tcPr>
            <w:tcW w:w="4619" w:type="dxa"/>
          </w:tcPr>
          <w:p w14:paraId="53FC7044" w14:textId="77777777" w:rsidR="00D4562C" w:rsidRPr="00B334A4" w:rsidRDefault="00D4562C" w:rsidP="00062D99">
            <w:pPr>
              <w:pStyle w:val="TableParagraph"/>
              <w:rPr>
                <w:spacing w:val="-2"/>
                <w:sz w:val="24"/>
                <w:szCs w:val="24"/>
                <w:highlight w:val="yellow"/>
              </w:rPr>
            </w:pPr>
            <w:r w:rsidRPr="00B334A4">
              <w:rPr>
                <w:sz w:val="24"/>
                <w:szCs w:val="24"/>
                <w:highlight w:val="yellow"/>
              </w:rPr>
              <w:t xml:space="preserve"> 1/day–March–</w:t>
            </w:r>
            <w:r w:rsidRPr="00B334A4">
              <w:rPr>
                <w:spacing w:val="-2"/>
                <w:sz w:val="24"/>
                <w:szCs w:val="24"/>
                <w:highlight w:val="yellow"/>
              </w:rPr>
              <w:t>November</w:t>
            </w:r>
          </w:p>
        </w:tc>
      </w:tr>
      <w:tr w:rsidR="00D4562C" w:rsidRPr="000F2223" w14:paraId="1AD32E9A" w14:textId="77777777" w:rsidTr="00237B70">
        <w:trPr>
          <w:trHeight w:val="450"/>
        </w:trPr>
        <w:tc>
          <w:tcPr>
            <w:tcW w:w="4624" w:type="dxa"/>
          </w:tcPr>
          <w:p w14:paraId="3E395429" w14:textId="7B9DF0C4" w:rsidR="00D4562C" w:rsidRPr="00B334A4" w:rsidRDefault="00D4562C" w:rsidP="00062D99">
            <w:pPr>
              <w:pStyle w:val="TableParagraph"/>
              <w:spacing w:before="1"/>
              <w:ind w:left="110"/>
              <w:rPr>
                <w:b/>
                <w:sz w:val="24"/>
                <w:szCs w:val="24"/>
                <w:highlight w:val="yellow"/>
              </w:rPr>
            </w:pPr>
            <w:r w:rsidRPr="00B334A4">
              <w:rPr>
                <w:sz w:val="24"/>
                <w:szCs w:val="24"/>
                <w:highlight w:val="yellow"/>
              </w:rPr>
              <w:t>Clean(Off</w:t>
            </w:r>
            <w:r w:rsidR="004D1FC3">
              <w:rPr>
                <w:sz w:val="24"/>
                <w:szCs w:val="24"/>
                <w:highlight w:val="yellow"/>
              </w:rPr>
              <w:t xml:space="preserve"> </w:t>
            </w:r>
            <w:r w:rsidRPr="00B334A4">
              <w:rPr>
                <w:spacing w:val="-2"/>
                <w:sz w:val="24"/>
                <w:szCs w:val="24"/>
                <w:highlight w:val="yellow"/>
              </w:rPr>
              <w:t>Season)</w:t>
            </w:r>
          </w:p>
        </w:tc>
        <w:tc>
          <w:tcPr>
            <w:tcW w:w="4619" w:type="dxa"/>
          </w:tcPr>
          <w:p w14:paraId="385E759F" w14:textId="77777777" w:rsidR="00D4562C" w:rsidRPr="00B334A4" w:rsidRDefault="00D4562C" w:rsidP="00062D99">
            <w:pPr>
              <w:pStyle w:val="TableParagraph"/>
              <w:rPr>
                <w:spacing w:val="-2"/>
                <w:sz w:val="24"/>
                <w:szCs w:val="24"/>
                <w:highlight w:val="yellow"/>
              </w:rPr>
            </w:pPr>
            <w:r w:rsidRPr="00B334A4">
              <w:rPr>
                <w:sz w:val="24"/>
                <w:szCs w:val="24"/>
                <w:highlight w:val="yellow"/>
              </w:rPr>
              <w:t xml:space="preserve"> 3-5/week-December-</w:t>
            </w:r>
            <w:r w:rsidRPr="00B334A4">
              <w:rPr>
                <w:spacing w:val="-2"/>
                <w:sz w:val="24"/>
                <w:szCs w:val="24"/>
                <w:highlight w:val="yellow"/>
              </w:rPr>
              <w:t>February</w:t>
            </w:r>
          </w:p>
        </w:tc>
      </w:tr>
      <w:tr w:rsidR="00D4562C" w:rsidRPr="000F2223" w14:paraId="79A3749B" w14:textId="77777777" w:rsidTr="00237B70">
        <w:trPr>
          <w:trHeight w:val="450"/>
        </w:trPr>
        <w:tc>
          <w:tcPr>
            <w:tcW w:w="4624" w:type="dxa"/>
          </w:tcPr>
          <w:p w14:paraId="32AF9B9E" w14:textId="77777777" w:rsidR="00D4562C" w:rsidRPr="00B334A4" w:rsidRDefault="00D4562C" w:rsidP="00062D99">
            <w:pPr>
              <w:pStyle w:val="TableParagraph"/>
              <w:spacing w:before="1"/>
              <w:ind w:left="110"/>
              <w:rPr>
                <w:b/>
                <w:sz w:val="24"/>
                <w:szCs w:val="24"/>
                <w:highlight w:val="yellow"/>
              </w:rPr>
            </w:pPr>
            <w:r w:rsidRPr="00B334A4">
              <w:rPr>
                <w:spacing w:val="-2"/>
                <w:sz w:val="24"/>
                <w:szCs w:val="24"/>
                <w:highlight w:val="yellow"/>
              </w:rPr>
              <w:t>Sweep/blow</w:t>
            </w:r>
          </w:p>
        </w:tc>
        <w:tc>
          <w:tcPr>
            <w:tcW w:w="4619" w:type="dxa"/>
          </w:tcPr>
          <w:p w14:paraId="15F1D5CA" w14:textId="77777777" w:rsidR="00D4562C" w:rsidRPr="00B334A4" w:rsidRDefault="00D4562C" w:rsidP="00062D99">
            <w:pPr>
              <w:pStyle w:val="TableParagraph"/>
              <w:rPr>
                <w:spacing w:val="-2"/>
                <w:sz w:val="24"/>
                <w:szCs w:val="24"/>
                <w:highlight w:val="yellow"/>
              </w:rPr>
            </w:pPr>
            <w:r w:rsidRPr="00B334A4">
              <w:rPr>
                <w:spacing w:val="-2"/>
                <w:sz w:val="24"/>
                <w:szCs w:val="24"/>
                <w:highlight w:val="yellow"/>
              </w:rPr>
              <w:t xml:space="preserve"> 1/week</w:t>
            </w:r>
          </w:p>
        </w:tc>
      </w:tr>
      <w:tr w:rsidR="00D4562C" w:rsidRPr="000F2223" w14:paraId="4E549528" w14:textId="77777777" w:rsidTr="00237B70">
        <w:trPr>
          <w:trHeight w:val="450"/>
        </w:trPr>
        <w:tc>
          <w:tcPr>
            <w:tcW w:w="4624" w:type="dxa"/>
          </w:tcPr>
          <w:p w14:paraId="0EBD506D" w14:textId="752A8C7B" w:rsidR="00D4562C" w:rsidRPr="00B334A4" w:rsidRDefault="00D4562C" w:rsidP="00062D99">
            <w:pPr>
              <w:pStyle w:val="TableParagraph"/>
              <w:spacing w:before="1"/>
              <w:ind w:left="110"/>
              <w:rPr>
                <w:b/>
                <w:sz w:val="24"/>
                <w:szCs w:val="24"/>
                <w:highlight w:val="yellow"/>
              </w:rPr>
            </w:pPr>
            <w:r w:rsidRPr="00B334A4">
              <w:rPr>
                <w:sz w:val="24"/>
                <w:szCs w:val="24"/>
                <w:highlight w:val="yellow"/>
              </w:rPr>
              <w:t>Pressure</w:t>
            </w:r>
            <w:r w:rsidR="004D1FC3">
              <w:rPr>
                <w:sz w:val="24"/>
                <w:szCs w:val="24"/>
                <w:highlight w:val="yellow"/>
              </w:rPr>
              <w:t xml:space="preserve"> </w:t>
            </w:r>
            <w:r w:rsidRPr="00B334A4">
              <w:rPr>
                <w:spacing w:val="-4"/>
                <w:sz w:val="24"/>
                <w:szCs w:val="24"/>
                <w:highlight w:val="yellow"/>
              </w:rPr>
              <w:t>wash</w:t>
            </w:r>
          </w:p>
        </w:tc>
        <w:tc>
          <w:tcPr>
            <w:tcW w:w="4619" w:type="dxa"/>
          </w:tcPr>
          <w:p w14:paraId="0FC331A7" w14:textId="77777777" w:rsidR="00D4562C" w:rsidRPr="00B334A4" w:rsidRDefault="00D4562C" w:rsidP="00062D99">
            <w:pPr>
              <w:pStyle w:val="TableParagraph"/>
              <w:rPr>
                <w:spacing w:val="-2"/>
                <w:sz w:val="24"/>
                <w:szCs w:val="24"/>
                <w:highlight w:val="yellow"/>
              </w:rPr>
            </w:pPr>
            <w:r w:rsidRPr="00B334A4">
              <w:rPr>
                <w:sz w:val="24"/>
                <w:szCs w:val="24"/>
                <w:highlight w:val="yellow"/>
              </w:rPr>
              <w:t xml:space="preserve"> 1/month–March–</w:t>
            </w:r>
            <w:r w:rsidRPr="00B334A4">
              <w:rPr>
                <w:spacing w:val="-2"/>
                <w:sz w:val="24"/>
                <w:szCs w:val="24"/>
                <w:highlight w:val="yellow"/>
              </w:rPr>
              <w:t>November</w:t>
            </w:r>
          </w:p>
        </w:tc>
      </w:tr>
      <w:tr w:rsidR="00D4562C" w:rsidRPr="000F2223" w14:paraId="6FA65D3D" w14:textId="77777777" w:rsidTr="00237B70">
        <w:trPr>
          <w:trHeight w:val="450"/>
        </w:trPr>
        <w:tc>
          <w:tcPr>
            <w:tcW w:w="4624" w:type="dxa"/>
          </w:tcPr>
          <w:p w14:paraId="1DEAEFEF" w14:textId="7C5C3F7E" w:rsidR="00D4562C" w:rsidRPr="00B334A4" w:rsidRDefault="00D4562C" w:rsidP="00062D99">
            <w:pPr>
              <w:pStyle w:val="TableParagraph"/>
              <w:spacing w:before="1"/>
              <w:ind w:left="110"/>
              <w:rPr>
                <w:b/>
                <w:sz w:val="24"/>
                <w:szCs w:val="24"/>
                <w:highlight w:val="yellow"/>
              </w:rPr>
            </w:pPr>
            <w:r w:rsidRPr="00B334A4">
              <w:rPr>
                <w:sz w:val="24"/>
                <w:szCs w:val="24"/>
                <w:highlight w:val="yellow"/>
              </w:rPr>
              <w:t>Remove</w:t>
            </w:r>
            <w:r w:rsidR="004D1FC3">
              <w:rPr>
                <w:sz w:val="24"/>
                <w:szCs w:val="24"/>
                <w:highlight w:val="yellow"/>
              </w:rPr>
              <w:t xml:space="preserve"> </w:t>
            </w:r>
            <w:r w:rsidRPr="00B334A4">
              <w:rPr>
                <w:spacing w:val="-2"/>
                <w:sz w:val="24"/>
                <w:szCs w:val="24"/>
                <w:highlight w:val="yellow"/>
              </w:rPr>
              <w:t>graffiti</w:t>
            </w:r>
          </w:p>
        </w:tc>
        <w:tc>
          <w:tcPr>
            <w:tcW w:w="4619" w:type="dxa"/>
          </w:tcPr>
          <w:p w14:paraId="5903537A" w14:textId="77777777" w:rsidR="00D4562C" w:rsidRPr="00B334A4" w:rsidRDefault="00D4562C" w:rsidP="00062D99">
            <w:pPr>
              <w:pStyle w:val="TableParagraph"/>
              <w:rPr>
                <w:spacing w:val="-2"/>
                <w:sz w:val="24"/>
                <w:szCs w:val="24"/>
                <w:highlight w:val="yellow"/>
              </w:rPr>
            </w:pPr>
            <w:r w:rsidRPr="00B334A4">
              <w:rPr>
                <w:sz w:val="24"/>
                <w:szCs w:val="24"/>
                <w:highlight w:val="yellow"/>
              </w:rPr>
              <w:t xml:space="preserve"> Within5daysofnotificationof</w:t>
            </w:r>
            <w:r w:rsidRPr="00B334A4">
              <w:rPr>
                <w:spacing w:val="-2"/>
                <w:sz w:val="24"/>
                <w:szCs w:val="24"/>
                <w:highlight w:val="yellow"/>
              </w:rPr>
              <w:t>existence</w:t>
            </w:r>
          </w:p>
        </w:tc>
      </w:tr>
      <w:tr w:rsidR="00D4562C" w:rsidRPr="000F2223" w14:paraId="1A49677C" w14:textId="77777777" w:rsidTr="00237B70">
        <w:trPr>
          <w:trHeight w:val="450"/>
        </w:trPr>
        <w:tc>
          <w:tcPr>
            <w:tcW w:w="4624" w:type="dxa"/>
          </w:tcPr>
          <w:p w14:paraId="5C53D8E8" w14:textId="77777777" w:rsidR="00D4562C" w:rsidRPr="00B334A4" w:rsidRDefault="00D4562C" w:rsidP="00062D99">
            <w:pPr>
              <w:pStyle w:val="TableParagraph"/>
              <w:spacing w:before="1"/>
              <w:ind w:left="110"/>
              <w:rPr>
                <w:b/>
                <w:sz w:val="24"/>
                <w:szCs w:val="24"/>
                <w:highlight w:val="yellow"/>
              </w:rPr>
            </w:pPr>
            <w:r w:rsidRPr="00B334A4">
              <w:rPr>
                <w:b/>
                <w:sz w:val="24"/>
                <w:szCs w:val="24"/>
                <w:highlight w:val="yellow"/>
              </w:rPr>
              <w:t>12.</w:t>
            </w:r>
            <w:r w:rsidRPr="00B334A4">
              <w:rPr>
                <w:b/>
                <w:spacing w:val="-2"/>
                <w:sz w:val="24"/>
                <w:szCs w:val="24"/>
                <w:highlight w:val="yellow"/>
              </w:rPr>
              <w:t>Trees</w:t>
            </w:r>
          </w:p>
        </w:tc>
        <w:tc>
          <w:tcPr>
            <w:tcW w:w="4619" w:type="dxa"/>
          </w:tcPr>
          <w:p w14:paraId="17B51DEA" w14:textId="77777777" w:rsidR="00D4562C" w:rsidRPr="00B334A4" w:rsidRDefault="00D4562C" w:rsidP="00062D99">
            <w:pPr>
              <w:pStyle w:val="TableParagraph"/>
              <w:rPr>
                <w:spacing w:val="-2"/>
                <w:sz w:val="24"/>
                <w:szCs w:val="24"/>
                <w:highlight w:val="yellow"/>
              </w:rPr>
            </w:pPr>
          </w:p>
        </w:tc>
      </w:tr>
      <w:tr w:rsidR="00D4562C" w:rsidRPr="000F2223" w14:paraId="43C95562" w14:textId="77777777" w:rsidTr="00237B70">
        <w:trPr>
          <w:trHeight w:val="450"/>
        </w:trPr>
        <w:tc>
          <w:tcPr>
            <w:tcW w:w="4624" w:type="dxa"/>
          </w:tcPr>
          <w:p w14:paraId="0D13D2D9" w14:textId="7225F0AB" w:rsidR="00D4562C" w:rsidRPr="00B334A4" w:rsidRDefault="00D4562C" w:rsidP="00062D99">
            <w:pPr>
              <w:pStyle w:val="TableParagraph"/>
              <w:spacing w:before="1"/>
              <w:ind w:left="110"/>
              <w:rPr>
                <w:b/>
                <w:sz w:val="24"/>
                <w:szCs w:val="24"/>
                <w:highlight w:val="yellow"/>
              </w:rPr>
            </w:pPr>
            <w:r w:rsidRPr="00B334A4">
              <w:rPr>
                <w:sz w:val="24"/>
                <w:szCs w:val="24"/>
                <w:highlight w:val="yellow"/>
              </w:rPr>
              <w:t>Prune</w:t>
            </w:r>
            <w:r w:rsidR="004D1FC3">
              <w:rPr>
                <w:sz w:val="24"/>
                <w:szCs w:val="24"/>
                <w:highlight w:val="yellow"/>
              </w:rPr>
              <w:t xml:space="preserve"> </w:t>
            </w:r>
            <w:r w:rsidRPr="00B334A4">
              <w:rPr>
                <w:spacing w:val="-2"/>
                <w:sz w:val="24"/>
                <w:szCs w:val="24"/>
                <w:highlight w:val="yellow"/>
              </w:rPr>
              <w:t>Inspect</w:t>
            </w:r>
          </w:p>
        </w:tc>
        <w:tc>
          <w:tcPr>
            <w:tcW w:w="4619" w:type="dxa"/>
          </w:tcPr>
          <w:p w14:paraId="4C8C774B" w14:textId="79FCCBDE" w:rsidR="00D4562C" w:rsidRPr="00B334A4" w:rsidRDefault="00D4562C" w:rsidP="00062D99">
            <w:pPr>
              <w:pStyle w:val="TableParagraph"/>
              <w:rPr>
                <w:spacing w:val="-2"/>
                <w:sz w:val="24"/>
                <w:szCs w:val="24"/>
                <w:highlight w:val="yellow"/>
              </w:rPr>
            </w:pPr>
            <w:r w:rsidRPr="00B334A4">
              <w:rPr>
                <w:sz w:val="24"/>
                <w:szCs w:val="24"/>
                <w:highlight w:val="yellow"/>
              </w:rPr>
              <w:t xml:space="preserve"> 1/three</w:t>
            </w:r>
            <w:r w:rsidR="004D1FC3">
              <w:rPr>
                <w:sz w:val="24"/>
                <w:szCs w:val="24"/>
                <w:highlight w:val="yellow"/>
              </w:rPr>
              <w:t xml:space="preserve"> </w:t>
            </w:r>
            <w:r w:rsidRPr="00B334A4">
              <w:rPr>
                <w:spacing w:val="-2"/>
                <w:sz w:val="24"/>
                <w:szCs w:val="24"/>
                <w:highlight w:val="yellow"/>
              </w:rPr>
              <w:t>years</w:t>
            </w:r>
          </w:p>
        </w:tc>
      </w:tr>
      <w:tr w:rsidR="00D4562C" w:rsidRPr="000F2223" w14:paraId="327CCEF4" w14:textId="77777777" w:rsidTr="00237B70">
        <w:trPr>
          <w:trHeight w:val="450"/>
        </w:trPr>
        <w:tc>
          <w:tcPr>
            <w:tcW w:w="4624" w:type="dxa"/>
          </w:tcPr>
          <w:p w14:paraId="1DDD61FA" w14:textId="77777777" w:rsidR="00D4562C" w:rsidRPr="00B334A4" w:rsidRDefault="00D4562C" w:rsidP="00062D99">
            <w:pPr>
              <w:pStyle w:val="TableParagraph"/>
              <w:spacing w:before="1"/>
              <w:ind w:left="110"/>
              <w:rPr>
                <w:b/>
                <w:sz w:val="24"/>
                <w:szCs w:val="24"/>
                <w:highlight w:val="yellow"/>
              </w:rPr>
            </w:pPr>
            <w:r w:rsidRPr="00B334A4">
              <w:rPr>
                <w:sz w:val="24"/>
                <w:szCs w:val="24"/>
                <w:highlight w:val="yellow"/>
              </w:rPr>
              <w:t>Remove</w:t>
            </w:r>
            <w:r w:rsidRPr="00B334A4">
              <w:rPr>
                <w:spacing w:val="-2"/>
                <w:sz w:val="24"/>
                <w:szCs w:val="24"/>
                <w:highlight w:val="yellow"/>
              </w:rPr>
              <w:t xml:space="preserve"> stumps</w:t>
            </w:r>
          </w:p>
        </w:tc>
        <w:tc>
          <w:tcPr>
            <w:tcW w:w="4619" w:type="dxa"/>
          </w:tcPr>
          <w:p w14:paraId="51047156" w14:textId="7D0CDB08" w:rsidR="00D4562C" w:rsidRPr="00B334A4" w:rsidRDefault="00D4562C" w:rsidP="00062D99">
            <w:pPr>
              <w:pStyle w:val="TableParagraph"/>
              <w:rPr>
                <w:spacing w:val="-2"/>
                <w:sz w:val="24"/>
                <w:szCs w:val="24"/>
                <w:highlight w:val="yellow"/>
              </w:rPr>
            </w:pPr>
            <w:r w:rsidRPr="00B334A4">
              <w:rPr>
                <w:sz w:val="24"/>
                <w:szCs w:val="24"/>
                <w:highlight w:val="yellow"/>
              </w:rPr>
              <w:t xml:space="preserve"> Within</w:t>
            </w:r>
            <w:r w:rsidR="008E61C3">
              <w:rPr>
                <w:sz w:val="24"/>
                <w:szCs w:val="24"/>
                <w:highlight w:val="yellow"/>
              </w:rPr>
              <w:t xml:space="preserve"> </w:t>
            </w:r>
            <w:r w:rsidRPr="00B334A4">
              <w:rPr>
                <w:sz w:val="24"/>
                <w:szCs w:val="24"/>
                <w:highlight w:val="yellow"/>
              </w:rPr>
              <w:t>30</w:t>
            </w:r>
            <w:r w:rsidR="008E61C3">
              <w:rPr>
                <w:sz w:val="24"/>
                <w:szCs w:val="24"/>
                <w:highlight w:val="yellow"/>
              </w:rPr>
              <w:t xml:space="preserve"> </w:t>
            </w:r>
            <w:r w:rsidRPr="00B334A4">
              <w:rPr>
                <w:sz w:val="24"/>
                <w:szCs w:val="24"/>
                <w:highlight w:val="yellow"/>
              </w:rPr>
              <w:t>days</w:t>
            </w:r>
            <w:r w:rsidR="008E61C3">
              <w:rPr>
                <w:sz w:val="24"/>
                <w:szCs w:val="24"/>
                <w:highlight w:val="yellow"/>
              </w:rPr>
              <w:t xml:space="preserve"> </w:t>
            </w:r>
            <w:r w:rsidRPr="00B334A4">
              <w:rPr>
                <w:sz w:val="24"/>
                <w:szCs w:val="24"/>
                <w:highlight w:val="yellow"/>
              </w:rPr>
              <w:t>of</w:t>
            </w:r>
            <w:r w:rsidR="008E61C3">
              <w:rPr>
                <w:sz w:val="24"/>
                <w:szCs w:val="24"/>
                <w:highlight w:val="yellow"/>
              </w:rPr>
              <w:t xml:space="preserve"> </w:t>
            </w:r>
            <w:r w:rsidRPr="00B334A4">
              <w:rPr>
                <w:sz w:val="24"/>
                <w:szCs w:val="24"/>
                <w:highlight w:val="yellow"/>
              </w:rPr>
              <w:t>tree</w:t>
            </w:r>
            <w:r w:rsidR="008E61C3">
              <w:rPr>
                <w:sz w:val="24"/>
                <w:szCs w:val="24"/>
                <w:highlight w:val="yellow"/>
              </w:rPr>
              <w:t xml:space="preserve"> </w:t>
            </w:r>
            <w:r w:rsidRPr="00B334A4">
              <w:rPr>
                <w:spacing w:val="-2"/>
                <w:sz w:val="24"/>
                <w:szCs w:val="24"/>
                <w:highlight w:val="yellow"/>
              </w:rPr>
              <w:t>removal</w:t>
            </w:r>
          </w:p>
        </w:tc>
      </w:tr>
      <w:tr w:rsidR="00D4562C" w:rsidRPr="000F2223" w14:paraId="322CF357" w14:textId="77777777" w:rsidTr="00237B70">
        <w:trPr>
          <w:trHeight w:val="450"/>
        </w:trPr>
        <w:tc>
          <w:tcPr>
            <w:tcW w:w="4624" w:type="dxa"/>
          </w:tcPr>
          <w:p w14:paraId="791C30E4" w14:textId="77777777" w:rsidR="00D4562C" w:rsidRPr="00B334A4" w:rsidRDefault="00D4562C" w:rsidP="00062D99">
            <w:pPr>
              <w:pStyle w:val="TableParagraph"/>
              <w:spacing w:before="1"/>
              <w:ind w:left="110"/>
              <w:rPr>
                <w:b/>
                <w:sz w:val="24"/>
                <w:szCs w:val="24"/>
                <w:highlight w:val="yellow"/>
              </w:rPr>
            </w:pPr>
            <w:r w:rsidRPr="00B334A4">
              <w:rPr>
                <w:spacing w:val="-2"/>
                <w:sz w:val="24"/>
                <w:szCs w:val="24"/>
                <w:highlight w:val="yellow"/>
              </w:rPr>
              <w:t>Inspect</w:t>
            </w:r>
          </w:p>
        </w:tc>
        <w:tc>
          <w:tcPr>
            <w:tcW w:w="4619" w:type="dxa"/>
          </w:tcPr>
          <w:p w14:paraId="498C9B41" w14:textId="77777777" w:rsidR="00D4562C" w:rsidRPr="00B334A4" w:rsidRDefault="00D4562C" w:rsidP="00062D99">
            <w:pPr>
              <w:pStyle w:val="TableParagraph"/>
              <w:rPr>
                <w:spacing w:val="-2"/>
                <w:sz w:val="24"/>
                <w:szCs w:val="24"/>
                <w:highlight w:val="yellow"/>
              </w:rPr>
            </w:pPr>
            <w:r w:rsidRPr="00B334A4">
              <w:rPr>
                <w:sz w:val="24"/>
                <w:szCs w:val="24"/>
                <w:highlight w:val="yellow"/>
              </w:rPr>
              <w:t xml:space="preserve"> 1</w:t>
            </w:r>
            <w:r w:rsidRPr="00B334A4">
              <w:rPr>
                <w:spacing w:val="-2"/>
                <w:sz w:val="24"/>
                <w:szCs w:val="24"/>
                <w:highlight w:val="yellow"/>
              </w:rPr>
              <w:t>years</w:t>
            </w:r>
          </w:p>
        </w:tc>
      </w:tr>
      <w:tr w:rsidR="00D4562C" w:rsidRPr="000F2223" w14:paraId="7DFA3EBD" w14:textId="77777777" w:rsidTr="00237B70">
        <w:trPr>
          <w:trHeight w:val="450"/>
        </w:trPr>
        <w:tc>
          <w:tcPr>
            <w:tcW w:w="4624" w:type="dxa"/>
          </w:tcPr>
          <w:p w14:paraId="01802B93" w14:textId="713BC15B" w:rsidR="00D4562C" w:rsidRPr="00B334A4" w:rsidRDefault="00D4562C" w:rsidP="00062D99">
            <w:pPr>
              <w:pStyle w:val="TableParagraph"/>
              <w:spacing w:before="1"/>
              <w:ind w:left="110"/>
              <w:rPr>
                <w:b/>
                <w:sz w:val="24"/>
                <w:szCs w:val="24"/>
                <w:highlight w:val="yellow"/>
              </w:rPr>
            </w:pPr>
            <w:r w:rsidRPr="00B334A4">
              <w:rPr>
                <w:b/>
                <w:sz w:val="24"/>
                <w:szCs w:val="24"/>
                <w:highlight w:val="yellow"/>
              </w:rPr>
              <w:t>13.Park/open</w:t>
            </w:r>
            <w:r w:rsidR="008E61C3">
              <w:rPr>
                <w:b/>
                <w:sz w:val="24"/>
                <w:szCs w:val="24"/>
                <w:highlight w:val="yellow"/>
              </w:rPr>
              <w:t xml:space="preserve"> </w:t>
            </w:r>
            <w:r w:rsidRPr="00B334A4">
              <w:rPr>
                <w:b/>
                <w:sz w:val="24"/>
                <w:szCs w:val="24"/>
                <w:highlight w:val="yellow"/>
              </w:rPr>
              <w:t>space</w:t>
            </w:r>
            <w:r w:rsidRPr="00B334A4">
              <w:rPr>
                <w:b/>
                <w:spacing w:val="-4"/>
                <w:sz w:val="24"/>
                <w:szCs w:val="24"/>
                <w:highlight w:val="yellow"/>
              </w:rPr>
              <w:t xml:space="preserve"> Turf</w:t>
            </w:r>
          </w:p>
        </w:tc>
        <w:tc>
          <w:tcPr>
            <w:tcW w:w="4619" w:type="dxa"/>
          </w:tcPr>
          <w:p w14:paraId="2D144726" w14:textId="77777777" w:rsidR="00D4562C" w:rsidRPr="00B334A4" w:rsidRDefault="00D4562C" w:rsidP="00062D99">
            <w:pPr>
              <w:pStyle w:val="TableParagraph"/>
              <w:rPr>
                <w:spacing w:val="-2"/>
                <w:sz w:val="24"/>
                <w:szCs w:val="24"/>
                <w:highlight w:val="yellow"/>
              </w:rPr>
            </w:pPr>
          </w:p>
        </w:tc>
      </w:tr>
      <w:tr w:rsidR="00D4562C" w:rsidRPr="000F2223" w14:paraId="08E5B22B" w14:textId="77777777" w:rsidTr="00237B70">
        <w:trPr>
          <w:trHeight w:val="450"/>
        </w:trPr>
        <w:tc>
          <w:tcPr>
            <w:tcW w:w="4624" w:type="dxa"/>
          </w:tcPr>
          <w:p w14:paraId="0445DE60" w14:textId="77777777" w:rsidR="00D4562C" w:rsidRPr="00B334A4" w:rsidRDefault="00D4562C" w:rsidP="00062D99">
            <w:pPr>
              <w:pStyle w:val="TableParagraph"/>
              <w:spacing w:before="1"/>
              <w:ind w:left="110"/>
              <w:rPr>
                <w:b/>
                <w:sz w:val="24"/>
                <w:szCs w:val="24"/>
                <w:highlight w:val="yellow"/>
              </w:rPr>
            </w:pPr>
            <w:r w:rsidRPr="00B334A4">
              <w:rPr>
                <w:spacing w:val="-2"/>
                <w:sz w:val="24"/>
                <w:szCs w:val="24"/>
                <w:highlight w:val="yellow"/>
              </w:rPr>
              <w:t>Aerate</w:t>
            </w:r>
          </w:p>
        </w:tc>
        <w:tc>
          <w:tcPr>
            <w:tcW w:w="4619" w:type="dxa"/>
          </w:tcPr>
          <w:p w14:paraId="0770AE91" w14:textId="77777777" w:rsidR="00D4562C" w:rsidRPr="00B334A4" w:rsidRDefault="00D4562C" w:rsidP="00062D99">
            <w:pPr>
              <w:pStyle w:val="TableParagraph"/>
              <w:rPr>
                <w:spacing w:val="-2"/>
                <w:sz w:val="24"/>
                <w:szCs w:val="24"/>
                <w:highlight w:val="yellow"/>
              </w:rPr>
            </w:pPr>
            <w:r w:rsidRPr="00B334A4">
              <w:rPr>
                <w:spacing w:val="-2"/>
                <w:sz w:val="24"/>
                <w:szCs w:val="24"/>
                <w:highlight w:val="yellow"/>
              </w:rPr>
              <w:t xml:space="preserve"> 2/year</w:t>
            </w:r>
          </w:p>
        </w:tc>
      </w:tr>
      <w:tr w:rsidR="00D4562C" w:rsidRPr="000F2223" w14:paraId="73CB7E47" w14:textId="77777777" w:rsidTr="00237B70">
        <w:trPr>
          <w:trHeight w:val="450"/>
        </w:trPr>
        <w:tc>
          <w:tcPr>
            <w:tcW w:w="4624" w:type="dxa"/>
          </w:tcPr>
          <w:p w14:paraId="6EF0C5A7" w14:textId="77777777" w:rsidR="00D4562C" w:rsidRPr="00B334A4" w:rsidRDefault="00D4562C" w:rsidP="00062D99">
            <w:pPr>
              <w:pStyle w:val="TableParagraph"/>
              <w:spacing w:before="1"/>
              <w:ind w:left="110"/>
              <w:rPr>
                <w:b/>
                <w:sz w:val="24"/>
                <w:szCs w:val="24"/>
                <w:highlight w:val="yellow"/>
              </w:rPr>
            </w:pPr>
            <w:r w:rsidRPr="00B334A4">
              <w:rPr>
                <w:spacing w:val="-2"/>
                <w:sz w:val="24"/>
                <w:szCs w:val="24"/>
                <w:highlight w:val="yellow"/>
              </w:rPr>
              <w:t>Fertilize</w:t>
            </w:r>
          </w:p>
        </w:tc>
        <w:tc>
          <w:tcPr>
            <w:tcW w:w="4619" w:type="dxa"/>
          </w:tcPr>
          <w:p w14:paraId="25DB940D" w14:textId="6C355DE5" w:rsidR="00D4562C" w:rsidRPr="00B334A4" w:rsidRDefault="00D4562C" w:rsidP="00062D99">
            <w:pPr>
              <w:pStyle w:val="TableParagraph"/>
              <w:rPr>
                <w:spacing w:val="-2"/>
                <w:sz w:val="24"/>
                <w:szCs w:val="24"/>
                <w:highlight w:val="yellow"/>
              </w:rPr>
            </w:pPr>
            <w:r w:rsidRPr="00B334A4">
              <w:rPr>
                <w:sz w:val="24"/>
                <w:szCs w:val="24"/>
                <w:highlight w:val="yellow"/>
              </w:rPr>
              <w:t xml:space="preserve"> 2/year</w:t>
            </w:r>
          </w:p>
        </w:tc>
      </w:tr>
      <w:tr w:rsidR="00D4562C" w:rsidRPr="000F2223" w14:paraId="6410DCAD" w14:textId="77777777" w:rsidTr="00237B70">
        <w:trPr>
          <w:trHeight w:val="450"/>
        </w:trPr>
        <w:tc>
          <w:tcPr>
            <w:tcW w:w="4624" w:type="dxa"/>
          </w:tcPr>
          <w:p w14:paraId="60B8558A" w14:textId="1C75BF37" w:rsidR="00D4562C" w:rsidRPr="00B334A4" w:rsidRDefault="00D4562C" w:rsidP="00062D99">
            <w:pPr>
              <w:pStyle w:val="TableParagraph"/>
              <w:spacing w:before="1"/>
              <w:ind w:left="110"/>
              <w:rPr>
                <w:b/>
                <w:sz w:val="24"/>
                <w:szCs w:val="24"/>
                <w:highlight w:val="yellow"/>
              </w:rPr>
            </w:pPr>
            <w:r w:rsidRPr="00B334A4">
              <w:rPr>
                <w:sz w:val="24"/>
                <w:szCs w:val="24"/>
                <w:highlight w:val="yellow"/>
              </w:rPr>
              <w:t>Weed</w:t>
            </w:r>
            <w:r w:rsidR="008E61C3">
              <w:rPr>
                <w:sz w:val="24"/>
                <w:szCs w:val="24"/>
                <w:highlight w:val="yellow"/>
              </w:rPr>
              <w:t xml:space="preserve"> </w:t>
            </w:r>
            <w:r w:rsidRPr="00B334A4">
              <w:rPr>
                <w:spacing w:val="-2"/>
                <w:sz w:val="24"/>
                <w:szCs w:val="24"/>
                <w:highlight w:val="yellow"/>
              </w:rPr>
              <w:t>Control</w:t>
            </w:r>
          </w:p>
        </w:tc>
        <w:tc>
          <w:tcPr>
            <w:tcW w:w="4619" w:type="dxa"/>
          </w:tcPr>
          <w:p w14:paraId="1AB670C4" w14:textId="56600DE1" w:rsidR="00D4562C" w:rsidRPr="00B334A4" w:rsidRDefault="00D4562C" w:rsidP="00062D99">
            <w:pPr>
              <w:pStyle w:val="TableParagraph"/>
              <w:rPr>
                <w:spacing w:val="-2"/>
                <w:sz w:val="24"/>
                <w:szCs w:val="24"/>
                <w:highlight w:val="yellow"/>
              </w:rPr>
            </w:pPr>
            <w:r w:rsidRPr="00B334A4">
              <w:rPr>
                <w:sz w:val="24"/>
                <w:szCs w:val="24"/>
                <w:highlight w:val="yellow"/>
              </w:rPr>
              <w:t xml:space="preserve"> 2/year</w:t>
            </w:r>
          </w:p>
        </w:tc>
      </w:tr>
      <w:tr w:rsidR="00D4562C" w:rsidRPr="000F2223" w14:paraId="7873AF5B" w14:textId="77777777" w:rsidTr="00237B70">
        <w:trPr>
          <w:trHeight w:val="450"/>
        </w:trPr>
        <w:tc>
          <w:tcPr>
            <w:tcW w:w="4624" w:type="dxa"/>
          </w:tcPr>
          <w:p w14:paraId="75EED201" w14:textId="77777777" w:rsidR="00D4562C" w:rsidRPr="00B334A4" w:rsidRDefault="00D4562C" w:rsidP="00062D99">
            <w:pPr>
              <w:pStyle w:val="TableParagraph"/>
              <w:spacing w:before="1"/>
              <w:ind w:left="110"/>
              <w:rPr>
                <w:b/>
                <w:sz w:val="24"/>
                <w:szCs w:val="24"/>
                <w:highlight w:val="yellow"/>
              </w:rPr>
            </w:pPr>
            <w:r w:rsidRPr="00B334A4">
              <w:rPr>
                <w:spacing w:val="-2"/>
                <w:sz w:val="24"/>
                <w:szCs w:val="24"/>
                <w:highlight w:val="yellow"/>
              </w:rPr>
              <w:t>Mow/trim</w:t>
            </w:r>
          </w:p>
        </w:tc>
        <w:tc>
          <w:tcPr>
            <w:tcW w:w="4619" w:type="dxa"/>
          </w:tcPr>
          <w:p w14:paraId="65FB658D" w14:textId="77777777" w:rsidR="00D4562C" w:rsidRPr="00B334A4" w:rsidRDefault="00D4562C" w:rsidP="00062D99">
            <w:pPr>
              <w:pStyle w:val="TableParagraph"/>
              <w:rPr>
                <w:spacing w:val="-2"/>
                <w:sz w:val="24"/>
                <w:szCs w:val="24"/>
                <w:highlight w:val="yellow"/>
              </w:rPr>
            </w:pPr>
            <w:r w:rsidRPr="00B334A4">
              <w:rPr>
                <w:sz w:val="24"/>
                <w:szCs w:val="24"/>
                <w:highlight w:val="yellow"/>
              </w:rPr>
              <w:t xml:space="preserve"> 1/week–March-</w:t>
            </w:r>
            <w:r w:rsidRPr="00B334A4">
              <w:rPr>
                <w:spacing w:val="-2"/>
                <w:sz w:val="24"/>
                <w:szCs w:val="24"/>
                <w:highlight w:val="yellow"/>
              </w:rPr>
              <w:t>November</w:t>
            </w:r>
          </w:p>
        </w:tc>
      </w:tr>
      <w:tr w:rsidR="00D4562C" w:rsidRPr="000F2223" w14:paraId="312FA094" w14:textId="77777777" w:rsidTr="00237B70">
        <w:trPr>
          <w:trHeight w:val="450"/>
        </w:trPr>
        <w:tc>
          <w:tcPr>
            <w:tcW w:w="4624" w:type="dxa"/>
          </w:tcPr>
          <w:p w14:paraId="091B2DCC" w14:textId="3E015BF6" w:rsidR="00D4562C" w:rsidRPr="00B334A4" w:rsidRDefault="00D4562C" w:rsidP="00062D99">
            <w:pPr>
              <w:pStyle w:val="TableParagraph"/>
              <w:spacing w:before="1"/>
              <w:ind w:left="110"/>
              <w:rPr>
                <w:b/>
                <w:sz w:val="24"/>
                <w:szCs w:val="24"/>
                <w:highlight w:val="yellow"/>
              </w:rPr>
            </w:pPr>
            <w:r w:rsidRPr="00B334A4">
              <w:rPr>
                <w:sz w:val="24"/>
                <w:szCs w:val="24"/>
                <w:highlight w:val="yellow"/>
              </w:rPr>
              <w:t>Remove</w:t>
            </w:r>
            <w:r w:rsidR="008E61C3">
              <w:rPr>
                <w:sz w:val="24"/>
                <w:szCs w:val="24"/>
                <w:highlight w:val="yellow"/>
              </w:rPr>
              <w:t xml:space="preserve"> </w:t>
            </w:r>
            <w:r w:rsidRPr="00B334A4">
              <w:rPr>
                <w:sz w:val="24"/>
                <w:szCs w:val="24"/>
                <w:highlight w:val="yellow"/>
              </w:rPr>
              <w:t>sticks/nock/debris</w:t>
            </w:r>
            <w:r w:rsidRPr="00B334A4">
              <w:rPr>
                <w:spacing w:val="-4"/>
                <w:sz w:val="24"/>
                <w:szCs w:val="24"/>
                <w:highlight w:val="yellow"/>
              </w:rPr>
              <w:t xml:space="preserve"> etc.</w:t>
            </w:r>
          </w:p>
        </w:tc>
        <w:tc>
          <w:tcPr>
            <w:tcW w:w="4619" w:type="dxa"/>
          </w:tcPr>
          <w:p w14:paraId="72B8A8C6" w14:textId="712355B5" w:rsidR="00D4562C" w:rsidRPr="00B334A4" w:rsidRDefault="00D4562C" w:rsidP="00062D99">
            <w:pPr>
              <w:pStyle w:val="TableParagraph"/>
              <w:rPr>
                <w:spacing w:val="-2"/>
                <w:sz w:val="24"/>
                <w:szCs w:val="24"/>
                <w:highlight w:val="yellow"/>
              </w:rPr>
            </w:pPr>
            <w:r w:rsidRPr="00B334A4">
              <w:rPr>
                <w:sz w:val="24"/>
                <w:szCs w:val="24"/>
                <w:highlight w:val="yellow"/>
              </w:rPr>
              <w:t xml:space="preserve"> 1/week</w:t>
            </w:r>
            <w:r w:rsidR="008E61C3">
              <w:rPr>
                <w:sz w:val="24"/>
                <w:szCs w:val="24"/>
                <w:highlight w:val="yellow"/>
              </w:rPr>
              <w:t xml:space="preserve"> </w:t>
            </w:r>
            <w:r w:rsidRPr="00B334A4">
              <w:rPr>
                <w:sz w:val="24"/>
                <w:szCs w:val="24"/>
                <w:highlight w:val="yellow"/>
              </w:rPr>
              <w:t>year-round (as</w:t>
            </w:r>
            <w:r w:rsidR="008E61C3">
              <w:rPr>
                <w:sz w:val="24"/>
                <w:szCs w:val="24"/>
                <w:highlight w:val="yellow"/>
              </w:rPr>
              <w:t xml:space="preserve"> </w:t>
            </w:r>
            <w:r w:rsidRPr="00B334A4">
              <w:rPr>
                <w:spacing w:val="-2"/>
                <w:sz w:val="24"/>
                <w:szCs w:val="24"/>
                <w:highlight w:val="yellow"/>
              </w:rPr>
              <w:t>needed)</w:t>
            </w:r>
          </w:p>
        </w:tc>
      </w:tr>
      <w:tr w:rsidR="00D4562C" w:rsidRPr="000F2223" w14:paraId="209B5F20" w14:textId="77777777" w:rsidTr="00237B70">
        <w:trPr>
          <w:trHeight w:val="450"/>
        </w:trPr>
        <w:tc>
          <w:tcPr>
            <w:tcW w:w="4624" w:type="dxa"/>
          </w:tcPr>
          <w:p w14:paraId="0B300FEE" w14:textId="77777777" w:rsidR="00D4562C" w:rsidRPr="00B334A4" w:rsidRDefault="00D4562C" w:rsidP="00062D99">
            <w:pPr>
              <w:pStyle w:val="TableParagraph"/>
              <w:spacing w:before="1"/>
              <w:ind w:left="110"/>
              <w:rPr>
                <w:b/>
                <w:sz w:val="24"/>
                <w:szCs w:val="24"/>
                <w:highlight w:val="yellow"/>
              </w:rPr>
            </w:pPr>
            <w:r w:rsidRPr="00B334A4">
              <w:rPr>
                <w:b/>
                <w:sz w:val="24"/>
                <w:szCs w:val="24"/>
                <w:highlight w:val="yellow"/>
              </w:rPr>
              <w:t>14.</w:t>
            </w:r>
            <w:r w:rsidRPr="00B334A4">
              <w:rPr>
                <w:b/>
                <w:spacing w:val="-2"/>
                <w:sz w:val="24"/>
                <w:szCs w:val="24"/>
                <w:highlight w:val="yellow"/>
              </w:rPr>
              <w:t>Fountains</w:t>
            </w:r>
          </w:p>
        </w:tc>
        <w:tc>
          <w:tcPr>
            <w:tcW w:w="4619" w:type="dxa"/>
          </w:tcPr>
          <w:p w14:paraId="4DDFDFD9" w14:textId="77777777" w:rsidR="00D4562C" w:rsidRPr="00B334A4" w:rsidRDefault="00D4562C" w:rsidP="00062D99">
            <w:pPr>
              <w:pStyle w:val="TableParagraph"/>
              <w:rPr>
                <w:spacing w:val="-2"/>
                <w:sz w:val="24"/>
                <w:szCs w:val="24"/>
                <w:highlight w:val="yellow"/>
              </w:rPr>
            </w:pPr>
          </w:p>
        </w:tc>
      </w:tr>
      <w:tr w:rsidR="00D4562C" w:rsidRPr="000F2223" w14:paraId="7E25DD10" w14:textId="77777777" w:rsidTr="00237B70">
        <w:trPr>
          <w:trHeight w:val="450"/>
        </w:trPr>
        <w:tc>
          <w:tcPr>
            <w:tcW w:w="4624" w:type="dxa"/>
          </w:tcPr>
          <w:p w14:paraId="039D198F" w14:textId="488A1799" w:rsidR="00D4562C" w:rsidRPr="00B334A4" w:rsidRDefault="00D4562C" w:rsidP="00062D99">
            <w:pPr>
              <w:pStyle w:val="TableParagraph"/>
              <w:spacing w:before="1"/>
              <w:ind w:left="110"/>
              <w:rPr>
                <w:b/>
                <w:sz w:val="24"/>
                <w:szCs w:val="24"/>
                <w:highlight w:val="yellow"/>
              </w:rPr>
            </w:pPr>
            <w:r w:rsidRPr="00B334A4">
              <w:rPr>
                <w:sz w:val="24"/>
                <w:szCs w:val="24"/>
                <w:highlight w:val="yellow"/>
              </w:rPr>
              <w:t>Clean(Remove</w:t>
            </w:r>
            <w:r w:rsidR="008E61C3">
              <w:rPr>
                <w:sz w:val="24"/>
                <w:szCs w:val="24"/>
                <w:highlight w:val="yellow"/>
              </w:rPr>
              <w:t xml:space="preserve"> </w:t>
            </w:r>
            <w:r w:rsidR="008E61C3" w:rsidRPr="00B334A4">
              <w:rPr>
                <w:sz w:val="24"/>
                <w:szCs w:val="24"/>
                <w:highlight w:val="yellow"/>
              </w:rPr>
              <w:t>debri</w:t>
            </w:r>
            <w:r w:rsidR="008E61C3">
              <w:rPr>
                <w:sz w:val="24"/>
                <w:szCs w:val="24"/>
                <w:highlight w:val="yellow"/>
              </w:rPr>
              <w:t>s</w:t>
            </w:r>
            <w:r w:rsidRPr="00B334A4">
              <w:rPr>
                <w:sz w:val="24"/>
                <w:szCs w:val="24"/>
                <w:highlight w:val="yellow"/>
              </w:rPr>
              <w:t>,</w:t>
            </w:r>
            <w:r w:rsidRPr="00B334A4">
              <w:rPr>
                <w:spacing w:val="-2"/>
                <w:sz w:val="24"/>
                <w:szCs w:val="24"/>
                <w:highlight w:val="yellow"/>
              </w:rPr>
              <w:t xml:space="preserve"> wipe)</w:t>
            </w:r>
          </w:p>
        </w:tc>
        <w:tc>
          <w:tcPr>
            <w:tcW w:w="4619" w:type="dxa"/>
          </w:tcPr>
          <w:p w14:paraId="3CEA28A3" w14:textId="77777777" w:rsidR="00D4562C" w:rsidRPr="00B334A4" w:rsidRDefault="00D4562C" w:rsidP="00062D99">
            <w:pPr>
              <w:pStyle w:val="TableParagraph"/>
              <w:rPr>
                <w:spacing w:val="-2"/>
                <w:sz w:val="24"/>
                <w:szCs w:val="24"/>
                <w:highlight w:val="yellow"/>
              </w:rPr>
            </w:pPr>
            <w:r w:rsidRPr="00B334A4">
              <w:rPr>
                <w:spacing w:val="-2"/>
                <w:sz w:val="24"/>
                <w:szCs w:val="24"/>
                <w:highlight w:val="yellow"/>
              </w:rPr>
              <w:t xml:space="preserve"> 1/month</w:t>
            </w:r>
          </w:p>
        </w:tc>
      </w:tr>
      <w:tr w:rsidR="00D4562C" w:rsidRPr="000F2223" w14:paraId="0FF8ACAA" w14:textId="77777777" w:rsidTr="00237B70">
        <w:trPr>
          <w:trHeight w:val="450"/>
        </w:trPr>
        <w:tc>
          <w:tcPr>
            <w:tcW w:w="4624" w:type="dxa"/>
          </w:tcPr>
          <w:p w14:paraId="0D9EA594" w14:textId="77777777" w:rsidR="00D4562C" w:rsidRPr="00B334A4" w:rsidRDefault="00D4562C" w:rsidP="00062D99">
            <w:pPr>
              <w:pStyle w:val="TableParagraph"/>
              <w:spacing w:before="1"/>
              <w:ind w:left="110"/>
              <w:rPr>
                <w:b/>
                <w:sz w:val="24"/>
                <w:szCs w:val="24"/>
                <w:highlight w:val="yellow"/>
              </w:rPr>
            </w:pPr>
            <w:r w:rsidRPr="00B334A4">
              <w:rPr>
                <w:spacing w:val="-2"/>
                <w:sz w:val="24"/>
                <w:szCs w:val="24"/>
                <w:highlight w:val="yellow"/>
              </w:rPr>
              <w:t>Painting</w:t>
            </w:r>
          </w:p>
        </w:tc>
        <w:tc>
          <w:tcPr>
            <w:tcW w:w="4619" w:type="dxa"/>
          </w:tcPr>
          <w:p w14:paraId="1A42CE7F" w14:textId="77777777" w:rsidR="00D4562C" w:rsidRPr="00B334A4" w:rsidRDefault="00D4562C" w:rsidP="00062D99">
            <w:pPr>
              <w:pStyle w:val="TableParagraph"/>
              <w:rPr>
                <w:spacing w:val="-2"/>
                <w:sz w:val="24"/>
                <w:szCs w:val="24"/>
                <w:highlight w:val="yellow"/>
              </w:rPr>
            </w:pPr>
            <w:r w:rsidRPr="00B334A4">
              <w:rPr>
                <w:spacing w:val="-2"/>
                <w:sz w:val="24"/>
                <w:szCs w:val="24"/>
                <w:highlight w:val="yellow"/>
              </w:rPr>
              <w:t xml:space="preserve"> 1/Year</w:t>
            </w:r>
          </w:p>
        </w:tc>
      </w:tr>
      <w:tr w:rsidR="00D4562C" w:rsidRPr="000F2223" w14:paraId="5ECED4DD" w14:textId="77777777" w:rsidTr="00237B70">
        <w:trPr>
          <w:trHeight w:val="450"/>
        </w:trPr>
        <w:tc>
          <w:tcPr>
            <w:tcW w:w="4624" w:type="dxa"/>
          </w:tcPr>
          <w:p w14:paraId="5204B705" w14:textId="77777777" w:rsidR="00D4562C" w:rsidRPr="00B334A4" w:rsidRDefault="00D4562C" w:rsidP="00062D99">
            <w:pPr>
              <w:pStyle w:val="TableParagraph"/>
              <w:spacing w:before="1"/>
              <w:ind w:left="110"/>
              <w:rPr>
                <w:b/>
                <w:sz w:val="24"/>
                <w:szCs w:val="24"/>
                <w:highlight w:val="yellow"/>
              </w:rPr>
            </w:pPr>
            <w:r w:rsidRPr="00B334A4">
              <w:rPr>
                <w:b/>
                <w:sz w:val="24"/>
                <w:szCs w:val="24"/>
                <w:highlight w:val="yellow"/>
              </w:rPr>
              <w:t>15.Otherrelated</w:t>
            </w:r>
            <w:r w:rsidRPr="00B334A4">
              <w:rPr>
                <w:b/>
                <w:spacing w:val="-4"/>
                <w:sz w:val="24"/>
                <w:szCs w:val="24"/>
                <w:highlight w:val="yellow"/>
              </w:rPr>
              <w:t xml:space="preserve"> works</w:t>
            </w:r>
          </w:p>
        </w:tc>
        <w:tc>
          <w:tcPr>
            <w:tcW w:w="4619" w:type="dxa"/>
          </w:tcPr>
          <w:p w14:paraId="19EE1CAD" w14:textId="69EC311D" w:rsidR="00D4562C" w:rsidRPr="00B334A4" w:rsidRDefault="00D4562C" w:rsidP="00062D99">
            <w:pPr>
              <w:pStyle w:val="TableParagraph"/>
              <w:rPr>
                <w:spacing w:val="-2"/>
                <w:sz w:val="24"/>
                <w:szCs w:val="24"/>
                <w:highlight w:val="yellow"/>
              </w:rPr>
            </w:pPr>
            <w:r w:rsidRPr="00B334A4">
              <w:rPr>
                <w:sz w:val="24"/>
                <w:szCs w:val="24"/>
                <w:highlight w:val="yellow"/>
              </w:rPr>
              <w:t xml:space="preserve"> As</w:t>
            </w:r>
            <w:r w:rsidR="008E61C3">
              <w:rPr>
                <w:sz w:val="24"/>
                <w:szCs w:val="24"/>
                <w:highlight w:val="yellow"/>
              </w:rPr>
              <w:t xml:space="preserve"> </w:t>
            </w:r>
            <w:r w:rsidRPr="00B334A4">
              <w:rPr>
                <w:sz w:val="24"/>
                <w:szCs w:val="24"/>
                <w:highlight w:val="yellow"/>
              </w:rPr>
              <w:t>and</w:t>
            </w:r>
            <w:r w:rsidR="008E61C3">
              <w:rPr>
                <w:sz w:val="24"/>
                <w:szCs w:val="24"/>
                <w:highlight w:val="yellow"/>
              </w:rPr>
              <w:t xml:space="preserve"> </w:t>
            </w:r>
            <w:r w:rsidRPr="00B334A4">
              <w:rPr>
                <w:sz w:val="24"/>
                <w:szCs w:val="24"/>
                <w:highlight w:val="yellow"/>
              </w:rPr>
              <w:t>when</w:t>
            </w:r>
            <w:r w:rsidR="008E61C3">
              <w:rPr>
                <w:sz w:val="24"/>
                <w:szCs w:val="24"/>
                <w:highlight w:val="yellow"/>
              </w:rPr>
              <w:t xml:space="preserve"> </w:t>
            </w:r>
            <w:r w:rsidRPr="00B334A4">
              <w:rPr>
                <w:spacing w:val="-2"/>
                <w:sz w:val="24"/>
                <w:szCs w:val="24"/>
                <w:highlight w:val="yellow"/>
              </w:rPr>
              <w:t>required</w:t>
            </w:r>
          </w:p>
        </w:tc>
      </w:tr>
    </w:tbl>
    <w:p w14:paraId="3FC90F15" w14:textId="77777777" w:rsidR="00D4562C" w:rsidRDefault="00D4562C" w:rsidP="00D4562C"/>
    <w:p w14:paraId="0D4072BB" w14:textId="77777777" w:rsidR="00E175F4" w:rsidRDefault="00E175F4" w:rsidP="00D4562C"/>
    <w:p w14:paraId="7C7E2ECC" w14:textId="77777777" w:rsidR="00E175F4" w:rsidRDefault="00E175F4" w:rsidP="00D4562C"/>
    <w:p w14:paraId="0FD6312A" w14:textId="77777777" w:rsidR="00E175F4" w:rsidRDefault="00E175F4" w:rsidP="00D4562C"/>
    <w:p w14:paraId="2728BED9" w14:textId="77777777" w:rsidR="00E175F4" w:rsidRDefault="00E175F4" w:rsidP="00D4562C"/>
    <w:p w14:paraId="612E5336" w14:textId="77777777" w:rsidR="00E175F4" w:rsidRDefault="00E175F4" w:rsidP="00D4562C"/>
    <w:p w14:paraId="493B2A4A" w14:textId="77777777" w:rsidR="00E175F4" w:rsidRDefault="00E175F4" w:rsidP="00D4562C"/>
    <w:p w14:paraId="7DD23365" w14:textId="77777777" w:rsidR="00E175F4" w:rsidRDefault="00E175F4" w:rsidP="00D4562C"/>
    <w:p w14:paraId="043CC857" w14:textId="1A655505" w:rsidR="00D4562C" w:rsidRDefault="00D4562C" w:rsidP="008E61C3">
      <w:pPr>
        <w:rPr>
          <w:rFonts w:ascii="Garamond" w:hAnsi="Garamond"/>
          <w:b/>
          <w:bCs/>
          <w:sz w:val="28"/>
          <w:szCs w:val="28"/>
        </w:rPr>
      </w:pPr>
      <w:bookmarkStart w:id="35" w:name="_Toc219806039"/>
      <w:r w:rsidRPr="000F2223">
        <w:rPr>
          <w:rFonts w:ascii="Garamond" w:hAnsi="Garamond"/>
          <w:b/>
          <w:bCs/>
          <w:sz w:val="28"/>
          <w:szCs w:val="28"/>
        </w:rPr>
        <w:t xml:space="preserve">Appendix – </w:t>
      </w:r>
      <w:r>
        <w:rPr>
          <w:rFonts w:ascii="Garamond" w:hAnsi="Garamond"/>
          <w:b/>
          <w:bCs/>
          <w:sz w:val="28"/>
          <w:szCs w:val="28"/>
        </w:rPr>
        <w:t>E</w:t>
      </w:r>
      <w:r w:rsidRPr="000F2223">
        <w:rPr>
          <w:rFonts w:ascii="Garamond" w:hAnsi="Garamond"/>
          <w:b/>
          <w:bCs/>
          <w:sz w:val="28"/>
          <w:szCs w:val="28"/>
        </w:rPr>
        <w:t>: Hygiene Protocol to be followed</w:t>
      </w:r>
      <w:r>
        <w:rPr>
          <w:rFonts w:ascii="Garamond" w:hAnsi="Garamond"/>
          <w:b/>
          <w:bCs/>
          <w:sz w:val="28"/>
          <w:szCs w:val="28"/>
        </w:rPr>
        <w:t>:</w:t>
      </w:r>
      <w:bookmarkEnd w:id="35"/>
    </w:p>
    <w:p w14:paraId="2ADE6B87" w14:textId="77777777" w:rsidR="00D4562C" w:rsidRPr="000F2223" w:rsidRDefault="00D4562C" w:rsidP="00D4562C">
      <w:pPr>
        <w:rPr>
          <w:sz w:val="10"/>
          <w:szCs w:val="10"/>
        </w:rPr>
      </w:pPr>
    </w:p>
    <w:tbl>
      <w:tblPr>
        <w:tblW w:w="0" w:type="auto"/>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4"/>
        <w:gridCol w:w="7525"/>
      </w:tblGrid>
      <w:tr w:rsidR="00D4562C" w:rsidRPr="00E175F4" w14:paraId="536F8E73" w14:textId="77777777" w:rsidTr="00062D99">
        <w:trPr>
          <w:trHeight w:val="1113"/>
        </w:trPr>
        <w:tc>
          <w:tcPr>
            <w:tcW w:w="1974" w:type="dxa"/>
          </w:tcPr>
          <w:p w14:paraId="31CFDD2E" w14:textId="77777777" w:rsidR="00D4562C" w:rsidRPr="00E175F4" w:rsidRDefault="00D4562C" w:rsidP="00062D99">
            <w:pPr>
              <w:pStyle w:val="TableParagraph"/>
              <w:spacing w:before="6"/>
              <w:ind w:left="105"/>
              <w:rPr>
                <w:b/>
                <w:bCs/>
                <w:sz w:val="24"/>
                <w:highlight w:val="yellow"/>
              </w:rPr>
            </w:pPr>
            <w:r w:rsidRPr="00E175F4">
              <w:rPr>
                <w:b/>
                <w:bCs/>
                <w:spacing w:val="-2"/>
                <w:sz w:val="24"/>
                <w:highlight w:val="yellow"/>
              </w:rPr>
              <w:lastRenderedPageBreak/>
              <w:t>Utensils</w:t>
            </w:r>
          </w:p>
        </w:tc>
        <w:tc>
          <w:tcPr>
            <w:tcW w:w="7525" w:type="dxa"/>
          </w:tcPr>
          <w:p w14:paraId="0E64FDF6" w14:textId="77777777" w:rsidR="00D4562C" w:rsidRPr="00E175F4" w:rsidRDefault="00D4562C" w:rsidP="00062D99">
            <w:pPr>
              <w:pStyle w:val="TableParagraph"/>
              <w:spacing w:before="6" w:line="256" w:lineRule="auto"/>
              <w:ind w:left="109" w:right="99"/>
              <w:jc w:val="both"/>
              <w:rPr>
                <w:b/>
                <w:bCs/>
                <w:sz w:val="24"/>
                <w:highlight w:val="yellow"/>
              </w:rPr>
            </w:pPr>
            <w:r w:rsidRPr="00E175F4">
              <w:rPr>
                <w:b/>
                <w:bCs/>
                <w:sz w:val="24"/>
                <w:highlight w:val="yellow"/>
              </w:rPr>
              <w:t xml:space="preserve">The </w:t>
            </w:r>
            <w:r w:rsidR="00DF2D62" w:rsidRPr="00E175F4">
              <w:rPr>
                <w:b/>
                <w:bCs/>
                <w:sz w:val="24"/>
                <w:highlight w:val="yellow"/>
              </w:rPr>
              <w:t>Agency</w:t>
            </w:r>
            <w:r w:rsidRPr="00E175F4">
              <w:rPr>
                <w:b/>
                <w:bCs/>
                <w:sz w:val="24"/>
                <w:highlight w:val="yellow"/>
              </w:rPr>
              <w:t xml:space="preserve"> shall ensure that all utensils to be washed with vim power and rinsed with clean water after every use and wiped with a clean dry cloth before use.</w:t>
            </w:r>
          </w:p>
        </w:tc>
      </w:tr>
      <w:tr w:rsidR="00D4562C" w:rsidRPr="00E175F4" w14:paraId="25D77FAC" w14:textId="77777777" w:rsidTr="00062D99">
        <w:trPr>
          <w:trHeight w:val="3039"/>
        </w:trPr>
        <w:tc>
          <w:tcPr>
            <w:tcW w:w="1974" w:type="dxa"/>
          </w:tcPr>
          <w:p w14:paraId="79B8A193" w14:textId="3C7B600E" w:rsidR="00D4562C" w:rsidRPr="00E175F4" w:rsidRDefault="00D4562C" w:rsidP="00062D99">
            <w:pPr>
              <w:pStyle w:val="TableParagraph"/>
              <w:spacing w:before="1" w:line="256" w:lineRule="auto"/>
              <w:ind w:left="105" w:right="214"/>
              <w:rPr>
                <w:b/>
                <w:bCs/>
                <w:sz w:val="24"/>
                <w:highlight w:val="yellow"/>
              </w:rPr>
            </w:pPr>
            <w:r w:rsidRPr="00E175F4">
              <w:rPr>
                <w:b/>
                <w:bCs/>
                <w:sz w:val="24"/>
                <w:highlight w:val="yellow"/>
              </w:rPr>
              <w:t>Plates,</w:t>
            </w:r>
            <w:r w:rsidR="008E61C3" w:rsidRPr="00E175F4">
              <w:rPr>
                <w:b/>
                <w:bCs/>
                <w:sz w:val="24"/>
                <w:highlight w:val="yellow"/>
              </w:rPr>
              <w:t xml:space="preserve"> </w:t>
            </w:r>
            <w:r w:rsidRPr="00E175F4">
              <w:rPr>
                <w:b/>
                <w:bCs/>
                <w:sz w:val="24"/>
                <w:highlight w:val="yellow"/>
              </w:rPr>
              <w:t>tumblers, cups etc.</w:t>
            </w:r>
          </w:p>
        </w:tc>
        <w:tc>
          <w:tcPr>
            <w:tcW w:w="7525" w:type="dxa"/>
          </w:tcPr>
          <w:p w14:paraId="3B1B6F67" w14:textId="78A86BEF" w:rsidR="00D4562C" w:rsidRPr="00E175F4" w:rsidRDefault="00D4562C" w:rsidP="00062D99">
            <w:pPr>
              <w:pStyle w:val="TableParagraph"/>
              <w:spacing w:before="1" w:line="256" w:lineRule="auto"/>
              <w:ind w:left="109"/>
              <w:rPr>
                <w:b/>
                <w:bCs/>
                <w:sz w:val="24"/>
                <w:highlight w:val="yellow"/>
              </w:rPr>
            </w:pPr>
            <w:r w:rsidRPr="00E175F4">
              <w:rPr>
                <w:b/>
                <w:bCs/>
                <w:sz w:val="24"/>
                <w:highlight w:val="yellow"/>
              </w:rPr>
              <w:t>The</w:t>
            </w:r>
            <w:r w:rsidR="008E61C3" w:rsidRPr="00E175F4">
              <w:rPr>
                <w:b/>
                <w:bCs/>
                <w:sz w:val="24"/>
                <w:highlight w:val="yellow"/>
              </w:rPr>
              <w:t xml:space="preserve"> </w:t>
            </w:r>
            <w:r w:rsidR="00DF2D62" w:rsidRPr="00E175F4">
              <w:rPr>
                <w:b/>
                <w:bCs/>
                <w:sz w:val="24"/>
                <w:highlight w:val="yellow"/>
              </w:rPr>
              <w:t>Agency</w:t>
            </w:r>
            <w:r w:rsidR="008E61C3" w:rsidRPr="00E175F4">
              <w:rPr>
                <w:b/>
                <w:bCs/>
                <w:sz w:val="24"/>
                <w:highlight w:val="yellow"/>
              </w:rPr>
              <w:t xml:space="preserve"> </w:t>
            </w:r>
            <w:r w:rsidRPr="00E175F4">
              <w:rPr>
                <w:b/>
                <w:bCs/>
                <w:sz w:val="24"/>
                <w:highlight w:val="yellow"/>
              </w:rPr>
              <w:t>shall</w:t>
            </w:r>
            <w:r w:rsidR="008E61C3" w:rsidRPr="00E175F4">
              <w:rPr>
                <w:b/>
                <w:bCs/>
                <w:sz w:val="24"/>
                <w:highlight w:val="yellow"/>
              </w:rPr>
              <w:t xml:space="preserve"> </w:t>
            </w:r>
            <w:r w:rsidRPr="00E175F4">
              <w:rPr>
                <w:b/>
                <w:bCs/>
                <w:sz w:val="24"/>
                <w:highlight w:val="yellow"/>
              </w:rPr>
              <w:t>ensure</w:t>
            </w:r>
            <w:r w:rsidR="008E61C3" w:rsidRPr="00E175F4">
              <w:rPr>
                <w:b/>
                <w:bCs/>
                <w:sz w:val="24"/>
                <w:highlight w:val="yellow"/>
              </w:rPr>
              <w:t xml:space="preserve"> </w:t>
            </w:r>
            <w:r w:rsidRPr="00E175F4">
              <w:rPr>
                <w:b/>
                <w:bCs/>
                <w:sz w:val="24"/>
                <w:highlight w:val="yellow"/>
              </w:rPr>
              <w:t>that</w:t>
            </w:r>
            <w:r w:rsidR="008E61C3" w:rsidRPr="00E175F4">
              <w:rPr>
                <w:b/>
                <w:bCs/>
                <w:sz w:val="24"/>
                <w:highlight w:val="yellow"/>
              </w:rPr>
              <w:t xml:space="preserve"> </w:t>
            </w:r>
            <w:r w:rsidRPr="00E175F4">
              <w:rPr>
                <w:b/>
                <w:bCs/>
                <w:sz w:val="24"/>
                <w:highlight w:val="yellow"/>
              </w:rPr>
              <w:t>all</w:t>
            </w:r>
            <w:r w:rsidR="008E61C3" w:rsidRPr="00E175F4">
              <w:rPr>
                <w:b/>
                <w:bCs/>
                <w:sz w:val="24"/>
                <w:highlight w:val="yellow"/>
              </w:rPr>
              <w:t xml:space="preserve"> </w:t>
            </w:r>
            <w:r w:rsidRPr="00E175F4">
              <w:rPr>
                <w:b/>
                <w:bCs/>
                <w:sz w:val="24"/>
                <w:highlight w:val="yellow"/>
              </w:rPr>
              <w:t>used</w:t>
            </w:r>
            <w:r w:rsidR="008E61C3" w:rsidRPr="00E175F4">
              <w:rPr>
                <w:b/>
                <w:bCs/>
                <w:sz w:val="24"/>
                <w:highlight w:val="yellow"/>
              </w:rPr>
              <w:t xml:space="preserve"> </w:t>
            </w:r>
            <w:r w:rsidRPr="00E175F4">
              <w:rPr>
                <w:b/>
                <w:bCs/>
                <w:sz w:val="24"/>
                <w:highlight w:val="yellow"/>
              </w:rPr>
              <w:t>plates,</w:t>
            </w:r>
            <w:r w:rsidR="008E61C3" w:rsidRPr="00E175F4">
              <w:rPr>
                <w:b/>
                <w:bCs/>
                <w:sz w:val="24"/>
                <w:highlight w:val="yellow"/>
              </w:rPr>
              <w:t xml:space="preserve"> </w:t>
            </w:r>
            <w:r w:rsidRPr="00E175F4">
              <w:rPr>
                <w:b/>
                <w:bCs/>
                <w:sz w:val="24"/>
                <w:highlight w:val="yellow"/>
              </w:rPr>
              <w:t>tumblers,</w:t>
            </w:r>
            <w:r w:rsidR="008E61C3" w:rsidRPr="00E175F4">
              <w:rPr>
                <w:b/>
                <w:bCs/>
                <w:sz w:val="24"/>
                <w:highlight w:val="yellow"/>
              </w:rPr>
              <w:t xml:space="preserve"> </w:t>
            </w:r>
            <w:r w:rsidRPr="00E175F4">
              <w:rPr>
                <w:b/>
                <w:bCs/>
                <w:sz w:val="24"/>
                <w:highlight w:val="yellow"/>
              </w:rPr>
              <w:t>spoons etc. will be:</w:t>
            </w:r>
          </w:p>
          <w:p w14:paraId="268D8495" w14:textId="088663EB" w:rsidR="00D4562C" w:rsidRPr="00E175F4" w:rsidRDefault="00D4562C" w:rsidP="00F94D8D">
            <w:pPr>
              <w:pStyle w:val="TableParagraph"/>
              <w:numPr>
                <w:ilvl w:val="0"/>
                <w:numId w:val="83"/>
              </w:numPr>
              <w:tabs>
                <w:tab w:val="left" w:pos="828"/>
              </w:tabs>
              <w:spacing w:before="166"/>
              <w:ind w:left="828" w:hanging="359"/>
              <w:rPr>
                <w:b/>
                <w:bCs/>
                <w:highlight w:val="yellow"/>
              </w:rPr>
            </w:pPr>
            <w:r w:rsidRPr="00E175F4">
              <w:rPr>
                <w:b/>
                <w:bCs/>
                <w:highlight w:val="yellow"/>
              </w:rPr>
              <w:t>Washed</w:t>
            </w:r>
            <w:r w:rsidR="008E61C3" w:rsidRPr="00E175F4">
              <w:rPr>
                <w:b/>
                <w:bCs/>
                <w:highlight w:val="yellow"/>
              </w:rPr>
              <w:t xml:space="preserve"> </w:t>
            </w:r>
            <w:r w:rsidRPr="00E175F4">
              <w:rPr>
                <w:b/>
                <w:bCs/>
                <w:highlight w:val="yellow"/>
              </w:rPr>
              <w:t>in</w:t>
            </w:r>
            <w:r w:rsidR="008E61C3" w:rsidRPr="00E175F4">
              <w:rPr>
                <w:b/>
                <w:bCs/>
                <w:highlight w:val="yellow"/>
              </w:rPr>
              <w:t xml:space="preserve"> </w:t>
            </w:r>
            <w:r w:rsidRPr="00E175F4">
              <w:rPr>
                <w:b/>
                <w:bCs/>
                <w:highlight w:val="yellow"/>
              </w:rPr>
              <w:t>plain</w:t>
            </w:r>
            <w:r w:rsidR="008E61C3" w:rsidRPr="00E175F4">
              <w:rPr>
                <w:b/>
                <w:bCs/>
                <w:highlight w:val="yellow"/>
              </w:rPr>
              <w:t xml:space="preserve"> </w:t>
            </w:r>
            <w:r w:rsidRPr="00E175F4">
              <w:rPr>
                <w:b/>
                <w:bCs/>
                <w:spacing w:val="-2"/>
                <w:highlight w:val="yellow"/>
              </w:rPr>
              <w:t>water.</w:t>
            </w:r>
          </w:p>
          <w:p w14:paraId="1E240A85" w14:textId="3EA311BE" w:rsidR="00D4562C" w:rsidRPr="00E175F4" w:rsidRDefault="00D4562C" w:rsidP="00F94D8D">
            <w:pPr>
              <w:pStyle w:val="TableParagraph"/>
              <w:numPr>
                <w:ilvl w:val="0"/>
                <w:numId w:val="83"/>
              </w:numPr>
              <w:tabs>
                <w:tab w:val="left" w:pos="828"/>
              </w:tabs>
              <w:spacing w:before="178"/>
              <w:ind w:left="828" w:hanging="359"/>
              <w:rPr>
                <w:b/>
                <w:bCs/>
                <w:highlight w:val="yellow"/>
              </w:rPr>
            </w:pPr>
            <w:r w:rsidRPr="00E175F4">
              <w:rPr>
                <w:b/>
                <w:bCs/>
                <w:highlight w:val="yellow"/>
              </w:rPr>
              <w:t>Scrubbed</w:t>
            </w:r>
            <w:r w:rsidR="008E61C3" w:rsidRPr="00E175F4">
              <w:rPr>
                <w:b/>
                <w:bCs/>
                <w:highlight w:val="yellow"/>
              </w:rPr>
              <w:t xml:space="preserve"> </w:t>
            </w:r>
            <w:r w:rsidRPr="00E175F4">
              <w:rPr>
                <w:b/>
                <w:bCs/>
                <w:highlight w:val="yellow"/>
              </w:rPr>
              <w:t>with</w:t>
            </w:r>
            <w:r w:rsidR="008E61C3" w:rsidRPr="00E175F4">
              <w:rPr>
                <w:b/>
                <w:bCs/>
                <w:highlight w:val="yellow"/>
              </w:rPr>
              <w:t xml:space="preserve"> </w:t>
            </w:r>
            <w:r w:rsidRPr="00E175F4">
              <w:rPr>
                <w:b/>
                <w:bCs/>
                <w:highlight w:val="yellow"/>
              </w:rPr>
              <w:t>vim</w:t>
            </w:r>
            <w:r w:rsidR="008E61C3" w:rsidRPr="00E175F4">
              <w:rPr>
                <w:b/>
                <w:bCs/>
                <w:highlight w:val="yellow"/>
              </w:rPr>
              <w:t xml:space="preserve"> </w:t>
            </w:r>
            <w:r w:rsidRPr="00E175F4">
              <w:rPr>
                <w:b/>
                <w:bCs/>
                <w:spacing w:val="-2"/>
                <w:highlight w:val="yellow"/>
              </w:rPr>
              <w:t>powder.</w:t>
            </w:r>
          </w:p>
          <w:p w14:paraId="67B4413E" w14:textId="30AEB3E0" w:rsidR="00D4562C" w:rsidRPr="00E175F4" w:rsidRDefault="00D4562C" w:rsidP="00F94D8D">
            <w:pPr>
              <w:pStyle w:val="TableParagraph"/>
              <w:numPr>
                <w:ilvl w:val="0"/>
                <w:numId w:val="83"/>
              </w:numPr>
              <w:tabs>
                <w:tab w:val="left" w:pos="828"/>
              </w:tabs>
              <w:spacing w:before="182"/>
              <w:ind w:left="828" w:hanging="359"/>
              <w:rPr>
                <w:b/>
                <w:bCs/>
                <w:highlight w:val="yellow"/>
              </w:rPr>
            </w:pPr>
            <w:r w:rsidRPr="00E175F4">
              <w:rPr>
                <w:b/>
                <w:bCs/>
                <w:highlight w:val="yellow"/>
              </w:rPr>
              <w:t>Rinsed</w:t>
            </w:r>
            <w:r w:rsidR="008E61C3" w:rsidRPr="00E175F4">
              <w:rPr>
                <w:b/>
                <w:bCs/>
                <w:highlight w:val="yellow"/>
              </w:rPr>
              <w:t xml:space="preserve"> </w:t>
            </w:r>
            <w:r w:rsidRPr="00E175F4">
              <w:rPr>
                <w:b/>
                <w:bCs/>
                <w:highlight w:val="yellow"/>
              </w:rPr>
              <w:t>thoroughly</w:t>
            </w:r>
            <w:r w:rsidR="008E61C3" w:rsidRPr="00E175F4">
              <w:rPr>
                <w:b/>
                <w:bCs/>
                <w:highlight w:val="yellow"/>
              </w:rPr>
              <w:t xml:space="preserve"> </w:t>
            </w:r>
            <w:r w:rsidRPr="00E175F4">
              <w:rPr>
                <w:b/>
                <w:bCs/>
                <w:highlight w:val="yellow"/>
              </w:rPr>
              <w:t>in</w:t>
            </w:r>
            <w:r w:rsidR="008E61C3" w:rsidRPr="00E175F4">
              <w:rPr>
                <w:b/>
                <w:bCs/>
                <w:highlight w:val="yellow"/>
              </w:rPr>
              <w:t xml:space="preserve"> </w:t>
            </w:r>
            <w:r w:rsidRPr="00E175F4">
              <w:rPr>
                <w:b/>
                <w:bCs/>
                <w:highlight w:val="yellow"/>
              </w:rPr>
              <w:t>clean</w:t>
            </w:r>
            <w:r w:rsidR="008E61C3" w:rsidRPr="00E175F4">
              <w:rPr>
                <w:b/>
                <w:bCs/>
                <w:highlight w:val="yellow"/>
              </w:rPr>
              <w:t xml:space="preserve"> </w:t>
            </w:r>
            <w:r w:rsidRPr="00E175F4">
              <w:rPr>
                <w:b/>
                <w:bCs/>
                <w:spacing w:val="-4"/>
                <w:highlight w:val="yellow"/>
              </w:rPr>
              <w:t>water.</w:t>
            </w:r>
          </w:p>
          <w:p w14:paraId="0937D8D2" w14:textId="7B8B2D1A" w:rsidR="00D4562C" w:rsidRPr="00E175F4" w:rsidRDefault="00D4562C" w:rsidP="00F94D8D">
            <w:pPr>
              <w:pStyle w:val="TableParagraph"/>
              <w:numPr>
                <w:ilvl w:val="0"/>
                <w:numId w:val="83"/>
              </w:numPr>
              <w:tabs>
                <w:tab w:val="left" w:pos="828"/>
              </w:tabs>
              <w:spacing w:before="183"/>
              <w:ind w:left="828" w:hanging="359"/>
              <w:rPr>
                <w:b/>
                <w:bCs/>
                <w:highlight w:val="yellow"/>
              </w:rPr>
            </w:pPr>
            <w:r w:rsidRPr="00E175F4">
              <w:rPr>
                <w:b/>
                <w:bCs/>
                <w:highlight w:val="yellow"/>
              </w:rPr>
              <w:t>Sterilized</w:t>
            </w:r>
            <w:r w:rsidR="008E61C3" w:rsidRPr="00E175F4">
              <w:rPr>
                <w:b/>
                <w:bCs/>
                <w:highlight w:val="yellow"/>
              </w:rPr>
              <w:t xml:space="preserve"> </w:t>
            </w:r>
            <w:r w:rsidRPr="00E175F4">
              <w:rPr>
                <w:b/>
                <w:bCs/>
                <w:highlight w:val="yellow"/>
              </w:rPr>
              <w:t>in</w:t>
            </w:r>
            <w:r w:rsidR="008E61C3" w:rsidRPr="00E175F4">
              <w:rPr>
                <w:b/>
                <w:bCs/>
                <w:highlight w:val="yellow"/>
              </w:rPr>
              <w:t xml:space="preserve"> </w:t>
            </w:r>
            <w:r w:rsidRPr="00E175F4">
              <w:rPr>
                <w:b/>
                <w:bCs/>
                <w:highlight w:val="yellow"/>
              </w:rPr>
              <w:t>hot</w:t>
            </w:r>
            <w:r w:rsidR="008E61C3" w:rsidRPr="00E175F4">
              <w:rPr>
                <w:b/>
                <w:bCs/>
                <w:highlight w:val="yellow"/>
              </w:rPr>
              <w:t xml:space="preserve"> </w:t>
            </w:r>
            <w:r w:rsidRPr="00E175F4">
              <w:rPr>
                <w:b/>
                <w:bCs/>
                <w:spacing w:val="-2"/>
                <w:highlight w:val="yellow"/>
              </w:rPr>
              <w:t>water.</w:t>
            </w:r>
          </w:p>
          <w:p w14:paraId="3E8595FA" w14:textId="30119A25" w:rsidR="00D4562C" w:rsidRPr="00E175F4" w:rsidRDefault="00D4562C" w:rsidP="00F94D8D">
            <w:pPr>
              <w:pStyle w:val="TableParagraph"/>
              <w:numPr>
                <w:ilvl w:val="0"/>
                <w:numId w:val="83"/>
              </w:numPr>
              <w:tabs>
                <w:tab w:val="left" w:pos="828"/>
              </w:tabs>
              <w:spacing w:before="183"/>
              <w:ind w:left="828" w:hanging="359"/>
              <w:rPr>
                <w:b/>
                <w:bCs/>
                <w:highlight w:val="yellow"/>
              </w:rPr>
            </w:pPr>
            <w:r w:rsidRPr="00E175F4">
              <w:rPr>
                <w:b/>
                <w:bCs/>
                <w:highlight w:val="yellow"/>
              </w:rPr>
              <w:t>Wiped</w:t>
            </w:r>
            <w:r w:rsidR="008E61C3" w:rsidRPr="00E175F4">
              <w:rPr>
                <w:b/>
                <w:bCs/>
                <w:highlight w:val="yellow"/>
              </w:rPr>
              <w:t xml:space="preserve"> </w:t>
            </w:r>
            <w:r w:rsidRPr="00E175F4">
              <w:rPr>
                <w:b/>
                <w:bCs/>
                <w:highlight w:val="yellow"/>
              </w:rPr>
              <w:t>with</w:t>
            </w:r>
            <w:r w:rsidR="008E61C3" w:rsidRPr="00E175F4">
              <w:rPr>
                <w:b/>
                <w:bCs/>
                <w:highlight w:val="yellow"/>
              </w:rPr>
              <w:t xml:space="preserve"> </w:t>
            </w:r>
            <w:r w:rsidRPr="00E175F4">
              <w:rPr>
                <w:b/>
                <w:bCs/>
                <w:highlight w:val="yellow"/>
              </w:rPr>
              <w:t>a</w:t>
            </w:r>
            <w:r w:rsidR="008E61C3" w:rsidRPr="00E175F4">
              <w:rPr>
                <w:b/>
                <w:bCs/>
                <w:highlight w:val="yellow"/>
              </w:rPr>
              <w:t xml:space="preserve"> </w:t>
            </w:r>
            <w:r w:rsidRPr="00E175F4">
              <w:rPr>
                <w:b/>
                <w:bCs/>
                <w:highlight w:val="yellow"/>
              </w:rPr>
              <w:t>clean</w:t>
            </w:r>
            <w:r w:rsidR="008E61C3" w:rsidRPr="00E175F4">
              <w:rPr>
                <w:b/>
                <w:bCs/>
                <w:highlight w:val="yellow"/>
              </w:rPr>
              <w:t xml:space="preserve"> </w:t>
            </w:r>
            <w:r w:rsidRPr="00E175F4">
              <w:rPr>
                <w:b/>
                <w:bCs/>
                <w:highlight w:val="yellow"/>
              </w:rPr>
              <w:t>cloth</w:t>
            </w:r>
            <w:r w:rsidR="008E61C3" w:rsidRPr="00E175F4">
              <w:rPr>
                <w:b/>
                <w:bCs/>
                <w:highlight w:val="yellow"/>
              </w:rPr>
              <w:t xml:space="preserve"> </w:t>
            </w:r>
            <w:r w:rsidRPr="00E175F4">
              <w:rPr>
                <w:b/>
                <w:bCs/>
                <w:highlight w:val="yellow"/>
              </w:rPr>
              <w:t>before</w:t>
            </w:r>
            <w:r w:rsidRPr="00E175F4">
              <w:rPr>
                <w:b/>
                <w:bCs/>
                <w:spacing w:val="-4"/>
                <w:highlight w:val="yellow"/>
              </w:rPr>
              <w:t xml:space="preserve"> use.</w:t>
            </w:r>
          </w:p>
        </w:tc>
      </w:tr>
      <w:tr w:rsidR="00D4562C" w:rsidRPr="00E175F4" w14:paraId="0926D507" w14:textId="77777777" w:rsidTr="00062D99">
        <w:trPr>
          <w:trHeight w:val="6774"/>
        </w:trPr>
        <w:tc>
          <w:tcPr>
            <w:tcW w:w="1974" w:type="dxa"/>
          </w:tcPr>
          <w:p w14:paraId="5749B9E2" w14:textId="77777777" w:rsidR="00D4562C" w:rsidRPr="00E175F4" w:rsidRDefault="00D4562C" w:rsidP="00062D99">
            <w:pPr>
              <w:pStyle w:val="TableParagraph"/>
              <w:spacing w:before="1"/>
              <w:ind w:left="105"/>
              <w:rPr>
                <w:b/>
                <w:bCs/>
                <w:sz w:val="24"/>
                <w:szCs w:val="24"/>
                <w:highlight w:val="yellow"/>
              </w:rPr>
            </w:pPr>
            <w:r w:rsidRPr="00E175F4">
              <w:rPr>
                <w:b/>
                <w:bCs/>
                <w:spacing w:val="-2"/>
                <w:sz w:val="24"/>
                <w:szCs w:val="24"/>
                <w:highlight w:val="yellow"/>
              </w:rPr>
              <w:t>Personnel</w:t>
            </w:r>
          </w:p>
        </w:tc>
        <w:tc>
          <w:tcPr>
            <w:tcW w:w="7525" w:type="dxa"/>
          </w:tcPr>
          <w:p w14:paraId="426CE91F" w14:textId="6E836881" w:rsidR="00D4562C" w:rsidRPr="00E175F4" w:rsidRDefault="00D4562C" w:rsidP="00062D99">
            <w:pPr>
              <w:pStyle w:val="TableParagraph"/>
              <w:spacing w:before="1" w:line="259" w:lineRule="auto"/>
              <w:ind w:left="109"/>
              <w:rPr>
                <w:b/>
                <w:bCs/>
                <w:sz w:val="24"/>
                <w:szCs w:val="24"/>
                <w:highlight w:val="yellow"/>
              </w:rPr>
            </w:pPr>
            <w:r w:rsidRPr="00E175F4">
              <w:rPr>
                <w:b/>
                <w:bCs/>
                <w:sz w:val="24"/>
                <w:szCs w:val="24"/>
                <w:highlight w:val="yellow"/>
              </w:rPr>
              <w:t>The</w:t>
            </w:r>
            <w:r w:rsidR="008E61C3" w:rsidRPr="00E175F4">
              <w:rPr>
                <w:b/>
                <w:bCs/>
                <w:sz w:val="24"/>
                <w:szCs w:val="24"/>
                <w:highlight w:val="yellow"/>
              </w:rPr>
              <w:t xml:space="preserve"> </w:t>
            </w:r>
            <w:r w:rsidR="00DF2D62" w:rsidRPr="00E175F4">
              <w:rPr>
                <w:b/>
                <w:bCs/>
                <w:sz w:val="24"/>
                <w:szCs w:val="24"/>
                <w:highlight w:val="yellow"/>
              </w:rPr>
              <w:t>Agency</w:t>
            </w:r>
            <w:r w:rsidR="008E61C3" w:rsidRPr="00E175F4">
              <w:rPr>
                <w:b/>
                <w:bCs/>
                <w:sz w:val="24"/>
                <w:szCs w:val="24"/>
                <w:highlight w:val="yellow"/>
              </w:rPr>
              <w:t xml:space="preserve"> </w:t>
            </w:r>
            <w:r w:rsidRPr="00E175F4">
              <w:rPr>
                <w:b/>
                <w:bCs/>
                <w:sz w:val="24"/>
                <w:szCs w:val="24"/>
                <w:highlight w:val="yellow"/>
              </w:rPr>
              <w:t>shall</w:t>
            </w:r>
            <w:r w:rsidR="008E61C3" w:rsidRPr="00E175F4">
              <w:rPr>
                <w:b/>
                <w:bCs/>
                <w:sz w:val="24"/>
                <w:szCs w:val="24"/>
                <w:highlight w:val="yellow"/>
              </w:rPr>
              <w:t xml:space="preserve"> </w:t>
            </w:r>
            <w:r w:rsidRPr="00E175F4">
              <w:rPr>
                <w:b/>
                <w:bCs/>
                <w:sz w:val="24"/>
                <w:szCs w:val="24"/>
                <w:highlight w:val="yellow"/>
              </w:rPr>
              <w:t>ensure</w:t>
            </w:r>
            <w:r w:rsidR="008E61C3" w:rsidRPr="00E175F4">
              <w:rPr>
                <w:b/>
                <w:bCs/>
                <w:sz w:val="24"/>
                <w:szCs w:val="24"/>
                <w:highlight w:val="yellow"/>
              </w:rPr>
              <w:t xml:space="preserve"> </w:t>
            </w:r>
            <w:r w:rsidRPr="00E175F4">
              <w:rPr>
                <w:b/>
                <w:bCs/>
                <w:sz w:val="24"/>
                <w:szCs w:val="24"/>
                <w:highlight w:val="yellow"/>
              </w:rPr>
              <w:t>that</w:t>
            </w:r>
            <w:r w:rsidR="008E61C3" w:rsidRPr="00E175F4">
              <w:rPr>
                <w:b/>
                <w:bCs/>
                <w:sz w:val="24"/>
                <w:szCs w:val="24"/>
                <w:highlight w:val="yellow"/>
              </w:rPr>
              <w:t xml:space="preserve"> </w:t>
            </w:r>
            <w:r w:rsidRPr="00E175F4">
              <w:rPr>
                <w:b/>
                <w:bCs/>
                <w:sz w:val="24"/>
                <w:szCs w:val="24"/>
                <w:highlight w:val="yellow"/>
              </w:rPr>
              <w:t>the</w:t>
            </w:r>
            <w:r w:rsidR="008E61C3" w:rsidRPr="00E175F4">
              <w:rPr>
                <w:b/>
                <w:bCs/>
                <w:sz w:val="24"/>
                <w:szCs w:val="24"/>
                <w:highlight w:val="yellow"/>
              </w:rPr>
              <w:t xml:space="preserve">  </w:t>
            </w:r>
            <w:r w:rsidRPr="00E175F4">
              <w:rPr>
                <w:b/>
                <w:bCs/>
                <w:sz w:val="24"/>
                <w:szCs w:val="24"/>
                <w:highlight w:val="yellow"/>
              </w:rPr>
              <w:t>following</w:t>
            </w:r>
            <w:r w:rsidR="008E61C3" w:rsidRPr="00E175F4">
              <w:rPr>
                <w:b/>
                <w:bCs/>
                <w:sz w:val="24"/>
                <w:szCs w:val="24"/>
                <w:highlight w:val="yellow"/>
              </w:rPr>
              <w:t xml:space="preserve"> </w:t>
            </w:r>
            <w:r w:rsidRPr="00E175F4">
              <w:rPr>
                <w:b/>
                <w:bCs/>
                <w:sz w:val="24"/>
                <w:szCs w:val="24"/>
                <w:highlight w:val="yellow"/>
              </w:rPr>
              <w:t>is</w:t>
            </w:r>
            <w:r w:rsidR="008E61C3" w:rsidRPr="00E175F4">
              <w:rPr>
                <w:b/>
                <w:bCs/>
                <w:sz w:val="24"/>
                <w:szCs w:val="24"/>
                <w:highlight w:val="yellow"/>
              </w:rPr>
              <w:t xml:space="preserve"> </w:t>
            </w:r>
            <w:r w:rsidRPr="00E175F4">
              <w:rPr>
                <w:b/>
                <w:bCs/>
                <w:sz w:val="24"/>
                <w:szCs w:val="24"/>
                <w:highlight w:val="yellow"/>
              </w:rPr>
              <w:t>strictly</w:t>
            </w:r>
            <w:r w:rsidR="008E61C3" w:rsidRPr="00E175F4">
              <w:rPr>
                <w:b/>
                <w:bCs/>
                <w:sz w:val="24"/>
                <w:szCs w:val="24"/>
                <w:highlight w:val="yellow"/>
              </w:rPr>
              <w:t xml:space="preserve"> </w:t>
            </w:r>
            <w:r w:rsidRPr="00E175F4">
              <w:rPr>
                <w:b/>
                <w:bCs/>
                <w:sz w:val="24"/>
                <w:szCs w:val="24"/>
                <w:highlight w:val="yellow"/>
              </w:rPr>
              <w:t>followed</w:t>
            </w:r>
            <w:r w:rsidR="008E61C3" w:rsidRPr="00E175F4">
              <w:rPr>
                <w:b/>
                <w:bCs/>
                <w:sz w:val="24"/>
                <w:szCs w:val="24"/>
                <w:highlight w:val="yellow"/>
              </w:rPr>
              <w:t xml:space="preserve"> </w:t>
            </w:r>
            <w:r w:rsidRPr="00E175F4">
              <w:rPr>
                <w:b/>
                <w:bCs/>
                <w:sz w:val="24"/>
                <w:szCs w:val="24"/>
                <w:highlight w:val="yellow"/>
              </w:rPr>
              <w:t>by</w:t>
            </w:r>
            <w:r w:rsidR="008E61C3" w:rsidRPr="00E175F4">
              <w:rPr>
                <w:b/>
                <w:bCs/>
                <w:sz w:val="24"/>
                <w:szCs w:val="24"/>
                <w:highlight w:val="yellow"/>
              </w:rPr>
              <w:t xml:space="preserve"> </w:t>
            </w:r>
            <w:r w:rsidRPr="00E175F4">
              <w:rPr>
                <w:b/>
                <w:bCs/>
                <w:sz w:val="24"/>
                <w:szCs w:val="24"/>
                <w:highlight w:val="yellow"/>
              </w:rPr>
              <w:t>all</w:t>
            </w:r>
            <w:r w:rsidR="008E61C3" w:rsidRPr="00E175F4">
              <w:rPr>
                <w:b/>
                <w:bCs/>
                <w:sz w:val="24"/>
                <w:szCs w:val="24"/>
                <w:highlight w:val="yellow"/>
              </w:rPr>
              <w:t xml:space="preserve"> </w:t>
            </w:r>
            <w:r w:rsidRPr="00E175F4">
              <w:rPr>
                <w:b/>
                <w:bCs/>
                <w:sz w:val="24"/>
                <w:szCs w:val="24"/>
                <w:highlight w:val="yellow"/>
              </w:rPr>
              <w:t xml:space="preserve"> its personnel</w:t>
            </w:r>
            <w:r w:rsidR="008E61C3" w:rsidRPr="00E175F4">
              <w:rPr>
                <w:b/>
                <w:bCs/>
                <w:sz w:val="24"/>
                <w:szCs w:val="24"/>
                <w:highlight w:val="yellow"/>
              </w:rPr>
              <w:t xml:space="preserve"> </w:t>
            </w:r>
            <w:r w:rsidRPr="00E175F4">
              <w:rPr>
                <w:b/>
                <w:bCs/>
                <w:sz w:val="24"/>
                <w:szCs w:val="24"/>
                <w:highlight w:val="yellow"/>
              </w:rPr>
              <w:t>while on duty:</w:t>
            </w:r>
          </w:p>
          <w:p w14:paraId="673811D1" w14:textId="77777777" w:rsidR="00D4562C" w:rsidRPr="00E175F4" w:rsidRDefault="00D4562C" w:rsidP="00F94D8D">
            <w:pPr>
              <w:pStyle w:val="TableParagraph"/>
              <w:numPr>
                <w:ilvl w:val="0"/>
                <w:numId w:val="82"/>
              </w:numPr>
              <w:tabs>
                <w:tab w:val="left" w:pos="828"/>
                <w:tab w:val="left" w:pos="830"/>
              </w:tabs>
              <w:spacing w:before="160" w:line="261" w:lineRule="auto"/>
              <w:ind w:right="98"/>
              <w:rPr>
                <w:b/>
                <w:bCs/>
                <w:sz w:val="24"/>
                <w:szCs w:val="24"/>
                <w:highlight w:val="yellow"/>
              </w:rPr>
            </w:pPr>
            <w:r w:rsidRPr="00E175F4">
              <w:rPr>
                <w:b/>
                <w:bCs/>
                <w:sz w:val="24"/>
                <w:szCs w:val="24"/>
                <w:highlight w:val="yellow"/>
              </w:rPr>
              <w:t>Wash hands in suitable disinfectant solution, then with soap and rinse in clean water and wipe dry on a clean dry towel especially.</w:t>
            </w:r>
          </w:p>
          <w:p w14:paraId="6D106AAC" w14:textId="1F28178D" w:rsidR="00D4562C" w:rsidRPr="00E175F4" w:rsidRDefault="00D4562C" w:rsidP="00F94D8D">
            <w:pPr>
              <w:pStyle w:val="TableParagraph"/>
              <w:numPr>
                <w:ilvl w:val="1"/>
                <w:numId w:val="82"/>
              </w:numPr>
              <w:tabs>
                <w:tab w:val="left" w:pos="1550"/>
              </w:tabs>
              <w:spacing w:before="154"/>
              <w:rPr>
                <w:b/>
                <w:bCs/>
                <w:sz w:val="24"/>
                <w:szCs w:val="24"/>
                <w:highlight w:val="yellow"/>
              </w:rPr>
            </w:pPr>
            <w:r w:rsidRPr="00E175F4">
              <w:rPr>
                <w:b/>
                <w:bCs/>
                <w:sz w:val="24"/>
                <w:szCs w:val="24"/>
                <w:highlight w:val="yellow"/>
              </w:rPr>
              <w:t>On</w:t>
            </w:r>
            <w:r w:rsidR="008E61C3" w:rsidRPr="00E175F4">
              <w:rPr>
                <w:b/>
                <w:bCs/>
                <w:sz w:val="24"/>
                <w:szCs w:val="24"/>
                <w:highlight w:val="yellow"/>
              </w:rPr>
              <w:t xml:space="preserve"> </w:t>
            </w:r>
            <w:r w:rsidRPr="00E175F4">
              <w:rPr>
                <w:b/>
                <w:bCs/>
                <w:sz w:val="24"/>
                <w:szCs w:val="24"/>
                <w:highlight w:val="yellow"/>
              </w:rPr>
              <w:t>starting</w:t>
            </w:r>
            <w:r w:rsidR="008E61C3" w:rsidRPr="00E175F4">
              <w:rPr>
                <w:b/>
                <w:bCs/>
                <w:sz w:val="24"/>
                <w:szCs w:val="24"/>
                <w:highlight w:val="yellow"/>
              </w:rPr>
              <w:t xml:space="preserve"> </w:t>
            </w:r>
            <w:r w:rsidRPr="00E175F4">
              <w:rPr>
                <w:b/>
                <w:bCs/>
                <w:spacing w:val="-4"/>
                <w:sz w:val="24"/>
                <w:szCs w:val="24"/>
                <w:highlight w:val="yellow"/>
              </w:rPr>
              <w:t>work.</w:t>
            </w:r>
          </w:p>
          <w:p w14:paraId="29D929F8" w14:textId="601C4534" w:rsidR="00D4562C" w:rsidRPr="00E175F4" w:rsidRDefault="00D4562C" w:rsidP="00F94D8D">
            <w:pPr>
              <w:pStyle w:val="TableParagraph"/>
              <w:numPr>
                <w:ilvl w:val="1"/>
                <w:numId w:val="82"/>
              </w:numPr>
              <w:tabs>
                <w:tab w:val="left" w:pos="1550"/>
              </w:tabs>
              <w:spacing w:before="183"/>
              <w:rPr>
                <w:b/>
                <w:bCs/>
                <w:sz w:val="24"/>
                <w:szCs w:val="24"/>
                <w:highlight w:val="yellow"/>
              </w:rPr>
            </w:pPr>
            <w:r w:rsidRPr="00E175F4">
              <w:rPr>
                <w:b/>
                <w:bCs/>
                <w:sz w:val="24"/>
                <w:szCs w:val="24"/>
                <w:highlight w:val="yellow"/>
              </w:rPr>
              <w:t>After</w:t>
            </w:r>
            <w:r w:rsidR="008E61C3" w:rsidRPr="00E175F4">
              <w:rPr>
                <w:b/>
                <w:bCs/>
                <w:sz w:val="24"/>
                <w:szCs w:val="24"/>
                <w:highlight w:val="yellow"/>
              </w:rPr>
              <w:t xml:space="preserve"> </w:t>
            </w:r>
            <w:r w:rsidRPr="00E175F4">
              <w:rPr>
                <w:b/>
                <w:bCs/>
                <w:sz w:val="24"/>
                <w:szCs w:val="24"/>
                <w:highlight w:val="yellow"/>
              </w:rPr>
              <w:t>using</w:t>
            </w:r>
            <w:r w:rsidRPr="00E175F4">
              <w:rPr>
                <w:b/>
                <w:bCs/>
                <w:spacing w:val="-2"/>
                <w:sz w:val="24"/>
                <w:szCs w:val="24"/>
                <w:highlight w:val="yellow"/>
              </w:rPr>
              <w:t xml:space="preserve"> toilet.</w:t>
            </w:r>
          </w:p>
          <w:p w14:paraId="0B2BCEB6" w14:textId="2314EC4B" w:rsidR="00D4562C" w:rsidRPr="00E175F4" w:rsidRDefault="00D4562C" w:rsidP="00F94D8D">
            <w:pPr>
              <w:pStyle w:val="TableParagraph"/>
              <w:numPr>
                <w:ilvl w:val="1"/>
                <w:numId w:val="82"/>
              </w:numPr>
              <w:tabs>
                <w:tab w:val="left" w:pos="1550"/>
              </w:tabs>
              <w:spacing w:before="182"/>
              <w:rPr>
                <w:b/>
                <w:bCs/>
                <w:sz w:val="24"/>
                <w:szCs w:val="24"/>
                <w:highlight w:val="yellow"/>
              </w:rPr>
            </w:pPr>
            <w:r w:rsidRPr="00E175F4">
              <w:rPr>
                <w:b/>
                <w:bCs/>
                <w:sz w:val="24"/>
                <w:szCs w:val="24"/>
                <w:highlight w:val="yellow"/>
              </w:rPr>
              <w:t>After</w:t>
            </w:r>
            <w:r w:rsidR="008E61C3" w:rsidRPr="00E175F4">
              <w:rPr>
                <w:b/>
                <w:bCs/>
                <w:sz w:val="24"/>
                <w:szCs w:val="24"/>
                <w:highlight w:val="yellow"/>
              </w:rPr>
              <w:t xml:space="preserve"> </w:t>
            </w:r>
            <w:r w:rsidRPr="00E175F4">
              <w:rPr>
                <w:b/>
                <w:bCs/>
                <w:sz w:val="24"/>
                <w:szCs w:val="24"/>
                <w:highlight w:val="yellow"/>
              </w:rPr>
              <w:t>handling</w:t>
            </w:r>
            <w:r w:rsidR="008E61C3" w:rsidRPr="00E175F4">
              <w:rPr>
                <w:b/>
                <w:bCs/>
                <w:sz w:val="24"/>
                <w:szCs w:val="24"/>
                <w:highlight w:val="yellow"/>
              </w:rPr>
              <w:t xml:space="preserve"> </w:t>
            </w:r>
            <w:r w:rsidRPr="00E175F4">
              <w:rPr>
                <w:b/>
                <w:bCs/>
                <w:sz w:val="24"/>
                <w:szCs w:val="24"/>
                <w:highlight w:val="yellow"/>
              </w:rPr>
              <w:t>raw</w:t>
            </w:r>
            <w:r w:rsidR="008E61C3" w:rsidRPr="00E175F4">
              <w:rPr>
                <w:b/>
                <w:bCs/>
                <w:sz w:val="24"/>
                <w:szCs w:val="24"/>
                <w:highlight w:val="yellow"/>
              </w:rPr>
              <w:t xml:space="preserve"> </w:t>
            </w:r>
            <w:r w:rsidRPr="00E175F4">
              <w:rPr>
                <w:b/>
                <w:bCs/>
                <w:spacing w:val="-4"/>
                <w:sz w:val="24"/>
                <w:szCs w:val="24"/>
                <w:highlight w:val="yellow"/>
              </w:rPr>
              <w:t>foods</w:t>
            </w:r>
          </w:p>
          <w:p w14:paraId="2AA5D7C3" w14:textId="3CDB73B9" w:rsidR="00D4562C" w:rsidRPr="00E175F4" w:rsidRDefault="00D4562C" w:rsidP="00F94D8D">
            <w:pPr>
              <w:pStyle w:val="TableParagraph"/>
              <w:numPr>
                <w:ilvl w:val="1"/>
                <w:numId w:val="82"/>
              </w:numPr>
              <w:tabs>
                <w:tab w:val="left" w:pos="1550"/>
              </w:tabs>
              <w:spacing w:before="183"/>
              <w:rPr>
                <w:b/>
                <w:bCs/>
                <w:sz w:val="24"/>
                <w:szCs w:val="24"/>
                <w:highlight w:val="yellow"/>
              </w:rPr>
            </w:pPr>
            <w:r w:rsidRPr="00E175F4">
              <w:rPr>
                <w:b/>
                <w:bCs/>
                <w:sz w:val="24"/>
                <w:szCs w:val="24"/>
                <w:highlight w:val="yellow"/>
              </w:rPr>
              <w:t>After</w:t>
            </w:r>
            <w:r w:rsidR="008E61C3" w:rsidRPr="00E175F4">
              <w:rPr>
                <w:b/>
                <w:bCs/>
                <w:sz w:val="24"/>
                <w:szCs w:val="24"/>
                <w:highlight w:val="yellow"/>
              </w:rPr>
              <w:t xml:space="preserve"> </w:t>
            </w:r>
            <w:r w:rsidRPr="00E175F4">
              <w:rPr>
                <w:b/>
                <w:bCs/>
                <w:sz w:val="24"/>
                <w:szCs w:val="24"/>
                <w:highlight w:val="yellow"/>
              </w:rPr>
              <w:t>breaks</w:t>
            </w:r>
            <w:r w:rsidR="008E61C3" w:rsidRPr="00E175F4">
              <w:rPr>
                <w:b/>
                <w:bCs/>
                <w:sz w:val="24"/>
                <w:szCs w:val="24"/>
                <w:highlight w:val="yellow"/>
              </w:rPr>
              <w:t xml:space="preserve"> </w:t>
            </w:r>
            <w:r w:rsidRPr="00E175F4">
              <w:rPr>
                <w:b/>
                <w:bCs/>
                <w:sz w:val="24"/>
                <w:szCs w:val="24"/>
                <w:highlight w:val="yellow"/>
              </w:rPr>
              <w:t>for</w:t>
            </w:r>
            <w:r w:rsidR="008E61C3" w:rsidRPr="00E175F4">
              <w:rPr>
                <w:b/>
                <w:bCs/>
                <w:sz w:val="24"/>
                <w:szCs w:val="24"/>
                <w:highlight w:val="yellow"/>
              </w:rPr>
              <w:t xml:space="preserve"> </w:t>
            </w:r>
            <w:r w:rsidRPr="00E175F4">
              <w:rPr>
                <w:b/>
                <w:bCs/>
                <w:sz w:val="24"/>
                <w:szCs w:val="24"/>
                <w:highlight w:val="yellow"/>
              </w:rPr>
              <w:t>eating,</w:t>
            </w:r>
            <w:r w:rsidR="008E61C3" w:rsidRPr="00E175F4">
              <w:rPr>
                <w:b/>
                <w:bCs/>
                <w:sz w:val="24"/>
                <w:szCs w:val="24"/>
                <w:highlight w:val="yellow"/>
              </w:rPr>
              <w:t xml:space="preserve"> </w:t>
            </w:r>
            <w:r w:rsidRPr="00E175F4">
              <w:rPr>
                <w:b/>
                <w:bCs/>
                <w:sz w:val="24"/>
                <w:szCs w:val="24"/>
                <w:highlight w:val="yellow"/>
              </w:rPr>
              <w:t>drinking</w:t>
            </w:r>
            <w:r w:rsidR="008E61C3" w:rsidRPr="00E175F4">
              <w:rPr>
                <w:b/>
                <w:bCs/>
                <w:sz w:val="24"/>
                <w:szCs w:val="24"/>
                <w:highlight w:val="yellow"/>
              </w:rPr>
              <w:t xml:space="preserve"> </w:t>
            </w:r>
            <w:r w:rsidRPr="00E175F4">
              <w:rPr>
                <w:b/>
                <w:bCs/>
                <w:sz w:val="24"/>
                <w:szCs w:val="24"/>
                <w:highlight w:val="yellow"/>
              </w:rPr>
              <w:t>or</w:t>
            </w:r>
            <w:r w:rsidR="008E61C3" w:rsidRPr="00E175F4">
              <w:rPr>
                <w:b/>
                <w:bCs/>
                <w:sz w:val="24"/>
                <w:szCs w:val="24"/>
                <w:highlight w:val="yellow"/>
              </w:rPr>
              <w:t xml:space="preserve"> </w:t>
            </w:r>
            <w:r w:rsidRPr="00E175F4">
              <w:rPr>
                <w:b/>
                <w:bCs/>
                <w:spacing w:val="-2"/>
                <w:sz w:val="24"/>
                <w:szCs w:val="24"/>
                <w:highlight w:val="yellow"/>
              </w:rPr>
              <w:t>smoking</w:t>
            </w:r>
          </w:p>
          <w:p w14:paraId="37531DCC" w14:textId="636FBF90" w:rsidR="00D4562C" w:rsidRPr="00E175F4" w:rsidRDefault="00D4562C" w:rsidP="00F94D8D">
            <w:pPr>
              <w:pStyle w:val="TableParagraph"/>
              <w:numPr>
                <w:ilvl w:val="1"/>
                <w:numId w:val="82"/>
              </w:numPr>
              <w:tabs>
                <w:tab w:val="left" w:pos="1550"/>
              </w:tabs>
              <w:spacing w:before="178"/>
              <w:rPr>
                <w:b/>
                <w:bCs/>
                <w:sz w:val="24"/>
                <w:szCs w:val="24"/>
                <w:highlight w:val="yellow"/>
              </w:rPr>
            </w:pPr>
            <w:r w:rsidRPr="00E175F4">
              <w:rPr>
                <w:b/>
                <w:bCs/>
                <w:sz w:val="24"/>
                <w:szCs w:val="24"/>
                <w:highlight w:val="yellow"/>
              </w:rPr>
              <w:t>After</w:t>
            </w:r>
            <w:r w:rsidR="008E61C3" w:rsidRPr="00E175F4">
              <w:rPr>
                <w:b/>
                <w:bCs/>
                <w:sz w:val="24"/>
                <w:szCs w:val="24"/>
                <w:highlight w:val="yellow"/>
              </w:rPr>
              <w:t xml:space="preserve"> </w:t>
            </w:r>
            <w:r w:rsidRPr="00E175F4">
              <w:rPr>
                <w:b/>
                <w:bCs/>
                <w:sz w:val="24"/>
                <w:szCs w:val="24"/>
                <w:highlight w:val="yellow"/>
              </w:rPr>
              <w:t>coughing,</w:t>
            </w:r>
            <w:r w:rsidR="008E61C3" w:rsidRPr="00E175F4">
              <w:rPr>
                <w:b/>
                <w:bCs/>
                <w:sz w:val="24"/>
                <w:szCs w:val="24"/>
                <w:highlight w:val="yellow"/>
              </w:rPr>
              <w:t xml:space="preserve"> </w:t>
            </w:r>
            <w:r w:rsidRPr="00E175F4">
              <w:rPr>
                <w:b/>
                <w:bCs/>
                <w:sz w:val="24"/>
                <w:szCs w:val="24"/>
                <w:highlight w:val="yellow"/>
              </w:rPr>
              <w:t>sneezing</w:t>
            </w:r>
            <w:r w:rsidR="008E61C3" w:rsidRPr="00E175F4">
              <w:rPr>
                <w:b/>
                <w:bCs/>
                <w:sz w:val="24"/>
                <w:szCs w:val="24"/>
                <w:highlight w:val="yellow"/>
              </w:rPr>
              <w:t xml:space="preserve"> </w:t>
            </w:r>
            <w:r w:rsidRPr="00E175F4">
              <w:rPr>
                <w:b/>
                <w:bCs/>
                <w:sz w:val="24"/>
                <w:szCs w:val="24"/>
                <w:highlight w:val="yellow"/>
              </w:rPr>
              <w:t>or</w:t>
            </w:r>
            <w:r w:rsidR="008E61C3" w:rsidRPr="00E175F4">
              <w:rPr>
                <w:b/>
                <w:bCs/>
                <w:sz w:val="24"/>
                <w:szCs w:val="24"/>
                <w:highlight w:val="yellow"/>
              </w:rPr>
              <w:t xml:space="preserve"> </w:t>
            </w:r>
            <w:r w:rsidRPr="00E175F4">
              <w:rPr>
                <w:b/>
                <w:bCs/>
                <w:sz w:val="24"/>
                <w:szCs w:val="24"/>
                <w:highlight w:val="yellow"/>
              </w:rPr>
              <w:t>blowing</w:t>
            </w:r>
            <w:r w:rsidR="008E61C3" w:rsidRPr="00E175F4">
              <w:rPr>
                <w:b/>
                <w:bCs/>
                <w:sz w:val="24"/>
                <w:szCs w:val="24"/>
                <w:highlight w:val="yellow"/>
              </w:rPr>
              <w:t xml:space="preserve"> </w:t>
            </w:r>
            <w:r w:rsidRPr="00E175F4">
              <w:rPr>
                <w:b/>
                <w:bCs/>
                <w:spacing w:val="-2"/>
                <w:sz w:val="24"/>
                <w:szCs w:val="24"/>
                <w:highlight w:val="yellow"/>
              </w:rPr>
              <w:t>nose.</w:t>
            </w:r>
          </w:p>
          <w:p w14:paraId="0AAAD94E" w14:textId="2BBBDC63" w:rsidR="00D4562C" w:rsidRPr="00E175F4" w:rsidRDefault="00D4562C" w:rsidP="00F94D8D">
            <w:pPr>
              <w:pStyle w:val="TableParagraph"/>
              <w:numPr>
                <w:ilvl w:val="1"/>
                <w:numId w:val="82"/>
              </w:numPr>
              <w:tabs>
                <w:tab w:val="left" w:pos="1550"/>
              </w:tabs>
              <w:spacing w:before="183"/>
              <w:rPr>
                <w:b/>
                <w:bCs/>
                <w:sz w:val="24"/>
                <w:szCs w:val="24"/>
                <w:highlight w:val="yellow"/>
              </w:rPr>
            </w:pPr>
            <w:r w:rsidRPr="00E175F4">
              <w:rPr>
                <w:b/>
                <w:bCs/>
                <w:sz w:val="24"/>
                <w:szCs w:val="24"/>
                <w:highlight w:val="yellow"/>
              </w:rPr>
              <w:t>After</w:t>
            </w:r>
            <w:r w:rsidR="008E61C3" w:rsidRPr="00E175F4">
              <w:rPr>
                <w:b/>
                <w:bCs/>
                <w:sz w:val="24"/>
                <w:szCs w:val="24"/>
                <w:highlight w:val="yellow"/>
              </w:rPr>
              <w:t xml:space="preserve"> </w:t>
            </w:r>
            <w:r w:rsidRPr="00E175F4">
              <w:rPr>
                <w:b/>
                <w:bCs/>
                <w:sz w:val="24"/>
                <w:szCs w:val="24"/>
                <w:highlight w:val="yellow"/>
              </w:rPr>
              <w:t>touching</w:t>
            </w:r>
            <w:r w:rsidR="008E61C3" w:rsidRPr="00E175F4">
              <w:rPr>
                <w:b/>
                <w:bCs/>
                <w:sz w:val="24"/>
                <w:szCs w:val="24"/>
                <w:highlight w:val="yellow"/>
              </w:rPr>
              <w:t xml:space="preserve"> </w:t>
            </w:r>
            <w:r w:rsidRPr="00E175F4">
              <w:rPr>
                <w:b/>
                <w:bCs/>
                <w:spacing w:val="-4"/>
                <w:sz w:val="24"/>
                <w:szCs w:val="24"/>
                <w:highlight w:val="yellow"/>
              </w:rPr>
              <w:t>hair.</w:t>
            </w:r>
          </w:p>
          <w:p w14:paraId="575F2FAB" w14:textId="0EB16ADF" w:rsidR="00D4562C" w:rsidRPr="00E175F4" w:rsidRDefault="00D4562C" w:rsidP="00F94D8D">
            <w:pPr>
              <w:pStyle w:val="TableParagraph"/>
              <w:numPr>
                <w:ilvl w:val="1"/>
                <w:numId w:val="82"/>
              </w:numPr>
              <w:tabs>
                <w:tab w:val="left" w:pos="1550"/>
              </w:tabs>
              <w:spacing w:before="183"/>
              <w:rPr>
                <w:b/>
                <w:bCs/>
                <w:sz w:val="24"/>
                <w:szCs w:val="24"/>
                <w:highlight w:val="yellow"/>
              </w:rPr>
            </w:pPr>
            <w:r w:rsidRPr="00E175F4">
              <w:rPr>
                <w:b/>
                <w:bCs/>
                <w:sz w:val="24"/>
                <w:szCs w:val="24"/>
                <w:highlight w:val="yellow"/>
              </w:rPr>
              <w:t>After</w:t>
            </w:r>
            <w:r w:rsidR="008E61C3" w:rsidRPr="00E175F4">
              <w:rPr>
                <w:b/>
                <w:bCs/>
                <w:sz w:val="24"/>
                <w:szCs w:val="24"/>
                <w:highlight w:val="yellow"/>
              </w:rPr>
              <w:t xml:space="preserve"> </w:t>
            </w:r>
            <w:r w:rsidRPr="00E175F4">
              <w:rPr>
                <w:b/>
                <w:bCs/>
                <w:sz w:val="24"/>
                <w:szCs w:val="24"/>
                <w:highlight w:val="yellow"/>
              </w:rPr>
              <w:t>handling</w:t>
            </w:r>
            <w:r w:rsidR="008E61C3" w:rsidRPr="00E175F4">
              <w:rPr>
                <w:b/>
                <w:bCs/>
                <w:sz w:val="24"/>
                <w:szCs w:val="24"/>
                <w:highlight w:val="yellow"/>
              </w:rPr>
              <w:t xml:space="preserve"> </w:t>
            </w:r>
            <w:r w:rsidRPr="00E175F4">
              <w:rPr>
                <w:b/>
                <w:bCs/>
                <w:sz w:val="24"/>
                <w:szCs w:val="24"/>
                <w:highlight w:val="yellow"/>
              </w:rPr>
              <w:t>refuse</w:t>
            </w:r>
            <w:r w:rsidR="008E61C3" w:rsidRPr="00E175F4">
              <w:rPr>
                <w:b/>
                <w:bCs/>
                <w:sz w:val="24"/>
                <w:szCs w:val="24"/>
                <w:highlight w:val="yellow"/>
              </w:rPr>
              <w:t xml:space="preserve"> </w:t>
            </w:r>
            <w:r w:rsidRPr="00E175F4">
              <w:rPr>
                <w:b/>
                <w:bCs/>
                <w:sz w:val="24"/>
                <w:szCs w:val="24"/>
                <w:highlight w:val="yellow"/>
              </w:rPr>
              <w:t>or</w:t>
            </w:r>
            <w:r w:rsidR="008E61C3" w:rsidRPr="00E175F4">
              <w:rPr>
                <w:b/>
                <w:bCs/>
                <w:sz w:val="24"/>
                <w:szCs w:val="24"/>
                <w:highlight w:val="yellow"/>
              </w:rPr>
              <w:t xml:space="preserve"> </w:t>
            </w:r>
            <w:r w:rsidRPr="00E175F4">
              <w:rPr>
                <w:b/>
                <w:bCs/>
                <w:sz w:val="24"/>
                <w:szCs w:val="24"/>
                <w:highlight w:val="yellow"/>
              </w:rPr>
              <w:t>waste</w:t>
            </w:r>
            <w:r w:rsidR="008E61C3" w:rsidRPr="00E175F4">
              <w:rPr>
                <w:b/>
                <w:bCs/>
                <w:sz w:val="24"/>
                <w:szCs w:val="24"/>
                <w:highlight w:val="yellow"/>
              </w:rPr>
              <w:t xml:space="preserve"> </w:t>
            </w:r>
            <w:r w:rsidRPr="00E175F4">
              <w:rPr>
                <w:b/>
                <w:bCs/>
                <w:spacing w:val="-2"/>
                <w:sz w:val="24"/>
                <w:szCs w:val="24"/>
                <w:highlight w:val="yellow"/>
              </w:rPr>
              <w:t>materials.</w:t>
            </w:r>
          </w:p>
          <w:p w14:paraId="79B4A502" w14:textId="7A79A39A" w:rsidR="00D4562C" w:rsidRPr="00E175F4" w:rsidRDefault="00D4562C" w:rsidP="00F94D8D">
            <w:pPr>
              <w:pStyle w:val="TableParagraph"/>
              <w:numPr>
                <w:ilvl w:val="1"/>
                <w:numId w:val="82"/>
              </w:numPr>
              <w:tabs>
                <w:tab w:val="left" w:pos="1550"/>
              </w:tabs>
              <w:spacing w:before="177"/>
              <w:rPr>
                <w:b/>
                <w:bCs/>
                <w:sz w:val="24"/>
                <w:szCs w:val="24"/>
                <w:highlight w:val="yellow"/>
              </w:rPr>
            </w:pPr>
            <w:r w:rsidRPr="00E175F4">
              <w:rPr>
                <w:b/>
                <w:bCs/>
                <w:sz w:val="24"/>
                <w:szCs w:val="24"/>
                <w:highlight w:val="yellow"/>
              </w:rPr>
              <w:t>After</w:t>
            </w:r>
            <w:r w:rsidR="008E61C3" w:rsidRPr="00E175F4">
              <w:rPr>
                <w:b/>
                <w:bCs/>
                <w:sz w:val="24"/>
                <w:szCs w:val="24"/>
                <w:highlight w:val="yellow"/>
              </w:rPr>
              <w:t xml:space="preserve"> </w:t>
            </w:r>
            <w:r w:rsidRPr="00E175F4">
              <w:rPr>
                <w:b/>
                <w:bCs/>
                <w:sz w:val="24"/>
                <w:szCs w:val="24"/>
                <w:highlight w:val="yellow"/>
              </w:rPr>
              <w:t>handling</w:t>
            </w:r>
            <w:r w:rsidR="008E61C3" w:rsidRPr="00E175F4">
              <w:rPr>
                <w:b/>
                <w:bCs/>
                <w:sz w:val="24"/>
                <w:szCs w:val="24"/>
                <w:highlight w:val="yellow"/>
              </w:rPr>
              <w:t xml:space="preserve"> </w:t>
            </w:r>
            <w:r w:rsidRPr="00E175F4">
              <w:rPr>
                <w:b/>
                <w:bCs/>
                <w:sz w:val="24"/>
                <w:szCs w:val="24"/>
                <w:highlight w:val="yellow"/>
              </w:rPr>
              <w:t>cleaning</w:t>
            </w:r>
            <w:r w:rsidR="008E61C3" w:rsidRPr="00E175F4">
              <w:rPr>
                <w:b/>
                <w:bCs/>
                <w:sz w:val="24"/>
                <w:szCs w:val="24"/>
                <w:highlight w:val="yellow"/>
              </w:rPr>
              <w:t xml:space="preserve"> </w:t>
            </w:r>
            <w:r w:rsidRPr="00E175F4">
              <w:rPr>
                <w:b/>
                <w:bCs/>
                <w:spacing w:val="-2"/>
                <w:sz w:val="24"/>
                <w:szCs w:val="24"/>
                <w:highlight w:val="yellow"/>
              </w:rPr>
              <w:t>chemicals.</w:t>
            </w:r>
          </w:p>
          <w:p w14:paraId="222B4187" w14:textId="270552FA" w:rsidR="00D4562C" w:rsidRPr="00E175F4" w:rsidRDefault="00D4562C" w:rsidP="00F94D8D">
            <w:pPr>
              <w:pStyle w:val="TableParagraph"/>
              <w:numPr>
                <w:ilvl w:val="0"/>
                <w:numId w:val="82"/>
              </w:numPr>
              <w:tabs>
                <w:tab w:val="left" w:pos="828"/>
              </w:tabs>
              <w:spacing w:before="183"/>
              <w:ind w:left="828" w:hanging="359"/>
              <w:rPr>
                <w:b/>
                <w:bCs/>
                <w:sz w:val="24"/>
                <w:szCs w:val="24"/>
                <w:highlight w:val="yellow"/>
              </w:rPr>
            </w:pPr>
            <w:r w:rsidRPr="00E175F4">
              <w:rPr>
                <w:b/>
                <w:bCs/>
                <w:sz w:val="24"/>
                <w:szCs w:val="24"/>
                <w:highlight w:val="yellow"/>
              </w:rPr>
              <w:t>Cover</w:t>
            </w:r>
            <w:r w:rsidR="008E61C3" w:rsidRPr="00E175F4">
              <w:rPr>
                <w:b/>
                <w:bCs/>
                <w:sz w:val="24"/>
                <w:szCs w:val="24"/>
                <w:highlight w:val="yellow"/>
              </w:rPr>
              <w:t xml:space="preserve"> </w:t>
            </w:r>
            <w:r w:rsidRPr="00E175F4">
              <w:rPr>
                <w:b/>
                <w:bCs/>
                <w:sz w:val="24"/>
                <w:szCs w:val="24"/>
                <w:highlight w:val="yellow"/>
              </w:rPr>
              <w:t>cuts,</w:t>
            </w:r>
            <w:r w:rsidR="008E61C3" w:rsidRPr="00E175F4">
              <w:rPr>
                <w:b/>
                <w:bCs/>
                <w:sz w:val="24"/>
                <w:szCs w:val="24"/>
                <w:highlight w:val="yellow"/>
              </w:rPr>
              <w:t xml:space="preserve"> </w:t>
            </w:r>
            <w:r w:rsidRPr="00E175F4">
              <w:rPr>
                <w:b/>
                <w:bCs/>
                <w:sz w:val="24"/>
                <w:szCs w:val="24"/>
                <w:highlight w:val="yellow"/>
              </w:rPr>
              <w:t>sores,</w:t>
            </w:r>
            <w:r w:rsidR="008E61C3" w:rsidRPr="00E175F4">
              <w:rPr>
                <w:b/>
                <w:bCs/>
                <w:sz w:val="24"/>
                <w:szCs w:val="24"/>
                <w:highlight w:val="yellow"/>
              </w:rPr>
              <w:t xml:space="preserve"> </w:t>
            </w:r>
            <w:r w:rsidRPr="00E175F4">
              <w:rPr>
                <w:b/>
                <w:bCs/>
                <w:sz w:val="24"/>
                <w:szCs w:val="24"/>
                <w:highlight w:val="yellow"/>
              </w:rPr>
              <w:t>and</w:t>
            </w:r>
            <w:r w:rsidR="008E61C3" w:rsidRPr="00E175F4">
              <w:rPr>
                <w:b/>
                <w:bCs/>
                <w:sz w:val="24"/>
                <w:szCs w:val="24"/>
                <w:highlight w:val="yellow"/>
              </w:rPr>
              <w:t xml:space="preserve"> </w:t>
            </w:r>
            <w:r w:rsidRPr="00E175F4">
              <w:rPr>
                <w:b/>
                <w:bCs/>
                <w:sz w:val="24"/>
                <w:szCs w:val="24"/>
                <w:highlight w:val="yellow"/>
              </w:rPr>
              <w:t>burns</w:t>
            </w:r>
            <w:r w:rsidR="008E61C3" w:rsidRPr="00E175F4">
              <w:rPr>
                <w:b/>
                <w:bCs/>
                <w:sz w:val="24"/>
                <w:szCs w:val="24"/>
                <w:highlight w:val="yellow"/>
              </w:rPr>
              <w:t xml:space="preserve"> </w:t>
            </w:r>
            <w:r w:rsidRPr="00E175F4">
              <w:rPr>
                <w:b/>
                <w:bCs/>
                <w:sz w:val="24"/>
                <w:szCs w:val="24"/>
                <w:highlight w:val="yellow"/>
              </w:rPr>
              <w:t>with</w:t>
            </w:r>
            <w:r w:rsidR="008E61C3" w:rsidRPr="00E175F4">
              <w:rPr>
                <w:b/>
                <w:bCs/>
                <w:sz w:val="24"/>
                <w:szCs w:val="24"/>
                <w:highlight w:val="yellow"/>
              </w:rPr>
              <w:t xml:space="preserve"> </w:t>
            </w:r>
            <w:r w:rsidRPr="00E175F4">
              <w:rPr>
                <w:b/>
                <w:bCs/>
                <w:sz w:val="24"/>
                <w:szCs w:val="24"/>
                <w:highlight w:val="yellow"/>
              </w:rPr>
              <w:t>clean</w:t>
            </w:r>
            <w:r w:rsidR="008E61C3" w:rsidRPr="00E175F4">
              <w:rPr>
                <w:b/>
                <w:bCs/>
                <w:sz w:val="24"/>
                <w:szCs w:val="24"/>
                <w:highlight w:val="yellow"/>
              </w:rPr>
              <w:t xml:space="preserve"> </w:t>
            </w:r>
            <w:r w:rsidRPr="00E175F4">
              <w:rPr>
                <w:b/>
                <w:bCs/>
                <w:sz w:val="24"/>
                <w:szCs w:val="24"/>
                <w:highlight w:val="yellow"/>
              </w:rPr>
              <w:t>water</w:t>
            </w:r>
            <w:r w:rsidR="008E61C3" w:rsidRPr="00E175F4">
              <w:rPr>
                <w:b/>
                <w:bCs/>
                <w:sz w:val="24"/>
                <w:szCs w:val="24"/>
                <w:highlight w:val="yellow"/>
              </w:rPr>
              <w:t xml:space="preserve"> </w:t>
            </w:r>
            <w:r w:rsidRPr="00E175F4">
              <w:rPr>
                <w:b/>
                <w:bCs/>
                <w:sz w:val="24"/>
                <w:szCs w:val="24"/>
                <w:highlight w:val="yellow"/>
              </w:rPr>
              <w:t>proof</w:t>
            </w:r>
            <w:r w:rsidR="008E61C3" w:rsidRPr="00E175F4">
              <w:rPr>
                <w:b/>
                <w:bCs/>
                <w:sz w:val="24"/>
                <w:szCs w:val="24"/>
                <w:highlight w:val="yellow"/>
              </w:rPr>
              <w:t xml:space="preserve"> </w:t>
            </w:r>
            <w:r w:rsidRPr="00E175F4">
              <w:rPr>
                <w:b/>
                <w:bCs/>
                <w:spacing w:val="-2"/>
                <w:sz w:val="24"/>
                <w:szCs w:val="24"/>
                <w:highlight w:val="yellow"/>
              </w:rPr>
              <w:t>dressing.</w:t>
            </w:r>
          </w:p>
          <w:p w14:paraId="707D9EFF" w14:textId="60D060FA" w:rsidR="00D4562C" w:rsidRPr="00E175F4" w:rsidRDefault="00D4562C" w:rsidP="00F94D8D">
            <w:pPr>
              <w:pStyle w:val="TableParagraph"/>
              <w:numPr>
                <w:ilvl w:val="0"/>
                <w:numId w:val="82"/>
              </w:numPr>
              <w:tabs>
                <w:tab w:val="left" w:pos="830"/>
              </w:tabs>
              <w:spacing w:before="183" w:line="256" w:lineRule="auto"/>
              <w:ind w:right="97"/>
              <w:rPr>
                <w:b/>
                <w:bCs/>
                <w:sz w:val="24"/>
                <w:szCs w:val="24"/>
                <w:highlight w:val="yellow"/>
              </w:rPr>
            </w:pPr>
            <w:r w:rsidRPr="00E175F4">
              <w:rPr>
                <w:b/>
                <w:bCs/>
                <w:sz w:val="24"/>
                <w:szCs w:val="24"/>
                <w:highlight w:val="yellow"/>
              </w:rPr>
              <w:t>Keeping</w:t>
            </w:r>
            <w:r w:rsidR="008E61C3" w:rsidRPr="00E175F4">
              <w:rPr>
                <w:b/>
                <w:bCs/>
                <w:sz w:val="24"/>
                <w:szCs w:val="24"/>
                <w:highlight w:val="yellow"/>
              </w:rPr>
              <w:t xml:space="preserve"> </w:t>
            </w:r>
            <w:r w:rsidRPr="00E175F4">
              <w:rPr>
                <w:b/>
                <w:bCs/>
                <w:sz w:val="24"/>
                <w:szCs w:val="24"/>
                <w:highlight w:val="yellow"/>
              </w:rPr>
              <w:t>finger</w:t>
            </w:r>
            <w:r w:rsidR="008E61C3" w:rsidRPr="00E175F4">
              <w:rPr>
                <w:b/>
                <w:bCs/>
                <w:sz w:val="24"/>
                <w:szCs w:val="24"/>
                <w:highlight w:val="yellow"/>
              </w:rPr>
              <w:t xml:space="preserve"> </w:t>
            </w:r>
            <w:r w:rsidRPr="00E175F4">
              <w:rPr>
                <w:b/>
                <w:bCs/>
                <w:sz w:val="24"/>
                <w:szCs w:val="24"/>
                <w:highlight w:val="yellow"/>
              </w:rPr>
              <w:t>nails</w:t>
            </w:r>
            <w:r w:rsidR="008E61C3" w:rsidRPr="00E175F4">
              <w:rPr>
                <w:b/>
                <w:bCs/>
                <w:sz w:val="24"/>
                <w:szCs w:val="24"/>
                <w:highlight w:val="yellow"/>
              </w:rPr>
              <w:t xml:space="preserve"> </w:t>
            </w:r>
            <w:r w:rsidRPr="00E175F4">
              <w:rPr>
                <w:b/>
                <w:bCs/>
                <w:sz w:val="24"/>
                <w:szCs w:val="24"/>
                <w:highlight w:val="yellow"/>
              </w:rPr>
              <w:t>short</w:t>
            </w:r>
            <w:r w:rsidR="008E61C3" w:rsidRPr="00E175F4">
              <w:rPr>
                <w:b/>
                <w:bCs/>
                <w:sz w:val="24"/>
                <w:szCs w:val="24"/>
                <w:highlight w:val="yellow"/>
              </w:rPr>
              <w:t xml:space="preserve"> </w:t>
            </w:r>
            <w:r w:rsidRPr="00E175F4">
              <w:rPr>
                <w:b/>
                <w:bCs/>
                <w:sz w:val="24"/>
                <w:szCs w:val="24"/>
                <w:highlight w:val="yellow"/>
              </w:rPr>
              <w:t>and</w:t>
            </w:r>
            <w:r w:rsidR="008E61C3" w:rsidRPr="00E175F4">
              <w:rPr>
                <w:b/>
                <w:bCs/>
                <w:sz w:val="24"/>
                <w:szCs w:val="24"/>
                <w:highlight w:val="yellow"/>
              </w:rPr>
              <w:t xml:space="preserve"> </w:t>
            </w:r>
            <w:r w:rsidRPr="00E175F4">
              <w:rPr>
                <w:b/>
                <w:bCs/>
                <w:sz w:val="24"/>
                <w:szCs w:val="24"/>
                <w:highlight w:val="yellow"/>
              </w:rPr>
              <w:t>cl</w:t>
            </w:r>
            <w:r w:rsidR="008E61C3" w:rsidRPr="00E175F4">
              <w:rPr>
                <w:b/>
                <w:bCs/>
                <w:sz w:val="24"/>
                <w:szCs w:val="24"/>
                <w:highlight w:val="yellow"/>
              </w:rPr>
              <w:t>e</w:t>
            </w:r>
            <w:r w:rsidRPr="00E175F4">
              <w:rPr>
                <w:b/>
                <w:bCs/>
                <w:sz w:val="24"/>
                <w:szCs w:val="24"/>
                <w:highlight w:val="yellow"/>
              </w:rPr>
              <w:t>an</w:t>
            </w:r>
            <w:r w:rsidR="008E61C3" w:rsidRPr="00E175F4">
              <w:rPr>
                <w:b/>
                <w:bCs/>
                <w:sz w:val="24"/>
                <w:szCs w:val="24"/>
                <w:highlight w:val="yellow"/>
              </w:rPr>
              <w:t xml:space="preserve"> </w:t>
            </w:r>
            <w:r w:rsidRPr="00E175F4">
              <w:rPr>
                <w:b/>
                <w:bCs/>
                <w:sz w:val="24"/>
                <w:szCs w:val="24"/>
                <w:highlight w:val="yellow"/>
              </w:rPr>
              <w:t>and</w:t>
            </w:r>
            <w:r w:rsidR="008E61C3" w:rsidRPr="00E175F4">
              <w:rPr>
                <w:b/>
                <w:bCs/>
                <w:sz w:val="24"/>
                <w:szCs w:val="24"/>
                <w:highlight w:val="yellow"/>
              </w:rPr>
              <w:t xml:space="preserve"> </w:t>
            </w:r>
            <w:r w:rsidRPr="00E175F4">
              <w:rPr>
                <w:b/>
                <w:bCs/>
                <w:sz w:val="24"/>
                <w:szCs w:val="24"/>
                <w:highlight w:val="yellow"/>
              </w:rPr>
              <w:t>remove</w:t>
            </w:r>
            <w:r w:rsidR="008E61C3" w:rsidRPr="00E175F4">
              <w:rPr>
                <w:b/>
                <w:bCs/>
                <w:sz w:val="24"/>
                <w:szCs w:val="24"/>
                <w:highlight w:val="yellow"/>
              </w:rPr>
              <w:t xml:space="preserve"> </w:t>
            </w:r>
            <w:r w:rsidRPr="00E175F4">
              <w:rPr>
                <w:b/>
                <w:bCs/>
                <w:sz w:val="24"/>
                <w:szCs w:val="24"/>
                <w:highlight w:val="yellow"/>
              </w:rPr>
              <w:t>al</w:t>
            </w:r>
            <w:r w:rsidR="008E61C3" w:rsidRPr="00E175F4">
              <w:rPr>
                <w:b/>
                <w:bCs/>
                <w:sz w:val="24"/>
                <w:szCs w:val="24"/>
                <w:highlight w:val="yellow"/>
              </w:rPr>
              <w:t xml:space="preserve">l </w:t>
            </w:r>
            <w:r w:rsidRPr="00E175F4">
              <w:rPr>
                <w:b/>
                <w:bCs/>
                <w:sz w:val="24"/>
                <w:szCs w:val="24"/>
                <w:highlight w:val="yellow"/>
              </w:rPr>
              <w:t>Nail</w:t>
            </w:r>
            <w:r w:rsidR="008E61C3" w:rsidRPr="00E175F4">
              <w:rPr>
                <w:b/>
                <w:bCs/>
                <w:sz w:val="24"/>
                <w:szCs w:val="24"/>
                <w:highlight w:val="yellow"/>
              </w:rPr>
              <w:t xml:space="preserve"> </w:t>
            </w:r>
            <w:r w:rsidRPr="00E175F4">
              <w:rPr>
                <w:b/>
                <w:bCs/>
                <w:sz w:val="24"/>
                <w:szCs w:val="24"/>
                <w:highlight w:val="yellow"/>
              </w:rPr>
              <w:t>Polish.</w:t>
            </w:r>
            <w:r w:rsidR="008E61C3" w:rsidRPr="00E175F4">
              <w:rPr>
                <w:b/>
                <w:bCs/>
                <w:sz w:val="24"/>
                <w:szCs w:val="24"/>
                <w:highlight w:val="yellow"/>
              </w:rPr>
              <w:t xml:space="preserve">  </w:t>
            </w:r>
            <w:r w:rsidRPr="00E175F4">
              <w:rPr>
                <w:b/>
                <w:bCs/>
                <w:sz w:val="24"/>
                <w:szCs w:val="24"/>
                <w:highlight w:val="yellow"/>
              </w:rPr>
              <w:t>Avoid</w:t>
            </w:r>
            <w:r w:rsidR="008E61C3" w:rsidRPr="00E175F4">
              <w:rPr>
                <w:b/>
                <w:bCs/>
                <w:sz w:val="24"/>
                <w:szCs w:val="24"/>
                <w:highlight w:val="yellow"/>
              </w:rPr>
              <w:t xml:space="preserve"> </w:t>
            </w:r>
            <w:r w:rsidRPr="00E175F4">
              <w:rPr>
                <w:b/>
                <w:bCs/>
                <w:sz w:val="24"/>
                <w:szCs w:val="24"/>
                <w:highlight w:val="yellow"/>
              </w:rPr>
              <w:t>jewelry and perfumes.</w:t>
            </w:r>
          </w:p>
          <w:p w14:paraId="1E499D5E" w14:textId="4121952F" w:rsidR="00D4562C" w:rsidRPr="00E175F4" w:rsidRDefault="00D4562C" w:rsidP="00F94D8D">
            <w:pPr>
              <w:pStyle w:val="TableParagraph"/>
              <w:numPr>
                <w:ilvl w:val="0"/>
                <w:numId w:val="82"/>
              </w:numPr>
              <w:tabs>
                <w:tab w:val="left" w:pos="828"/>
              </w:tabs>
              <w:spacing w:before="165"/>
              <w:ind w:left="828" w:hanging="359"/>
              <w:rPr>
                <w:b/>
                <w:bCs/>
                <w:sz w:val="24"/>
                <w:szCs w:val="24"/>
                <w:highlight w:val="yellow"/>
              </w:rPr>
            </w:pPr>
            <w:r w:rsidRPr="00E175F4">
              <w:rPr>
                <w:b/>
                <w:bCs/>
                <w:sz w:val="24"/>
                <w:szCs w:val="24"/>
                <w:highlight w:val="yellow"/>
              </w:rPr>
              <w:t>Wear</w:t>
            </w:r>
            <w:r w:rsidR="008E61C3" w:rsidRPr="00E175F4">
              <w:rPr>
                <w:b/>
                <w:bCs/>
                <w:sz w:val="24"/>
                <w:szCs w:val="24"/>
                <w:highlight w:val="yellow"/>
              </w:rPr>
              <w:t xml:space="preserve"> </w:t>
            </w:r>
            <w:r w:rsidRPr="00E175F4">
              <w:rPr>
                <w:b/>
                <w:bCs/>
                <w:sz w:val="24"/>
                <w:szCs w:val="24"/>
                <w:highlight w:val="yellow"/>
              </w:rPr>
              <w:t>clean</w:t>
            </w:r>
            <w:r w:rsidR="008E61C3" w:rsidRPr="00E175F4">
              <w:rPr>
                <w:b/>
                <w:bCs/>
                <w:sz w:val="24"/>
                <w:szCs w:val="24"/>
                <w:highlight w:val="yellow"/>
              </w:rPr>
              <w:t xml:space="preserve"> </w:t>
            </w:r>
            <w:r w:rsidRPr="00E175F4">
              <w:rPr>
                <w:b/>
                <w:bCs/>
                <w:sz w:val="24"/>
                <w:szCs w:val="24"/>
                <w:highlight w:val="yellow"/>
              </w:rPr>
              <w:t>and</w:t>
            </w:r>
            <w:r w:rsidR="008E61C3" w:rsidRPr="00E175F4">
              <w:rPr>
                <w:b/>
                <w:bCs/>
                <w:sz w:val="24"/>
                <w:szCs w:val="24"/>
                <w:highlight w:val="yellow"/>
              </w:rPr>
              <w:t xml:space="preserve"> </w:t>
            </w:r>
            <w:r w:rsidRPr="00E175F4">
              <w:rPr>
                <w:b/>
                <w:bCs/>
                <w:sz w:val="24"/>
                <w:szCs w:val="24"/>
                <w:highlight w:val="yellow"/>
              </w:rPr>
              <w:t>appropriate</w:t>
            </w:r>
            <w:r w:rsidR="008E61C3" w:rsidRPr="00E175F4">
              <w:rPr>
                <w:b/>
                <w:bCs/>
                <w:sz w:val="24"/>
                <w:szCs w:val="24"/>
                <w:highlight w:val="yellow"/>
              </w:rPr>
              <w:t xml:space="preserve"> </w:t>
            </w:r>
            <w:r w:rsidRPr="00E175F4">
              <w:rPr>
                <w:b/>
                <w:bCs/>
                <w:sz w:val="24"/>
                <w:szCs w:val="24"/>
                <w:highlight w:val="yellow"/>
              </w:rPr>
              <w:t>protective</w:t>
            </w:r>
            <w:r w:rsidR="008E61C3" w:rsidRPr="00E175F4">
              <w:rPr>
                <w:b/>
                <w:bCs/>
                <w:sz w:val="24"/>
                <w:szCs w:val="24"/>
                <w:highlight w:val="yellow"/>
              </w:rPr>
              <w:t xml:space="preserve"> </w:t>
            </w:r>
            <w:r w:rsidRPr="00E175F4">
              <w:rPr>
                <w:b/>
                <w:bCs/>
                <w:spacing w:val="-2"/>
                <w:sz w:val="24"/>
                <w:szCs w:val="24"/>
                <w:highlight w:val="yellow"/>
              </w:rPr>
              <w:t>clothing.</w:t>
            </w:r>
          </w:p>
        </w:tc>
      </w:tr>
    </w:tbl>
    <w:p w14:paraId="31C711A9" w14:textId="77777777" w:rsidR="00D4562C" w:rsidRPr="000F2223" w:rsidRDefault="00D4562C" w:rsidP="00D4562C">
      <w:r>
        <w:tab/>
      </w:r>
    </w:p>
    <w:tbl>
      <w:tblPr>
        <w:tblW w:w="0" w:type="auto"/>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4"/>
        <w:gridCol w:w="7525"/>
      </w:tblGrid>
      <w:tr w:rsidR="00D4562C" w:rsidRPr="000F2223" w14:paraId="6B779ED0" w14:textId="77777777" w:rsidTr="00062D99">
        <w:trPr>
          <w:trHeight w:val="3379"/>
        </w:trPr>
        <w:tc>
          <w:tcPr>
            <w:tcW w:w="1974" w:type="dxa"/>
          </w:tcPr>
          <w:p w14:paraId="3CFD4900" w14:textId="77777777" w:rsidR="00D4562C" w:rsidRPr="000F2223" w:rsidRDefault="00D4562C" w:rsidP="00062D99">
            <w:pPr>
              <w:pStyle w:val="TableParagraph"/>
              <w:rPr>
                <w:rFonts w:ascii="Times New Roman"/>
                <w:sz w:val="24"/>
                <w:szCs w:val="24"/>
              </w:rPr>
            </w:pPr>
          </w:p>
        </w:tc>
        <w:tc>
          <w:tcPr>
            <w:tcW w:w="7525" w:type="dxa"/>
          </w:tcPr>
          <w:p w14:paraId="5BE65F36" w14:textId="77777777" w:rsidR="00D4562C" w:rsidRPr="00B334A4" w:rsidRDefault="00D4562C" w:rsidP="00F94D8D">
            <w:pPr>
              <w:pStyle w:val="TableParagraph"/>
              <w:numPr>
                <w:ilvl w:val="0"/>
                <w:numId w:val="84"/>
              </w:numPr>
              <w:tabs>
                <w:tab w:val="left" w:pos="1548"/>
                <w:tab w:val="left" w:pos="1550"/>
              </w:tabs>
              <w:spacing w:before="166" w:line="259" w:lineRule="auto"/>
              <w:ind w:right="94"/>
              <w:jc w:val="both"/>
              <w:rPr>
                <w:sz w:val="24"/>
                <w:szCs w:val="24"/>
                <w:highlight w:val="yellow"/>
              </w:rPr>
            </w:pPr>
            <w:r w:rsidRPr="00B334A4">
              <w:rPr>
                <w:sz w:val="24"/>
                <w:szCs w:val="24"/>
                <w:highlight w:val="yellow"/>
              </w:rPr>
              <w:t xml:space="preserve">Clean uniform comprising of headgear, gloves and aprons where necessary and shoes. Head and feet should at all times be covered in Kitchen service. </w:t>
            </w:r>
          </w:p>
          <w:p w14:paraId="2FDF8F22" w14:textId="77777777" w:rsidR="00D4562C" w:rsidRPr="00B334A4" w:rsidRDefault="00D4562C" w:rsidP="00F94D8D">
            <w:pPr>
              <w:pStyle w:val="TableParagraph"/>
              <w:numPr>
                <w:ilvl w:val="0"/>
                <w:numId w:val="84"/>
              </w:numPr>
              <w:tabs>
                <w:tab w:val="left" w:pos="1548"/>
                <w:tab w:val="left" w:pos="1550"/>
              </w:tabs>
              <w:spacing w:before="166" w:line="259" w:lineRule="auto"/>
              <w:ind w:right="94"/>
              <w:jc w:val="both"/>
              <w:rPr>
                <w:sz w:val="24"/>
                <w:szCs w:val="24"/>
                <w:highlight w:val="yellow"/>
              </w:rPr>
            </w:pPr>
            <w:r w:rsidRPr="00B334A4">
              <w:rPr>
                <w:sz w:val="24"/>
                <w:szCs w:val="24"/>
                <w:highlight w:val="yellow"/>
              </w:rPr>
              <w:t xml:space="preserve">Use appropriate Personal protective equipment (to be provided by the </w:t>
            </w:r>
            <w:r w:rsidR="00DF2D62" w:rsidRPr="00B334A4">
              <w:rPr>
                <w:sz w:val="24"/>
                <w:szCs w:val="24"/>
                <w:highlight w:val="yellow"/>
              </w:rPr>
              <w:t>Agency</w:t>
            </w:r>
            <w:r w:rsidRPr="00B334A4">
              <w:rPr>
                <w:sz w:val="24"/>
                <w:szCs w:val="24"/>
                <w:highlight w:val="yellow"/>
              </w:rPr>
              <w:t xml:space="preserve">) like Helmets and shoes, during spot </w:t>
            </w:r>
            <w:r w:rsidRPr="00B334A4">
              <w:rPr>
                <w:spacing w:val="-2"/>
                <w:sz w:val="24"/>
                <w:szCs w:val="24"/>
                <w:highlight w:val="yellow"/>
              </w:rPr>
              <w:t>service.</w:t>
            </w:r>
          </w:p>
          <w:p w14:paraId="2E82D023" w14:textId="77777777" w:rsidR="00D4562C" w:rsidRPr="00B334A4" w:rsidRDefault="00D4562C" w:rsidP="00F94D8D">
            <w:pPr>
              <w:pStyle w:val="TableParagraph"/>
              <w:numPr>
                <w:ilvl w:val="0"/>
                <w:numId w:val="84"/>
              </w:numPr>
              <w:tabs>
                <w:tab w:val="left" w:pos="1548"/>
                <w:tab w:val="left" w:pos="1550"/>
              </w:tabs>
              <w:spacing w:before="157" w:line="259" w:lineRule="auto"/>
              <w:ind w:right="95"/>
              <w:jc w:val="both"/>
              <w:rPr>
                <w:sz w:val="24"/>
                <w:szCs w:val="24"/>
                <w:highlight w:val="yellow"/>
              </w:rPr>
            </w:pPr>
            <w:r w:rsidRPr="00B334A4">
              <w:rPr>
                <w:sz w:val="24"/>
                <w:szCs w:val="24"/>
                <w:highlight w:val="yellow"/>
              </w:rPr>
              <w:t>No person known or suffering from or known to be a carrier of disease likely to be transmitted through food (e.g., infected wounds, skin infection, sores or diarrhea) should be allowed to work in any food handling area.</w:t>
            </w:r>
          </w:p>
        </w:tc>
      </w:tr>
      <w:tr w:rsidR="00D4562C" w:rsidRPr="000F2223" w14:paraId="15814EA2" w14:textId="77777777" w:rsidTr="00062D99">
        <w:trPr>
          <w:trHeight w:val="3639"/>
        </w:trPr>
        <w:tc>
          <w:tcPr>
            <w:tcW w:w="1974" w:type="dxa"/>
          </w:tcPr>
          <w:p w14:paraId="67147211" w14:textId="5192329B" w:rsidR="00D4562C" w:rsidRPr="00B334A4" w:rsidRDefault="00D4562C" w:rsidP="00062D99">
            <w:pPr>
              <w:pStyle w:val="TableParagraph"/>
              <w:spacing w:before="1" w:line="259" w:lineRule="auto"/>
              <w:ind w:left="105" w:right="158"/>
              <w:rPr>
                <w:sz w:val="24"/>
                <w:szCs w:val="24"/>
                <w:highlight w:val="yellow"/>
              </w:rPr>
            </w:pPr>
            <w:r w:rsidRPr="00B334A4">
              <w:rPr>
                <w:spacing w:val="-2"/>
                <w:sz w:val="24"/>
                <w:szCs w:val="24"/>
                <w:highlight w:val="yellow"/>
              </w:rPr>
              <w:t xml:space="preserve">Cooking/storing </w:t>
            </w:r>
            <w:r w:rsidRPr="00B334A4">
              <w:rPr>
                <w:sz w:val="24"/>
                <w:szCs w:val="24"/>
                <w:highlight w:val="yellow"/>
              </w:rPr>
              <w:t xml:space="preserve">Equipment – Grinders, </w:t>
            </w:r>
            <w:proofErr w:type="spellStart"/>
            <w:r w:rsidRPr="00B334A4">
              <w:rPr>
                <w:sz w:val="24"/>
                <w:szCs w:val="24"/>
                <w:highlight w:val="yellow"/>
              </w:rPr>
              <w:t>Dosa</w:t>
            </w:r>
            <w:proofErr w:type="spellEnd"/>
            <w:r w:rsidRPr="00B334A4">
              <w:rPr>
                <w:sz w:val="24"/>
                <w:szCs w:val="24"/>
                <w:highlight w:val="yellow"/>
              </w:rPr>
              <w:t xml:space="preserve"> Plate, Gas Burners, Steam </w:t>
            </w:r>
            <w:r w:rsidRPr="00B334A4">
              <w:rPr>
                <w:spacing w:val="-2"/>
                <w:sz w:val="24"/>
                <w:szCs w:val="24"/>
                <w:highlight w:val="yellow"/>
              </w:rPr>
              <w:t xml:space="preserve">Cooking </w:t>
            </w:r>
            <w:r w:rsidRPr="00B334A4">
              <w:rPr>
                <w:sz w:val="24"/>
                <w:szCs w:val="24"/>
                <w:highlight w:val="yellow"/>
              </w:rPr>
              <w:t>Equipment,</w:t>
            </w:r>
            <w:r w:rsidR="008E61C3">
              <w:rPr>
                <w:sz w:val="24"/>
                <w:szCs w:val="24"/>
                <w:highlight w:val="yellow"/>
              </w:rPr>
              <w:t xml:space="preserve"> </w:t>
            </w:r>
            <w:r w:rsidRPr="00B334A4">
              <w:rPr>
                <w:sz w:val="24"/>
                <w:szCs w:val="24"/>
                <w:highlight w:val="yellow"/>
              </w:rPr>
              <w:t>Deep Freezer, Water Cooler, Aqua</w:t>
            </w:r>
          </w:p>
          <w:p w14:paraId="1668F495" w14:textId="77777777" w:rsidR="00D4562C" w:rsidRPr="00B334A4" w:rsidRDefault="00D4562C" w:rsidP="00062D99">
            <w:pPr>
              <w:pStyle w:val="TableParagraph"/>
              <w:spacing w:line="293" w:lineRule="exact"/>
              <w:ind w:left="105"/>
              <w:rPr>
                <w:sz w:val="24"/>
                <w:szCs w:val="24"/>
                <w:highlight w:val="yellow"/>
              </w:rPr>
            </w:pPr>
            <w:r w:rsidRPr="00B334A4">
              <w:rPr>
                <w:spacing w:val="-2"/>
                <w:sz w:val="24"/>
                <w:szCs w:val="24"/>
                <w:highlight w:val="yellow"/>
              </w:rPr>
              <w:t>Guard/Furniture’s</w:t>
            </w:r>
          </w:p>
          <w:p w14:paraId="537BBC03" w14:textId="77777777" w:rsidR="00D4562C" w:rsidRPr="00B334A4" w:rsidRDefault="00D4562C" w:rsidP="00062D99">
            <w:pPr>
              <w:pStyle w:val="TableParagraph"/>
              <w:spacing w:before="24"/>
              <w:ind w:left="105"/>
              <w:rPr>
                <w:sz w:val="24"/>
                <w:szCs w:val="24"/>
                <w:highlight w:val="yellow"/>
              </w:rPr>
            </w:pPr>
            <w:r w:rsidRPr="00B334A4">
              <w:rPr>
                <w:spacing w:val="-4"/>
                <w:sz w:val="24"/>
                <w:szCs w:val="24"/>
                <w:highlight w:val="yellow"/>
              </w:rPr>
              <w:t>etc.</w:t>
            </w:r>
          </w:p>
        </w:tc>
        <w:tc>
          <w:tcPr>
            <w:tcW w:w="7525" w:type="dxa"/>
          </w:tcPr>
          <w:p w14:paraId="4CE8AEA8" w14:textId="54C980E3" w:rsidR="00D4562C" w:rsidRPr="00B334A4" w:rsidRDefault="00D4562C" w:rsidP="00062D99">
            <w:pPr>
              <w:pStyle w:val="TableParagraph"/>
              <w:spacing w:before="1" w:line="259" w:lineRule="auto"/>
              <w:ind w:left="109"/>
              <w:rPr>
                <w:sz w:val="24"/>
                <w:szCs w:val="24"/>
                <w:highlight w:val="yellow"/>
              </w:rPr>
            </w:pPr>
            <w:r w:rsidRPr="00B334A4">
              <w:rPr>
                <w:sz w:val="24"/>
                <w:szCs w:val="24"/>
                <w:highlight w:val="yellow"/>
              </w:rPr>
              <w:t>To</w:t>
            </w:r>
            <w:r w:rsidR="008E61C3">
              <w:rPr>
                <w:sz w:val="24"/>
                <w:szCs w:val="24"/>
                <w:highlight w:val="yellow"/>
              </w:rPr>
              <w:t xml:space="preserve"> </w:t>
            </w:r>
            <w:r w:rsidRPr="00B334A4">
              <w:rPr>
                <w:sz w:val="24"/>
                <w:szCs w:val="24"/>
                <w:highlight w:val="yellow"/>
              </w:rPr>
              <w:t>be</w:t>
            </w:r>
            <w:r w:rsidR="008E61C3">
              <w:rPr>
                <w:sz w:val="24"/>
                <w:szCs w:val="24"/>
                <w:highlight w:val="yellow"/>
              </w:rPr>
              <w:t xml:space="preserve"> </w:t>
            </w:r>
            <w:r w:rsidRPr="00B334A4">
              <w:rPr>
                <w:sz w:val="24"/>
                <w:szCs w:val="24"/>
                <w:highlight w:val="yellow"/>
              </w:rPr>
              <w:t>appropriately</w:t>
            </w:r>
            <w:r w:rsidR="008E61C3">
              <w:rPr>
                <w:sz w:val="24"/>
                <w:szCs w:val="24"/>
                <w:highlight w:val="yellow"/>
              </w:rPr>
              <w:t xml:space="preserve"> </w:t>
            </w:r>
            <w:r w:rsidRPr="00B334A4">
              <w:rPr>
                <w:sz w:val="24"/>
                <w:szCs w:val="24"/>
                <w:highlight w:val="yellow"/>
              </w:rPr>
              <w:t>cleaned</w:t>
            </w:r>
            <w:r w:rsidR="008E61C3">
              <w:rPr>
                <w:sz w:val="24"/>
                <w:szCs w:val="24"/>
                <w:highlight w:val="yellow"/>
              </w:rPr>
              <w:t xml:space="preserve"> </w:t>
            </w:r>
            <w:r w:rsidRPr="00B334A4">
              <w:rPr>
                <w:sz w:val="24"/>
                <w:szCs w:val="24"/>
                <w:highlight w:val="yellow"/>
              </w:rPr>
              <w:t>after</w:t>
            </w:r>
            <w:r w:rsidR="008E61C3">
              <w:rPr>
                <w:sz w:val="24"/>
                <w:szCs w:val="24"/>
                <w:highlight w:val="yellow"/>
              </w:rPr>
              <w:t xml:space="preserve"> </w:t>
            </w:r>
            <w:r w:rsidRPr="00B334A4">
              <w:rPr>
                <w:sz w:val="24"/>
                <w:szCs w:val="24"/>
                <w:highlight w:val="yellow"/>
              </w:rPr>
              <w:t>such</w:t>
            </w:r>
            <w:r w:rsidR="008E61C3">
              <w:rPr>
                <w:sz w:val="24"/>
                <w:szCs w:val="24"/>
                <w:highlight w:val="yellow"/>
              </w:rPr>
              <w:t xml:space="preserve"> </w:t>
            </w:r>
            <w:r w:rsidRPr="00B334A4">
              <w:rPr>
                <w:sz w:val="24"/>
                <w:szCs w:val="24"/>
                <w:highlight w:val="yellow"/>
              </w:rPr>
              <w:t>use</w:t>
            </w:r>
            <w:r w:rsidR="008E61C3">
              <w:rPr>
                <w:sz w:val="24"/>
                <w:szCs w:val="24"/>
                <w:highlight w:val="yellow"/>
              </w:rPr>
              <w:t xml:space="preserve"> </w:t>
            </w:r>
            <w:r w:rsidRPr="00B334A4">
              <w:rPr>
                <w:sz w:val="24"/>
                <w:szCs w:val="24"/>
                <w:highlight w:val="yellow"/>
              </w:rPr>
              <w:t>and</w:t>
            </w:r>
            <w:r w:rsidR="008E61C3">
              <w:rPr>
                <w:sz w:val="24"/>
                <w:szCs w:val="24"/>
                <w:highlight w:val="yellow"/>
              </w:rPr>
              <w:t xml:space="preserve"> </w:t>
            </w:r>
            <w:r w:rsidRPr="00B334A4">
              <w:rPr>
                <w:sz w:val="24"/>
                <w:szCs w:val="24"/>
                <w:highlight w:val="yellow"/>
              </w:rPr>
              <w:t>always</w:t>
            </w:r>
            <w:r w:rsidR="008E61C3">
              <w:rPr>
                <w:sz w:val="24"/>
                <w:szCs w:val="24"/>
                <w:highlight w:val="yellow"/>
              </w:rPr>
              <w:t xml:space="preserve"> </w:t>
            </w:r>
            <w:r w:rsidRPr="00B334A4">
              <w:rPr>
                <w:sz w:val="24"/>
                <w:szCs w:val="24"/>
                <w:highlight w:val="yellow"/>
              </w:rPr>
              <w:t>keep</w:t>
            </w:r>
            <w:r w:rsidR="008E61C3">
              <w:rPr>
                <w:sz w:val="24"/>
                <w:szCs w:val="24"/>
                <w:highlight w:val="yellow"/>
              </w:rPr>
              <w:t xml:space="preserve"> </w:t>
            </w:r>
            <w:r w:rsidRPr="00B334A4">
              <w:rPr>
                <w:sz w:val="24"/>
                <w:szCs w:val="24"/>
                <w:highlight w:val="yellow"/>
              </w:rPr>
              <w:t>it</w:t>
            </w:r>
            <w:r w:rsidR="008E61C3">
              <w:rPr>
                <w:sz w:val="24"/>
                <w:szCs w:val="24"/>
                <w:highlight w:val="yellow"/>
              </w:rPr>
              <w:t xml:space="preserve"> </w:t>
            </w:r>
            <w:r w:rsidRPr="00B334A4">
              <w:rPr>
                <w:sz w:val="24"/>
                <w:szCs w:val="24"/>
                <w:highlight w:val="yellow"/>
              </w:rPr>
              <w:t>in</w:t>
            </w:r>
            <w:r w:rsidR="008E61C3">
              <w:rPr>
                <w:sz w:val="24"/>
                <w:szCs w:val="24"/>
                <w:highlight w:val="yellow"/>
              </w:rPr>
              <w:t xml:space="preserve"> </w:t>
            </w:r>
            <w:r w:rsidRPr="00B334A4">
              <w:rPr>
                <w:sz w:val="24"/>
                <w:szCs w:val="24"/>
                <w:highlight w:val="yellow"/>
              </w:rPr>
              <w:t>a</w:t>
            </w:r>
            <w:r w:rsidR="008E61C3">
              <w:rPr>
                <w:sz w:val="24"/>
                <w:szCs w:val="24"/>
                <w:highlight w:val="yellow"/>
              </w:rPr>
              <w:t xml:space="preserve"> </w:t>
            </w:r>
            <w:r w:rsidRPr="00B334A4">
              <w:rPr>
                <w:sz w:val="24"/>
                <w:szCs w:val="24"/>
                <w:highlight w:val="yellow"/>
              </w:rPr>
              <w:t>clean</w:t>
            </w:r>
            <w:r w:rsidR="008E61C3">
              <w:rPr>
                <w:sz w:val="24"/>
                <w:szCs w:val="24"/>
                <w:highlight w:val="yellow"/>
              </w:rPr>
              <w:t xml:space="preserve"> </w:t>
            </w:r>
            <w:r w:rsidRPr="00B334A4">
              <w:rPr>
                <w:sz w:val="24"/>
                <w:szCs w:val="24"/>
                <w:highlight w:val="yellow"/>
              </w:rPr>
              <w:t>and hygienic condition.</w:t>
            </w:r>
          </w:p>
        </w:tc>
      </w:tr>
      <w:tr w:rsidR="00D4562C" w:rsidRPr="000F2223" w14:paraId="66B4E402" w14:textId="77777777" w:rsidTr="00062D99">
        <w:trPr>
          <w:trHeight w:val="792"/>
        </w:trPr>
        <w:tc>
          <w:tcPr>
            <w:tcW w:w="1974" w:type="dxa"/>
          </w:tcPr>
          <w:p w14:paraId="1CB24A09" w14:textId="77777777" w:rsidR="00D4562C" w:rsidRPr="00B334A4" w:rsidRDefault="00D4562C" w:rsidP="00062D99">
            <w:pPr>
              <w:pStyle w:val="TableParagraph"/>
              <w:spacing w:before="2" w:line="259" w:lineRule="auto"/>
              <w:ind w:left="105" w:right="214"/>
              <w:rPr>
                <w:sz w:val="24"/>
                <w:szCs w:val="24"/>
                <w:highlight w:val="yellow"/>
              </w:rPr>
            </w:pPr>
            <w:r w:rsidRPr="00B334A4">
              <w:rPr>
                <w:spacing w:val="-2"/>
                <w:sz w:val="24"/>
                <w:szCs w:val="24"/>
                <w:highlight w:val="yellow"/>
              </w:rPr>
              <w:t>Storage Conditions</w:t>
            </w:r>
          </w:p>
        </w:tc>
        <w:tc>
          <w:tcPr>
            <w:tcW w:w="7525" w:type="dxa"/>
          </w:tcPr>
          <w:p w14:paraId="7ECF030C" w14:textId="57F500A2" w:rsidR="00D4562C" w:rsidRPr="00B334A4" w:rsidRDefault="00D4562C" w:rsidP="00062D99">
            <w:pPr>
              <w:pStyle w:val="TableParagraph"/>
              <w:spacing w:before="2"/>
              <w:ind w:left="109"/>
              <w:rPr>
                <w:sz w:val="24"/>
                <w:szCs w:val="24"/>
                <w:highlight w:val="yellow"/>
              </w:rPr>
            </w:pPr>
            <w:r w:rsidRPr="00B334A4">
              <w:rPr>
                <w:sz w:val="24"/>
                <w:szCs w:val="24"/>
                <w:highlight w:val="yellow"/>
              </w:rPr>
              <w:t>To</w:t>
            </w:r>
            <w:r w:rsidR="00856753">
              <w:rPr>
                <w:sz w:val="24"/>
                <w:szCs w:val="24"/>
                <w:highlight w:val="yellow"/>
              </w:rPr>
              <w:t xml:space="preserve"> </w:t>
            </w:r>
            <w:r w:rsidRPr="00B334A4">
              <w:rPr>
                <w:sz w:val="24"/>
                <w:szCs w:val="24"/>
                <w:highlight w:val="yellow"/>
              </w:rPr>
              <w:t>be</w:t>
            </w:r>
            <w:r w:rsidR="00856753">
              <w:rPr>
                <w:sz w:val="24"/>
                <w:szCs w:val="24"/>
                <w:highlight w:val="yellow"/>
              </w:rPr>
              <w:t xml:space="preserve"> </w:t>
            </w:r>
            <w:r w:rsidRPr="00B334A4">
              <w:rPr>
                <w:sz w:val="24"/>
                <w:szCs w:val="24"/>
                <w:highlight w:val="yellow"/>
              </w:rPr>
              <w:t>of</w:t>
            </w:r>
            <w:r w:rsidR="00856753">
              <w:rPr>
                <w:sz w:val="24"/>
                <w:szCs w:val="24"/>
                <w:highlight w:val="yellow"/>
              </w:rPr>
              <w:t xml:space="preserve"> </w:t>
            </w:r>
            <w:r w:rsidRPr="00B334A4">
              <w:rPr>
                <w:sz w:val="24"/>
                <w:szCs w:val="24"/>
                <w:highlight w:val="yellow"/>
              </w:rPr>
              <w:t>the highest</w:t>
            </w:r>
            <w:r w:rsidR="00856753">
              <w:rPr>
                <w:sz w:val="24"/>
                <w:szCs w:val="24"/>
                <w:highlight w:val="yellow"/>
              </w:rPr>
              <w:t xml:space="preserve"> </w:t>
            </w:r>
            <w:r w:rsidRPr="00B334A4">
              <w:rPr>
                <w:sz w:val="24"/>
                <w:szCs w:val="24"/>
                <w:highlight w:val="yellow"/>
              </w:rPr>
              <w:t>standard</w:t>
            </w:r>
            <w:r w:rsidR="00856753">
              <w:rPr>
                <w:sz w:val="24"/>
                <w:szCs w:val="24"/>
                <w:highlight w:val="yellow"/>
              </w:rPr>
              <w:t xml:space="preserve"> </w:t>
            </w:r>
            <w:r w:rsidRPr="00B334A4">
              <w:rPr>
                <w:sz w:val="24"/>
                <w:szCs w:val="24"/>
                <w:highlight w:val="yellow"/>
              </w:rPr>
              <w:t>for</w:t>
            </w:r>
            <w:r w:rsidR="00856753">
              <w:rPr>
                <w:sz w:val="24"/>
                <w:szCs w:val="24"/>
                <w:highlight w:val="yellow"/>
              </w:rPr>
              <w:t xml:space="preserve"> </w:t>
            </w:r>
            <w:r w:rsidRPr="00B334A4">
              <w:rPr>
                <w:sz w:val="24"/>
                <w:szCs w:val="24"/>
                <w:highlight w:val="yellow"/>
              </w:rPr>
              <w:t>both</w:t>
            </w:r>
            <w:r w:rsidR="00856753">
              <w:rPr>
                <w:sz w:val="24"/>
                <w:szCs w:val="24"/>
                <w:highlight w:val="yellow"/>
              </w:rPr>
              <w:t xml:space="preserve"> </w:t>
            </w:r>
            <w:r w:rsidRPr="00B334A4">
              <w:rPr>
                <w:sz w:val="24"/>
                <w:szCs w:val="24"/>
                <w:highlight w:val="yellow"/>
              </w:rPr>
              <w:t>perishables</w:t>
            </w:r>
            <w:r w:rsidR="00856753">
              <w:rPr>
                <w:sz w:val="24"/>
                <w:szCs w:val="24"/>
                <w:highlight w:val="yellow"/>
              </w:rPr>
              <w:t xml:space="preserve"> </w:t>
            </w:r>
            <w:r w:rsidRPr="00B334A4">
              <w:rPr>
                <w:sz w:val="24"/>
                <w:szCs w:val="24"/>
                <w:highlight w:val="yellow"/>
              </w:rPr>
              <w:t>and</w:t>
            </w:r>
            <w:r w:rsidR="00856753">
              <w:rPr>
                <w:sz w:val="24"/>
                <w:szCs w:val="24"/>
                <w:highlight w:val="yellow"/>
              </w:rPr>
              <w:t xml:space="preserve"> </w:t>
            </w:r>
            <w:r w:rsidRPr="00B334A4">
              <w:rPr>
                <w:sz w:val="24"/>
                <w:szCs w:val="24"/>
                <w:highlight w:val="yellow"/>
              </w:rPr>
              <w:t>non-</w:t>
            </w:r>
            <w:r w:rsidRPr="00B334A4">
              <w:rPr>
                <w:spacing w:val="-2"/>
                <w:sz w:val="24"/>
                <w:szCs w:val="24"/>
                <w:highlight w:val="yellow"/>
              </w:rPr>
              <w:t>perishables.</w:t>
            </w:r>
          </w:p>
        </w:tc>
      </w:tr>
    </w:tbl>
    <w:p w14:paraId="449C1C49" w14:textId="77777777" w:rsidR="00D4562C" w:rsidRDefault="00D4562C" w:rsidP="00D4562C"/>
    <w:p w14:paraId="1B1572E9" w14:textId="77777777" w:rsidR="00E175F4" w:rsidRDefault="00E175F4" w:rsidP="00D4562C"/>
    <w:p w14:paraId="20E622F2" w14:textId="77777777" w:rsidR="00E175F4" w:rsidRDefault="00E175F4" w:rsidP="00D4562C"/>
    <w:p w14:paraId="37D770A3" w14:textId="77777777" w:rsidR="00E175F4" w:rsidRDefault="00E175F4" w:rsidP="00D4562C"/>
    <w:p w14:paraId="1D5309C6" w14:textId="77777777" w:rsidR="00106580" w:rsidRDefault="00106580" w:rsidP="00D4562C"/>
    <w:p w14:paraId="15AABC9C" w14:textId="77777777" w:rsidR="00106580" w:rsidRDefault="00106580" w:rsidP="00D4562C"/>
    <w:p w14:paraId="521271AE" w14:textId="77777777" w:rsidR="00106580" w:rsidRDefault="00106580" w:rsidP="00D4562C"/>
    <w:p w14:paraId="28A00537" w14:textId="77777777" w:rsidR="00106580" w:rsidRDefault="00106580" w:rsidP="00D4562C"/>
    <w:p w14:paraId="1DF4E321" w14:textId="77777777" w:rsidR="00106580" w:rsidRDefault="00106580" w:rsidP="00D4562C"/>
    <w:p w14:paraId="56BA1BCA" w14:textId="77777777" w:rsidR="00106580" w:rsidRDefault="00106580" w:rsidP="00D4562C"/>
    <w:p w14:paraId="3CC8F411" w14:textId="77777777" w:rsidR="00106580" w:rsidRDefault="00106580" w:rsidP="00D4562C"/>
    <w:p w14:paraId="0448084C" w14:textId="77777777" w:rsidR="00106580" w:rsidRDefault="00106580" w:rsidP="00D4562C"/>
    <w:p w14:paraId="5A72F019" w14:textId="77777777" w:rsidR="00106580" w:rsidRDefault="00106580" w:rsidP="00D4562C"/>
    <w:p w14:paraId="26A263AE" w14:textId="072A49EE" w:rsidR="00AE5314" w:rsidRPr="001159FF" w:rsidRDefault="00106580" w:rsidP="001159FF">
      <w:bookmarkStart w:id="36" w:name="_Toc219806040"/>
      <w:r w:rsidRPr="000F2223">
        <w:rPr>
          <w:rFonts w:ascii="Garamond" w:hAnsi="Garamond"/>
          <w:b/>
          <w:bCs/>
          <w:sz w:val="28"/>
          <w:szCs w:val="28"/>
        </w:rPr>
        <w:lastRenderedPageBreak/>
        <w:t>Appendix</w:t>
      </w:r>
      <w:r w:rsidRPr="00AE5314">
        <w:rPr>
          <w:rFonts w:ascii="Garamond" w:hAnsi="Garamond"/>
          <w:b/>
          <w:bCs/>
          <w:sz w:val="28"/>
          <w:szCs w:val="28"/>
        </w:rPr>
        <w:t xml:space="preserve"> </w:t>
      </w:r>
      <w:r w:rsidR="00AE5314" w:rsidRPr="00AE5314">
        <w:rPr>
          <w:rFonts w:ascii="Garamond" w:hAnsi="Garamond"/>
          <w:b/>
          <w:bCs/>
          <w:sz w:val="28"/>
          <w:szCs w:val="28"/>
        </w:rPr>
        <w:t xml:space="preserve">– </w:t>
      </w:r>
      <w:r w:rsidR="00D4562C">
        <w:rPr>
          <w:rFonts w:ascii="Garamond" w:hAnsi="Garamond"/>
          <w:b/>
          <w:bCs/>
          <w:sz w:val="28"/>
          <w:szCs w:val="28"/>
        </w:rPr>
        <w:t>F</w:t>
      </w:r>
      <w:r w:rsidR="00AE5314" w:rsidRPr="00AE5314">
        <w:rPr>
          <w:rFonts w:ascii="Garamond" w:hAnsi="Garamond"/>
          <w:b/>
          <w:bCs/>
          <w:sz w:val="28"/>
          <w:szCs w:val="28"/>
        </w:rPr>
        <w:t xml:space="preserve">: </w:t>
      </w:r>
      <w:r w:rsidR="00C32EA7">
        <w:rPr>
          <w:rFonts w:ascii="Garamond" w:hAnsi="Garamond"/>
          <w:b/>
          <w:bCs/>
          <w:sz w:val="28"/>
          <w:szCs w:val="28"/>
        </w:rPr>
        <w:t xml:space="preserve"> Safety, Security &amp;</w:t>
      </w:r>
      <w:proofErr w:type="gramStart"/>
      <w:r w:rsidR="00C32EA7">
        <w:rPr>
          <w:rFonts w:ascii="Garamond" w:hAnsi="Garamond"/>
          <w:b/>
          <w:bCs/>
          <w:sz w:val="28"/>
          <w:szCs w:val="28"/>
        </w:rPr>
        <w:t>Sanitation  for</w:t>
      </w:r>
      <w:proofErr w:type="gramEnd"/>
      <w:r w:rsidR="00663B2A">
        <w:rPr>
          <w:rFonts w:ascii="Garamond" w:hAnsi="Garamond"/>
          <w:b/>
          <w:bCs/>
          <w:sz w:val="28"/>
          <w:szCs w:val="28"/>
        </w:rPr>
        <w:t xml:space="preserve"> </w:t>
      </w:r>
      <w:r w:rsidR="00AE5314" w:rsidRPr="00AE5314">
        <w:rPr>
          <w:rFonts w:ascii="Garamond" w:hAnsi="Garamond"/>
          <w:b/>
          <w:bCs/>
          <w:sz w:val="28"/>
          <w:szCs w:val="28"/>
        </w:rPr>
        <w:t>Tentative Requirement of Facility Management Resources</w:t>
      </w:r>
      <w:bookmarkEnd w:id="36"/>
    </w:p>
    <w:tbl>
      <w:tblPr>
        <w:tblW w:w="11148" w:type="dxa"/>
        <w:tblLayout w:type="fixed"/>
        <w:tblLook w:val="04A0" w:firstRow="1" w:lastRow="0" w:firstColumn="1" w:lastColumn="0" w:noHBand="0" w:noVBand="1"/>
      </w:tblPr>
      <w:tblGrid>
        <w:gridCol w:w="557"/>
        <w:gridCol w:w="1438"/>
        <w:gridCol w:w="899"/>
        <w:gridCol w:w="629"/>
        <w:gridCol w:w="540"/>
        <w:gridCol w:w="540"/>
        <w:gridCol w:w="540"/>
        <w:gridCol w:w="450"/>
        <w:gridCol w:w="450"/>
        <w:gridCol w:w="450"/>
        <w:gridCol w:w="450"/>
        <w:gridCol w:w="630"/>
        <w:gridCol w:w="630"/>
        <w:gridCol w:w="815"/>
        <w:gridCol w:w="810"/>
        <w:gridCol w:w="720"/>
        <w:gridCol w:w="23"/>
        <w:gridCol w:w="240"/>
        <w:gridCol w:w="337"/>
      </w:tblGrid>
      <w:tr w:rsidR="00167494" w:rsidRPr="00F81255" w14:paraId="5E32B939" w14:textId="77777777" w:rsidTr="00770971">
        <w:trPr>
          <w:gridAfter w:val="3"/>
          <w:wAfter w:w="600" w:type="dxa"/>
          <w:trHeight w:val="290"/>
        </w:trPr>
        <w:tc>
          <w:tcPr>
            <w:tcW w:w="557" w:type="dxa"/>
            <w:vMerge w:val="restart"/>
            <w:tcBorders>
              <w:top w:val="single" w:sz="4" w:space="0" w:color="auto"/>
              <w:left w:val="single" w:sz="4" w:space="0" w:color="auto"/>
              <w:bottom w:val="single" w:sz="4" w:space="0" w:color="auto"/>
              <w:right w:val="single" w:sz="4" w:space="0" w:color="auto"/>
            </w:tcBorders>
            <w:shd w:val="clear" w:color="000000" w:fill="B4C6E7"/>
            <w:noWrap/>
            <w:hideMark/>
          </w:tcPr>
          <w:p w14:paraId="3ED6CA46" w14:textId="77777777" w:rsidR="00437EFD" w:rsidRPr="00F81255" w:rsidRDefault="00437EFD" w:rsidP="0057771F">
            <w:pPr>
              <w:spacing w:after="0" w:line="240" w:lineRule="auto"/>
              <w:jc w:val="center"/>
              <w:rPr>
                <w:rFonts w:ascii="Garamond" w:eastAsia="Times New Roman" w:hAnsi="Garamond" w:cs="Calibri"/>
                <w:b/>
                <w:bCs/>
                <w:kern w:val="0"/>
                <w:highlight w:val="yellow"/>
                <w:lang w:bidi="mr-IN"/>
              </w:rPr>
            </w:pPr>
            <w:bookmarkStart w:id="37" w:name="_Hlk225872100"/>
            <w:r w:rsidRPr="00F81255">
              <w:rPr>
                <w:rFonts w:ascii="Garamond" w:eastAsia="Times New Roman" w:hAnsi="Garamond" w:cs="Calibri"/>
                <w:b/>
                <w:bCs/>
                <w:kern w:val="0"/>
                <w:highlight w:val="yellow"/>
                <w:lang w:bidi="mr-IN"/>
              </w:rPr>
              <w:t>District</w:t>
            </w:r>
          </w:p>
        </w:tc>
        <w:tc>
          <w:tcPr>
            <w:tcW w:w="1438" w:type="dxa"/>
            <w:vMerge w:val="restart"/>
            <w:tcBorders>
              <w:top w:val="single" w:sz="4" w:space="0" w:color="auto"/>
              <w:left w:val="single" w:sz="4" w:space="0" w:color="auto"/>
              <w:bottom w:val="single" w:sz="4" w:space="0" w:color="auto"/>
              <w:right w:val="single" w:sz="4" w:space="0" w:color="auto"/>
            </w:tcBorders>
            <w:shd w:val="clear" w:color="000000" w:fill="B4C6E7"/>
            <w:noWrap/>
            <w:hideMark/>
          </w:tcPr>
          <w:p w14:paraId="511AC4E2" w14:textId="77777777" w:rsidR="00437EFD" w:rsidRPr="00F81255" w:rsidRDefault="00437EFD" w:rsidP="0057771F">
            <w:pPr>
              <w:spacing w:after="0" w:line="240" w:lineRule="auto"/>
              <w:jc w:val="center"/>
              <w:rPr>
                <w:rFonts w:ascii="Garamond" w:eastAsia="Times New Roman" w:hAnsi="Garamond" w:cs="Calibri"/>
                <w:b/>
                <w:bCs/>
                <w:kern w:val="0"/>
                <w:highlight w:val="yellow"/>
                <w:lang w:bidi="mr-IN"/>
              </w:rPr>
            </w:pPr>
            <w:r w:rsidRPr="00F81255">
              <w:rPr>
                <w:rFonts w:ascii="Garamond" w:eastAsia="Times New Roman" w:hAnsi="Garamond" w:cs="Calibri"/>
                <w:b/>
                <w:bCs/>
                <w:kern w:val="0"/>
                <w:highlight w:val="yellow"/>
                <w:lang w:bidi="mr-IN"/>
              </w:rPr>
              <w:t>Location</w:t>
            </w:r>
          </w:p>
        </w:tc>
        <w:tc>
          <w:tcPr>
            <w:tcW w:w="899" w:type="dxa"/>
            <w:vMerge w:val="restart"/>
            <w:tcBorders>
              <w:top w:val="single" w:sz="4" w:space="0" w:color="auto"/>
              <w:left w:val="single" w:sz="4" w:space="0" w:color="auto"/>
              <w:bottom w:val="single" w:sz="4" w:space="0" w:color="auto"/>
              <w:right w:val="single" w:sz="4" w:space="0" w:color="auto"/>
            </w:tcBorders>
            <w:shd w:val="clear" w:color="000000" w:fill="B4C6E7"/>
            <w:noWrap/>
            <w:hideMark/>
          </w:tcPr>
          <w:p w14:paraId="0AFFE9B2" w14:textId="77777777" w:rsidR="00437EFD" w:rsidRPr="00F81255" w:rsidRDefault="00437EFD" w:rsidP="0057771F">
            <w:pPr>
              <w:spacing w:after="0" w:line="240" w:lineRule="auto"/>
              <w:jc w:val="center"/>
              <w:rPr>
                <w:rFonts w:ascii="Garamond" w:eastAsia="Times New Roman" w:hAnsi="Garamond" w:cs="Calibri"/>
                <w:b/>
                <w:bCs/>
                <w:kern w:val="0"/>
                <w:highlight w:val="yellow"/>
                <w:lang w:bidi="mr-IN"/>
              </w:rPr>
            </w:pPr>
            <w:r w:rsidRPr="00F81255">
              <w:rPr>
                <w:rFonts w:ascii="Garamond" w:eastAsia="Times New Roman" w:hAnsi="Garamond" w:cs="Calibri"/>
                <w:b/>
                <w:bCs/>
                <w:kern w:val="0"/>
                <w:highlight w:val="yellow"/>
                <w:lang w:bidi="mr-IN"/>
              </w:rPr>
              <w:t>Name of the Facility</w:t>
            </w:r>
          </w:p>
        </w:tc>
        <w:tc>
          <w:tcPr>
            <w:tcW w:w="6934" w:type="dxa"/>
            <w:gridSpan w:val="12"/>
            <w:tcBorders>
              <w:top w:val="single" w:sz="4" w:space="0" w:color="auto"/>
              <w:left w:val="nil"/>
              <w:bottom w:val="single" w:sz="4" w:space="0" w:color="auto"/>
              <w:right w:val="single" w:sz="4" w:space="0" w:color="auto"/>
            </w:tcBorders>
            <w:shd w:val="clear" w:color="000000" w:fill="B4C6E7"/>
            <w:noWrap/>
            <w:hideMark/>
          </w:tcPr>
          <w:p w14:paraId="16B5121B" w14:textId="77777777" w:rsidR="00437EFD" w:rsidRPr="00F81255" w:rsidRDefault="00437EFD" w:rsidP="0057771F">
            <w:pPr>
              <w:spacing w:after="0" w:line="240" w:lineRule="auto"/>
              <w:jc w:val="center"/>
              <w:rPr>
                <w:rFonts w:ascii="Garamond" w:eastAsia="Times New Roman" w:hAnsi="Garamond" w:cs="Calibri"/>
                <w:b/>
                <w:bCs/>
                <w:kern w:val="0"/>
                <w:highlight w:val="yellow"/>
                <w:lang w:bidi="mr-IN"/>
              </w:rPr>
            </w:pPr>
            <w:r w:rsidRPr="00F81255">
              <w:rPr>
                <w:rFonts w:ascii="Garamond" w:eastAsia="Times New Roman" w:hAnsi="Garamond" w:cs="Calibri"/>
                <w:b/>
                <w:bCs/>
                <w:kern w:val="0"/>
                <w:highlight w:val="yellow"/>
                <w:lang w:bidi="mr-IN"/>
              </w:rPr>
              <w:t>General Administration</w:t>
            </w:r>
          </w:p>
        </w:tc>
        <w:tc>
          <w:tcPr>
            <w:tcW w:w="720" w:type="dxa"/>
            <w:tcBorders>
              <w:top w:val="single" w:sz="4" w:space="0" w:color="auto"/>
              <w:left w:val="single" w:sz="4" w:space="0" w:color="auto"/>
              <w:bottom w:val="single" w:sz="4" w:space="0" w:color="auto"/>
              <w:right w:val="single" w:sz="4" w:space="0" w:color="auto"/>
            </w:tcBorders>
            <w:shd w:val="clear" w:color="000000" w:fill="B4C6E7"/>
            <w:noWrap/>
          </w:tcPr>
          <w:p w14:paraId="3B845161" w14:textId="7E22E477" w:rsidR="00437EFD" w:rsidRPr="00F81255" w:rsidRDefault="00437EFD" w:rsidP="0057771F">
            <w:pPr>
              <w:spacing w:after="0" w:line="240" w:lineRule="auto"/>
              <w:jc w:val="center"/>
              <w:rPr>
                <w:rFonts w:ascii="Garamond" w:eastAsia="Times New Roman" w:hAnsi="Garamond" w:cs="Calibri"/>
                <w:b/>
                <w:bCs/>
                <w:kern w:val="0"/>
                <w:highlight w:val="yellow"/>
                <w:lang w:bidi="mr-IN"/>
              </w:rPr>
            </w:pPr>
          </w:p>
        </w:tc>
      </w:tr>
      <w:tr w:rsidR="00770971" w:rsidRPr="00F81255" w14:paraId="3AC80D0F" w14:textId="77777777" w:rsidTr="00770971">
        <w:trPr>
          <w:gridAfter w:val="2"/>
          <w:wAfter w:w="577" w:type="dxa"/>
          <w:trHeight w:val="109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5AF8A861" w14:textId="77777777" w:rsidR="00770971" w:rsidRPr="00F81255" w:rsidRDefault="00770971" w:rsidP="00437EFD">
            <w:pPr>
              <w:spacing w:after="0" w:line="240" w:lineRule="auto"/>
              <w:rPr>
                <w:rFonts w:ascii="Garamond" w:eastAsia="Times New Roman" w:hAnsi="Garamond" w:cs="Calibri"/>
                <w:b/>
                <w:bCs/>
                <w:kern w:val="0"/>
                <w:highlight w:val="yellow"/>
                <w:lang w:bidi="mr-IN"/>
              </w:rPr>
            </w:pPr>
          </w:p>
        </w:tc>
        <w:tc>
          <w:tcPr>
            <w:tcW w:w="1438" w:type="dxa"/>
            <w:vMerge/>
            <w:tcBorders>
              <w:top w:val="single" w:sz="4" w:space="0" w:color="auto"/>
              <w:left w:val="single" w:sz="4" w:space="0" w:color="auto"/>
              <w:bottom w:val="single" w:sz="4" w:space="0" w:color="auto"/>
              <w:right w:val="single" w:sz="4" w:space="0" w:color="auto"/>
            </w:tcBorders>
            <w:vAlign w:val="center"/>
            <w:hideMark/>
          </w:tcPr>
          <w:p w14:paraId="106087EE" w14:textId="77777777" w:rsidR="00770971" w:rsidRPr="00F81255" w:rsidRDefault="00770971" w:rsidP="00437EFD">
            <w:pPr>
              <w:spacing w:after="0" w:line="240" w:lineRule="auto"/>
              <w:rPr>
                <w:rFonts w:ascii="Garamond" w:eastAsia="Times New Roman" w:hAnsi="Garamond" w:cs="Calibri"/>
                <w:b/>
                <w:bCs/>
                <w:kern w:val="0"/>
                <w:highlight w:val="yellow"/>
                <w:lang w:bidi="mr-IN"/>
              </w:rPr>
            </w:pPr>
          </w:p>
        </w:tc>
        <w:tc>
          <w:tcPr>
            <w:tcW w:w="899" w:type="dxa"/>
            <w:vMerge/>
            <w:tcBorders>
              <w:top w:val="single" w:sz="4" w:space="0" w:color="auto"/>
              <w:left w:val="single" w:sz="4" w:space="0" w:color="auto"/>
              <w:bottom w:val="single" w:sz="4" w:space="0" w:color="auto"/>
              <w:right w:val="single" w:sz="4" w:space="0" w:color="auto"/>
            </w:tcBorders>
            <w:vAlign w:val="center"/>
            <w:hideMark/>
          </w:tcPr>
          <w:p w14:paraId="624B5E25" w14:textId="77777777" w:rsidR="00770971" w:rsidRPr="00F81255" w:rsidRDefault="00770971" w:rsidP="00437EFD">
            <w:pPr>
              <w:spacing w:after="0" w:line="240" w:lineRule="auto"/>
              <w:rPr>
                <w:rFonts w:ascii="Garamond" w:eastAsia="Times New Roman" w:hAnsi="Garamond" w:cs="Calibri"/>
                <w:b/>
                <w:bCs/>
                <w:kern w:val="0"/>
                <w:highlight w:val="yellow"/>
                <w:lang w:bidi="mr-IN"/>
              </w:rPr>
            </w:pPr>
          </w:p>
        </w:tc>
        <w:tc>
          <w:tcPr>
            <w:tcW w:w="629" w:type="dxa"/>
            <w:vMerge w:val="restart"/>
            <w:tcBorders>
              <w:top w:val="nil"/>
              <w:left w:val="single" w:sz="4" w:space="0" w:color="auto"/>
              <w:bottom w:val="single" w:sz="4" w:space="0" w:color="auto"/>
              <w:right w:val="single" w:sz="4" w:space="0" w:color="auto"/>
            </w:tcBorders>
            <w:shd w:val="clear" w:color="000000" w:fill="FFF2CC"/>
            <w:hideMark/>
          </w:tcPr>
          <w:p w14:paraId="0067A37D" w14:textId="77777777" w:rsidR="00770971" w:rsidRPr="00F81255" w:rsidRDefault="00770971" w:rsidP="0057771F">
            <w:pPr>
              <w:spacing w:after="0" w:line="240" w:lineRule="auto"/>
              <w:jc w:val="center"/>
              <w:rPr>
                <w:rFonts w:ascii="Garamond" w:eastAsia="Times New Roman" w:hAnsi="Garamond" w:cs="Calibri"/>
                <w:b/>
                <w:bCs/>
                <w:kern w:val="0"/>
                <w:highlight w:val="yellow"/>
                <w:lang w:bidi="mr-IN"/>
              </w:rPr>
            </w:pPr>
            <w:r>
              <w:rPr>
                <w:rFonts w:ascii="Garamond" w:eastAsia="Times New Roman" w:hAnsi="Garamond" w:cs="Calibri"/>
                <w:b/>
                <w:bCs/>
                <w:kern w:val="0"/>
                <w:highlight w:val="yellow"/>
                <w:lang w:bidi="mr-IN"/>
              </w:rPr>
              <w:t>Security Guard</w:t>
            </w:r>
          </w:p>
        </w:tc>
        <w:tc>
          <w:tcPr>
            <w:tcW w:w="540" w:type="dxa"/>
            <w:vMerge w:val="restart"/>
            <w:tcBorders>
              <w:top w:val="nil"/>
              <w:left w:val="single" w:sz="4" w:space="0" w:color="auto"/>
              <w:bottom w:val="single" w:sz="4" w:space="0" w:color="auto"/>
              <w:right w:val="single" w:sz="4" w:space="0" w:color="auto"/>
            </w:tcBorders>
            <w:shd w:val="clear" w:color="000000" w:fill="FFF2CC"/>
            <w:hideMark/>
          </w:tcPr>
          <w:p w14:paraId="22F7910F" w14:textId="77777777" w:rsidR="00770971" w:rsidRPr="00F81255" w:rsidRDefault="00770971" w:rsidP="0057771F">
            <w:pPr>
              <w:spacing w:after="0" w:line="240" w:lineRule="auto"/>
              <w:jc w:val="center"/>
              <w:rPr>
                <w:rFonts w:ascii="Garamond" w:eastAsia="Times New Roman" w:hAnsi="Garamond" w:cs="Calibri"/>
                <w:b/>
                <w:bCs/>
                <w:kern w:val="0"/>
                <w:highlight w:val="yellow"/>
                <w:lang w:bidi="mr-IN"/>
              </w:rPr>
            </w:pPr>
            <w:r>
              <w:rPr>
                <w:rFonts w:ascii="Garamond" w:eastAsia="Times New Roman" w:hAnsi="Garamond" w:cs="Calibri"/>
                <w:b/>
                <w:bCs/>
                <w:kern w:val="0"/>
                <w:highlight w:val="yellow"/>
                <w:lang w:bidi="mr-IN"/>
              </w:rPr>
              <w:t>Service, Sanitation personnel</w:t>
            </w:r>
          </w:p>
        </w:tc>
        <w:tc>
          <w:tcPr>
            <w:tcW w:w="540" w:type="dxa"/>
            <w:vMerge w:val="restart"/>
            <w:tcBorders>
              <w:top w:val="nil"/>
              <w:left w:val="single" w:sz="4" w:space="0" w:color="auto"/>
              <w:bottom w:val="single" w:sz="4" w:space="0" w:color="auto"/>
              <w:right w:val="single" w:sz="4" w:space="0" w:color="auto"/>
            </w:tcBorders>
            <w:shd w:val="clear" w:color="000000" w:fill="FFF2CC"/>
            <w:hideMark/>
          </w:tcPr>
          <w:p w14:paraId="0E84AB18" w14:textId="77777777" w:rsidR="00770971" w:rsidRPr="00F81255" w:rsidRDefault="00770971" w:rsidP="0057771F">
            <w:pPr>
              <w:spacing w:after="0" w:line="240" w:lineRule="auto"/>
              <w:jc w:val="center"/>
              <w:rPr>
                <w:rFonts w:ascii="Garamond" w:eastAsia="Times New Roman" w:hAnsi="Garamond" w:cs="Calibri"/>
                <w:b/>
                <w:bCs/>
                <w:kern w:val="0"/>
                <w:highlight w:val="yellow"/>
                <w:lang w:bidi="mr-IN"/>
              </w:rPr>
            </w:pPr>
            <w:r>
              <w:rPr>
                <w:rFonts w:ascii="Garamond" w:eastAsia="Times New Roman" w:hAnsi="Garamond" w:cs="Calibri"/>
                <w:b/>
                <w:bCs/>
                <w:kern w:val="0"/>
                <w:highlight w:val="yellow"/>
                <w:lang w:bidi="mr-IN"/>
              </w:rPr>
              <w:t>Maintenance of landscaping</w:t>
            </w:r>
          </w:p>
        </w:tc>
        <w:tc>
          <w:tcPr>
            <w:tcW w:w="540" w:type="dxa"/>
            <w:vMerge w:val="restart"/>
            <w:tcBorders>
              <w:top w:val="nil"/>
              <w:left w:val="single" w:sz="4" w:space="0" w:color="auto"/>
              <w:bottom w:val="single" w:sz="4" w:space="0" w:color="auto"/>
              <w:right w:val="single" w:sz="4" w:space="0" w:color="auto"/>
            </w:tcBorders>
            <w:shd w:val="clear" w:color="000000" w:fill="FFF2CC"/>
            <w:hideMark/>
          </w:tcPr>
          <w:p w14:paraId="12A473E4" w14:textId="77777777" w:rsidR="00770971" w:rsidRPr="00F81255" w:rsidRDefault="00770971" w:rsidP="0057771F">
            <w:pPr>
              <w:spacing w:after="0" w:line="240" w:lineRule="auto"/>
              <w:jc w:val="center"/>
              <w:rPr>
                <w:rFonts w:ascii="Garamond" w:eastAsia="Times New Roman" w:hAnsi="Garamond" w:cs="Calibri"/>
                <w:b/>
                <w:bCs/>
                <w:kern w:val="0"/>
                <w:highlight w:val="yellow"/>
                <w:lang w:bidi="mr-IN"/>
              </w:rPr>
            </w:pPr>
            <w:r>
              <w:rPr>
                <w:rFonts w:ascii="Garamond" w:eastAsia="Times New Roman" w:hAnsi="Garamond" w:cs="Calibri"/>
                <w:b/>
                <w:bCs/>
                <w:kern w:val="0"/>
                <w:highlight w:val="yellow"/>
                <w:lang w:bidi="mr-IN"/>
              </w:rPr>
              <w:t>Toilet Cleaners</w:t>
            </w:r>
          </w:p>
        </w:tc>
        <w:tc>
          <w:tcPr>
            <w:tcW w:w="450" w:type="dxa"/>
            <w:vMerge w:val="restart"/>
            <w:tcBorders>
              <w:top w:val="single" w:sz="4" w:space="0" w:color="auto"/>
              <w:left w:val="nil"/>
              <w:bottom w:val="nil"/>
              <w:right w:val="single" w:sz="4" w:space="0" w:color="auto"/>
            </w:tcBorders>
            <w:shd w:val="clear" w:color="000000" w:fill="FFF2CC"/>
            <w:hideMark/>
          </w:tcPr>
          <w:p w14:paraId="49FE9FD5" w14:textId="77777777" w:rsidR="00770971" w:rsidRPr="00F81255" w:rsidRDefault="00770971" w:rsidP="0057771F">
            <w:pPr>
              <w:spacing w:after="0" w:line="240" w:lineRule="auto"/>
              <w:jc w:val="center"/>
              <w:rPr>
                <w:rFonts w:ascii="Garamond" w:eastAsia="Times New Roman" w:hAnsi="Garamond" w:cs="Calibri"/>
                <w:b/>
                <w:bCs/>
                <w:kern w:val="0"/>
                <w:highlight w:val="yellow"/>
                <w:lang w:bidi="mr-IN"/>
              </w:rPr>
            </w:pPr>
            <w:r>
              <w:rPr>
                <w:rFonts w:ascii="Garamond" w:eastAsia="Times New Roman" w:hAnsi="Garamond" w:cs="Calibri"/>
                <w:b/>
                <w:bCs/>
                <w:kern w:val="0"/>
                <w:highlight w:val="yellow"/>
                <w:lang w:bidi="mr-IN"/>
              </w:rPr>
              <w:t>Sweepers</w:t>
            </w:r>
          </w:p>
        </w:tc>
        <w:tc>
          <w:tcPr>
            <w:tcW w:w="450" w:type="dxa"/>
            <w:vMerge w:val="restart"/>
            <w:tcBorders>
              <w:top w:val="single" w:sz="4" w:space="0" w:color="auto"/>
              <w:left w:val="nil"/>
              <w:bottom w:val="nil"/>
              <w:right w:val="single" w:sz="4" w:space="0" w:color="auto"/>
            </w:tcBorders>
            <w:shd w:val="clear" w:color="000000" w:fill="FFF2CC"/>
            <w:hideMark/>
          </w:tcPr>
          <w:p w14:paraId="48469C73" w14:textId="77777777" w:rsidR="00770971" w:rsidRPr="00F81255" w:rsidRDefault="00770971" w:rsidP="0057771F">
            <w:pPr>
              <w:spacing w:after="0" w:line="240" w:lineRule="auto"/>
              <w:jc w:val="center"/>
              <w:rPr>
                <w:rFonts w:ascii="Garamond" w:eastAsia="Times New Roman" w:hAnsi="Garamond" w:cs="Calibri"/>
                <w:b/>
                <w:bCs/>
                <w:kern w:val="0"/>
                <w:highlight w:val="yellow"/>
                <w:lang w:bidi="mr-IN"/>
              </w:rPr>
            </w:pPr>
            <w:r>
              <w:rPr>
                <w:rFonts w:ascii="Garamond" w:eastAsia="Times New Roman" w:hAnsi="Garamond" w:cs="Calibri"/>
                <w:b/>
                <w:bCs/>
                <w:kern w:val="0"/>
                <w:highlight w:val="yellow"/>
                <w:lang w:bidi="mr-IN"/>
              </w:rPr>
              <w:t>House Keeping of Built of space</w:t>
            </w:r>
          </w:p>
        </w:tc>
        <w:tc>
          <w:tcPr>
            <w:tcW w:w="450" w:type="dxa"/>
            <w:vMerge w:val="restart"/>
            <w:tcBorders>
              <w:top w:val="nil"/>
              <w:left w:val="single" w:sz="4" w:space="0" w:color="auto"/>
              <w:bottom w:val="single" w:sz="4" w:space="0" w:color="auto"/>
              <w:right w:val="single" w:sz="4" w:space="0" w:color="auto"/>
            </w:tcBorders>
            <w:shd w:val="clear" w:color="000000" w:fill="FFF2CC"/>
            <w:hideMark/>
          </w:tcPr>
          <w:p w14:paraId="57ECBB19" w14:textId="77777777" w:rsidR="00770971" w:rsidRPr="00F81255" w:rsidRDefault="00770971" w:rsidP="0057771F">
            <w:pPr>
              <w:spacing w:after="0" w:line="240" w:lineRule="auto"/>
              <w:jc w:val="center"/>
              <w:rPr>
                <w:rFonts w:ascii="Garamond" w:eastAsia="Times New Roman" w:hAnsi="Garamond" w:cs="Calibri"/>
                <w:b/>
                <w:bCs/>
                <w:kern w:val="0"/>
                <w:highlight w:val="yellow"/>
                <w:lang w:bidi="mr-IN"/>
              </w:rPr>
            </w:pPr>
            <w:r>
              <w:rPr>
                <w:rFonts w:ascii="Garamond" w:eastAsia="Times New Roman" w:hAnsi="Garamond" w:cs="Calibri"/>
                <w:b/>
                <w:bCs/>
                <w:kern w:val="0"/>
                <w:highlight w:val="yellow"/>
                <w:lang w:bidi="mr-IN"/>
              </w:rPr>
              <w:t>Cleaning supervisor</w:t>
            </w:r>
          </w:p>
        </w:tc>
        <w:tc>
          <w:tcPr>
            <w:tcW w:w="450" w:type="dxa"/>
            <w:vMerge w:val="restart"/>
            <w:tcBorders>
              <w:top w:val="nil"/>
              <w:left w:val="single" w:sz="4" w:space="0" w:color="auto"/>
              <w:bottom w:val="single" w:sz="4" w:space="0" w:color="auto"/>
              <w:right w:val="single" w:sz="4" w:space="0" w:color="auto"/>
            </w:tcBorders>
            <w:shd w:val="clear" w:color="000000" w:fill="FFF2CC"/>
            <w:hideMark/>
          </w:tcPr>
          <w:p w14:paraId="2FD28753" w14:textId="77777777" w:rsidR="00770971" w:rsidRPr="00F81255" w:rsidRDefault="00770971" w:rsidP="0057771F">
            <w:pPr>
              <w:spacing w:after="0" w:line="240" w:lineRule="auto"/>
              <w:jc w:val="center"/>
              <w:rPr>
                <w:rFonts w:ascii="Garamond" w:eastAsia="Times New Roman" w:hAnsi="Garamond" w:cs="Calibri"/>
                <w:b/>
                <w:bCs/>
                <w:kern w:val="0"/>
                <w:highlight w:val="yellow"/>
                <w:lang w:bidi="mr-IN"/>
              </w:rPr>
            </w:pPr>
            <w:r>
              <w:rPr>
                <w:rFonts w:ascii="Garamond" w:eastAsia="Times New Roman" w:hAnsi="Garamond" w:cs="Calibri"/>
                <w:b/>
                <w:bCs/>
                <w:kern w:val="0"/>
                <w:highlight w:val="yellow"/>
                <w:lang w:bidi="mr-IN"/>
              </w:rPr>
              <w:t>Parking Management</w:t>
            </w:r>
          </w:p>
        </w:tc>
        <w:tc>
          <w:tcPr>
            <w:tcW w:w="630" w:type="dxa"/>
            <w:vMerge w:val="restart"/>
            <w:tcBorders>
              <w:top w:val="nil"/>
              <w:left w:val="single" w:sz="4" w:space="0" w:color="auto"/>
              <w:bottom w:val="single" w:sz="4" w:space="0" w:color="auto"/>
              <w:right w:val="single" w:sz="4" w:space="0" w:color="auto"/>
            </w:tcBorders>
            <w:shd w:val="clear" w:color="000000" w:fill="FFF2CC"/>
            <w:hideMark/>
          </w:tcPr>
          <w:p w14:paraId="3A9E3B71" w14:textId="77777777" w:rsidR="00770971" w:rsidRPr="00F81255" w:rsidRDefault="00770971" w:rsidP="0057771F">
            <w:pPr>
              <w:spacing w:after="0" w:line="240" w:lineRule="auto"/>
              <w:jc w:val="center"/>
              <w:rPr>
                <w:rFonts w:ascii="Garamond" w:eastAsia="Times New Roman" w:hAnsi="Garamond" w:cs="Calibri"/>
                <w:b/>
                <w:bCs/>
                <w:kern w:val="0"/>
                <w:highlight w:val="yellow"/>
                <w:lang w:bidi="mr-IN"/>
              </w:rPr>
            </w:pPr>
            <w:r>
              <w:rPr>
                <w:rFonts w:ascii="Garamond" w:eastAsia="Times New Roman" w:hAnsi="Garamond" w:cs="Calibri"/>
                <w:b/>
                <w:bCs/>
                <w:kern w:val="0"/>
                <w:highlight w:val="yellow"/>
                <w:lang w:bidi="mr-IN"/>
              </w:rPr>
              <w:t>Security Guards  at Gates</w:t>
            </w:r>
          </w:p>
        </w:tc>
        <w:tc>
          <w:tcPr>
            <w:tcW w:w="630" w:type="dxa"/>
            <w:vMerge w:val="restart"/>
            <w:tcBorders>
              <w:top w:val="nil"/>
              <w:left w:val="single" w:sz="4" w:space="0" w:color="auto"/>
              <w:bottom w:val="single" w:sz="4" w:space="0" w:color="auto"/>
              <w:right w:val="single" w:sz="4" w:space="0" w:color="auto"/>
            </w:tcBorders>
            <w:shd w:val="clear" w:color="000000" w:fill="FFF2CC"/>
            <w:hideMark/>
          </w:tcPr>
          <w:p w14:paraId="635B320B" w14:textId="77777777" w:rsidR="00770971" w:rsidRPr="00F81255" w:rsidRDefault="00770971" w:rsidP="0057771F">
            <w:pPr>
              <w:spacing w:after="0" w:line="240" w:lineRule="auto"/>
              <w:jc w:val="center"/>
              <w:rPr>
                <w:rFonts w:ascii="Garamond" w:eastAsia="Times New Roman" w:hAnsi="Garamond" w:cs="Calibri"/>
                <w:b/>
                <w:bCs/>
                <w:kern w:val="0"/>
                <w:highlight w:val="yellow"/>
                <w:lang w:bidi="mr-IN"/>
              </w:rPr>
            </w:pPr>
            <w:r>
              <w:rPr>
                <w:rFonts w:ascii="Garamond" w:eastAsia="Times New Roman" w:hAnsi="Garamond" w:cs="Calibri"/>
                <w:b/>
                <w:bCs/>
                <w:kern w:val="0"/>
                <w:highlight w:val="yellow"/>
                <w:lang w:bidi="mr-IN"/>
              </w:rPr>
              <w:t>Security Guards  at site</w:t>
            </w:r>
          </w:p>
        </w:tc>
        <w:tc>
          <w:tcPr>
            <w:tcW w:w="815" w:type="dxa"/>
            <w:vMerge w:val="restart"/>
            <w:tcBorders>
              <w:top w:val="nil"/>
              <w:left w:val="single" w:sz="4" w:space="0" w:color="auto"/>
              <w:bottom w:val="single" w:sz="4" w:space="0" w:color="auto"/>
              <w:right w:val="single" w:sz="4" w:space="0" w:color="auto"/>
            </w:tcBorders>
            <w:shd w:val="clear" w:color="000000" w:fill="FFF2CC"/>
            <w:hideMark/>
          </w:tcPr>
          <w:p w14:paraId="3C9BC197" w14:textId="77777777" w:rsidR="00770971" w:rsidRPr="00F81255" w:rsidRDefault="00770971" w:rsidP="0057771F">
            <w:pPr>
              <w:spacing w:after="0" w:line="240" w:lineRule="auto"/>
              <w:jc w:val="center"/>
              <w:rPr>
                <w:rFonts w:ascii="Garamond" w:eastAsia="Times New Roman" w:hAnsi="Garamond" w:cs="Calibri"/>
                <w:b/>
                <w:bCs/>
                <w:kern w:val="0"/>
                <w:highlight w:val="yellow"/>
                <w:lang w:bidi="mr-IN"/>
              </w:rPr>
            </w:pPr>
            <w:r>
              <w:rPr>
                <w:rFonts w:ascii="Garamond" w:eastAsia="Times New Roman" w:hAnsi="Garamond" w:cs="Calibri"/>
                <w:b/>
                <w:bCs/>
                <w:kern w:val="0"/>
                <w:highlight w:val="yellow"/>
                <w:lang w:bidi="mr-IN"/>
              </w:rPr>
              <w:t>Security supervisors</w:t>
            </w:r>
          </w:p>
        </w:tc>
        <w:tc>
          <w:tcPr>
            <w:tcW w:w="810" w:type="dxa"/>
            <w:vMerge w:val="restart"/>
            <w:tcBorders>
              <w:top w:val="nil"/>
              <w:left w:val="single" w:sz="4" w:space="0" w:color="auto"/>
              <w:bottom w:val="single" w:sz="4" w:space="0" w:color="auto"/>
              <w:right w:val="single" w:sz="4" w:space="0" w:color="auto"/>
            </w:tcBorders>
            <w:shd w:val="clear" w:color="000000" w:fill="FFF2CC"/>
            <w:hideMark/>
          </w:tcPr>
          <w:p w14:paraId="3E5E7F6B" w14:textId="2E0063F4" w:rsidR="00770971" w:rsidRPr="00F81255" w:rsidRDefault="000676C9" w:rsidP="0057771F">
            <w:pPr>
              <w:spacing w:after="0" w:line="240" w:lineRule="auto"/>
              <w:jc w:val="center"/>
              <w:rPr>
                <w:rFonts w:ascii="Garamond" w:eastAsia="Times New Roman" w:hAnsi="Garamond" w:cs="Calibri"/>
                <w:b/>
                <w:bCs/>
                <w:kern w:val="0"/>
                <w:highlight w:val="yellow"/>
                <w:lang w:bidi="mr-IN"/>
              </w:rPr>
            </w:pPr>
            <w:proofErr w:type="spellStart"/>
            <w:r>
              <w:rPr>
                <w:rFonts w:ascii="Garamond" w:eastAsia="Times New Roman" w:hAnsi="Garamond" w:cs="Calibri"/>
                <w:b/>
                <w:bCs/>
                <w:kern w:val="0"/>
                <w:highlight w:val="yellow"/>
                <w:lang w:bidi="mr-IN"/>
              </w:rPr>
              <w:t>House keeping</w:t>
            </w:r>
            <w:proofErr w:type="spellEnd"/>
            <w:r>
              <w:rPr>
                <w:rFonts w:ascii="Garamond" w:eastAsia="Times New Roman" w:hAnsi="Garamond" w:cs="Calibri"/>
                <w:b/>
                <w:bCs/>
                <w:kern w:val="0"/>
                <w:highlight w:val="yellow"/>
                <w:lang w:bidi="mr-IN"/>
              </w:rPr>
              <w:t xml:space="preserve"> super visor</w:t>
            </w:r>
          </w:p>
        </w:tc>
        <w:tc>
          <w:tcPr>
            <w:tcW w:w="743" w:type="dxa"/>
            <w:gridSpan w:val="2"/>
            <w:vMerge w:val="restart"/>
            <w:tcBorders>
              <w:top w:val="single" w:sz="4" w:space="0" w:color="auto"/>
              <w:left w:val="single" w:sz="4" w:space="0" w:color="auto"/>
              <w:bottom w:val="single" w:sz="4" w:space="0" w:color="auto"/>
              <w:right w:val="single" w:sz="4" w:space="0" w:color="auto"/>
            </w:tcBorders>
            <w:hideMark/>
          </w:tcPr>
          <w:p w14:paraId="4A4B033D" w14:textId="30305806" w:rsidR="00770971" w:rsidRPr="00F81255" w:rsidRDefault="00770971" w:rsidP="0057771F">
            <w:pPr>
              <w:spacing w:after="0" w:line="240" w:lineRule="auto"/>
              <w:jc w:val="center"/>
              <w:rPr>
                <w:rFonts w:ascii="Garamond" w:eastAsia="Times New Roman" w:hAnsi="Garamond" w:cs="Calibri"/>
                <w:b/>
                <w:bCs/>
                <w:kern w:val="0"/>
                <w:highlight w:val="yellow"/>
                <w:lang w:bidi="mr-IN"/>
              </w:rPr>
            </w:pPr>
            <w:r w:rsidRPr="00F81255">
              <w:rPr>
                <w:rFonts w:ascii="Garamond" w:eastAsia="Times New Roman" w:hAnsi="Garamond" w:cs="Calibri"/>
                <w:b/>
                <w:bCs/>
                <w:kern w:val="0"/>
                <w:highlight w:val="yellow"/>
                <w:lang w:bidi="mr-IN"/>
              </w:rPr>
              <w:t>Total</w:t>
            </w:r>
          </w:p>
        </w:tc>
      </w:tr>
      <w:tr w:rsidR="00770971" w:rsidRPr="00F81255" w14:paraId="1039CDFD" w14:textId="77777777" w:rsidTr="00770971">
        <w:trPr>
          <w:trHeight w:val="29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27A9C062" w14:textId="77777777" w:rsidR="00770971" w:rsidRPr="00F81255" w:rsidRDefault="00770971" w:rsidP="00437EFD">
            <w:pPr>
              <w:spacing w:after="0" w:line="240" w:lineRule="auto"/>
              <w:rPr>
                <w:rFonts w:ascii="Garamond" w:eastAsia="Times New Roman" w:hAnsi="Garamond" w:cs="Calibri"/>
                <w:b/>
                <w:bCs/>
                <w:kern w:val="0"/>
                <w:highlight w:val="yellow"/>
                <w:lang w:bidi="mr-IN"/>
              </w:rPr>
            </w:pPr>
          </w:p>
        </w:tc>
        <w:tc>
          <w:tcPr>
            <w:tcW w:w="1438" w:type="dxa"/>
            <w:vMerge/>
            <w:tcBorders>
              <w:top w:val="single" w:sz="4" w:space="0" w:color="auto"/>
              <w:left w:val="single" w:sz="4" w:space="0" w:color="auto"/>
              <w:bottom w:val="single" w:sz="4" w:space="0" w:color="auto"/>
              <w:right w:val="single" w:sz="4" w:space="0" w:color="auto"/>
            </w:tcBorders>
            <w:vAlign w:val="center"/>
            <w:hideMark/>
          </w:tcPr>
          <w:p w14:paraId="36463177" w14:textId="77777777" w:rsidR="00770971" w:rsidRPr="00F81255" w:rsidRDefault="00770971" w:rsidP="00437EFD">
            <w:pPr>
              <w:spacing w:after="0" w:line="240" w:lineRule="auto"/>
              <w:rPr>
                <w:rFonts w:ascii="Garamond" w:eastAsia="Times New Roman" w:hAnsi="Garamond" w:cs="Calibri"/>
                <w:b/>
                <w:bCs/>
                <w:kern w:val="0"/>
                <w:highlight w:val="yellow"/>
                <w:lang w:bidi="mr-IN"/>
              </w:rPr>
            </w:pPr>
          </w:p>
        </w:tc>
        <w:tc>
          <w:tcPr>
            <w:tcW w:w="899" w:type="dxa"/>
            <w:vMerge/>
            <w:tcBorders>
              <w:top w:val="single" w:sz="4" w:space="0" w:color="auto"/>
              <w:left w:val="single" w:sz="4" w:space="0" w:color="auto"/>
              <w:bottom w:val="single" w:sz="4" w:space="0" w:color="auto"/>
              <w:right w:val="single" w:sz="4" w:space="0" w:color="auto"/>
            </w:tcBorders>
            <w:vAlign w:val="center"/>
            <w:hideMark/>
          </w:tcPr>
          <w:p w14:paraId="3DE46F1B" w14:textId="77777777" w:rsidR="00770971" w:rsidRPr="00F81255" w:rsidRDefault="00770971" w:rsidP="00437EFD">
            <w:pPr>
              <w:spacing w:after="0" w:line="240" w:lineRule="auto"/>
              <w:rPr>
                <w:rFonts w:ascii="Garamond" w:eastAsia="Times New Roman" w:hAnsi="Garamond" w:cs="Calibri"/>
                <w:b/>
                <w:bCs/>
                <w:kern w:val="0"/>
                <w:highlight w:val="yellow"/>
                <w:lang w:bidi="mr-IN"/>
              </w:rPr>
            </w:pPr>
          </w:p>
        </w:tc>
        <w:tc>
          <w:tcPr>
            <w:tcW w:w="629" w:type="dxa"/>
            <w:vMerge/>
            <w:tcBorders>
              <w:top w:val="nil"/>
              <w:left w:val="single" w:sz="4" w:space="0" w:color="auto"/>
              <w:bottom w:val="single" w:sz="4" w:space="0" w:color="auto"/>
              <w:right w:val="single" w:sz="4" w:space="0" w:color="auto"/>
            </w:tcBorders>
            <w:vAlign w:val="center"/>
            <w:hideMark/>
          </w:tcPr>
          <w:p w14:paraId="7F874695" w14:textId="77777777" w:rsidR="00770971" w:rsidRPr="00F81255" w:rsidRDefault="00770971" w:rsidP="00437EFD">
            <w:pPr>
              <w:spacing w:after="0" w:line="240" w:lineRule="auto"/>
              <w:rPr>
                <w:rFonts w:ascii="Garamond" w:eastAsia="Times New Roman" w:hAnsi="Garamond" w:cs="Calibri"/>
                <w:b/>
                <w:bCs/>
                <w:kern w:val="0"/>
                <w:highlight w:val="yellow"/>
                <w:lang w:bidi="mr-IN"/>
              </w:rPr>
            </w:pPr>
          </w:p>
        </w:tc>
        <w:tc>
          <w:tcPr>
            <w:tcW w:w="540" w:type="dxa"/>
            <w:vMerge/>
            <w:tcBorders>
              <w:top w:val="nil"/>
              <w:left w:val="single" w:sz="4" w:space="0" w:color="auto"/>
              <w:bottom w:val="single" w:sz="4" w:space="0" w:color="auto"/>
              <w:right w:val="single" w:sz="4" w:space="0" w:color="auto"/>
            </w:tcBorders>
            <w:vAlign w:val="center"/>
            <w:hideMark/>
          </w:tcPr>
          <w:p w14:paraId="03ABB1ED" w14:textId="77777777" w:rsidR="00770971" w:rsidRPr="00F81255" w:rsidRDefault="00770971" w:rsidP="00437EFD">
            <w:pPr>
              <w:spacing w:after="0" w:line="240" w:lineRule="auto"/>
              <w:rPr>
                <w:rFonts w:ascii="Garamond" w:eastAsia="Times New Roman" w:hAnsi="Garamond" w:cs="Calibri"/>
                <w:b/>
                <w:bCs/>
                <w:kern w:val="0"/>
                <w:highlight w:val="yellow"/>
                <w:lang w:bidi="mr-IN"/>
              </w:rPr>
            </w:pPr>
          </w:p>
        </w:tc>
        <w:tc>
          <w:tcPr>
            <w:tcW w:w="540" w:type="dxa"/>
            <w:vMerge/>
            <w:tcBorders>
              <w:top w:val="nil"/>
              <w:left w:val="single" w:sz="4" w:space="0" w:color="auto"/>
              <w:bottom w:val="single" w:sz="4" w:space="0" w:color="auto"/>
              <w:right w:val="single" w:sz="4" w:space="0" w:color="auto"/>
            </w:tcBorders>
            <w:vAlign w:val="center"/>
            <w:hideMark/>
          </w:tcPr>
          <w:p w14:paraId="6CD584DF" w14:textId="77777777" w:rsidR="00770971" w:rsidRPr="00F81255" w:rsidRDefault="00770971" w:rsidP="00437EFD">
            <w:pPr>
              <w:spacing w:after="0" w:line="240" w:lineRule="auto"/>
              <w:rPr>
                <w:rFonts w:ascii="Garamond" w:eastAsia="Times New Roman" w:hAnsi="Garamond" w:cs="Calibri"/>
                <w:b/>
                <w:bCs/>
                <w:kern w:val="0"/>
                <w:highlight w:val="yellow"/>
                <w:lang w:bidi="mr-IN"/>
              </w:rPr>
            </w:pPr>
          </w:p>
        </w:tc>
        <w:tc>
          <w:tcPr>
            <w:tcW w:w="540" w:type="dxa"/>
            <w:vMerge/>
            <w:tcBorders>
              <w:top w:val="nil"/>
              <w:left w:val="single" w:sz="4" w:space="0" w:color="auto"/>
              <w:bottom w:val="single" w:sz="4" w:space="0" w:color="auto"/>
              <w:right w:val="single" w:sz="4" w:space="0" w:color="auto"/>
            </w:tcBorders>
            <w:vAlign w:val="center"/>
            <w:hideMark/>
          </w:tcPr>
          <w:p w14:paraId="56574C8E" w14:textId="77777777" w:rsidR="00770971" w:rsidRPr="00F81255" w:rsidRDefault="00770971" w:rsidP="00437EFD">
            <w:pPr>
              <w:spacing w:after="0" w:line="240" w:lineRule="auto"/>
              <w:rPr>
                <w:rFonts w:ascii="Garamond" w:eastAsia="Times New Roman" w:hAnsi="Garamond" w:cs="Calibri"/>
                <w:b/>
                <w:bCs/>
                <w:kern w:val="0"/>
                <w:highlight w:val="yellow"/>
                <w:lang w:bidi="mr-IN"/>
              </w:rPr>
            </w:pPr>
          </w:p>
        </w:tc>
        <w:tc>
          <w:tcPr>
            <w:tcW w:w="450" w:type="dxa"/>
            <w:vMerge/>
            <w:tcBorders>
              <w:left w:val="single" w:sz="4" w:space="0" w:color="auto"/>
              <w:bottom w:val="single" w:sz="4" w:space="0" w:color="auto"/>
              <w:right w:val="single" w:sz="4" w:space="0" w:color="auto"/>
            </w:tcBorders>
            <w:vAlign w:val="center"/>
            <w:hideMark/>
          </w:tcPr>
          <w:p w14:paraId="6E20D300" w14:textId="77777777" w:rsidR="00770971" w:rsidRPr="00F81255" w:rsidRDefault="00770971" w:rsidP="00437EFD">
            <w:pPr>
              <w:spacing w:after="0" w:line="240" w:lineRule="auto"/>
              <w:rPr>
                <w:rFonts w:ascii="Garamond" w:eastAsia="Times New Roman" w:hAnsi="Garamond" w:cs="Calibri"/>
                <w:b/>
                <w:bCs/>
                <w:kern w:val="0"/>
                <w:highlight w:val="yellow"/>
                <w:lang w:bidi="mr-IN"/>
              </w:rPr>
            </w:pPr>
          </w:p>
        </w:tc>
        <w:tc>
          <w:tcPr>
            <w:tcW w:w="450" w:type="dxa"/>
            <w:vMerge/>
            <w:tcBorders>
              <w:left w:val="single" w:sz="4" w:space="0" w:color="auto"/>
              <w:bottom w:val="single" w:sz="4" w:space="0" w:color="auto"/>
              <w:right w:val="single" w:sz="4" w:space="0" w:color="auto"/>
            </w:tcBorders>
            <w:vAlign w:val="center"/>
            <w:hideMark/>
          </w:tcPr>
          <w:p w14:paraId="7C4BAB05" w14:textId="77777777" w:rsidR="00770971" w:rsidRPr="00F81255" w:rsidRDefault="00770971" w:rsidP="00437EFD">
            <w:pPr>
              <w:spacing w:after="0" w:line="240" w:lineRule="auto"/>
              <w:rPr>
                <w:rFonts w:ascii="Garamond" w:eastAsia="Times New Roman" w:hAnsi="Garamond" w:cs="Calibri"/>
                <w:b/>
                <w:bCs/>
                <w:kern w:val="0"/>
                <w:highlight w:val="yellow"/>
                <w:lang w:bidi="mr-IN"/>
              </w:rPr>
            </w:pPr>
          </w:p>
        </w:tc>
        <w:tc>
          <w:tcPr>
            <w:tcW w:w="450" w:type="dxa"/>
            <w:vMerge/>
            <w:tcBorders>
              <w:top w:val="nil"/>
              <w:left w:val="single" w:sz="4" w:space="0" w:color="auto"/>
              <w:bottom w:val="single" w:sz="4" w:space="0" w:color="auto"/>
              <w:right w:val="single" w:sz="4" w:space="0" w:color="auto"/>
            </w:tcBorders>
            <w:vAlign w:val="center"/>
            <w:hideMark/>
          </w:tcPr>
          <w:p w14:paraId="7DECE11D" w14:textId="77777777" w:rsidR="00770971" w:rsidRPr="00F81255" w:rsidRDefault="00770971" w:rsidP="00437EFD">
            <w:pPr>
              <w:spacing w:after="0" w:line="240" w:lineRule="auto"/>
              <w:rPr>
                <w:rFonts w:ascii="Garamond" w:eastAsia="Times New Roman" w:hAnsi="Garamond" w:cs="Calibri"/>
                <w:b/>
                <w:bCs/>
                <w:kern w:val="0"/>
                <w:highlight w:val="yellow"/>
                <w:lang w:bidi="mr-IN"/>
              </w:rPr>
            </w:pPr>
          </w:p>
        </w:tc>
        <w:tc>
          <w:tcPr>
            <w:tcW w:w="450" w:type="dxa"/>
            <w:vMerge/>
            <w:tcBorders>
              <w:top w:val="nil"/>
              <w:left w:val="single" w:sz="4" w:space="0" w:color="auto"/>
              <w:bottom w:val="single" w:sz="4" w:space="0" w:color="auto"/>
              <w:right w:val="single" w:sz="4" w:space="0" w:color="auto"/>
            </w:tcBorders>
            <w:vAlign w:val="center"/>
            <w:hideMark/>
          </w:tcPr>
          <w:p w14:paraId="038510F2" w14:textId="77777777" w:rsidR="00770971" w:rsidRPr="00F81255" w:rsidRDefault="00770971" w:rsidP="00437EFD">
            <w:pPr>
              <w:spacing w:after="0" w:line="240" w:lineRule="auto"/>
              <w:rPr>
                <w:rFonts w:ascii="Garamond" w:eastAsia="Times New Roman" w:hAnsi="Garamond" w:cs="Calibri"/>
                <w:b/>
                <w:bCs/>
                <w:kern w:val="0"/>
                <w:highlight w:val="yellow"/>
                <w:lang w:bidi="mr-IN"/>
              </w:rPr>
            </w:pPr>
          </w:p>
        </w:tc>
        <w:tc>
          <w:tcPr>
            <w:tcW w:w="630" w:type="dxa"/>
            <w:vMerge/>
            <w:tcBorders>
              <w:top w:val="nil"/>
              <w:left w:val="single" w:sz="4" w:space="0" w:color="auto"/>
              <w:bottom w:val="single" w:sz="4" w:space="0" w:color="auto"/>
              <w:right w:val="single" w:sz="4" w:space="0" w:color="auto"/>
            </w:tcBorders>
            <w:vAlign w:val="center"/>
            <w:hideMark/>
          </w:tcPr>
          <w:p w14:paraId="22E7CDB0" w14:textId="77777777" w:rsidR="00770971" w:rsidRPr="00F81255" w:rsidRDefault="00770971" w:rsidP="00437EFD">
            <w:pPr>
              <w:spacing w:after="0" w:line="240" w:lineRule="auto"/>
              <w:rPr>
                <w:rFonts w:ascii="Garamond" w:eastAsia="Times New Roman" w:hAnsi="Garamond" w:cs="Calibri"/>
                <w:b/>
                <w:bCs/>
                <w:kern w:val="0"/>
                <w:highlight w:val="yellow"/>
                <w:lang w:bidi="mr-IN"/>
              </w:rPr>
            </w:pPr>
          </w:p>
        </w:tc>
        <w:tc>
          <w:tcPr>
            <w:tcW w:w="630" w:type="dxa"/>
            <w:vMerge/>
            <w:tcBorders>
              <w:top w:val="nil"/>
              <w:left w:val="single" w:sz="4" w:space="0" w:color="auto"/>
              <w:bottom w:val="single" w:sz="4" w:space="0" w:color="auto"/>
              <w:right w:val="single" w:sz="4" w:space="0" w:color="auto"/>
            </w:tcBorders>
            <w:vAlign w:val="center"/>
            <w:hideMark/>
          </w:tcPr>
          <w:p w14:paraId="31CA8E23" w14:textId="77777777" w:rsidR="00770971" w:rsidRPr="00F81255" w:rsidRDefault="00770971" w:rsidP="00437EFD">
            <w:pPr>
              <w:spacing w:after="0" w:line="240" w:lineRule="auto"/>
              <w:rPr>
                <w:rFonts w:ascii="Garamond" w:eastAsia="Times New Roman" w:hAnsi="Garamond" w:cs="Calibri"/>
                <w:b/>
                <w:bCs/>
                <w:kern w:val="0"/>
                <w:highlight w:val="yellow"/>
                <w:lang w:bidi="mr-IN"/>
              </w:rPr>
            </w:pPr>
          </w:p>
        </w:tc>
        <w:tc>
          <w:tcPr>
            <w:tcW w:w="815" w:type="dxa"/>
            <w:vMerge/>
            <w:tcBorders>
              <w:top w:val="nil"/>
              <w:left w:val="single" w:sz="4" w:space="0" w:color="auto"/>
              <w:bottom w:val="single" w:sz="4" w:space="0" w:color="auto"/>
              <w:right w:val="single" w:sz="4" w:space="0" w:color="auto"/>
            </w:tcBorders>
            <w:vAlign w:val="center"/>
            <w:hideMark/>
          </w:tcPr>
          <w:p w14:paraId="42BBAD35" w14:textId="77777777" w:rsidR="00770971" w:rsidRPr="00F81255" w:rsidRDefault="00770971" w:rsidP="00437EFD">
            <w:pPr>
              <w:spacing w:after="0" w:line="240" w:lineRule="auto"/>
              <w:rPr>
                <w:rFonts w:ascii="Garamond" w:eastAsia="Times New Roman" w:hAnsi="Garamond" w:cs="Calibri"/>
                <w:b/>
                <w:bCs/>
                <w:kern w:val="0"/>
                <w:highlight w:val="yellow"/>
                <w:lang w:bidi="mr-IN"/>
              </w:rPr>
            </w:pPr>
          </w:p>
        </w:tc>
        <w:tc>
          <w:tcPr>
            <w:tcW w:w="810" w:type="dxa"/>
            <w:vMerge/>
            <w:tcBorders>
              <w:top w:val="nil"/>
              <w:left w:val="single" w:sz="4" w:space="0" w:color="auto"/>
              <w:bottom w:val="single" w:sz="4" w:space="0" w:color="auto"/>
              <w:right w:val="single" w:sz="4" w:space="0" w:color="auto"/>
            </w:tcBorders>
            <w:vAlign w:val="center"/>
            <w:hideMark/>
          </w:tcPr>
          <w:p w14:paraId="34F09196" w14:textId="77777777" w:rsidR="00770971" w:rsidRPr="00F81255" w:rsidRDefault="00770971" w:rsidP="00437EFD">
            <w:pPr>
              <w:spacing w:after="0" w:line="240" w:lineRule="auto"/>
              <w:rPr>
                <w:rFonts w:ascii="Garamond" w:eastAsia="Times New Roman" w:hAnsi="Garamond" w:cs="Calibri"/>
                <w:b/>
                <w:bCs/>
                <w:kern w:val="0"/>
                <w:highlight w:val="yellow"/>
                <w:lang w:bidi="mr-IN"/>
              </w:rPr>
            </w:pPr>
          </w:p>
        </w:tc>
        <w:tc>
          <w:tcPr>
            <w:tcW w:w="743" w:type="dxa"/>
            <w:gridSpan w:val="2"/>
            <w:vMerge/>
            <w:tcBorders>
              <w:top w:val="single" w:sz="4" w:space="0" w:color="auto"/>
              <w:left w:val="single" w:sz="4" w:space="0" w:color="auto"/>
              <w:bottom w:val="single" w:sz="4" w:space="0" w:color="auto"/>
              <w:right w:val="single" w:sz="4" w:space="0" w:color="auto"/>
            </w:tcBorders>
            <w:vAlign w:val="center"/>
            <w:hideMark/>
          </w:tcPr>
          <w:p w14:paraId="0C0DFE56" w14:textId="77777777" w:rsidR="00770971" w:rsidRPr="00F81255" w:rsidRDefault="00770971" w:rsidP="00437EFD">
            <w:pPr>
              <w:spacing w:after="0" w:line="240" w:lineRule="auto"/>
              <w:rPr>
                <w:rFonts w:ascii="Garamond" w:eastAsia="Times New Roman" w:hAnsi="Garamond" w:cs="Calibri"/>
                <w:b/>
                <w:bCs/>
                <w:kern w:val="0"/>
                <w:highlight w:val="yellow"/>
                <w:lang w:bidi="mr-IN"/>
              </w:rPr>
            </w:pPr>
          </w:p>
        </w:tc>
        <w:tc>
          <w:tcPr>
            <w:tcW w:w="577" w:type="dxa"/>
            <w:gridSpan w:val="2"/>
            <w:tcBorders>
              <w:top w:val="nil"/>
              <w:left w:val="nil"/>
              <w:bottom w:val="nil"/>
              <w:right w:val="nil"/>
            </w:tcBorders>
            <w:noWrap/>
            <w:vAlign w:val="bottom"/>
            <w:hideMark/>
          </w:tcPr>
          <w:p w14:paraId="0FE2F0BA" w14:textId="77777777" w:rsidR="00770971" w:rsidRPr="00F81255" w:rsidRDefault="00770971" w:rsidP="00437EFD">
            <w:pPr>
              <w:spacing w:after="0" w:line="240" w:lineRule="auto"/>
              <w:jc w:val="center"/>
              <w:rPr>
                <w:rFonts w:ascii="Garamond" w:eastAsia="Times New Roman" w:hAnsi="Garamond" w:cs="Calibri"/>
                <w:b/>
                <w:bCs/>
                <w:kern w:val="0"/>
                <w:highlight w:val="yellow"/>
                <w:lang w:bidi="mr-IN"/>
              </w:rPr>
            </w:pPr>
          </w:p>
        </w:tc>
      </w:tr>
      <w:tr w:rsidR="00770971" w:rsidRPr="00F81255" w14:paraId="5278F223" w14:textId="77777777" w:rsidTr="00770971">
        <w:trPr>
          <w:gridAfter w:val="1"/>
          <w:wAfter w:w="337" w:type="dxa"/>
          <w:trHeight w:val="290"/>
        </w:trPr>
        <w:tc>
          <w:tcPr>
            <w:tcW w:w="557" w:type="dxa"/>
            <w:vMerge w:val="restart"/>
            <w:tcBorders>
              <w:top w:val="nil"/>
              <w:left w:val="single" w:sz="4" w:space="0" w:color="auto"/>
              <w:bottom w:val="single" w:sz="4" w:space="0" w:color="auto"/>
              <w:right w:val="single" w:sz="4" w:space="0" w:color="auto"/>
            </w:tcBorders>
            <w:hideMark/>
          </w:tcPr>
          <w:p w14:paraId="14A02227" w14:textId="77777777" w:rsidR="00770971" w:rsidRPr="00F81255" w:rsidRDefault="00770971" w:rsidP="0057771F">
            <w:pPr>
              <w:spacing w:after="0" w:line="240" w:lineRule="auto"/>
              <w:jc w:val="center"/>
              <w:rPr>
                <w:rFonts w:ascii="Garamond" w:eastAsia="Times New Roman" w:hAnsi="Garamond" w:cs="Calibri"/>
                <w:kern w:val="0"/>
                <w:highlight w:val="yellow"/>
                <w:lang w:bidi="mr-IN"/>
              </w:rPr>
            </w:pPr>
            <w:proofErr w:type="spellStart"/>
            <w:r>
              <w:rPr>
                <w:rFonts w:ascii="Garamond" w:eastAsia="Times New Roman" w:hAnsi="Garamond" w:cs="Calibri"/>
                <w:kern w:val="0"/>
                <w:highlight w:val="yellow"/>
                <w:lang w:bidi="mr-IN"/>
              </w:rPr>
              <w:t>Sundargarh</w:t>
            </w:r>
            <w:proofErr w:type="spellEnd"/>
          </w:p>
        </w:tc>
        <w:tc>
          <w:tcPr>
            <w:tcW w:w="1438" w:type="dxa"/>
            <w:tcBorders>
              <w:top w:val="nil"/>
              <w:left w:val="nil"/>
              <w:bottom w:val="single" w:sz="4" w:space="0" w:color="auto"/>
              <w:right w:val="single" w:sz="4" w:space="0" w:color="auto"/>
            </w:tcBorders>
            <w:hideMark/>
          </w:tcPr>
          <w:p w14:paraId="5E4AF155" w14:textId="77777777" w:rsidR="00770971" w:rsidRPr="00F81255" w:rsidRDefault="00770971" w:rsidP="0057771F">
            <w:pPr>
              <w:spacing w:after="0" w:line="240" w:lineRule="auto"/>
              <w:jc w:val="center"/>
              <w:rPr>
                <w:rFonts w:ascii="Garamond" w:eastAsia="Times New Roman" w:hAnsi="Garamond" w:cs="Calibri"/>
                <w:kern w:val="0"/>
                <w:highlight w:val="yellow"/>
                <w:lang w:bidi="mr-IN"/>
              </w:rPr>
            </w:pPr>
            <w:proofErr w:type="spellStart"/>
            <w:r>
              <w:rPr>
                <w:rFonts w:ascii="Garamond" w:eastAsia="Times New Roman" w:hAnsi="Garamond" w:cs="Calibri"/>
                <w:kern w:val="0"/>
                <w:highlight w:val="yellow"/>
                <w:lang w:bidi="mr-IN"/>
              </w:rPr>
              <w:t>Khandadhar</w:t>
            </w:r>
            <w:proofErr w:type="spellEnd"/>
            <w:r>
              <w:rPr>
                <w:rFonts w:ascii="Garamond" w:eastAsia="Times New Roman" w:hAnsi="Garamond" w:cs="Calibri"/>
                <w:kern w:val="0"/>
                <w:highlight w:val="yellow"/>
                <w:lang w:bidi="mr-IN"/>
              </w:rPr>
              <w:t xml:space="preserve"> and </w:t>
            </w:r>
            <w:proofErr w:type="spellStart"/>
            <w:r>
              <w:rPr>
                <w:rFonts w:ascii="Garamond" w:eastAsia="Times New Roman" w:hAnsi="Garamond" w:cs="Calibri"/>
                <w:kern w:val="0"/>
                <w:highlight w:val="yellow"/>
                <w:lang w:bidi="mr-IN"/>
              </w:rPr>
              <w:t>Vedvyas</w:t>
            </w:r>
            <w:proofErr w:type="spellEnd"/>
          </w:p>
        </w:tc>
        <w:tc>
          <w:tcPr>
            <w:tcW w:w="899" w:type="dxa"/>
            <w:tcBorders>
              <w:top w:val="nil"/>
              <w:left w:val="nil"/>
              <w:bottom w:val="single" w:sz="4" w:space="0" w:color="auto"/>
              <w:right w:val="single" w:sz="4" w:space="0" w:color="auto"/>
            </w:tcBorders>
            <w:hideMark/>
          </w:tcPr>
          <w:p w14:paraId="7C19286F" w14:textId="77777777" w:rsidR="00770971" w:rsidRPr="00F81255" w:rsidRDefault="00770971" w:rsidP="0057771F">
            <w:pPr>
              <w:spacing w:after="0" w:line="240" w:lineRule="auto"/>
              <w:jc w:val="center"/>
              <w:rPr>
                <w:rFonts w:ascii="Garamond" w:eastAsia="Times New Roman" w:hAnsi="Garamond" w:cs="Calibri"/>
                <w:kern w:val="0"/>
                <w:highlight w:val="yellow"/>
                <w:lang w:bidi="mr-IN"/>
              </w:rPr>
            </w:pPr>
            <w:r>
              <w:rPr>
                <w:rFonts w:ascii="Garamond" w:eastAsia="Times New Roman" w:hAnsi="Garamond" w:cs="Calibri"/>
                <w:kern w:val="0"/>
                <w:highlight w:val="yellow"/>
                <w:lang w:bidi="mr-IN"/>
              </w:rPr>
              <w:t xml:space="preserve">Tourist spot in </w:t>
            </w:r>
            <w:proofErr w:type="spellStart"/>
            <w:r>
              <w:rPr>
                <w:rFonts w:ascii="Garamond" w:eastAsia="Times New Roman" w:hAnsi="Garamond" w:cs="Calibri"/>
                <w:kern w:val="0"/>
                <w:highlight w:val="yellow"/>
                <w:lang w:bidi="mr-IN"/>
              </w:rPr>
              <w:t>Sundargarh</w:t>
            </w:r>
            <w:proofErr w:type="spellEnd"/>
            <w:r>
              <w:rPr>
                <w:rFonts w:ascii="Garamond" w:eastAsia="Times New Roman" w:hAnsi="Garamond" w:cs="Calibri"/>
                <w:kern w:val="0"/>
                <w:highlight w:val="yellow"/>
                <w:lang w:bidi="mr-IN"/>
              </w:rPr>
              <w:t xml:space="preserve"> District</w:t>
            </w:r>
          </w:p>
        </w:tc>
        <w:tc>
          <w:tcPr>
            <w:tcW w:w="629" w:type="dxa"/>
            <w:tcBorders>
              <w:top w:val="nil"/>
              <w:left w:val="nil"/>
              <w:bottom w:val="single" w:sz="4" w:space="0" w:color="auto"/>
              <w:right w:val="single" w:sz="4" w:space="0" w:color="auto"/>
            </w:tcBorders>
            <w:noWrap/>
            <w:vAlign w:val="center"/>
            <w:hideMark/>
          </w:tcPr>
          <w:p w14:paraId="6C31335E" w14:textId="600F3F50" w:rsidR="00770971" w:rsidRPr="00F81255" w:rsidRDefault="00770971" w:rsidP="00663B2A">
            <w:pPr>
              <w:spacing w:after="0" w:line="240" w:lineRule="auto"/>
              <w:jc w:val="center"/>
              <w:rPr>
                <w:rFonts w:ascii="Garamond" w:eastAsia="Times New Roman" w:hAnsi="Garamond" w:cs="Calibri"/>
                <w:kern w:val="0"/>
                <w:highlight w:val="yellow"/>
                <w:lang w:bidi="mr-IN"/>
              </w:rPr>
            </w:pPr>
            <w:r>
              <w:rPr>
                <w:rFonts w:ascii="Garamond" w:eastAsia="Times New Roman" w:hAnsi="Garamond" w:cs="Calibri"/>
                <w:kern w:val="0"/>
                <w:highlight w:val="yellow"/>
                <w:lang w:bidi="mr-IN"/>
              </w:rPr>
              <w:t>15</w:t>
            </w:r>
          </w:p>
        </w:tc>
        <w:tc>
          <w:tcPr>
            <w:tcW w:w="540" w:type="dxa"/>
            <w:tcBorders>
              <w:top w:val="nil"/>
              <w:left w:val="nil"/>
              <w:bottom w:val="single" w:sz="4" w:space="0" w:color="auto"/>
              <w:right w:val="single" w:sz="4" w:space="0" w:color="auto"/>
            </w:tcBorders>
            <w:noWrap/>
            <w:vAlign w:val="center"/>
            <w:hideMark/>
          </w:tcPr>
          <w:p w14:paraId="368C7F88" w14:textId="5160857F" w:rsidR="00770971" w:rsidRPr="00F81255" w:rsidRDefault="00770971" w:rsidP="00663B2A">
            <w:pPr>
              <w:spacing w:after="0" w:line="240" w:lineRule="auto"/>
              <w:jc w:val="center"/>
              <w:rPr>
                <w:rFonts w:ascii="Garamond" w:eastAsia="Times New Roman" w:hAnsi="Garamond" w:cs="Calibri"/>
                <w:kern w:val="0"/>
                <w:highlight w:val="yellow"/>
                <w:lang w:bidi="mr-IN"/>
              </w:rPr>
            </w:pPr>
            <w:r>
              <w:rPr>
                <w:rFonts w:ascii="Garamond" w:eastAsia="Times New Roman" w:hAnsi="Garamond" w:cs="Calibri"/>
                <w:kern w:val="0"/>
                <w:highlight w:val="yellow"/>
                <w:lang w:bidi="mr-IN"/>
              </w:rPr>
              <w:t>25</w:t>
            </w:r>
          </w:p>
        </w:tc>
        <w:tc>
          <w:tcPr>
            <w:tcW w:w="540" w:type="dxa"/>
            <w:tcBorders>
              <w:top w:val="nil"/>
              <w:left w:val="nil"/>
              <w:bottom w:val="single" w:sz="4" w:space="0" w:color="auto"/>
              <w:right w:val="single" w:sz="4" w:space="0" w:color="auto"/>
            </w:tcBorders>
            <w:noWrap/>
            <w:vAlign w:val="center"/>
            <w:hideMark/>
          </w:tcPr>
          <w:p w14:paraId="47054AEA" w14:textId="7A6E21C7" w:rsidR="00770971" w:rsidRPr="00F81255" w:rsidRDefault="00770971" w:rsidP="00663B2A">
            <w:pPr>
              <w:spacing w:after="0" w:line="240" w:lineRule="auto"/>
              <w:jc w:val="center"/>
              <w:rPr>
                <w:rFonts w:ascii="Garamond" w:eastAsia="Times New Roman" w:hAnsi="Garamond" w:cs="Calibri"/>
                <w:kern w:val="0"/>
                <w:highlight w:val="yellow"/>
                <w:lang w:bidi="mr-IN"/>
              </w:rPr>
            </w:pPr>
            <w:r>
              <w:rPr>
                <w:rFonts w:ascii="Garamond" w:eastAsia="Times New Roman" w:hAnsi="Garamond" w:cs="Calibri"/>
                <w:kern w:val="0"/>
                <w:highlight w:val="yellow"/>
                <w:lang w:bidi="mr-IN"/>
              </w:rPr>
              <w:t>10</w:t>
            </w:r>
          </w:p>
        </w:tc>
        <w:tc>
          <w:tcPr>
            <w:tcW w:w="540" w:type="dxa"/>
            <w:tcBorders>
              <w:top w:val="nil"/>
              <w:left w:val="nil"/>
              <w:bottom w:val="single" w:sz="4" w:space="0" w:color="auto"/>
              <w:right w:val="single" w:sz="4" w:space="0" w:color="auto"/>
            </w:tcBorders>
            <w:noWrap/>
            <w:vAlign w:val="center"/>
            <w:hideMark/>
          </w:tcPr>
          <w:p w14:paraId="3117C9ED" w14:textId="53684C2C" w:rsidR="00770971" w:rsidRPr="00F81255" w:rsidRDefault="00770971" w:rsidP="000B4B71">
            <w:pPr>
              <w:spacing w:after="0" w:line="240" w:lineRule="auto"/>
              <w:jc w:val="center"/>
              <w:rPr>
                <w:rFonts w:ascii="Garamond" w:eastAsia="Times New Roman" w:hAnsi="Garamond" w:cs="Calibri"/>
                <w:kern w:val="0"/>
                <w:highlight w:val="yellow"/>
                <w:lang w:bidi="mr-IN"/>
              </w:rPr>
            </w:pPr>
            <w:r>
              <w:rPr>
                <w:rFonts w:ascii="Garamond" w:eastAsia="Times New Roman" w:hAnsi="Garamond" w:cs="Calibri"/>
                <w:kern w:val="0"/>
                <w:highlight w:val="yellow"/>
                <w:lang w:bidi="mr-IN"/>
              </w:rPr>
              <w:t>10</w:t>
            </w:r>
          </w:p>
        </w:tc>
        <w:tc>
          <w:tcPr>
            <w:tcW w:w="450" w:type="dxa"/>
            <w:tcBorders>
              <w:top w:val="nil"/>
              <w:left w:val="nil"/>
              <w:bottom w:val="single" w:sz="4" w:space="0" w:color="auto"/>
              <w:right w:val="single" w:sz="4" w:space="0" w:color="auto"/>
            </w:tcBorders>
            <w:noWrap/>
            <w:vAlign w:val="center"/>
            <w:hideMark/>
          </w:tcPr>
          <w:p w14:paraId="78AA578B" w14:textId="2BA6D81C" w:rsidR="00770971" w:rsidRPr="00F81255" w:rsidRDefault="00770971" w:rsidP="00663B2A">
            <w:pPr>
              <w:spacing w:after="0" w:line="240" w:lineRule="auto"/>
              <w:jc w:val="center"/>
              <w:rPr>
                <w:rFonts w:ascii="Garamond" w:eastAsia="Times New Roman" w:hAnsi="Garamond" w:cs="Calibri"/>
                <w:kern w:val="0"/>
                <w:highlight w:val="yellow"/>
                <w:lang w:bidi="mr-IN"/>
              </w:rPr>
            </w:pPr>
            <w:r>
              <w:rPr>
                <w:rFonts w:ascii="Garamond" w:eastAsia="Times New Roman" w:hAnsi="Garamond" w:cs="Calibri"/>
                <w:kern w:val="0"/>
                <w:highlight w:val="yellow"/>
                <w:lang w:bidi="mr-IN"/>
              </w:rPr>
              <w:t>10</w:t>
            </w:r>
          </w:p>
        </w:tc>
        <w:tc>
          <w:tcPr>
            <w:tcW w:w="450" w:type="dxa"/>
            <w:tcBorders>
              <w:top w:val="nil"/>
              <w:left w:val="nil"/>
              <w:bottom w:val="single" w:sz="4" w:space="0" w:color="auto"/>
              <w:right w:val="single" w:sz="4" w:space="0" w:color="auto"/>
            </w:tcBorders>
            <w:noWrap/>
            <w:vAlign w:val="center"/>
            <w:hideMark/>
          </w:tcPr>
          <w:p w14:paraId="39ED7685" w14:textId="10292CEB" w:rsidR="00770971" w:rsidRPr="00F81255" w:rsidRDefault="00770971" w:rsidP="00663B2A">
            <w:pPr>
              <w:spacing w:after="0" w:line="240" w:lineRule="auto"/>
              <w:jc w:val="center"/>
              <w:rPr>
                <w:rFonts w:ascii="Garamond" w:eastAsia="Times New Roman" w:hAnsi="Garamond" w:cs="Calibri"/>
                <w:kern w:val="0"/>
                <w:highlight w:val="yellow"/>
                <w:lang w:bidi="mr-IN"/>
              </w:rPr>
            </w:pPr>
            <w:r>
              <w:rPr>
                <w:rFonts w:ascii="Garamond" w:eastAsia="Times New Roman" w:hAnsi="Garamond" w:cs="Calibri"/>
                <w:kern w:val="0"/>
                <w:highlight w:val="yellow"/>
                <w:lang w:bidi="mr-IN"/>
              </w:rPr>
              <w:t>30</w:t>
            </w:r>
          </w:p>
        </w:tc>
        <w:tc>
          <w:tcPr>
            <w:tcW w:w="450" w:type="dxa"/>
            <w:tcBorders>
              <w:top w:val="nil"/>
              <w:left w:val="nil"/>
              <w:bottom w:val="single" w:sz="4" w:space="0" w:color="auto"/>
              <w:right w:val="single" w:sz="4" w:space="0" w:color="auto"/>
            </w:tcBorders>
            <w:noWrap/>
            <w:vAlign w:val="center"/>
            <w:hideMark/>
          </w:tcPr>
          <w:p w14:paraId="65E88C14" w14:textId="77777777" w:rsidR="00770971" w:rsidRPr="00F81255" w:rsidRDefault="00770971" w:rsidP="000B4B71">
            <w:pPr>
              <w:spacing w:after="0" w:line="240" w:lineRule="auto"/>
              <w:jc w:val="center"/>
              <w:rPr>
                <w:rFonts w:ascii="Garamond" w:eastAsia="Times New Roman" w:hAnsi="Garamond" w:cs="Calibri"/>
                <w:kern w:val="0"/>
                <w:highlight w:val="yellow"/>
                <w:lang w:bidi="mr-IN"/>
              </w:rPr>
            </w:pPr>
            <w:r>
              <w:rPr>
                <w:rFonts w:ascii="Garamond" w:eastAsia="Times New Roman" w:hAnsi="Garamond" w:cs="Calibri"/>
                <w:kern w:val="0"/>
                <w:highlight w:val="yellow"/>
                <w:lang w:bidi="mr-IN"/>
              </w:rPr>
              <w:t>4</w:t>
            </w:r>
          </w:p>
        </w:tc>
        <w:tc>
          <w:tcPr>
            <w:tcW w:w="450" w:type="dxa"/>
            <w:tcBorders>
              <w:top w:val="nil"/>
              <w:left w:val="nil"/>
              <w:bottom w:val="single" w:sz="4" w:space="0" w:color="auto"/>
              <w:right w:val="single" w:sz="4" w:space="0" w:color="auto"/>
            </w:tcBorders>
            <w:noWrap/>
            <w:vAlign w:val="center"/>
            <w:hideMark/>
          </w:tcPr>
          <w:p w14:paraId="2552CB36" w14:textId="05F51868" w:rsidR="00770971" w:rsidRPr="00F81255" w:rsidRDefault="00770971" w:rsidP="00663B2A">
            <w:pPr>
              <w:spacing w:after="0" w:line="240" w:lineRule="auto"/>
              <w:jc w:val="center"/>
              <w:rPr>
                <w:rFonts w:ascii="Garamond" w:eastAsia="Times New Roman" w:hAnsi="Garamond" w:cs="Calibri"/>
                <w:kern w:val="0"/>
                <w:highlight w:val="yellow"/>
                <w:lang w:bidi="mr-IN"/>
              </w:rPr>
            </w:pPr>
            <w:r>
              <w:rPr>
                <w:rFonts w:ascii="Garamond" w:eastAsia="Times New Roman" w:hAnsi="Garamond" w:cs="Calibri"/>
                <w:kern w:val="0"/>
                <w:highlight w:val="yellow"/>
                <w:lang w:bidi="mr-IN"/>
              </w:rPr>
              <w:t>15</w:t>
            </w:r>
          </w:p>
        </w:tc>
        <w:tc>
          <w:tcPr>
            <w:tcW w:w="630" w:type="dxa"/>
            <w:tcBorders>
              <w:top w:val="nil"/>
              <w:left w:val="nil"/>
              <w:bottom w:val="single" w:sz="4" w:space="0" w:color="auto"/>
              <w:right w:val="single" w:sz="4" w:space="0" w:color="auto"/>
            </w:tcBorders>
            <w:noWrap/>
            <w:vAlign w:val="center"/>
            <w:hideMark/>
          </w:tcPr>
          <w:p w14:paraId="744A9854" w14:textId="77777777" w:rsidR="00770971" w:rsidRPr="00F81255" w:rsidRDefault="00770971" w:rsidP="000B4B71">
            <w:pPr>
              <w:spacing w:after="0" w:line="240" w:lineRule="auto"/>
              <w:jc w:val="center"/>
              <w:rPr>
                <w:rFonts w:ascii="Garamond" w:eastAsia="Times New Roman" w:hAnsi="Garamond" w:cs="Calibri"/>
                <w:kern w:val="0"/>
                <w:highlight w:val="yellow"/>
                <w:lang w:bidi="mr-IN"/>
              </w:rPr>
            </w:pPr>
            <w:r>
              <w:rPr>
                <w:rFonts w:ascii="Garamond" w:eastAsia="Times New Roman" w:hAnsi="Garamond" w:cs="Calibri"/>
                <w:kern w:val="0"/>
                <w:highlight w:val="yellow"/>
                <w:lang w:bidi="mr-IN"/>
              </w:rPr>
              <w:t>15</w:t>
            </w:r>
          </w:p>
        </w:tc>
        <w:tc>
          <w:tcPr>
            <w:tcW w:w="630" w:type="dxa"/>
            <w:tcBorders>
              <w:top w:val="nil"/>
              <w:left w:val="nil"/>
              <w:bottom w:val="single" w:sz="4" w:space="0" w:color="auto"/>
              <w:right w:val="single" w:sz="4" w:space="0" w:color="auto"/>
            </w:tcBorders>
            <w:noWrap/>
            <w:vAlign w:val="center"/>
            <w:hideMark/>
          </w:tcPr>
          <w:p w14:paraId="6CC2B3D1" w14:textId="45AA26FF" w:rsidR="00770971" w:rsidRPr="00F81255" w:rsidRDefault="00770971" w:rsidP="00663B2A">
            <w:pPr>
              <w:spacing w:after="0" w:line="240" w:lineRule="auto"/>
              <w:jc w:val="center"/>
              <w:rPr>
                <w:rFonts w:ascii="Garamond" w:eastAsia="Times New Roman" w:hAnsi="Garamond" w:cs="Calibri"/>
                <w:kern w:val="0"/>
                <w:highlight w:val="yellow"/>
                <w:lang w:bidi="mr-IN"/>
              </w:rPr>
            </w:pPr>
            <w:r>
              <w:rPr>
                <w:rFonts w:ascii="Garamond" w:eastAsia="Times New Roman" w:hAnsi="Garamond" w:cs="Calibri"/>
                <w:kern w:val="0"/>
                <w:highlight w:val="yellow"/>
                <w:lang w:bidi="mr-IN"/>
              </w:rPr>
              <w:t>15</w:t>
            </w:r>
          </w:p>
        </w:tc>
        <w:tc>
          <w:tcPr>
            <w:tcW w:w="815" w:type="dxa"/>
            <w:tcBorders>
              <w:top w:val="nil"/>
              <w:left w:val="nil"/>
              <w:bottom w:val="single" w:sz="4" w:space="0" w:color="auto"/>
              <w:right w:val="single" w:sz="4" w:space="0" w:color="auto"/>
            </w:tcBorders>
            <w:noWrap/>
            <w:vAlign w:val="center"/>
            <w:hideMark/>
          </w:tcPr>
          <w:p w14:paraId="047948F3" w14:textId="77777777" w:rsidR="00770971" w:rsidRPr="00F81255" w:rsidRDefault="00770971" w:rsidP="000B4B71">
            <w:pPr>
              <w:spacing w:after="0" w:line="240" w:lineRule="auto"/>
              <w:jc w:val="center"/>
              <w:rPr>
                <w:rFonts w:ascii="Garamond" w:eastAsia="Times New Roman" w:hAnsi="Garamond" w:cs="Calibri"/>
                <w:kern w:val="0"/>
                <w:highlight w:val="yellow"/>
                <w:lang w:bidi="mr-IN"/>
              </w:rPr>
            </w:pPr>
            <w:r w:rsidRPr="00F81255">
              <w:rPr>
                <w:rFonts w:ascii="Garamond" w:eastAsia="Times New Roman" w:hAnsi="Garamond" w:cs="Calibri"/>
                <w:kern w:val="0"/>
                <w:highlight w:val="yellow"/>
                <w:lang w:bidi="mr-IN"/>
              </w:rPr>
              <w:t> </w:t>
            </w:r>
            <w:r>
              <w:rPr>
                <w:rFonts w:ascii="Garamond" w:eastAsia="Times New Roman" w:hAnsi="Garamond" w:cs="Calibri"/>
                <w:kern w:val="0"/>
                <w:highlight w:val="yellow"/>
                <w:lang w:bidi="mr-IN"/>
              </w:rPr>
              <w:t>6</w:t>
            </w:r>
          </w:p>
        </w:tc>
        <w:tc>
          <w:tcPr>
            <w:tcW w:w="810" w:type="dxa"/>
            <w:tcBorders>
              <w:top w:val="nil"/>
              <w:left w:val="nil"/>
              <w:bottom w:val="single" w:sz="4" w:space="0" w:color="auto"/>
              <w:right w:val="single" w:sz="4" w:space="0" w:color="auto"/>
            </w:tcBorders>
            <w:noWrap/>
            <w:vAlign w:val="center"/>
            <w:hideMark/>
          </w:tcPr>
          <w:p w14:paraId="3BF034AC" w14:textId="77777777" w:rsidR="00770971" w:rsidRPr="00F81255" w:rsidRDefault="00770971" w:rsidP="000B4B71">
            <w:pPr>
              <w:spacing w:after="0" w:line="240" w:lineRule="auto"/>
              <w:jc w:val="center"/>
              <w:rPr>
                <w:rFonts w:ascii="Garamond" w:eastAsia="Times New Roman" w:hAnsi="Garamond" w:cs="Calibri"/>
                <w:kern w:val="0"/>
                <w:highlight w:val="yellow"/>
                <w:lang w:bidi="mr-IN"/>
              </w:rPr>
            </w:pPr>
            <w:r w:rsidRPr="00F81255">
              <w:rPr>
                <w:rFonts w:ascii="Garamond" w:eastAsia="Times New Roman" w:hAnsi="Garamond" w:cs="Calibri"/>
                <w:kern w:val="0"/>
                <w:highlight w:val="yellow"/>
                <w:lang w:bidi="mr-IN"/>
              </w:rPr>
              <w:t>-</w:t>
            </w:r>
          </w:p>
        </w:tc>
        <w:tc>
          <w:tcPr>
            <w:tcW w:w="743" w:type="dxa"/>
            <w:gridSpan w:val="2"/>
            <w:tcBorders>
              <w:top w:val="nil"/>
              <w:left w:val="nil"/>
              <w:bottom w:val="single" w:sz="4" w:space="0" w:color="auto"/>
              <w:right w:val="single" w:sz="4" w:space="0" w:color="auto"/>
            </w:tcBorders>
            <w:noWrap/>
            <w:vAlign w:val="center"/>
            <w:hideMark/>
          </w:tcPr>
          <w:p w14:paraId="09216C46" w14:textId="2FEB83F0" w:rsidR="00770971" w:rsidRPr="00F81255" w:rsidRDefault="00770971" w:rsidP="00663B2A">
            <w:pPr>
              <w:spacing w:after="0" w:line="240" w:lineRule="auto"/>
              <w:jc w:val="center"/>
              <w:rPr>
                <w:rFonts w:ascii="Garamond" w:eastAsia="Times New Roman" w:hAnsi="Garamond" w:cs="Calibri"/>
                <w:kern w:val="0"/>
                <w:highlight w:val="yellow"/>
                <w:lang w:bidi="mr-IN"/>
              </w:rPr>
            </w:pPr>
            <w:r>
              <w:rPr>
                <w:rFonts w:ascii="Garamond" w:eastAsia="Times New Roman" w:hAnsi="Garamond" w:cs="Calibri"/>
                <w:kern w:val="0"/>
                <w:highlight w:val="yellow"/>
                <w:lang w:bidi="mr-IN"/>
              </w:rPr>
              <w:t>155</w:t>
            </w:r>
          </w:p>
        </w:tc>
        <w:tc>
          <w:tcPr>
            <w:tcW w:w="240" w:type="dxa"/>
            <w:vAlign w:val="center"/>
            <w:hideMark/>
          </w:tcPr>
          <w:p w14:paraId="62437F56" w14:textId="77777777" w:rsidR="00770971" w:rsidRPr="00F81255" w:rsidRDefault="00770971" w:rsidP="000B4B71">
            <w:pPr>
              <w:spacing w:after="0" w:line="240" w:lineRule="auto"/>
              <w:rPr>
                <w:rFonts w:ascii="Garamond" w:eastAsia="Times New Roman" w:hAnsi="Garamond" w:cs="Times New Roman"/>
                <w:kern w:val="0"/>
                <w:sz w:val="20"/>
                <w:szCs w:val="20"/>
                <w:highlight w:val="yellow"/>
                <w:lang w:bidi="mr-IN"/>
              </w:rPr>
            </w:pPr>
          </w:p>
        </w:tc>
      </w:tr>
      <w:tr w:rsidR="00770971" w:rsidRPr="00F81255" w14:paraId="6F705396" w14:textId="77777777" w:rsidTr="00770971">
        <w:trPr>
          <w:gridAfter w:val="1"/>
          <w:wAfter w:w="337" w:type="dxa"/>
          <w:trHeight w:val="290"/>
        </w:trPr>
        <w:tc>
          <w:tcPr>
            <w:tcW w:w="557" w:type="dxa"/>
            <w:vMerge/>
            <w:tcBorders>
              <w:top w:val="nil"/>
              <w:left w:val="single" w:sz="4" w:space="0" w:color="auto"/>
              <w:bottom w:val="single" w:sz="4" w:space="0" w:color="auto"/>
              <w:right w:val="single" w:sz="4" w:space="0" w:color="auto"/>
            </w:tcBorders>
            <w:hideMark/>
          </w:tcPr>
          <w:p w14:paraId="04EE1823" w14:textId="77777777" w:rsidR="00770971" w:rsidRPr="00F81255" w:rsidRDefault="00770971" w:rsidP="0057771F">
            <w:pPr>
              <w:spacing w:after="0" w:line="240" w:lineRule="auto"/>
              <w:jc w:val="center"/>
              <w:rPr>
                <w:rFonts w:ascii="Garamond" w:eastAsia="Times New Roman" w:hAnsi="Garamond" w:cs="Calibri"/>
                <w:kern w:val="0"/>
                <w:highlight w:val="yellow"/>
                <w:lang w:bidi="mr-IN"/>
              </w:rPr>
            </w:pPr>
          </w:p>
        </w:tc>
        <w:tc>
          <w:tcPr>
            <w:tcW w:w="1438" w:type="dxa"/>
            <w:tcBorders>
              <w:top w:val="nil"/>
              <w:left w:val="nil"/>
              <w:bottom w:val="single" w:sz="4" w:space="0" w:color="auto"/>
              <w:right w:val="single" w:sz="4" w:space="0" w:color="auto"/>
            </w:tcBorders>
            <w:hideMark/>
          </w:tcPr>
          <w:p w14:paraId="3D20AE03" w14:textId="77777777" w:rsidR="00770971" w:rsidRPr="00F81255" w:rsidRDefault="00770971" w:rsidP="0057771F">
            <w:pPr>
              <w:spacing w:after="0" w:line="240" w:lineRule="auto"/>
              <w:jc w:val="center"/>
              <w:rPr>
                <w:rFonts w:ascii="Garamond" w:eastAsia="Times New Roman" w:hAnsi="Garamond" w:cs="Calibri"/>
                <w:kern w:val="0"/>
                <w:highlight w:val="yellow"/>
                <w:lang w:bidi="mr-IN"/>
              </w:rPr>
            </w:pPr>
            <w:proofErr w:type="spellStart"/>
            <w:r>
              <w:rPr>
                <w:rFonts w:ascii="Garamond" w:eastAsia="Times New Roman" w:hAnsi="Garamond" w:cs="Calibri"/>
                <w:kern w:val="0"/>
                <w:highlight w:val="yellow"/>
                <w:lang w:bidi="mr-IN"/>
              </w:rPr>
              <w:t>Birtola</w:t>
            </w:r>
            <w:proofErr w:type="spellEnd"/>
            <w:r>
              <w:rPr>
                <w:rFonts w:ascii="Garamond" w:eastAsia="Times New Roman" w:hAnsi="Garamond" w:cs="Calibri"/>
                <w:kern w:val="0"/>
                <w:highlight w:val="yellow"/>
                <w:lang w:bidi="mr-IN"/>
              </w:rPr>
              <w:t xml:space="preserve">, </w:t>
            </w:r>
            <w:proofErr w:type="spellStart"/>
            <w:r>
              <w:rPr>
                <w:rFonts w:ascii="Garamond" w:eastAsia="Times New Roman" w:hAnsi="Garamond" w:cs="Calibri"/>
                <w:kern w:val="0"/>
                <w:highlight w:val="yellow"/>
                <w:lang w:bidi="mr-IN"/>
              </w:rPr>
              <w:t>Darjeeing</w:t>
            </w:r>
            <w:proofErr w:type="spellEnd"/>
          </w:p>
        </w:tc>
        <w:tc>
          <w:tcPr>
            <w:tcW w:w="899" w:type="dxa"/>
            <w:tcBorders>
              <w:top w:val="nil"/>
              <w:left w:val="nil"/>
              <w:bottom w:val="single" w:sz="4" w:space="0" w:color="auto"/>
              <w:right w:val="single" w:sz="4" w:space="0" w:color="auto"/>
            </w:tcBorders>
            <w:hideMark/>
          </w:tcPr>
          <w:p w14:paraId="29C084E1" w14:textId="77777777" w:rsidR="00770971" w:rsidRPr="00F81255" w:rsidRDefault="00770971" w:rsidP="0057771F">
            <w:pPr>
              <w:spacing w:after="0" w:line="240" w:lineRule="auto"/>
              <w:jc w:val="center"/>
              <w:rPr>
                <w:rFonts w:ascii="Garamond" w:eastAsia="Times New Roman" w:hAnsi="Garamond" w:cs="Calibri"/>
                <w:kern w:val="0"/>
                <w:highlight w:val="yellow"/>
                <w:lang w:bidi="mr-IN"/>
              </w:rPr>
            </w:pPr>
            <w:r>
              <w:rPr>
                <w:rFonts w:ascii="Garamond" w:eastAsia="Times New Roman" w:hAnsi="Garamond" w:cs="Calibri"/>
                <w:kern w:val="0"/>
                <w:highlight w:val="yellow"/>
                <w:lang w:bidi="mr-IN"/>
              </w:rPr>
              <w:t>WAC</w:t>
            </w:r>
          </w:p>
        </w:tc>
        <w:tc>
          <w:tcPr>
            <w:tcW w:w="629" w:type="dxa"/>
            <w:tcBorders>
              <w:top w:val="nil"/>
              <w:left w:val="nil"/>
              <w:bottom w:val="single" w:sz="4" w:space="0" w:color="auto"/>
              <w:right w:val="single" w:sz="4" w:space="0" w:color="auto"/>
            </w:tcBorders>
            <w:noWrap/>
            <w:vAlign w:val="center"/>
            <w:hideMark/>
          </w:tcPr>
          <w:p w14:paraId="59B672C5" w14:textId="77777777" w:rsidR="00770971" w:rsidRPr="00F81255" w:rsidRDefault="00770971" w:rsidP="000B4B71">
            <w:pPr>
              <w:spacing w:after="0" w:line="240" w:lineRule="auto"/>
              <w:jc w:val="center"/>
              <w:rPr>
                <w:rFonts w:ascii="Garamond" w:eastAsia="Times New Roman" w:hAnsi="Garamond" w:cs="Calibri"/>
                <w:kern w:val="0"/>
                <w:highlight w:val="yellow"/>
                <w:lang w:bidi="mr-IN"/>
              </w:rPr>
            </w:pPr>
            <w:r>
              <w:rPr>
                <w:rFonts w:ascii="Garamond" w:eastAsia="Times New Roman" w:hAnsi="Garamond" w:cs="Calibri"/>
                <w:kern w:val="0"/>
                <w:highlight w:val="yellow"/>
                <w:lang w:bidi="mr-IN"/>
              </w:rPr>
              <w:t>3</w:t>
            </w:r>
          </w:p>
        </w:tc>
        <w:tc>
          <w:tcPr>
            <w:tcW w:w="540" w:type="dxa"/>
            <w:tcBorders>
              <w:top w:val="nil"/>
              <w:left w:val="nil"/>
              <w:bottom w:val="single" w:sz="4" w:space="0" w:color="auto"/>
              <w:right w:val="single" w:sz="4" w:space="0" w:color="auto"/>
            </w:tcBorders>
            <w:noWrap/>
            <w:vAlign w:val="center"/>
            <w:hideMark/>
          </w:tcPr>
          <w:p w14:paraId="475DD0E6" w14:textId="03D4E427" w:rsidR="00770971" w:rsidRPr="00F81255" w:rsidRDefault="00770971" w:rsidP="000B4B71">
            <w:pPr>
              <w:spacing w:after="0" w:line="240" w:lineRule="auto"/>
              <w:jc w:val="center"/>
              <w:rPr>
                <w:rFonts w:ascii="Garamond" w:eastAsia="Times New Roman" w:hAnsi="Garamond" w:cs="Calibri"/>
                <w:kern w:val="0"/>
                <w:highlight w:val="yellow"/>
                <w:lang w:bidi="mr-IN"/>
              </w:rPr>
            </w:pPr>
            <w:r>
              <w:rPr>
                <w:rFonts w:ascii="Garamond" w:eastAsia="Times New Roman" w:hAnsi="Garamond" w:cs="Calibri"/>
                <w:kern w:val="0"/>
                <w:highlight w:val="yellow"/>
                <w:lang w:bidi="mr-IN"/>
              </w:rPr>
              <w:t>4</w:t>
            </w:r>
          </w:p>
        </w:tc>
        <w:tc>
          <w:tcPr>
            <w:tcW w:w="540" w:type="dxa"/>
            <w:tcBorders>
              <w:top w:val="nil"/>
              <w:left w:val="nil"/>
              <w:bottom w:val="single" w:sz="4" w:space="0" w:color="auto"/>
              <w:right w:val="single" w:sz="4" w:space="0" w:color="auto"/>
            </w:tcBorders>
            <w:noWrap/>
            <w:vAlign w:val="center"/>
            <w:hideMark/>
          </w:tcPr>
          <w:p w14:paraId="7523DF85" w14:textId="77777777" w:rsidR="00770971" w:rsidRPr="00F81255" w:rsidRDefault="00770971" w:rsidP="000B4B71">
            <w:pPr>
              <w:spacing w:after="0" w:line="240" w:lineRule="auto"/>
              <w:jc w:val="center"/>
              <w:rPr>
                <w:rFonts w:ascii="Garamond" w:eastAsia="Times New Roman" w:hAnsi="Garamond" w:cs="Calibri"/>
                <w:kern w:val="0"/>
                <w:highlight w:val="yellow"/>
                <w:lang w:bidi="mr-IN"/>
              </w:rPr>
            </w:pPr>
            <w:r>
              <w:rPr>
                <w:rFonts w:ascii="Garamond" w:eastAsia="Times New Roman" w:hAnsi="Garamond" w:cs="Calibri"/>
                <w:kern w:val="0"/>
                <w:highlight w:val="yellow"/>
                <w:lang w:bidi="mr-IN"/>
              </w:rPr>
              <w:t>1</w:t>
            </w:r>
          </w:p>
        </w:tc>
        <w:tc>
          <w:tcPr>
            <w:tcW w:w="540" w:type="dxa"/>
            <w:tcBorders>
              <w:top w:val="nil"/>
              <w:left w:val="nil"/>
              <w:bottom w:val="single" w:sz="4" w:space="0" w:color="auto"/>
              <w:right w:val="single" w:sz="4" w:space="0" w:color="auto"/>
            </w:tcBorders>
            <w:noWrap/>
            <w:vAlign w:val="center"/>
            <w:hideMark/>
          </w:tcPr>
          <w:p w14:paraId="7C42D498" w14:textId="6A714840" w:rsidR="00770971" w:rsidRPr="00F81255" w:rsidRDefault="00770971" w:rsidP="000B4B71">
            <w:pPr>
              <w:spacing w:after="0" w:line="240" w:lineRule="auto"/>
              <w:jc w:val="center"/>
              <w:rPr>
                <w:rFonts w:ascii="Garamond" w:eastAsia="Times New Roman" w:hAnsi="Garamond" w:cs="Calibri"/>
                <w:kern w:val="0"/>
                <w:highlight w:val="yellow"/>
                <w:lang w:bidi="mr-IN"/>
              </w:rPr>
            </w:pPr>
            <w:r>
              <w:rPr>
                <w:rFonts w:ascii="Garamond" w:eastAsia="Times New Roman" w:hAnsi="Garamond" w:cs="Calibri"/>
                <w:kern w:val="0"/>
                <w:highlight w:val="yellow"/>
                <w:lang w:bidi="mr-IN"/>
              </w:rPr>
              <w:t>3</w:t>
            </w:r>
          </w:p>
        </w:tc>
        <w:tc>
          <w:tcPr>
            <w:tcW w:w="450" w:type="dxa"/>
            <w:tcBorders>
              <w:top w:val="nil"/>
              <w:left w:val="nil"/>
              <w:bottom w:val="single" w:sz="4" w:space="0" w:color="auto"/>
              <w:right w:val="single" w:sz="4" w:space="0" w:color="auto"/>
            </w:tcBorders>
            <w:noWrap/>
            <w:vAlign w:val="center"/>
            <w:hideMark/>
          </w:tcPr>
          <w:p w14:paraId="2AE2BEFC" w14:textId="2811FD95" w:rsidR="00770971" w:rsidRPr="00F81255" w:rsidRDefault="00770971" w:rsidP="00C3794F">
            <w:pPr>
              <w:spacing w:after="0" w:line="240" w:lineRule="auto"/>
              <w:rPr>
                <w:rFonts w:ascii="Garamond" w:eastAsia="Times New Roman" w:hAnsi="Garamond" w:cs="Calibri"/>
                <w:kern w:val="0"/>
                <w:highlight w:val="yellow"/>
                <w:lang w:bidi="mr-IN"/>
              </w:rPr>
            </w:pPr>
            <w:r>
              <w:rPr>
                <w:rFonts w:ascii="Garamond" w:eastAsia="Times New Roman" w:hAnsi="Garamond" w:cs="Calibri"/>
                <w:kern w:val="0"/>
                <w:highlight w:val="yellow"/>
                <w:lang w:bidi="mr-IN"/>
              </w:rPr>
              <w:t xml:space="preserve">  2</w:t>
            </w:r>
          </w:p>
        </w:tc>
        <w:tc>
          <w:tcPr>
            <w:tcW w:w="450" w:type="dxa"/>
            <w:tcBorders>
              <w:top w:val="nil"/>
              <w:left w:val="nil"/>
              <w:bottom w:val="single" w:sz="4" w:space="0" w:color="auto"/>
              <w:right w:val="single" w:sz="4" w:space="0" w:color="auto"/>
            </w:tcBorders>
            <w:noWrap/>
            <w:vAlign w:val="center"/>
            <w:hideMark/>
          </w:tcPr>
          <w:p w14:paraId="57C59573" w14:textId="77777777" w:rsidR="00770971" w:rsidRPr="00F81255" w:rsidRDefault="00770971" w:rsidP="00C3794F">
            <w:pPr>
              <w:spacing w:after="0" w:line="240" w:lineRule="auto"/>
              <w:rPr>
                <w:rFonts w:ascii="Garamond" w:eastAsia="Times New Roman" w:hAnsi="Garamond" w:cs="Calibri"/>
                <w:kern w:val="0"/>
                <w:highlight w:val="yellow"/>
                <w:lang w:bidi="mr-IN"/>
              </w:rPr>
            </w:pPr>
            <w:r>
              <w:rPr>
                <w:rFonts w:ascii="Garamond" w:eastAsia="Times New Roman" w:hAnsi="Garamond" w:cs="Calibri"/>
                <w:kern w:val="0"/>
                <w:highlight w:val="yellow"/>
                <w:lang w:bidi="mr-IN"/>
              </w:rPr>
              <w:t>-</w:t>
            </w:r>
          </w:p>
        </w:tc>
        <w:tc>
          <w:tcPr>
            <w:tcW w:w="450" w:type="dxa"/>
            <w:tcBorders>
              <w:top w:val="nil"/>
              <w:left w:val="nil"/>
              <w:bottom w:val="single" w:sz="4" w:space="0" w:color="auto"/>
              <w:right w:val="single" w:sz="4" w:space="0" w:color="auto"/>
            </w:tcBorders>
            <w:noWrap/>
            <w:vAlign w:val="center"/>
            <w:hideMark/>
          </w:tcPr>
          <w:p w14:paraId="520336B1" w14:textId="77777777" w:rsidR="00770971" w:rsidRPr="00F81255" w:rsidRDefault="00770971" w:rsidP="000B4B71">
            <w:pPr>
              <w:spacing w:after="0" w:line="240" w:lineRule="auto"/>
              <w:jc w:val="center"/>
              <w:rPr>
                <w:rFonts w:ascii="Garamond" w:eastAsia="Times New Roman" w:hAnsi="Garamond" w:cs="Calibri"/>
                <w:kern w:val="0"/>
                <w:highlight w:val="yellow"/>
                <w:lang w:bidi="mr-IN"/>
              </w:rPr>
            </w:pPr>
            <w:r w:rsidRPr="00F81255">
              <w:rPr>
                <w:rFonts w:ascii="Garamond" w:eastAsia="Times New Roman" w:hAnsi="Garamond" w:cs="Calibri"/>
                <w:kern w:val="0"/>
                <w:highlight w:val="yellow"/>
                <w:lang w:bidi="mr-IN"/>
              </w:rPr>
              <w:t>- </w:t>
            </w:r>
          </w:p>
        </w:tc>
        <w:tc>
          <w:tcPr>
            <w:tcW w:w="450" w:type="dxa"/>
            <w:tcBorders>
              <w:top w:val="nil"/>
              <w:left w:val="nil"/>
              <w:bottom w:val="single" w:sz="4" w:space="0" w:color="auto"/>
              <w:right w:val="single" w:sz="4" w:space="0" w:color="auto"/>
            </w:tcBorders>
            <w:noWrap/>
            <w:vAlign w:val="center"/>
            <w:hideMark/>
          </w:tcPr>
          <w:p w14:paraId="6055FCF0" w14:textId="77777777" w:rsidR="00770971" w:rsidRPr="00F81255" w:rsidRDefault="00770971" w:rsidP="000B4B71">
            <w:pPr>
              <w:spacing w:after="0" w:line="240" w:lineRule="auto"/>
              <w:jc w:val="center"/>
              <w:rPr>
                <w:rFonts w:ascii="Garamond" w:eastAsia="Times New Roman" w:hAnsi="Garamond" w:cs="Calibri"/>
                <w:kern w:val="0"/>
                <w:highlight w:val="yellow"/>
                <w:lang w:bidi="mr-IN"/>
              </w:rPr>
            </w:pPr>
            <w:r w:rsidRPr="00F81255">
              <w:rPr>
                <w:rFonts w:ascii="Garamond" w:eastAsia="Times New Roman" w:hAnsi="Garamond" w:cs="Calibri"/>
                <w:kern w:val="0"/>
                <w:highlight w:val="yellow"/>
                <w:lang w:bidi="mr-IN"/>
              </w:rPr>
              <w:t>- </w:t>
            </w:r>
          </w:p>
        </w:tc>
        <w:tc>
          <w:tcPr>
            <w:tcW w:w="630" w:type="dxa"/>
            <w:tcBorders>
              <w:top w:val="nil"/>
              <w:left w:val="nil"/>
              <w:bottom w:val="single" w:sz="4" w:space="0" w:color="auto"/>
              <w:right w:val="single" w:sz="4" w:space="0" w:color="auto"/>
            </w:tcBorders>
            <w:noWrap/>
            <w:vAlign w:val="center"/>
            <w:hideMark/>
          </w:tcPr>
          <w:p w14:paraId="5DD57ED1" w14:textId="77777777" w:rsidR="00770971" w:rsidRPr="00F81255" w:rsidRDefault="00770971" w:rsidP="000B4B71">
            <w:pPr>
              <w:spacing w:after="0" w:line="240" w:lineRule="auto"/>
              <w:jc w:val="center"/>
              <w:rPr>
                <w:rFonts w:ascii="Garamond" w:eastAsia="Times New Roman" w:hAnsi="Garamond" w:cs="Calibri"/>
                <w:kern w:val="0"/>
                <w:highlight w:val="yellow"/>
                <w:lang w:bidi="mr-IN"/>
              </w:rPr>
            </w:pPr>
            <w:r w:rsidRPr="00F81255">
              <w:rPr>
                <w:rFonts w:ascii="Garamond" w:eastAsia="Times New Roman" w:hAnsi="Garamond" w:cs="Calibri"/>
                <w:kern w:val="0"/>
                <w:highlight w:val="yellow"/>
                <w:lang w:bidi="mr-IN"/>
              </w:rPr>
              <w:t> -</w:t>
            </w:r>
          </w:p>
        </w:tc>
        <w:tc>
          <w:tcPr>
            <w:tcW w:w="630" w:type="dxa"/>
            <w:tcBorders>
              <w:top w:val="nil"/>
              <w:left w:val="nil"/>
              <w:bottom w:val="single" w:sz="4" w:space="0" w:color="auto"/>
              <w:right w:val="single" w:sz="4" w:space="0" w:color="auto"/>
            </w:tcBorders>
            <w:noWrap/>
            <w:vAlign w:val="center"/>
            <w:hideMark/>
          </w:tcPr>
          <w:p w14:paraId="626F0CE3" w14:textId="77777777" w:rsidR="00770971" w:rsidRPr="00F81255" w:rsidRDefault="00770971" w:rsidP="000B4B71">
            <w:pPr>
              <w:spacing w:after="0" w:line="240" w:lineRule="auto"/>
              <w:jc w:val="center"/>
              <w:rPr>
                <w:rFonts w:ascii="Garamond" w:eastAsia="Times New Roman" w:hAnsi="Garamond" w:cs="Calibri"/>
                <w:kern w:val="0"/>
                <w:highlight w:val="yellow"/>
                <w:lang w:bidi="mr-IN"/>
              </w:rPr>
            </w:pPr>
            <w:r w:rsidRPr="00F81255">
              <w:rPr>
                <w:rFonts w:ascii="Garamond" w:eastAsia="Times New Roman" w:hAnsi="Garamond" w:cs="Calibri"/>
                <w:kern w:val="0"/>
                <w:highlight w:val="yellow"/>
                <w:lang w:bidi="mr-IN"/>
              </w:rPr>
              <w:t>-</w:t>
            </w:r>
          </w:p>
        </w:tc>
        <w:tc>
          <w:tcPr>
            <w:tcW w:w="815" w:type="dxa"/>
            <w:tcBorders>
              <w:top w:val="nil"/>
              <w:left w:val="nil"/>
              <w:bottom w:val="single" w:sz="4" w:space="0" w:color="auto"/>
              <w:right w:val="single" w:sz="4" w:space="0" w:color="auto"/>
            </w:tcBorders>
            <w:noWrap/>
            <w:vAlign w:val="center"/>
            <w:hideMark/>
          </w:tcPr>
          <w:p w14:paraId="594E4F0F" w14:textId="77777777" w:rsidR="00770971" w:rsidRPr="00F81255" w:rsidRDefault="00770971" w:rsidP="000B4B71">
            <w:pPr>
              <w:spacing w:after="0" w:line="240" w:lineRule="auto"/>
              <w:jc w:val="center"/>
              <w:rPr>
                <w:rFonts w:ascii="Garamond" w:eastAsia="Times New Roman" w:hAnsi="Garamond" w:cs="Calibri"/>
                <w:kern w:val="0"/>
                <w:highlight w:val="yellow"/>
                <w:lang w:bidi="mr-IN"/>
              </w:rPr>
            </w:pPr>
            <w:r w:rsidRPr="00F81255">
              <w:rPr>
                <w:rFonts w:ascii="Garamond" w:eastAsia="Times New Roman" w:hAnsi="Garamond" w:cs="Calibri"/>
                <w:kern w:val="0"/>
                <w:highlight w:val="yellow"/>
                <w:lang w:bidi="mr-IN"/>
              </w:rPr>
              <w:t>- </w:t>
            </w:r>
          </w:p>
        </w:tc>
        <w:tc>
          <w:tcPr>
            <w:tcW w:w="810" w:type="dxa"/>
            <w:tcBorders>
              <w:top w:val="nil"/>
              <w:left w:val="nil"/>
              <w:bottom w:val="single" w:sz="4" w:space="0" w:color="auto"/>
              <w:right w:val="single" w:sz="4" w:space="0" w:color="auto"/>
            </w:tcBorders>
            <w:noWrap/>
            <w:vAlign w:val="center"/>
            <w:hideMark/>
          </w:tcPr>
          <w:p w14:paraId="2C3BD030" w14:textId="77777777" w:rsidR="00770971" w:rsidRPr="00F81255" w:rsidRDefault="00770971" w:rsidP="000B4B71">
            <w:pPr>
              <w:spacing w:after="0" w:line="240" w:lineRule="auto"/>
              <w:jc w:val="center"/>
              <w:rPr>
                <w:rFonts w:ascii="Garamond" w:eastAsia="Times New Roman" w:hAnsi="Garamond" w:cs="Calibri"/>
                <w:kern w:val="0"/>
                <w:highlight w:val="yellow"/>
                <w:lang w:bidi="mr-IN"/>
              </w:rPr>
            </w:pPr>
            <w:r w:rsidRPr="00F81255">
              <w:rPr>
                <w:rFonts w:ascii="Garamond" w:eastAsia="Times New Roman" w:hAnsi="Garamond" w:cs="Calibri"/>
                <w:kern w:val="0"/>
                <w:highlight w:val="yellow"/>
                <w:lang w:bidi="mr-IN"/>
              </w:rPr>
              <w:t>- </w:t>
            </w:r>
          </w:p>
        </w:tc>
        <w:tc>
          <w:tcPr>
            <w:tcW w:w="743" w:type="dxa"/>
            <w:gridSpan w:val="2"/>
            <w:tcBorders>
              <w:top w:val="nil"/>
              <w:left w:val="nil"/>
              <w:bottom w:val="single" w:sz="4" w:space="0" w:color="auto"/>
              <w:right w:val="single" w:sz="4" w:space="0" w:color="auto"/>
            </w:tcBorders>
            <w:noWrap/>
            <w:vAlign w:val="center"/>
            <w:hideMark/>
          </w:tcPr>
          <w:p w14:paraId="0DAE7DD5" w14:textId="371B65EB" w:rsidR="00770971" w:rsidRPr="00F81255" w:rsidRDefault="00442D68" w:rsidP="00467D4A">
            <w:pPr>
              <w:spacing w:after="0" w:line="240" w:lineRule="auto"/>
              <w:jc w:val="center"/>
              <w:rPr>
                <w:rFonts w:ascii="Garamond" w:eastAsia="Times New Roman" w:hAnsi="Garamond" w:cs="Calibri"/>
                <w:kern w:val="0"/>
                <w:highlight w:val="yellow"/>
                <w:lang w:bidi="mr-IN"/>
              </w:rPr>
            </w:pPr>
            <w:r>
              <w:rPr>
                <w:rFonts w:ascii="Garamond" w:eastAsia="Times New Roman" w:hAnsi="Garamond" w:cs="Calibri"/>
                <w:kern w:val="0"/>
                <w:highlight w:val="yellow"/>
                <w:lang w:bidi="mr-IN"/>
              </w:rPr>
              <w:t>13</w:t>
            </w:r>
          </w:p>
        </w:tc>
        <w:tc>
          <w:tcPr>
            <w:tcW w:w="240" w:type="dxa"/>
            <w:vAlign w:val="center"/>
            <w:hideMark/>
          </w:tcPr>
          <w:p w14:paraId="7A1E1749" w14:textId="77777777" w:rsidR="00770971" w:rsidRPr="00F81255" w:rsidRDefault="00770971" w:rsidP="000B4B71">
            <w:pPr>
              <w:spacing w:after="0" w:line="240" w:lineRule="auto"/>
              <w:rPr>
                <w:rFonts w:ascii="Garamond" w:eastAsia="Times New Roman" w:hAnsi="Garamond" w:cs="Times New Roman"/>
                <w:kern w:val="0"/>
                <w:sz w:val="20"/>
                <w:szCs w:val="20"/>
                <w:highlight w:val="yellow"/>
                <w:lang w:bidi="mr-IN"/>
              </w:rPr>
            </w:pPr>
          </w:p>
        </w:tc>
      </w:tr>
      <w:tr w:rsidR="00770971" w:rsidRPr="00F81255" w14:paraId="57282ACF" w14:textId="77777777" w:rsidTr="00770971">
        <w:trPr>
          <w:gridAfter w:val="1"/>
          <w:wAfter w:w="337" w:type="dxa"/>
          <w:trHeight w:val="580"/>
        </w:trPr>
        <w:tc>
          <w:tcPr>
            <w:tcW w:w="557" w:type="dxa"/>
            <w:vMerge/>
            <w:tcBorders>
              <w:top w:val="nil"/>
              <w:left w:val="single" w:sz="4" w:space="0" w:color="auto"/>
              <w:bottom w:val="single" w:sz="4" w:space="0" w:color="auto"/>
              <w:right w:val="single" w:sz="4" w:space="0" w:color="auto"/>
            </w:tcBorders>
            <w:hideMark/>
          </w:tcPr>
          <w:p w14:paraId="43439C4D" w14:textId="77777777" w:rsidR="00770971" w:rsidRPr="00F81255" w:rsidRDefault="00770971" w:rsidP="0057771F">
            <w:pPr>
              <w:spacing w:after="0" w:line="240" w:lineRule="auto"/>
              <w:jc w:val="center"/>
              <w:rPr>
                <w:rFonts w:ascii="Garamond" w:eastAsia="Times New Roman" w:hAnsi="Garamond" w:cs="Calibri"/>
                <w:kern w:val="0"/>
                <w:highlight w:val="yellow"/>
                <w:lang w:bidi="mr-IN"/>
              </w:rPr>
            </w:pPr>
          </w:p>
        </w:tc>
        <w:tc>
          <w:tcPr>
            <w:tcW w:w="1438" w:type="dxa"/>
            <w:tcBorders>
              <w:top w:val="nil"/>
              <w:left w:val="nil"/>
              <w:bottom w:val="single" w:sz="4" w:space="0" w:color="auto"/>
              <w:right w:val="single" w:sz="4" w:space="0" w:color="auto"/>
            </w:tcBorders>
            <w:noWrap/>
            <w:hideMark/>
          </w:tcPr>
          <w:p w14:paraId="13D004BA" w14:textId="77777777" w:rsidR="00770971" w:rsidRPr="00F81255" w:rsidRDefault="00770971" w:rsidP="0057771F">
            <w:pPr>
              <w:spacing w:after="0" w:line="240" w:lineRule="auto"/>
              <w:jc w:val="center"/>
              <w:rPr>
                <w:rFonts w:ascii="Garamond" w:eastAsia="Times New Roman" w:hAnsi="Garamond" w:cs="Calibri"/>
                <w:kern w:val="0"/>
                <w:highlight w:val="yellow"/>
                <w:lang w:bidi="mr-IN"/>
              </w:rPr>
            </w:pPr>
            <w:r>
              <w:rPr>
                <w:rFonts w:ascii="Garamond" w:eastAsia="Times New Roman" w:hAnsi="Garamond" w:cs="Calibri"/>
                <w:kern w:val="0"/>
                <w:highlight w:val="yellow"/>
                <w:lang w:bidi="mr-IN"/>
              </w:rPr>
              <w:t xml:space="preserve">WAC, </w:t>
            </w:r>
            <w:proofErr w:type="spellStart"/>
            <w:r>
              <w:rPr>
                <w:rFonts w:ascii="Garamond" w:eastAsia="Times New Roman" w:hAnsi="Garamond" w:cs="Calibri"/>
                <w:kern w:val="0"/>
                <w:highlight w:val="yellow"/>
                <w:lang w:bidi="mr-IN"/>
              </w:rPr>
              <w:t>Khandadhar</w:t>
            </w:r>
            <w:proofErr w:type="spellEnd"/>
            <w:r>
              <w:rPr>
                <w:rFonts w:ascii="Garamond" w:eastAsia="Times New Roman" w:hAnsi="Garamond" w:cs="Calibri"/>
                <w:kern w:val="0"/>
                <w:highlight w:val="yellow"/>
                <w:lang w:bidi="mr-IN"/>
              </w:rPr>
              <w:t xml:space="preserve">, </w:t>
            </w:r>
            <w:proofErr w:type="spellStart"/>
            <w:r>
              <w:rPr>
                <w:rFonts w:ascii="Garamond" w:eastAsia="Times New Roman" w:hAnsi="Garamond" w:cs="Calibri"/>
                <w:kern w:val="0"/>
                <w:highlight w:val="yellow"/>
                <w:lang w:bidi="mr-IN"/>
              </w:rPr>
              <w:t>laleiChhak</w:t>
            </w:r>
            <w:proofErr w:type="spellEnd"/>
            <w:r>
              <w:rPr>
                <w:rFonts w:ascii="Garamond" w:eastAsia="Times New Roman" w:hAnsi="Garamond" w:cs="Calibri"/>
                <w:kern w:val="0"/>
                <w:highlight w:val="yellow"/>
                <w:lang w:bidi="mr-IN"/>
              </w:rPr>
              <w:t xml:space="preserve">, </w:t>
            </w:r>
            <w:proofErr w:type="spellStart"/>
            <w:r>
              <w:rPr>
                <w:rFonts w:ascii="Garamond" w:eastAsia="Times New Roman" w:hAnsi="Garamond" w:cs="Calibri"/>
                <w:kern w:val="0"/>
                <w:highlight w:val="yellow"/>
                <w:lang w:bidi="mr-IN"/>
              </w:rPr>
              <w:t>Lahunipada</w:t>
            </w:r>
            <w:proofErr w:type="spellEnd"/>
            <w:r>
              <w:rPr>
                <w:rFonts w:ascii="Garamond" w:eastAsia="Times New Roman" w:hAnsi="Garamond" w:cs="Calibri"/>
                <w:kern w:val="0"/>
                <w:highlight w:val="yellow"/>
                <w:lang w:bidi="mr-IN"/>
              </w:rPr>
              <w:t xml:space="preserve">, </w:t>
            </w:r>
            <w:proofErr w:type="spellStart"/>
            <w:r>
              <w:rPr>
                <w:rFonts w:ascii="Garamond" w:eastAsia="Times New Roman" w:hAnsi="Garamond" w:cs="Calibri"/>
                <w:kern w:val="0"/>
                <w:highlight w:val="yellow"/>
                <w:lang w:bidi="mr-IN"/>
              </w:rPr>
              <w:t>Bonai</w:t>
            </w:r>
            <w:proofErr w:type="spellEnd"/>
            <w:r>
              <w:rPr>
                <w:rFonts w:ascii="Garamond" w:eastAsia="Times New Roman" w:hAnsi="Garamond" w:cs="Calibri"/>
                <w:kern w:val="0"/>
                <w:highlight w:val="yellow"/>
                <w:lang w:bidi="mr-IN"/>
              </w:rPr>
              <w:t>.</w:t>
            </w:r>
          </w:p>
        </w:tc>
        <w:tc>
          <w:tcPr>
            <w:tcW w:w="899" w:type="dxa"/>
            <w:tcBorders>
              <w:top w:val="nil"/>
              <w:left w:val="nil"/>
              <w:bottom w:val="single" w:sz="4" w:space="0" w:color="auto"/>
              <w:right w:val="single" w:sz="4" w:space="0" w:color="auto"/>
            </w:tcBorders>
            <w:hideMark/>
          </w:tcPr>
          <w:p w14:paraId="2E520360" w14:textId="77777777" w:rsidR="00770971" w:rsidRPr="00F81255" w:rsidRDefault="00770971" w:rsidP="0057771F">
            <w:pPr>
              <w:spacing w:after="0" w:line="240" w:lineRule="auto"/>
              <w:jc w:val="center"/>
              <w:rPr>
                <w:rFonts w:ascii="Garamond" w:eastAsia="Times New Roman" w:hAnsi="Garamond" w:cs="Calibri"/>
                <w:kern w:val="0"/>
                <w:highlight w:val="yellow"/>
                <w:lang w:bidi="mr-IN"/>
              </w:rPr>
            </w:pPr>
            <w:r>
              <w:rPr>
                <w:rFonts w:ascii="Garamond" w:eastAsia="Times New Roman" w:hAnsi="Garamond" w:cs="Calibri"/>
                <w:kern w:val="0"/>
                <w:highlight w:val="yellow"/>
                <w:lang w:bidi="mr-IN"/>
              </w:rPr>
              <w:t>WAC</w:t>
            </w:r>
          </w:p>
        </w:tc>
        <w:tc>
          <w:tcPr>
            <w:tcW w:w="629" w:type="dxa"/>
            <w:tcBorders>
              <w:top w:val="nil"/>
              <w:left w:val="nil"/>
              <w:bottom w:val="single" w:sz="4" w:space="0" w:color="auto"/>
              <w:right w:val="single" w:sz="4" w:space="0" w:color="auto"/>
            </w:tcBorders>
            <w:noWrap/>
            <w:vAlign w:val="center"/>
            <w:hideMark/>
          </w:tcPr>
          <w:p w14:paraId="1B584F5F" w14:textId="77777777" w:rsidR="00770971" w:rsidRPr="00F81255" w:rsidRDefault="00770971" w:rsidP="000B4B71">
            <w:pPr>
              <w:spacing w:after="0" w:line="240" w:lineRule="auto"/>
              <w:jc w:val="center"/>
              <w:rPr>
                <w:rFonts w:ascii="Garamond" w:eastAsia="Times New Roman" w:hAnsi="Garamond" w:cs="Calibri"/>
                <w:kern w:val="0"/>
                <w:highlight w:val="yellow"/>
                <w:lang w:bidi="mr-IN"/>
              </w:rPr>
            </w:pPr>
            <w:r w:rsidRPr="00F81255">
              <w:rPr>
                <w:rFonts w:ascii="Garamond" w:eastAsia="Times New Roman" w:hAnsi="Garamond" w:cs="Calibri"/>
                <w:kern w:val="0"/>
                <w:highlight w:val="yellow"/>
                <w:lang w:bidi="mr-IN"/>
              </w:rPr>
              <w:t> </w:t>
            </w:r>
            <w:r>
              <w:rPr>
                <w:rFonts w:ascii="Garamond" w:eastAsia="Times New Roman" w:hAnsi="Garamond" w:cs="Calibri"/>
                <w:kern w:val="0"/>
                <w:highlight w:val="yellow"/>
                <w:lang w:bidi="mr-IN"/>
              </w:rPr>
              <w:t>3</w:t>
            </w:r>
          </w:p>
        </w:tc>
        <w:tc>
          <w:tcPr>
            <w:tcW w:w="540" w:type="dxa"/>
            <w:tcBorders>
              <w:top w:val="nil"/>
              <w:left w:val="nil"/>
              <w:bottom w:val="single" w:sz="4" w:space="0" w:color="auto"/>
              <w:right w:val="single" w:sz="4" w:space="0" w:color="auto"/>
            </w:tcBorders>
            <w:noWrap/>
            <w:vAlign w:val="center"/>
            <w:hideMark/>
          </w:tcPr>
          <w:p w14:paraId="25E9ACA8" w14:textId="7DC25A4E" w:rsidR="00770971" w:rsidRPr="00F81255" w:rsidRDefault="00770971" w:rsidP="000B4B71">
            <w:pPr>
              <w:spacing w:after="0" w:line="240" w:lineRule="auto"/>
              <w:jc w:val="center"/>
              <w:rPr>
                <w:rFonts w:ascii="Garamond" w:eastAsia="Times New Roman" w:hAnsi="Garamond" w:cs="Calibri"/>
                <w:kern w:val="0"/>
                <w:highlight w:val="yellow"/>
                <w:lang w:bidi="mr-IN"/>
              </w:rPr>
            </w:pPr>
            <w:r>
              <w:rPr>
                <w:rFonts w:ascii="Garamond" w:eastAsia="Times New Roman" w:hAnsi="Garamond" w:cs="Calibri"/>
                <w:kern w:val="0"/>
                <w:highlight w:val="yellow"/>
                <w:lang w:bidi="mr-IN"/>
              </w:rPr>
              <w:t>4</w:t>
            </w:r>
          </w:p>
        </w:tc>
        <w:tc>
          <w:tcPr>
            <w:tcW w:w="540" w:type="dxa"/>
            <w:tcBorders>
              <w:top w:val="nil"/>
              <w:left w:val="nil"/>
              <w:bottom w:val="single" w:sz="4" w:space="0" w:color="auto"/>
              <w:right w:val="single" w:sz="4" w:space="0" w:color="auto"/>
            </w:tcBorders>
            <w:noWrap/>
            <w:vAlign w:val="center"/>
            <w:hideMark/>
          </w:tcPr>
          <w:p w14:paraId="109164E7" w14:textId="77777777" w:rsidR="00770971" w:rsidRPr="00F81255" w:rsidRDefault="00770971" w:rsidP="000B4B71">
            <w:pPr>
              <w:spacing w:after="0" w:line="240" w:lineRule="auto"/>
              <w:jc w:val="center"/>
              <w:rPr>
                <w:rFonts w:ascii="Garamond" w:eastAsia="Times New Roman" w:hAnsi="Garamond" w:cs="Calibri"/>
                <w:kern w:val="0"/>
                <w:highlight w:val="yellow"/>
                <w:lang w:bidi="mr-IN"/>
              </w:rPr>
            </w:pPr>
            <w:r>
              <w:rPr>
                <w:rFonts w:ascii="Garamond" w:eastAsia="Times New Roman" w:hAnsi="Garamond" w:cs="Calibri"/>
                <w:kern w:val="0"/>
                <w:highlight w:val="yellow"/>
                <w:lang w:bidi="mr-IN"/>
              </w:rPr>
              <w:t>1</w:t>
            </w:r>
          </w:p>
        </w:tc>
        <w:tc>
          <w:tcPr>
            <w:tcW w:w="540" w:type="dxa"/>
            <w:tcBorders>
              <w:top w:val="nil"/>
              <w:left w:val="nil"/>
              <w:bottom w:val="single" w:sz="4" w:space="0" w:color="auto"/>
              <w:right w:val="single" w:sz="4" w:space="0" w:color="auto"/>
            </w:tcBorders>
            <w:noWrap/>
            <w:vAlign w:val="center"/>
            <w:hideMark/>
          </w:tcPr>
          <w:p w14:paraId="34D8AA6A" w14:textId="2AE2891F" w:rsidR="00770971" w:rsidRPr="00F81255" w:rsidRDefault="00770971" w:rsidP="000B4B71">
            <w:pPr>
              <w:spacing w:after="0" w:line="240" w:lineRule="auto"/>
              <w:jc w:val="center"/>
              <w:rPr>
                <w:rFonts w:ascii="Garamond" w:eastAsia="Times New Roman" w:hAnsi="Garamond" w:cs="Calibri"/>
                <w:kern w:val="0"/>
                <w:highlight w:val="yellow"/>
                <w:lang w:bidi="mr-IN"/>
              </w:rPr>
            </w:pPr>
            <w:r>
              <w:rPr>
                <w:rFonts w:ascii="Garamond" w:eastAsia="Times New Roman" w:hAnsi="Garamond" w:cs="Calibri"/>
                <w:kern w:val="0"/>
                <w:highlight w:val="yellow"/>
                <w:lang w:bidi="mr-IN"/>
              </w:rPr>
              <w:t>3</w:t>
            </w:r>
          </w:p>
        </w:tc>
        <w:tc>
          <w:tcPr>
            <w:tcW w:w="450" w:type="dxa"/>
            <w:tcBorders>
              <w:top w:val="nil"/>
              <w:left w:val="nil"/>
              <w:bottom w:val="single" w:sz="4" w:space="0" w:color="auto"/>
              <w:right w:val="single" w:sz="4" w:space="0" w:color="auto"/>
            </w:tcBorders>
            <w:noWrap/>
            <w:vAlign w:val="center"/>
            <w:hideMark/>
          </w:tcPr>
          <w:p w14:paraId="770E7CB2" w14:textId="5BF89C14" w:rsidR="00770971" w:rsidRPr="00F81255" w:rsidRDefault="00770971" w:rsidP="00C3794F">
            <w:pPr>
              <w:spacing w:after="0" w:line="240" w:lineRule="auto"/>
              <w:jc w:val="center"/>
              <w:rPr>
                <w:rFonts w:ascii="Garamond" w:eastAsia="Times New Roman" w:hAnsi="Garamond" w:cs="Calibri"/>
                <w:kern w:val="0"/>
                <w:highlight w:val="yellow"/>
                <w:lang w:bidi="mr-IN"/>
              </w:rPr>
            </w:pPr>
            <w:r>
              <w:rPr>
                <w:rFonts w:ascii="Garamond" w:eastAsia="Times New Roman" w:hAnsi="Garamond" w:cs="Calibri"/>
                <w:kern w:val="0"/>
                <w:highlight w:val="yellow"/>
                <w:lang w:bidi="mr-IN"/>
              </w:rPr>
              <w:t>2</w:t>
            </w:r>
          </w:p>
        </w:tc>
        <w:tc>
          <w:tcPr>
            <w:tcW w:w="450" w:type="dxa"/>
            <w:tcBorders>
              <w:top w:val="nil"/>
              <w:left w:val="nil"/>
              <w:bottom w:val="single" w:sz="4" w:space="0" w:color="auto"/>
              <w:right w:val="single" w:sz="4" w:space="0" w:color="auto"/>
            </w:tcBorders>
            <w:noWrap/>
            <w:vAlign w:val="center"/>
            <w:hideMark/>
          </w:tcPr>
          <w:p w14:paraId="01D2B0DA" w14:textId="7EB00FB1" w:rsidR="00770971" w:rsidRPr="00F81255" w:rsidRDefault="00770971" w:rsidP="00C3794F">
            <w:pPr>
              <w:spacing w:after="0" w:line="240" w:lineRule="auto"/>
              <w:rPr>
                <w:rFonts w:ascii="Garamond" w:eastAsia="Times New Roman" w:hAnsi="Garamond" w:cs="Calibri"/>
                <w:kern w:val="0"/>
                <w:highlight w:val="yellow"/>
                <w:lang w:bidi="mr-IN"/>
              </w:rPr>
            </w:pPr>
            <w:r>
              <w:rPr>
                <w:rFonts w:ascii="Garamond" w:eastAsia="Times New Roman" w:hAnsi="Garamond" w:cs="Calibri"/>
                <w:kern w:val="0"/>
                <w:highlight w:val="yellow"/>
                <w:lang w:bidi="mr-IN"/>
              </w:rPr>
              <w:t>-</w:t>
            </w:r>
          </w:p>
        </w:tc>
        <w:tc>
          <w:tcPr>
            <w:tcW w:w="450" w:type="dxa"/>
            <w:tcBorders>
              <w:top w:val="nil"/>
              <w:left w:val="nil"/>
              <w:bottom w:val="single" w:sz="4" w:space="0" w:color="auto"/>
              <w:right w:val="single" w:sz="4" w:space="0" w:color="auto"/>
            </w:tcBorders>
            <w:noWrap/>
            <w:vAlign w:val="center"/>
            <w:hideMark/>
          </w:tcPr>
          <w:p w14:paraId="0AD75C29" w14:textId="77777777" w:rsidR="00770971" w:rsidRPr="00F81255" w:rsidRDefault="00770971" w:rsidP="000B4B71">
            <w:pPr>
              <w:spacing w:after="0" w:line="240" w:lineRule="auto"/>
              <w:jc w:val="center"/>
              <w:rPr>
                <w:rFonts w:ascii="Garamond" w:eastAsia="Times New Roman" w:hAnsi="Garamond" w:cs="Calibri"/>
                <w:kern w:val="0"/>
                <w:highlight w:val="yellow"/>
                <w:lang w:bidi="mr-IN"/>
              </w:rPr>
            </w:pPr>
            <w:r w:rsidRPr="00F81255">
              <w:rPr>
                <w:rFonts w:ascii="Garamond" w:eastAsia="Times New Roman" w:hAnsi="Garamond" w:cs="Calibri"/>
                <w:kern w:val="0"/>
                <w:highlight w:val="yellow"/>
                <w:lang w:bidi="mr-IN"/>
              </w:rPr>
              <w:t> -</w:t>
            </w:r>
          </w:p>
        </w:tc>
        <w:tc>
          <w:tcPr>
            <w:tcW w:w="450" w:type="dxa"/>
            <w:tcBorders>
              <w:top w:val="nil"/>
              <w:left w:val="nil"/>
              <w:bottom w:val="single" w:sz="4" w:space="0" w:color="auto"/>
              <w:right w:val="single" w:sz="4" w:space="0" w:color="auto"/>
            </w:tcBorders>
            <w:noWrap/>
            <w:vAlign w:val="center"/>
            <w:hideMark/>
          </w:tcPr>
          <w:p w14:paraId="02F756E2" w14:textId="77777777" w:rsidR="00770971" w:rsidRPr="00F81255" w:rsidRDefault="00770971" w:rsidP="000B4B71">
            <w:pPr>
              <w:spacing w:after="0" w:line="240" w:lineRule="auto"/>
              <w:jc w:val="center"/>
              <w:rPr>
                <w:rFonts w:ascii="Garamond" w:eastAsia="Times New Roman" w:hAnsi="Garamond" w:cs="Calibri"/>
                <w:kern w:val="0"/>
                <w:highlight w:val="yellow"/>
                <w:lang w:bidi="mr-IN"/>
              </w:rPr>
            </w:pPr>
            <w:r w:rsidRPr="00F81255">
              <w:rPr>
                <w:rFonts w:ascii="Garamond" w:eastAsia="Times New Roman" w:hAnsi="Garamond" w:cs="Calibri"/>
                <w:kern w:val="0"/>
                <w:highlight w:val="yellow"/>
                <w:lang w:bidi="mr-IN"/>
              </w:rPr>
              <w:t>-</w:t>
            </w:r>
          </w:p>
        </w:tc>
        <w:tc>
          <w:tcPr>
            <w:tcW w:w="630" w:type="dxa"/>
            <w:tcBorders>
              <w:top w:val="nil"/>
              <w:left w:val="nil"/>
              <w:bottom w:val="single" w:sz="4" w:space="0" w:color="auto"/>
              <w:right w:val="single" w:sz="4" w:space="0" w:color="auto"/>
            </w:tcBorders>
            <w:noWrap/>
            <w:vAlign w:val="center"/>
            <w:hideMark/>
          </w:tcPr>
          <w:p w14:paraId="65CCD93B" w14:textId="77777777" w:rsidR="00770971" w:rsidRPr="00F81255" w:rsidRDefault="00770971" w:rsidP="000B4B71">
            <w:pPr>
              <w:spacing w:after="0" w:line="240" w:lineRule="auto"/>
              <w:jc w:val="center"/>
              <w:rPr>
                <w:rFonts w:ascii="Garamond" w:eastAsia="Times New Roman" w:hAnsi="Garamond" w:cs="Calibri"/>
                <w:kern w:val="0"/>
                <w:highlight w:val="yellow"/>
                <w:lang w:bidi="mr-IN"/>
              </w:rPr>
            </w:pPr>
            <w:r w:rsidRPr="00F81255">
              <w:rPr>
                <w:rFonts w:ascii="Garamond" w:eastAsia="Times New Roman" w:hAnsi="Garamond" w:cs="Calibri"/>
                <w:kern w:val="0"/>
                <w:highlight w:val="yellow"/>
                <w:lang w:bidi="mr-IN"/>
              </w:rPr>
              <w:t>- </w:t>
            </w:r>
          </w:p>
        </w:tc>
        <w:tc>
          <w:tcPr>
            <w:tcW w:w="630" w:type="dxa"/>
            <w:tcBorders>
              <w:top w:val="nil"/>
              <w:left w:val="nil"/>
              <w:bottom w:val="single" w:sz="4" w:space="0" w:color="auto"/>
              <w:right w:val="single" w:sz="4" w:space="0" w:color="auto"/>
            </w:tcBorders>
            <w:noWrap/>
            <w:vAlign w:val="center"/>
            <w:hideMark/>
          </w:tcPr>
          <w:p w14:paraId="7EB6A5C5" w14:textId="77777777" w:rsidR="00770971" w:rsidRPr="00F81255" w:rsidRDefault="00770971" w:rsidP="000B4B71">
            <w:pPr>
              <w:spacing w:after="0" w:line="240" w:lineRule="auto"/>
              <w:jc w:val="center"/>
              <w:rPr>
                <w:rFonts w:ascii="Garamond" w:eastAsia="Times New Roman" w:hAnsi="Garamond" w:cs="Calibri"/>
                <w:kern w:val="0"/>
                <w:highlight w:val="yellow"/>
                <w:lang w:bidi="mr-IN"/>
              </w:rPr>
            </w:pPr>
            <w:r w:rsidRPr="00F81255">
              <w:rPr>
                <w:rFonts w:ascii="Garamond" w:eastAsia="Times New Roman" w:hAnsi="Garamond" w:cs="Calibri"/>
                <w:kern w:val="0"/>
                <w:highlight w:val="yellow"/>
                <w:lang w:bidi="mr-IN"/>
              </w:rPr>
              <w:t>- </w:t>
            </w:r>
          </w:p>
        </w:tc>
        <w:tc>
          <w:tcPr>
            <w:tcW w:w="815" w:type="dxa"/>
            <w:tcBorders>
              <w:top w:val="nil"/>
              <w:left w:val="nil"/>
              <w:bottom w:val="single" w:sz="4" w:space="0" w:color="auto"/>
              <w:right w:val="single" w:sz="4" w:space="0" w:color="auto"/>
            </w:tcBorders>
            <w:noWrap/>
            <w:vAlign w:val="center"/>
            <w:hideMark/>
          </w:tcPr>
          <w:p w14:paraId="400271C0" w14:textId="77777777" w:rsidR="00770971" w:rsidRPr="00F81255" w:rsidRDefault="00770971" w:rsidP="000B4B71">
            <w:pPr>
              <w:spacing w:after="0" w:line="240" w:lineRule="auto"/>
              <w:jc w:val="center"/>
              <w:rPr>
                <w:rFonts w:ascii="Garamond" w:eastAsia="Times New Roman" w:hAnsi="Garamond" w:cs="Calibri"/>
                <w:kern w:val="0"/>
                <w:highlight w:val="yellow"/>
                <w:lang w:bidi="mr-IN"/>
              </w:rPr>
            </w:pPr>
            <w:r w:rsidRPr="00F81255">
              <w:rPr>
                <w:rFonts w:ascii="Garamond" w:eastAsia="Times New Roman" w:hAnsi="Garamond" w:cs="Calibri"/>
                <w:kern w:val="0"/>
                <w:highlight w:val="yellow"/>
                <w:lang w:bidi="mr-IN"/>
              </w:rPr>
              <w:t> -</w:t>
            </w:r>
          </w:p>
        </w:tc>
        <w:tc>
          <w:tcPr>
            <w:tcW w:w="810" w:type="dxa"/>
            <w:tcBorders>
              <w:top w:val="nil"/>
              <w:left w:val="nil"/>
              <w:bottom w:val="single" w:sz="4" w:space="0" w:color="auto"/>
              <w:right w:val="single" w:sz="4" w:space="0" w:color="auto"/>
            </w:tcBorders>
            <w:noWrap/>
            <w:vAlign w:val="center"/>
            <w:hideMark/>
          </w:tcPr>
          <w:p w14:paraId="38D29DE7" w14:textId="77777777" w:rsidR="00770971" w:rsidRPr="00F81255" w:rsidRDefault="00770971" w:rsidP="000B4B71">
            <w:pPr>
              <w:spacing w:after="0" w:line="240" w:lineRule="auto"/>
              <w:jc w:val="center"/>
              <w:rPr>
                <w:rFonts w:ascii="Garamond" w:eastAsia="Times New Roman" w:hAnsi="Garamond" w:cs="Calibri"/>
                <w:kern w:val="0"/>
                <w:highlight w:val="yellow"/>
                <w:lang w:bidi="mr-IN"/>
              </w:rPr>
            </w:pPr>
            <w:r w:rsidRPr="00F81255">
              <w:rPr>
                <w:rFonts w:ascii="Garamond" w:eastAsia="Times New Roman" w:hAnsi="Garamond" w:cs="Calibri"/>
                <w:kern w:val="0"/>
                <w:highlight w:val="yellow"/>
                <w:lang w:bidi="mr-IN"/>
              </w:rPr>
              <w:t>-</w:t>
            </w:r>
          </w:p>
        </w:tc>
        <w:tc>
          <w:tcPr>
            <w:tcW w:w="743" w:type="dxa"/>
            <w:gridSpan w:val="2"/>
            <w:tcBorders>
              <w:top w:val="nil"/>
              <w:left w:val="nil"/>
              <w:bottom w:val="single" w:sz="4" w:space="0" w:color="auto"/>
              <w:right w:val="single" w:sz="4" w:space="0" w:color="auto"/>
            </w:tcBorders>
            <w:noWrap/>
            <w:vAlign w:val="center"/>
            <w:hideMark/>
          </w:tcPr>
          <w:p w14:paraId="030087E1" w14:textId="7016A632" w:rsidR="00770971" w:rsidRPr="00F81255" w:rsidRDefault="00442D68" w:rsidP="00467D4A">
            <w:pPr>
              <w:spacing w:after="0" w:line="240" w:lineRule="auto"/>
              <w:jc w:val="center"/>
              <w:rPr>
                <w:rFonts w:ascii="Garamond" w:eastAsia="Times New Roman" w:hAnsi="Garamond" w:cs="Calibri"/>
                <w:kern w:val="0"/>
                <w:highlight w:val="yellow"/>
                <w:lang w:bidi="mr-IN"/>
              </w:rPr>
            </w:pPr>
            <w:r>
              <w:rPr>
                <w:rFonts w:ascii="Garamond" w:eastAsia="Times New Roman" w:hAnsi="Garamond" w:cs="Calibri"/>
                <w:kern w:val="0"/>
                <w:highlight w:val="yellow"/>
                <w:lang w:bidi="mr-IN"/>
              </w:rPr>
              <w:t>13</w:t>
            </w:r>
          </w:p>
        </w:tc>
        <w:tc>
          <w:tcPr>
            <w:tcW w:w="240" w:type="dxa"/>
            <w:vAlign w:val="center"/>
            <w:hideMark/>
          </w:tcPr>
          <w:p w14:paraId="466977DD" w14:textId="77777777" w:rsidR="00770971" w:rsidRPr="00F81255" w:rsidRDefault="00770971" w:rsidP="000B4B71">
            <w:pPr>
              <w:spacing w:after="0" w:line="240" w:lineRule="auto"/>
              <w:rPr>
                <w:rFonts w:ascii="Garamond" w:eastAsia="Times New Roman" w:hAnsi="Garamond" w:cs="Times New Roman"/>
                <w:kern w:val="0"/>
                <w:sz w:val="20"/>
                <w:szCs w:val="20"/>
                <w:highlight w:val="yellow"/>
                <w:lang w:bidi="mr-IN"/>
              </w:rPr>
            </w:pPr>
          </w:p>
        </w:tc>
      </w:tr>
      <w:tr w:rsidR="00770971" w:rsidRPr="00F81255" w14:paraId="43FD665C" w14:textId="77777777" w:rsidTr="00770971">
        <w:trPr>
          <w:gridAfter w:val="1"/>
          <w:wAfter w:w="337" w:type="dxa"/>
          <w:trHeight w:val="529"/>
        </w:trPr>
        <w:tc>
          <w:tcPr>
            <w:tcW w:w="557" w:type="dxa"/>
            <w:vMerge/>
            <w:tcBorders>
              <w:top w:val="nil"/>
              <w:left w:val="single" w:sz="4" w:space="0" w:color="auto"/>
              <w:bottom w:val="single" w:sz="4" w:space="0" w:color="auto"/>
              <w:right w:val="single" w:sz="4" w:space="0" w:color="auto"/>
            </w:tcBorders>
            <w:hideMark/>
          </w:tcPr>
          <w:p w14:paraId="3AFF29A8" w14:textId="77777777" w:rsidR="00770971" w:rsidRPr="00F81255" w:rsidRDefault="00770971" w:rsidP="0057771F">
            <w:pPr>
              <w:spacing w:after="0" w:line="240" w:lineRule="auto"/>
              <w:jc w:val="center"/>
              <w:rPr>
                <w:rFonts w:ascii="Garamond" w:eastAsia="Times New Roman" w:hAnsi="Garamond" w:cs="Calibri"/>
                <w:kern w:val="0"/>
                <w:highlight w:val="yellow"/>
                <w:lang w:bidi="mr-IN"/>
              </w:rPr>
            </w:pPr>
          </w:p>
        </w:tc>
        <w:tc>
          <w:tcPr>
            <w:tcW w:w="1438" w:type="dxa"/>
            <w:tcBorders>
              <w:top w:val="nil"/>
              <w:left w:val="nil"/>
              <w:bottom w:val="single" w:sz="4" w:space="0" w:color="auto"/>
              <w:right w:val="single" w:sz="4" w:space="0" w:color="auto"/>
            </w:tcBorders>
            <w:noWrap/>
            <w:hideMark/>
          </w:tcPr>
          <w:p w14:paraId="69EDDF6E" w14:textId="77777777" w:rsidR="00770971" w:rsidRPr="00F81255" w:rsidRDefault="00770971" w:rsidP="0057771F">
            <w:pPr>
              <w:spacing w:after="0" w:line="240" w:lineRule="auto"/>
              <w:jc w:val="center"/>
              <w:rPr>
                <w:rFonts w:ascii="Garamond" w:eastAsia="Times New Roman" w:hAnsi="Garamond" w:cs="Calibri"/>
                <w:kern w:val="0"/>
                <w:highlight w:val="yellow"/>
                <w:lang w:bidi="mr-IN"/>
              </w:rPr>
            </w:pPr>
            <w:r>
              <w:rPr>
                <w:rFonts w:ascii="Garamond" w:eastAsia="Times New Roman" w:hAnsi="Garamond" w:cs="Calibri"/>
                <w:kern w:val="0"/>
                <w:highlight w:val="yellow"/>
                <w:lang w:bidi="mr-IN"/>
              </w:rPr>
              <w:t xml:space="preserve">WAC, </w:t>
            </w:r>
            <w:proofErr w:type="spellStart"/>
            <w:r>
              <w:rPr>
                <w:rFonts w:ascii="Garamond" w:eastAsia="Times New Roman" w:hAnsi="Garamond" w:cs="Calibri"/>
                <w:kern w:val="0"/>
                <w:highlight w:val="yellow"/>
                <w:lang w:bidi="mr-IN"/>
              </w:rPr>
              <w:t>Jharbeda</w:t>
            </w:r>
            <w:proofErr w:type="spellEnd"/>
            <w:r>
              <w:rPr>
                <w:rFonts w:ascii="Garamond" w:eastAsia="Times New Roman" w:hAnsi="Garamond" w:cs="Calibri"/>
                <w:kern w:val="0"/>
                <w:highlight w:val="yellow"/>
                <w:lang w:bidi="mr-IN"/>
              </w:rPr>
              <w:t xml:space="preserve">, </w:t>
            </w:r>
            <w:proofErr w:type="spellStart"/>
            <w:r>
              <w:rPr>
                <w:rFonts w:ascii="Garamond" w:eastAsia="Times New Roman" w:hAnsi="Garamond" w:cs="Calibri"/>
                <w:kern w:val="0"/>
                <w:highlight w:val="yellow"/>
                <w:lang w:bidi="mr-IN"/>
              </w:rPr>
              <w:t>Kutra</w:t>
            </w:r>
            <w:proofErr w:type="spellEnd"/>
            <w:r>
              <w:rPr>
                <w:rFonts w:ascii="Garamond" w:eastAsia="Times New Roman" w:hAnsi="Garamond" w:cs="Calibri"/>
                <w:kern w:val="0"/>
                <w:highlight w:val="yellow"/>
                <w:lang w:bidi="mr-IN"/>
              </w:rPr>
              <w:t xml:space="preserve">, </w:t>
            </w:r>
            <w:proofErr w:type="spellStart"/>
            <w:r>
              <w:rPr>
                <w:rFonts w:ascii="Garamond" w:eastAsia="Times New Roman" w:hAnsi="Garamond" w:cs="Calibri"/>
                <w:kern w:val="0"/>
                <w:highlight w:val="yellow"/>
                <w:lang w:bidi="mr-IN"/>
              </w:rPr>
              <w:t>Sundargarh</w:t>
            </w:r>
            <w:proofErr w:type="spellEnd"/>
            <w:r>
              <w:rPr>
                <w:rFonts w:ascii="Garamond" w:eastAsia="Times New Roman" w:hAnsi="Garamond" w:cs="Calibri"/>
                <w:kern w:val="0"/>
                <w:highlight w:val="yellow"/>
                <w:lang w:bidi="mr-IN"/>
              </w:rPr>
              <w:t>.</w:t>
            </w:r>
          </w:p>
        </w:tc>
        <w:tc>
          <w:tcPr>
            <w:tcW w:w="899" w:type="dxa"/>
            <w:tcBorders>
              <w:top w:val="nil"/>
              <w:left w:val="nil"/>
              <w:bottom w:val="single" w:sz="4" w:space="0" w:color="auto"/>
              <w:right w:val="single" w:sz="4" w:space="0" w:color="auto"/>
            </w:tcBorders>
            <w:hideMark/>
          </w:tcPr>
          <w:p w14:paraId="65A17126" w14:textId="77777777" w:rsidR="00770971" w:rsidRPr="00F81255" w:rsidRDefault="00770971" w:rsidP="0057771F">
            <w:pPr>
              <w:spacing w:after="0" w:line="240" w:lineRule="auto"/>
              <w:jc w:val="center"/>
              <w:rPr>
                <w:rFonts w:ascii="Garamond" w:eastAsia="Times New Roman" w:hAnsi="Garamond" w:cs="Calibri"/>
                <w:kern w:val="0"/>
                <w:highlight w:val="yellow"/>
                <w:lang w:bidi="mr-IN"/>
              </w:rPr>
            </w:pPr>
            <w:r>
              <w:rPr>
                <w:rFonts w:ascii="Garamond" w:eastAsia="Times New Roman" w:hAnsi="Garamond" w:cs="Calibri"/>
                <w:kern w:val="0"/>
                <w:highlight w:val="yellow"/>
                <w:lang w:bidi="mr-IN"/>
              </w:rPr>
              <w:t>WAC</w:t>
            </w:r>
          </w:p>
        </w:tc>
        <w:tc>
          <w:tcPr>
            <w:tcW w:w="629" w:type="dxa"/>
            <w:tcBorders>
              <w:top w:val="nil"/>
              <w:left w:val="nil"/>
              <w:bottom w:val="single" w:sz="4" w:space="0" w:color="auto"/>
              <w:right w:val="single" w:sz="4" w:space="0" w:color="auto"/>
            </w:tcBorders>
            <w:noWrap/>
            <w:vAlign w:val="center"/>
            <w:hideMark/>
          </w:tcPr>
          <w:p w14:paraId="7D7EB81C" w14:textId="77777777" w:rsidR="00770971" w:rsidRPr="00F81255" w:rsidRDefault="00770971" w:rsidP="0057771F">
            <w:pPr>
              <w:spacing w:after="0" w:line="240" w:lineRule="auto"/>
              <w:jc w:val="center"/>
              <w:rPr>
                <w:rFonts w:ascii="Garamond" w:eastAsia="Times New Roman" w:hAnsi="Garamond" w:cs="Calibri"/>
                <w:kern w:val="0"/>
                <w:highlight w:val="yellow"/>
                <w:lang w:bidi="mr-IN"/>
              </w:rPr>
            </w:pPr>
            <w:r>
              <w:rPr>
                <w:rFonts w:ascii="Garamond" w:eastAsia="Times New Roman" w:hAnsi="Garamond" w:cs="Calibri"/>
                <w:kern w:val="0"/>
                <w:highlight w:val="yellow"/>
                <w:lang w:bidi="mr-IN"/>
              </w:rPr>
              <w:t>3</w:t>
            </w:r>
          </w:p>
        </w:tc>
        <w:tc>
          <w:tcPr>
            <w:tcW w:w="540" w:type="dxa"/>
            <w:tcBorders>
              <w:top w:val="nil"/>
              <w:left w:val="nil"/>
              <w:bottom w:val="single" w:sz="4" w:space="0" w:color="auto"/>
              <w:right w:val="single" w:sz="4" w:space="0" w:color="auto"/>
            </w:tcBorders>
            <w:noWrap/>
            <w:vAlign w:val="center"/>
            <w:hideMark/>
          </w:tcPr>
          <w:p w14:paraId="016A0D4D" w14:textId="7DF931CE" w:rsidR="00770971" w:rsidRPr="00F81255" w:rsidRDefault="00770971" w:rsidP="0057771F">
            <w:pPr>
              <w:spacing w:after="0" w:line="240" w:lineRule="auto"/>
              <w:jc w:val="center"/>
              <w:rPr>
                <w:rFonts w:ascii="Garamond" w:eastAsia="Times New Roman" w:hAnsi="Garamond" w:cs="Calibri"/>
                <w:kern w:val="0"/>
                <w:highlight w:val="yellow"/>
                <w:lang w:bidi="mr-IN"/>
              </w:rPr>
            </w:pPr>
            <w:r>
              <w:rPr>
                <w:rFonts w:ascii="Garamond" w:eastAsia="Times New Roman" w:hAnsi="Garamond" w:cs="Calibri"/>
                <w:kern w:val="0"/>
                <w:highlight w:val="yellow"/>
                <w:lang w:bidi="mr-IN"/>
              </w:rPr>
              <w:t>4</w:t>
            </w:r>
          </w:p>
        </w:tc>
        <w:tc>
          <w:tcPr>
            <w:tcW w:w="540" w:type="dxa"/>
            <w:tcBorders>
              <w:top w:val="nil"/>
              <w:left w:val="nil"/>
              <w:bottom w:val="single" w:sz="4" w:space="0" w:color="auto"/>
              <w:right w:val="single" w:sz="4" w:space="0" w:color="auto"/>
            </w:tcBorders>
            <w:noWrap/>
            <w:vAlign w:val="center"/>
            <w:hideMark/>
          </w:tcPr>
          <w:p w14:paraId="5C8CF1A7" w14:textId="77777777" w:rsidR="00770971" w:rsidRPr="00F81255" w:rsidRDefault="00770971" w:rsidP="0057771F">
            <w:pPr>
              <w:spacing w:after="0" w:line="240" w:lineRule="auto"/>
              <w:jc w:val="center"/>
              <w:rPr>
                <w:rFonts w:ascii="Garamond" w:eastAsia="Times New Roman" w:hAnsi="Garamond" w:cs="Calibri"/>
                <w:kern w:val="0"/>
                <w:highlight w:val="yellow"/>
                <w:lang w:bidi="mr-IN"/>
              </w:rPr>
            </w:pPr>
            <w:r>
              <w:rPr>
                <w:rFonts w:ascii="Garamond" w:eastAsia="Times New Roman" w:hAnsi="Garamond" w:cs="Calibri"/>
                <w:kern w:val="0"/>
                <w:highlight w:val="yellow"/>
                <w:lang w:bidi="mr-IN"/>
              </w:rPr>
              <w:t>1</w:t>
            </w:r>
          </w:p>
        </w:tc>
        <w:tc>
          <w:tcPr>
            <w:tcW w:w="540" w:type="dxa"/>
            <w:tcBorders>
              <w:top w:val="nil"/>
              <w:left w:val="nil"/>
              <w:bottom w:val="single" w:sz="4" w:space="0" w:color="auto"/>
              <w:right w:val="single" w:sz="4" w:space="0" w:color="auto"/>
            </w:tcBorders>
            <w:noWrap/>
            <w:vAlign w:val="center"/>
            <w:hideMark/>
          </w:tcPr>
          <w:p w14:paraId="261F73BB" w14:textId="175A4FB2" w:rsidR="00770971" w:rsidRPr="00F81255" w:rsidRDefault="00770971" w:rsidP="00167494">
            <w:pPr>
              <w:spacing w:after="0" w:line="240" w:lineRule="auto"/>
              <w:rPr>
                <w:rFonts w:ascii="Garamond" w:eastAsia="Times New Roman" w:hAnsi="Garamond" w:cs="Calibri"/>
                <w:kern w:val="0"/>
                <w:highlight w:val="yellow"/>
                <w:lang w:bidi="mr-IN"/>
              </w:rPr>
            </w:pPr>
            <w:r>
              <w:rPr>
                <w:rFonts w:ascii="Garamond" w:eastAsia="Times New Roman" w:hAnsi="Garamond" w:cs="Calibri"/>
                <w:kern w:val="0"/>
                <w:highlight w:val="yellow"/>
                <w:lang w:bidi="mr-IN"/>
              </w:rPr>
              <w:t xml:space="preserve">    3</w:t>
            </w:r>
          </w:p>
        </w:tc>
        <w:tc>
          <w:tcPr>
            <w:tcW w:w="450" w:type="dxa"/>
            <w:tcBorders>
              <w:top w:val="nil"/>
              <w:left w:val="nil"/>
              <w:bottom w:val="single" w:sz="4" w:space="0" w:color="auto"/>
              <w:right w:val="single" w:sz="4" w:space="0" w:color="auto"/>
            </w:tcBorders>
            <w:noWrap/>
            <w:vAlign w:val="center"/>
            <w:hideMark/>
          </w:tcPr>
          <w:p w14:paraId="1FA786A1" w14:textId="6B888900" w:rsidR="00770971" w:rsidRPr="00F81255" w:rsidRDefault="00770971" w:rsidP="0057771F">
            <w:pPr>
              <w:spacing w:after="0" w:line="240" w:lineRule="auto"/>
              <w:jc w:val="center"/>
              <w:rPr>
                <w:rFonts w:ascii="Garamond" w:eastAsia="Times New Roman" w:hAnsi="Garamond" w:cs="Calibri"/>
                <w:kern w:val="0"/>
                <w:highlight w:val="yellow"/>
                <w:lang w:bidi="mr-IN"/>
              </w:rPr>
            </w:pPr>
            <w:r>
              <w:rPr>
                <w:rFonts w:ascii="Garamond" w:eastAsia="Times New Roman" w:hAnsi="Garamond" w:cs="Calibri"/>
                <w:kern w:val="0"/>
                <w:highlight w:val="yellow"/>
                <w:lang w:bidi="mr-IN"/>
              </w:rPr>
              <w:t>2</w:t>
            </w:r>
          </w:p>
        </w:tc>
        <w:tc>
          <w:tcPr>
            <w:tcW w:w="450" w:type="dxa"/>
            <w:tcBorders>
              <w:top w:val="nil"/>
              <w:left w:val="nil"/>
              <w:bottom w:val="single" w:sz="4" w:space="0" w:color="auto"/>
              <w:right w:val="single" w:sz="4" w:space="0" w:color="auto"/>
            </w:tcBorders>
            <w:noWrap/>
            <w:vAlign w:val="center"/>
            <w:hideMark/>
          </w:tcPr>
          <w:p w14:paraId="78E4A314" w14:textId="77777777" w:rsidR="00770971" w:rsidRPr="00F81255" w:rsidRDefault="00770971" w:rsidP="0057771F">
            <w:pPr>
              <w:spacing w:after="0" w:line="240" w:lineRule="auto"/>
              <w:rPr>
                <w:rFonts w:ascii="Garamond" w:eastAsia="Times New Roman" w:hAnsi="Garamond" w:cs="Calibri"/>
                <w:kern w:val="0"/>
                <w:highlight w:val="yellow"/>
                <w:lang w:bidi="mr-IN"/>
              </w:rPr>
            </w:pPr>
            <w:r>
              <w:rPr>
                <w:rFonts w:ascii="Garamond" w:eastAsia="Times New Roman" w:hAnsi="Garamond" w:cs="Calibri"/>
                <w:kern w:val="0"/>
                <w:highlight w:val="yellow"/>
                <w:lang w:bidi="mr-IN"/>
              </w:rPr>
              <w:t>-</w:t>
            </w:r>
          </w:p>
        </w:tc>
        <w:tc>
          <w:tcPr>
            <w:tcW w:w="450" w:type="dxa"/>
            <w:tcBorders>
              <w:top w:val="nil"/>
              <w:left w:val="nil"/>
              <w:bottom w:val="single" w:sz="4" w:space="0" w:color="auto"/>
              <w:right w:val="single" w:sz="4" w:space="0" w:color="auto"/>
            </w:tcBorders>
            <w:noWrap/>
            <w:vAlign w:val="center"/>
            <w:hideMark/>
          </w:tcPr>
          <w:p w14:paraId="7651393D" w14:textId="77777777" w:rsidR="00770971" w:rsidRPr="00F81255" w:rsidRDefault="00770971" w:rsidP="0057771F">
            <w:pPr>
              <w:spacing w:after="0" w:line="240" w:lineRule="auto"/>
              <w:jc w:val="center"/>
              <w:rPr>
                <w:rFonts w:ascii="Garamond" w:eastAsia="Times New Roman" w:hAnsi="Garamond" w:cs="Calibri"/>
                <w:kern w:val="0"/>
                <w:highlight w:val="yellow"/>
                <w:lang w:bidi="mr-IN"/>
              </w:rPr>
            </w:pPr>
            <w:r w:rsidRPr="00F81255">
              <w:rPr>
                <w:rFonts w:ascii="Garamond" w:eastAsia="Times New Roman" w:hAnsi="Garamond" w:cs="Calibri"/>
                <w:kern w:val="0"/>
                <w:highlight w:val="yellow"/>
                <w:lang w:bidi="mr-IN"/>
              </w:rPr>
              <w:t>- </w:t>
            </w:r>
          </w:p>
        </w:tc>
        <w:tc>
          <w:tcPr>
            <w:tcW w:w="450" w:type="dxa"/>
            <w:tcBorders>
              <w:top w:val="nil"/>
              <w:left w:val="nil"/>
              <w:bottom w:val="single" w:sz="4" w:space="0" w:color="auto"/>
              <w:right w:val="single" w:sz="4" w:space="0" w:color="auto"/>
            </w:tcBorders>
            <w:noWrap/>
            <w:vAlign w:val="center"/>
            <w:hideMark/>
          </w:tcPr>
          <w:p w14:paraId="250DC67C" w14:textId="77777777" w:rsidR="00770971" w:rsidRPr="00F81255" w:rsidRDefault="00770971" w:rsidP="0057771F">
            <w:pPr>
              <w:spacing w:after="0" w:line="240" w:lineRule="auto"/>
              <w:jc w:val="center"/>
              <w:rPr>
                <w:rFonts w:ascii="Garamond" w:eastAsia="Times New Roman" w:hAnsi="Garamond" w:cs="Calibri"/>
                <w:kern w:val="0"/>
                <w:highlight w:val="yellow"/>
                <w:lang w:bidi="mr-IN"/>
              </w:rPr>
            </w:pPr>
            <w:r w:rsidRPr="00F81255">
              <w:rPr>
                <w:rFonts w:ascii="Garamond" w:eastAsia="Times New Roman" w:hAnsi="Garamond" w:cs="Calibri"/>
                <w:kern w:val="0"/>
                <w:highlight w:val="yellow"/>
                <w:lang w:bidi="mr-IN"/>
              </w:rPr>
              <w:t>- </w:t>
            </w:r>
          </w:p>
        </w:tc>
        <w:tc>
          <w:tcPr>
            <w:tcW w:w="630" w:type="dxa"/>
            <w:tcBorders>
              <w:top w:val="nil"/>
              <w:left w:val="nil"/>
              <w:bottom w:val="single" w:sz="4" w:space="0" w:color="auto"/>
              <w:right w:val="single" w:sz="4" w:space="0" w:color="auto"/>
            </w:tcBorders>
            <w:noWrap/>
            <w:vAlign w:val="center"/>
            <w:hideMark/>
          </w:tcPr>
          <w:p w14:paraId="1C843720" w14:textId="77777777" w:rsidR="00770971" w:rsidRPr="00F81255" w:rsidRDefault="00770971" w:rsidP="0057771F">
            <w:pPr>
              <w:spacing w:after="0" w:line="240" w:lineRule="auto"/>
              <w:jc w:val="center"/>
              <w:rPr>
                <w:rFonts w:ascii="Garamond" w:eastAsia="Times New Roman" w:hAnsi="Garamond" w:cs="Calibri"/>
                <w:kern w:val="0"/>
                <w:highlight w:val="yellow"/>
                <w:lang w:bidi="mr-IN"/>
              </w:rPr>
            </w:pPr>
            <w:r w:rsidRPr="00F81255">
              <w:rPr>
                <w:rFonts w:ascii="Garamond" w:eastAsia="Times New Roman" w:hAnsi="Garamond" w:cs="Calibri"/>
                <w:kern w:val="0"/>
                <w:highlight w:val="yellow"/>
                <w:lang w:bidi="mr-IN"/>
              </w:rPr>
              <w:t> -</w:t>
            </w:r>
          </w:p>
        </w:tc>
        <w:tc>
          <w:tcPr>
            <w:tcW w:w="630" w:type="dxa"/>
            <w:tcBorders>
              <w:top w:val="nil"/>
              <w:left w:val="nil"/>
              <w:bottom w:val="single" w:sz="4" w:space="0" w:color="auto"/>
              <w:right w:val="single" w:sz="4" w:space="0" w:color="auto"/>
            </w:tcBorders>
            <w:noWrap/>
            <w:vAlign w:val="center"/>
            <w:hideMark/>
          </w:tcPr>
          <w:p w14:paraId="17438352" w14:textId="77777777" w:rsidR="00770971" w:rsidRPr="00F81255" w:rsidRDefault="00770971" w:rsidP="0057771F">
            <w:pPr>
              <w:spacing w:after="0" w:line="240" w:lineRule="auto"/>
              <w:jc w:val="center"/>
              <w:rPr>
                <w:rFonts w:ascii="Garamond" w:eastAsia="Times New Roman" w:hAnsi="Garamond" w:cs="Calibri"/>
                <w:kern w:val="0"/>
                <w:highlight w:val="yellow"/>
                <w:lang w:bidi="mr-IN"/>
              </w:rPr>
            </w:pPr>
            <w:r w:rsidRPr="00F81255">
              <w:rPr>
                <w:rFonts w:ascii="Garamond" w:eastAsia="Times New Roman" w:hAnsi="Garamond" w:cs="Calibri"/>
                <w:kern w:val="0"/>
                <w:highlight w:val="yellow"/>
                <w:lang w:bidi="mr-IN"/>
              </w:rPr>
              <w:t>-</w:t>
            </w:r>
          </w:p>
        </w:tc>
        <w:tc>
          <w:tcPr>
            <w:tcW w:w="815" w:type="dxa"/>
            <w:tcBorders>
              <w:top w:val="nil"/>
              <w:left w:val="nil"/>
              <w:bottom w:val="single" w:sz="4" w:space="0" w:color="auto"/>
              <w:right w:val="single" w:sz="4" w:space="0" w:color="auto"/>
            </w:tcBorders>
            <w:noWrap/>
            <w:vAlign w:val="center"/>
            <w:hideMark/>
          </w:tcPr>
          <w:p w14:paraId="14119937" w14:textId="77777777" w:rsidR="00770971" w:rsidRPr="00F81255" w:rsidRDefault="00770971" w:rsidP="0057771F">
            <w:pPr>
              <w:spacing w:after="0" w:line="240" w:lineRule="auto"/>
              <w:jc w:val="center"/>
              <w:rPr>
                <w:rFonts w:ascii="Garamond" w:eastAsia="Times New Roman" w:hAnsi="Garamond" w:cs="Calibri"/>
                <w:kern w:val="0"/>
                <w:highlight w:val="yellow"/>
                <w:lang w:bidi="mr-IN"/>
              </w:rPr>
            </w:pPr>
            <w:r w:rsidRPr="00F81255">
              <w:rPr>
                <w:rFonts w:ascii="Garamond" w:eastAsia="Times New Roman" w:hAnsi="Garamond" w:cs="Calibri"/>
                <w:kern w:val="0"/>
                <w:highlight w:val="yellow"/>
                <w:lang w:bidi="mr-IN"/>
              </w:rPr>
              <w:t>- </w:t>
            </w:r>
          </w:p>
        </w:tc>
        <w:tc>
          <w:tcPr>
            <w:tcW w:w="810" w:type="dxa"/>
            <w:tcBorders>
              <w:top w:val="nil"/>
              <w:left w:val="nil"/>
              <w:bottom w:val="single" w:sz="4" w:space="0" w:color="auto"/>
              <w:right w:val="single" w:sz="4" w:space="0" w:color="auto"/>
            </w:tcBorders>
            <w:noWrap/>
            <w:vAlign w:val="center"/>
            <w:hideMark/>
          </w:tcPr>
          <w:p w14:paraId="022F7DD8" w14:textId="77777777" w:rsidR="00770971" w:rsidRPr="00F81255" w:rsidRDefault="00770971" w:rsidP="0057771F">
            <w:pPr>
              <w:spacing w:after="0" w:line="240" w:lineRule="auto"/>
              <w:jc w:val="center"/>
              <w:rPr>
                <w:rFonts w:ascii="Garamond" w:eastAsia="Times New Roman" w:hAnsi="Garamond" w:cs="Calibri"/>
                <w:kern w:val="0"/>
                <w:highlight w:val="yellow"/>
                <w:lang w:bidi="mr-IN"/>
              </w:rPr>
            </w:pPr>
            <w:r w:rsidRPr="00F81255">
              <w:rPr>
                <w:rFonts w:ascii="Garamond" w:eastAsia="Times New Roman" w:hAnsi="Garamond" w:cs="Calibri"/>
                <w:kern w:val="0"/>
                <w:highlight w:val="yellow"/>
                <w:lang w:bidi="mr-IN"/>
              </w:rPr>
              <w:t>- </w:t>
            </w:r>
          </w:p>
        </w:tc>
        <w:tc>
          <w:tcPr>
            <w:tcW w:w="743" w:type="dxa"/>
            <w:gridSpan w:val="2"/>
            <w:tcBorders>
              <w:top w:val="nil"/>
              <w:left w:val="nil"/>
              <w:bottom w:val="single" w:sz="4" w:space="0" w:color="auto"/>
              <w:right w:val="single" w:sz="4" w:space="0" w:color="auto"/>
            </w:tcBorders>
            <w:noWrap/>
            <w:vAlign w:val="center"/>
            <w:hideMark/>
          </w:tcPr>
          <w:p w14:paraId="72FB770C" w14:textId="77777777" w:rsidR="00770971" w:rsidRDefault="00770971" w:rsidP="0057771F">
            <w:pPr>
              <w:spacing w:after="0" w:line="240" w:lineRule="auto"/>
              <w:jc w:val="center"/>
              <w:rPr>
                <w:rFonts w:ascii="Garamond" w:eastAsia="Times New Roman" w:hAnsi="Garamond" w:cs="Calibri"/>
                <w:kern w:val="0"/>
                <w:highlight w:val="yellow"/>
                <w:lang w:bidi="mr-IN"/>
              </w:rPr>
            </w:pPr>
          </w:p>
          <w:p w14:paraId="3412EE50" w14:textId="77777777" w:rsidR="00770971" w:rsidRDefault="00770971" w:rsidP="0057771F">
            <w:pPr>
              <w:spacing w:after="0" w:line="240" w:lineRule="auto"/>
              <w:jc w:val="center"/>
              <w:rPr>
                <w:rFonts w:ascii="Garamond" w:eastAsia="Times New Roman" w:hAnsi="Garamond" w:cs="Calibri"/>
                <w:kern w:val="0"/>
                <w:highlight w:val="yellow"/>
                <w:lang w:bidi="mr-IN"/>
              </w:rPr>
            </w:pPr>
          </w:p>
          <w:p w14:paraId="554D53A5" w14:textId="1B04A811" w:rsidR="00770971" w:rsidRDefault="00442D68" w:rsidP="0057771F">
            <w:pPr>
              <w:spacing w:after="0" w:line="240" w:lineRule="auto"/>
              <w:jc w:val="center"/>
              <w:rPr>
                <w:rFonts w:ascii="Garamond" w:eastAsia="Times New Roman" w:hAnsi="Garamond" w:cs="Calibri"/>
                <w:kern w:val="0"/>
                <w:highlight w:val="yellow"/>
                <w:lang w:bidi="mr-IN"/>
              </w:rPr>
            </w:pPr>
            <w:r>
              <w:rPr>
                <w:rFonts w:ascii="Garamond" w:eastAsia="Times New Roman" w:hAnsi="Garamond" w:cs="Calibri"/>
                <w:kern w:val="0"/>
                <w:highlight w:val="yellow"/>
                <w:lang w:bidi="mr-IN"/>
              </w:rPr>
              <w:t>13</w:t>
            </w:r>
          </w:p>
          <w:p w14:paraId="128EBFF4" w14:textId="77777777" w:rsidR="00770971" w:rsidRPr="00F81255" w:rsidRDefault="00770971" w:rsidP="0057771F">
            <w:pPr>
              <w:spacing w:after="0" w:line="240" w:lineRule="auto"/>
              <w:jc w:val="center"/>
              <w:rPr>
                <w:rFonts w:ascii="Garamond" w:eastAsia="Times New Roman" w:hAnsi="Garamond" w:cs="Calibri"/>
                <w:kern w:val="0"/>
                <w:highlight w:val="yellow"/>
                <w:lang w:bidi="mr-IN"/>
              </w:rPr>
            </w:pPr>
          </w:p>
        </w:tc>
        <w:tc>
          <w:tcPr>
            <w:tcW w:w="240" w:type="dxa"/>
            <w:vAlign w:val="center"/>
            <w:hideMark/>
          </w:tcPr>
          <w:p w14:paraId="0966B369" w14:textId="77777777" w:rsidR="00770971" w:rsidRPr="00F81255" w:rsidRDefault="00770971" w:rsidP="0057771F">
            <w:pPr>
              <w:spacing w:after="0" w:line="240" w:lineRule="auto"/>
              <w:rPr>
                <w:rFonts w:ascii="Garamond" w:eastAsia="Times New Roman" w:hAnsi="Garamond" w:cs="Times New Roman"/>
                <w:kern w:val="0"/>
                <w:sz w:val="20"/>
                <w:szCs w:val="20"/>
                <w:highlight w:val="yellow"/>
                <w:lang w:bidi="mr-IN"/>
              </w:rPr>
            </w:pPr>
          </w:p>
        </w:tc>
      </w:tr>
      <w:tr w:rsidR="00770971" w:rsidRPr="00F81255" w14:paraId="1A18DAB9" w14:textId="77777777" w:rsidTr="00770971">
        <w:trPr>
          <w:gridAfter w:val="1"/>
          <w:wAfter w:w="337" w:type="dxa"/>
          <w:trHeight w:val="529"/>
        </w:trPr>
        <w:tc>
          <w:tcPr>
            <w:tcW w:w="557" w:type="dxa"/>
            <w:tcBorders>
              <w:top w:val="nil"/>
              <w:left w:val="single" w:sz="4" w:space="0" w:color="auto"/>
              <w:bottom w:val="single" w:sz="4" w:space="0" w:color="auto"/>
              <w:right w:val="single" w:sz="4" w:space="0" w:color="auto"/>
            </w:tcBorders>
          </w:tcPr>
          <w:p w14:paraId="6B4CBF7F" w14:textId="77777777" w:rsidR="00770971" w:rsidRPr="00F81255" w:rsidRDefault="00770971" w:rsidP="0057771F">
            <w:pPr>
              <w:spacing w:after="0" w:line="240" w:lineRule="auto"/>
              <w:jc w:val="center"/>
              <w:rPr>
                <w:rFonts w:ascii="Garamond" w:eastAsia="Times New Roman" w:hAnsi="Garamond" w:cs="Calibri"/>
                <w:kern w:val="0"/>
                <w:highlight w:val="yellow"/>
                <w:lang w:bidi="mr-IN"/>
              </w:rPr>
            </w:pPr>
            <w:proofErr w:type="spellStart"/>
            <w:r>
              <w:rPr>
                <w:rFonts w:ascii="Garamond" w:eastAsia="Times New Roman" w:hAnsi="Garamond" w:cs="Calibri"/>
                <w:kern w:val="0"/>
                <w:highlight w:val="yellow"/>
                <w:lang w:bidi="mr-IN"/>
              </w:rPr>
              <w:t>Sundargarh</w:t>
            </w:r>
            <w:proofErr w:type="spellEnd"/>
          </w:p>
        </w:tc>
        <w:tc>
          <w:tcPr>
            <w:tcW w:w="1438" w:type="dxa"/>
            <w:tcBorders>
              <w:top w:val="nil"/>
              <w:left w:val="nil"/>
              <w:bottom w:val="single" w:sz="4" w:space="0" w:color="auto"/>
              <w:right w:val="single" w:sz="4" w:space="0" w:color="auto"/>
            </w:tcBorders>
            <w:noWrap/>
          </w:tcPr>
          <w:p w14:paraId="7A5B5070" w14:textId="77777777" w:rsidR="00770971" w:rsidRDefault="00770971" w:rsidP="0057771F">
            <w:pPr>
              <w:spacing w:after="0" w:line="240" w:lineRule="auto"/>
              <w:jc w:val="center"/>
              <w:rPr>
                <w:rFonts w:ascii="Garamond" w:eastAsia="Times New Roman" w:hAnsi="Garamond" w:cs="Calibri"/>
                <w:kern w:val="0"/>
                <w:highlight w:val="yellow"/>
                <w:lang w:bidi="mr-IN"/>
              </w:rPr>
            </w:pPr>
            <w:r>
              <w:rPr>
                <w:rFonts w:ascii="Garamond" w:eastAsia="Times New Roman" w:hAnsi="Garamond" w:cs="Calibri"/>
                <w:kern w:val="0"/>
                <w:highlight w:val="yellow"/>
                <w:lang w:bidi="mr-IN"/>
              </w:rPr>
              <w:t>Tourism Development Office, Rourkela.</w:t>
            </w:r>
          </w:p>
        </w:tc>
        <w:tc>
          <w:tcPr>
            <w:tcW w:w="899" w:type="dxa"/>
            <w:tcBorders>
              <w:top w:val="nil"/>
              <w:left w:val="nil"/>
              <w:bottom w:val="single" w:sz="4" w:space="0" w:color="auto"/>
              <w:right w:val="single" w:sz="4" w:space="0" w:color="auto"/>
            </w:tcBorders>
          </w:tcPr>
          <w:p w14:paraId="1C29C8B5" w14:textId="77777777" w:rsidR="00770971" w:rsidRDefault="00770971" w:rsidP="0057771F">
            <w:pPr>
              <w:spacing w:after="0" w:line="240" w:lineRule="auto"/>
              <w:jc w:val="center"/>
              <w:rPr>
                <w:rFonts w:ascii="Garamond" w:eastAsia="Times New Roman" w:hAnsi="Garamond" w:cs="Calibri"/>
                <w:kern w:val="0"/>
                <w:highlight w:val="yellow"/>
                <w:lang w:bidi="mr-IN"/>
              </w:rPr>
            </w:pPr>
            <w:r>
              <w:rPr>
                <w:rFonts w:ascii="Garamond" w:eastAsia="Times New Roman" w:hAnsi="Garamond" w:cs="Calibri"/>
                <w:kern w:val="0"/>
                <w:highlight w:val="yellow"/>
                <w:lang w:bidi="mr-IN"/>
              </w:rPr>
              <w:t>Office</w:t>
            </w:r>
          </w:p>
        </w:tc>
        <w:tc>
          <w:tcPr>
            <w:tcW w:w="629" w:type="dxa"/>
            <w:tcBorders>
              <w:top w:val="nil"/>
              <w:left w:val="nil"/>
              <w:bottom w:val="single" w:sz="4" w:space="0" w:color="auto"/>
              <w:right w:val="single" w:sz="4" w:space="0" w:color="auto"/>
            </w:tcBorders>
            <w:noWrap/>
            <w:vAlign w:val="center"/>
          </w:tcPr>
          <w:p w14:paraId="0A059083" w14:textId="77777777" w:rsidR="00770971" w:rsidRPr="00F81255" w:rsidRDefault="00770971" w:rsidP="0057771F">
            <w:pPr>
              <w:spacing w:after="0" w:line="240" w:lineRule="auto"/>
              <w:jc w:val="center"/>
              <w:rPr>
                <w:rFonts w:ascii="Garamond" w:eastAsia="Times New Roman" w:hAnsi="Garamond" w:cs="Calibri"/>
                <w:kern w:val="0"/>
                <w:highlight w:val="yellow"/>
                <w:lang w:bidi="mr-IN"/>
              </w:rPr>
            </w:pPr>
            <w:r>
              <w:rPr>
                <w:rFonts w:ascii="Garamond" w:eastAsia="Times New Roman" w:hAnsi="Garamond" w:cs="Calibri"/>
                <w:kern w:val="0"/>
                <w:highlight w:val="yellow"/>
                <w:lang w:bidi="mr-IN"/>
              </w:rPr>
              <w:t>-</w:t>
            </w:r>
          </w:p>
        </w:tc>
        <w:tc>
          <w:tcPr>
            <w:tcW w:w="540" w:type="dxa"/>
            <w:tcBorders>
              <w:top w:val="nil"/>
              <w:left w:val="nil"/>
              <w:bottom w:val="single" w:sz="4" w:space="0" w:color="auto"/>
              <w:right w:val="single" w:sz="4" w:space="0" w:color="auto"/>
            </w:tcBorders>
            <w:noWrap/>
            <w:vAlign w:val="center"/>
          </w:tcPr>
          <w:p w14:paraId="1285B361" w14:textId="77777777" w:rsidR="00770971" w:rsidRPr="00F81255" w:rsidRDefault="00770971" w:rsidP="0057771F">
            <w:pPr>
              <w:spacing w:after="0" w:line="240" w:lineRule="auto"/>
              <w:jc w:val="center"/>
              <w:rPr>
                <w:rFonts w:ascii="Garamond" w:eastAsia="Times New Roman" w:hAnsi="Garamond" w:cs="Calibri"/>
                <w:kern w:val="0"/>
                <w:highlight w:val="yellow"/>
                <w:lang w:bidi="mr-IN"/>
              </w:rPr>
            </w:pPr>
            <w:r>
              <w:rPr>
                <w:rFonts w:ascii="Garamond" w:eastAsia="Times New Roman" w:hAnsi="Garamond" w:cs="Calibri"/>
                <w:kern w:val="0"/>
                <w:highlight w:val="yellow"/>
                <w:lang w:bidi="mr-IN"/>
              </w:rPr>
              <w:t>-</w:t>
            </w:r>
          </w:p>
        </w:tc>
        <w:tc>
          <w:tcPr>
            <w:tcW w:w="540" w:type="dxa"/>
            <w:tcBorders>
              <w:top w:val="nil"/>
              <w:left w:val="nil"/>
              <w:bottom w:val="single" w:sz="4" w:space="0" w:color="auto"/>
              <w:right w:val="single" w:sz="4" w:space="0" w:color="auto"/>
            </w:tcBorders>
            <w:noWrap/>
            <w:vAlign w:val="center"/>
          </w:tcPr>
          <w:p w14:paraId="2E3F5626" w14:textId="77777777" w:rsidR="00770971" w:rsidRPr="00F81255" w:rsidRDefault="00770971" w:rsidP="0057771F">
            <w:pPr>
              <w:spacing w:after="0" w:line="240" w:lineRule="auto"/>
              <w:jc w:val="center"/>
              <w:rPr>
                <w:rFonts w:ascii="Garamond" w:eastAsia="Times New Roman" w:hAnsi="Garamond" w:cs="Calibri"/>
                <w:kern w:val="0"/>
                <w:highlight w:val="yellow"/>
                <w:lang w:bidi="mr-IN"/>
              </w:rPr>
            </w:pPr>
            <w:r>
              <w:rPr>
                <w:rFonts w:ascii="Garamond" w:eastAsia="Times New Roman" w:hAnsi="Garamond" w:cs="Calibri"/>
                <w:kern w:val="0"/>
                <w:highlight w:val="yellow"/>
                <w:lang w:bidi="mr-IN"/>
              </w:rPr>
              <w:t>-</w:t>
            </w:r>
          </w:p>
        </w:tc>
        <w:tc>
          <w:tcPr>
            <w:tcW w:w="540" w:type="dxa"/>
            <w:tcBorders>
              <w:top w:val="nil"/>
              <w:left w:val="nil"/>
              <w:bottom w:val="single" w:sz="4" w:space="0" w:color="auto"/>
              <w:right w:val="single" w:sz="4" w:space="0" w:color="auto"/>
            </w:tcBorders>
            <w:noWrap/>
            <w:vAlign w:val="center"/>
          </w:tcPr>
          <w:p w14:paraId="4ED8B556" w14:textId="77777777" w:rsidR="00770971" w:rsidRPr="00F81255" w:rsidRDefault="00770971" w:rsidP="0057771F">
            <w:pPr>
              <w:spacing w:after="0" w:line="240" w:lineRule="auto"/>
              <w:jc w:val="center"/>
              <w:rPr>
                <w:rFonts w:ascii="Garamond" w:eastAsia="Times New Roman" w:hAnsi="Garamond" w:cs="Calibri"/>
                <w:kern w:val="0"/>
                <w:highlight w:val="yellow"/>
                <w:lang w:bidi="mr-IN"/>
              </w:rPr>
            </w:pPr>
            <w:r>
              <w:rPr>
                <w:rFonts w:ascii="Garamond" w:eastAsia="Times New Roman" w:hAnsi="Garamond" w:cs="Calibri"/>
                <w:kern w:val="0"/>
                <w:highlight w:val="yellow"/>
                <w:lang w:bidi="mr-IN"/>
              </w:rPr>
              <w:t>1</w:t>
            </w:r>
          </w:p>
        </w:tc>
        <w:tc>
          <w:tcPr>
            <w:tcW w:w="450" w:type="dxa"/>
            <w:tcBorders>
              <w:top w:val="nil"/>
              <w:left w:val="nil"/>
              <w:bottom w:val="single" w:sz="4" w:space="0" w:color="auto"/>
              <w:right w:val="single" w:sz="4" w:space="0" w:color="auto"/>
            </w:tcBorders>
            <w:noWrap/>
            <w:vAlign w:val="center"/>
          </w:tcPr>
          <w:p w14:paraId="6AB193A9" w14:textId="5419FEDB" w:rsidR="00770971" w:rsidRPr="00F81255" w:rsidRDefault="00770971" w:rsidP="0057771F">
            <w:pPr>
              <w:spacing w:after="0" w:line="240" w:lineRule="auto"/>
              <w:jc w:val="center"/>
              <w:rPr>
                <w:rFonts w:ascii="Garamond" w:eastAsia="Times New Roman" w:hAnsi="Garamond" w:cs="Calibri"/>
                <w:kern w:val="0"/>
                <w:highlight w:val="yellow"/>
                <w:lang w:bidi="mr-IN"/>
              </w:rPr>
            </w:pPr>
            <w:r>
              <w:rPr>
                <w:rFonts w:ascii="Garamond" w:eastAsia="Times New Roman" w:hAnsi="Garamond" w:cs="Calibri"/>
                <w:kern w:val="0"/>
                <w:highlight w:val="yellow"/>
                <w:lang w:bidi="mr-IN"/>
              </w:rPr>
              <w:t>1</w:t>
            </w:r>
          </w:p>
        </w:tc>
        <w:tc>
          <w:tcPr>
            <w:tcW w:w="450" w:type="dxa"/>
            <w:tcBorders>
              <w:top w:val="nil"/>
              <w:left w:val="nil"/>
              <w:bottom w:val="single" w:sz="4" w:space="0" w:color="auto"/>
              <w:right w:val="single" w:sz="4" w:space="0" w:color="auto"/>
            </w:tcBorders>
            <w:noWrap/>
            <w:vAlign w:val="center"/>
          </w:tcPr>
          <w:p w14:paraId="397A980E" w14:textId="77777777" w:rsidR="00770971" w:rsidRPr="00F81255" w:rsidRDefault="00770971" w:rsidP="0057771F">
            <w:pPr>
              <w:spacing w:after="0" w:line="240" w:lineRule="auto"/>
              <w:rPr>
                <w:rFonts w:ascii="Garamond" w:eastAsia="Times New Roman" w:hAnsi="Garamond" w:cs="Calibri"/>
                <w:kern w:val="0"/>
                <w:highlight w:val="yellow"/>
                <w:lang w:bidi="mr-IN"/>
              </w:rPr>
            </w:pPr>
            <w:r>
              <w:rPr>
                <w:rFonts w:ascii="Garamond" w:eastAsia="Times New Roman" w:hAnsi="Garamond" w:cs="Calibri"/>
                <w:kern w:val="0"/>
                <w:highlight w:val="yellow"/>
                <w:lang w:bidi="mr-IN"/>
              </w:rPr>
              <w:t>1</w:t>
            </w:r>
          </w:p>
        </w:tc>
        <w:tc>
          <w:tcPr>
            <w:tcW w:w="450" w:type="dxa"/>
            <w:tcBorders>
              <w:top w:val="nil"/>
              <w:left w:val="nil"/>
              <w:bottom w:val="single" w:sz="4" w:space="0" w:color="auto"/>
              <w:right w:val="single" w:sz="4" w:space="0" w:color="auto"/>
            </w:tcBorders>
            <w:noWrap/>
            <w:vAlign w:val="center"/>
          </w:tcPr>
          <w:p w14:paraId="2F282CE0" w14:textId="77777777" w:rsidR="00770971" w:rsidRPr="00F81255" w:rsidRDefault="00770971" w:rsidP="0057771F">
            <w:pPr>
              <w:spacing w:after="0" w:line="240" w:lineRule="auto"/>
              <w:jc w:val="center"/>
              <w:rPr>
                <w:rFonts w:ascii="Garamond" w:eastAsia="Times New Roman" w:hAnsi="Garamond" w:cs="Calibri"/>
                <w:kern w:val="0"/>
                <w:highlight w:val="yellow"/>
                <w:lang w:bidi="mr-IN"/>
              </w:rPr>
            </w:pPr>
            <w:r>
              <w:rPr>
                <w:rFonts w:ascii="Garamond" w:eastAsia="Times New Roman" w:hAnsi="Garamond" w:cs="Calibri"/>
                <w:kern w:val="0"/>
                <w:highlight w:val="yellow"/>
                <w:lang w:bidi="mr-IN"/>
              </w:rPr>
              <w:t>-</w:t>
            </w:r>
          </w:p>
        </w:tc>
        <w:tc>
          <w:tcPr>
            <w:tcW w:w="450" w:type="dxa"/>
            <w:tcBorders>
              <w:top w:val="nil"/>
              <w:left w:val="nil"/>
              <w:bottom w:val="single" w:sz="4" w:space="0" w:color="auto"/>
              <w:right w:val="single" w:sz="4" w:space="0" w:color="auto"/>
            </w:tcBorders>
            <w:noWrap/>
            <w:vAlign w:val="center"/>
          </w:tcPr>
          <w:p w14:paraId="334E5468" w14:textId="77777777" w:rsidR="00770971" w:rsidRPr="00F81255" w:rsidRDefault="00770971" w:rsidP="0057771F">
            <w:pPr>
              <w:spacing w:after="0" w:line="240" w:lineRule="auto"/>
              <w:jc w:val="center"/>
              <w:rPr>
                <w:rFonts w:ascii="Garamond" w:eastAsia="Times New Roman" w:hAnsi="Garamond" w:cs="Calibri"/>
                <w:kern w:val="0"/>
                <w:highlight w:val="yellow"/>
                <w:lang w:bidi="mr-IN"/>
              </w:rPr>
            </w:pPr>
            <w:r>
              <w:rPr>
                <w:rFonts w:ascii="Garamond" w:eastAsia="Times New Roman" w:hAnsi="Garamond" w:cs="Calibri"/>
                <w:kern w:val="0"/>
                <w:highlight w:val="yellow"/>
                <w:lang w:bidi="mr-IN"/>
              </w:rPr>
              <w:t>-</w:t>
            </w:r>
          </w:p>
        </w:tc>
        <w:tc>
          <w:tcPr>
            <w:tcW w:w="630" w:type="dxa"/>
            <w:tcBorders>
              <w:top w:val="nil"/>
              <w:left w:val="nil"/>
              <w:bottom w:val="single" w:sz="4" w:space="0" w:color="auto"/>
              <w:right w:val="single" w:sz="4" w:space="0" w:color="auto"/>
            </w:tcBorders>
            <w:noWrap/>
            <w:vAlign w:val="center"/>
          </w:tcPr>
          <w:p w14:paraId="5F08FB1D" w14:textId="77777777" w:rsidR="00770971" w:rsidRPr="00F81255" w:rsidRDefault="00770971" w:rsidP="0057771F">
            <w:pPr>
              <w:spacing w:after="0" w:line="240" w:lineRule="auto"/>
              <w:jc w:val="center"/>
              <w:rPr>
                <w:rFonts w:ascii="Garamond" w:eastAsia="Times New Roman" w:hAnsi="Garamond" w:cs="Calibri"/>
                <w:kern w:val="0"/>
                <w:highlight w:val="yellow"/>
                <w:lang w:bidi="mr-IN"/>
              </w:rPr>
            </w:pPr>
            <w:r>
              <w:rPr>
                <w:rFonts w:ascii="Garamond" w:eastAsia="Times New Roman" w:hAnsi="Garamond" w:cs="Calibri"/>
                <w:kern w:val="0"/>
                <w:highlight w:val="yellow"/>
                <w:lang w:bidi="mr-IN"/>
              </w:rPr>
              <w:t>-</w:t>
            </w:r>
          </w:p>
        </w:tc>
        <w:tc>
          <w:tcPr>
            <w:tcW w:w="630" w:type="dxa"/>
            <w:tcBorders>
              <w:top w:val="nil"/>
              <w:left w:val="nil"/>
              <w:bottom w:val="single" w:sz="4" w:space="0" w:color="auto"/>
              <w:right w:val="single" w:sz="4" w:space="0" w:color="auto"/>
            </w:tcBorders>
            <w:noWrap/>
            <w:vAlign w:val="center"/>
          </w:tcPr>
          <w:p w14:paraId="76965F7F" w14:textId="77777777" w:rsidR="00770971" w:rsidRPr="00F81255" w:rsidRDefault="00770971" w:rsidP="0057771F">
            <w:pPr>
              <w:spacing w:after="0" w:line="240" w:lineRule="auto"/>
              <w:jc w:val="center"/>
              <w:rPr>
                <w:rFonts w:ascii="Garamond" w:eastAsia="Times New Roman" w:hAnsi="Garamond" w:cs="Calibri"/>
                <w:kern w:val="0"/>
                <w:highlight w:val="yellow"/>
                <w:lang w:bidi="mr-IN"/>
              </w:rPr>
            </w:pPr>
            <w:r>
              <w:rPr>
                <w:rFonts w:ascii="Garamond" w:eastAsia="Times New Roman" w:hAnsi="Garamond" w:cs="Calibri"/>
                <w:kern w:val="0"/>
                <w:highlight w:val="yellow"/>
                <w:lang w:bidi="mr-IN"/>
              </w:rPr>
              <w:t>-</w:t>
            </w:r>
          </w:p>
        </w:tc>
        <w:tc>
          <w:tcPr>
            <w:tcW w:w="815" w:type="dxa"/>
            <w:tcBorders>
              <w:top w:val="nil"/>
              <w:left w:val="nil"/>
              <w:bottom w:val="single" w:sz="4" w:space="0" w:color="auto"/>
              <w:right w:val="single" w:sz="4" w:space="0" w:color="auto"/>
            </w:tcBorders>
            <w:noWrap/>
            <w:vAlign w:val="center"/>
          </w:tcPr>
          <w:p w14:paraId="01DA94C9" w14:textId="77777777" w:rsidR="00770971" w:rsidRPr="00F81255" w:rsidRDefault="00770971" w:rsidP="0057771F">
            <w:pPr>
              <w:spacing w:after="0" w:line="240" w:lineRule="auto"/>
              <w:jc w:val="center"/>
              <w:rPr>
                <w:rFonts w:ascii="Garamond" w:eastAsia="Times New Roman" w:hAnsi="Garamond" w:cs="Calibri"/>
                <w:kern w:val="0"/>
                <w:highlight w:val="yellow"/>
                <w:lang w:bidi="mr-IN"/>
              </w:rPr>
            </w:pPr>
            <w:r>
              <w:rPr>
                <w:rFonts w:ascii="Garamond" w:eastAsia="Times New Roman" w:hAnsi="Garamond" w:cs="Calibri"/>
                <w:kern w:val="0"/>
                <w:highlight w:val="yellow"/>
                <w:lang w:bidi="mr-IN"/>
              </w:rPr>
              <w:t>-</w:t>
            </w:r>
          </w:p>
        </w:tc>
        <w:tc>
          <w:tcPr>
            <w:tcW w:w="810" w:type="dxa"/>
            <w:tcBorders>
              <w:top w:val="nil"/>
              <w:left w:val="nil"/>
              <w:bottom w:val="single" w:sz="4" w:space="0" w:color="auto"/>
              <w:right w:val="single" w:sz="4" w:space="0" w:color="auto"/>
            </w:tcBorders>
            <w:noWrap/>
            <w:vAlign w:val="center"/>
          </w:tcPr>
          <w:p w14:paraId="398A8A0F" w14:textId="77777777" w:rsidR="00770971" w:rsidRPr="00F81255" w:rsidRDefault="00770971" w:rsidP="0057771F">
            <w:pPr>
              <w:spacing w:after="0" w:line="240" w:lineRule="auto"/>
              <w:jc w:val="center"/>
              <w:rPr>
                <w:rFonts w:ascii="Garamond" w:eastAsia="Times New Roman" w:hAnsi="Garamond" w:cs="Calibri"/>
                <w:kern w:val="0"/>
                <w:highlight w:val="yellow"/>
                <w:lang w:bidi="mr-IN"/>
              </w:rPr>
            </w:pPr>
          </w:p>
        </w:tc>
        <w:tc>
          <w:tcPr>
            <w:tcW w:w="743" w:type="dxa"/>
            <w:gridSpan w:val="2"/>
            <w:tcBorders>
              <w:top w:val="nil"/>
              <w:left w:val="nil"/>
              <w:bottom w:val="single" w:sz="4" w:space="0" w:color="auto"/>
              <w:right w:val="single" w:sz="4" w:space="0" w:color="auto"/>
            </w:tcBorders>
            <w:noWrap/>
            <w:vAlign w:val="center"/>
          </w:tcPr>
          <w:p w14:paraId="12DF2D48" w14:textId="77777777" w:rsidR="00770971" w:rsidRDefault="00770971" w:rsidP="0057771F">
            <w:pPr>
              <w:spacing w:after="0" w:line="240" w:lineRule="auto"/>
              <w:jc w:val="center"/>
              <w:rPr>
                <w:rFonts w:ascii="Garamond" w:eastAsia="Times New Roman" w:hAnsi="Garamond" w:cs="Calibri"/>
                <w:kern w:val="0"/>
                <w:highlight w:val="yellow"/>
                <w:lang w:bidi="mr-IN"/>
              </w:rPr>
            </w:pPr>
            <w:r>
              <w:rPr>
                <w:rFonts w:ascii="Garamond" w:eastAsia="Times New Roman" w:hAnsi="Garamond" w:cs="Calibri"/>
                <w:kern w:val="0"/>
                <w:highlight w:val="yellow"/>
                <w:lang w:bidi="mr-IN"/>
              </w:rPr>
              <w:t>3</w:t>
            </w:r>
          </w:p>
        </w:tc>
        <w:tc>
          <w:tcPr>
            <w:tcW w:w="240" w:type="dxa"/>
            <w:vAlign w:val="center"/>
          </w:tcPr>
          <w:p w14:paraId="16D8E6BF" w14:textId="77777777" w:rsidR="00770971" w:rsidRPr="00F81255" w:rsidRDefault="00770971" w:rsidP="0057771F">
            <w:pPr>
              <w:spacing w:after="0" w:line="240" w:lineRule="auto"/>
              <w:rPr>
                <w:rFonts w:ascii="Garamond" w:eastAsia="Times New Roman" w:hAnsi="Garamond" w:cs="Times New Roman"/>
                <w:kern w:val="0"/>
                <w:sz w:val="20"/>
                <w:szCs w:val="20"/>
                <w:highlight w:val="yellow"/>
                <w:lang w:bidi="mr-IN"/>
              </w:rPr>
            </w:pPr>
          </w:p>
        </w:tc>
      </w:tr>
      <w:tr w:rsidR="00770971" w:rsidRPr="000B4B71" w14:paraId="2B0019B2" w14:textId="77777777" w:rsidTr="00770971">
        <w:trPr>
          <w:gridAfter w:val="1"/>
          <w:wAfter w:w="337" w:type="dxa"/>
          <w:trHeight w:val="290"/>
        </w:trPr>
        <w:tc>
          <w:tcPr>
            <w:tcW w:w="2894"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68B9A90" w14:textId="77777777" w:rsidR="00770971" w:rsidRPr="00F81255" w:rsidRDefault="00770971" w:rsidP="0057771F">
            <w:pPr>
              <w:spacing w:after="0" w:line="240" w:lineRule="auto"/>
              <w:jc w:val="center"/>
              <w:rPr>
                <w:rFonts w:ascii="Garamond" w:eastAsia="Times New Roman" w:hAnsi="Garamond" w:cs="Calibri"/>
                <w:b/>
                <w:bCs/>
                <w:kern w:val="0"/>
                <w:highlight w:val="yellow"/>
                <w:lang w:bidi="mr-IN"/>
              </w:rPr>
            </w:pPr>
            <w:r w:rsidRPr="00F81255">
              <w:rPr>
                <w:rFonts w:ascii="Garamond" w:eastAsia="Times New Roman" w:hAnsi="Garamond" w:cs="Calibri"/>
                <w:b/>
                <w:bCs/>
                <w:kern w:val="0"/>
                <w:highlight w:val="yellow"/>
                <w:lang w:bidi="mr-IN"/>
              </w:rPr>
              <w:t>Total</w:t>
            </w:r>
          </w:p>
        </w:tc>
        <w:tc>
          <w:tcPr>
            <w:tcW w:w="629" w:type="dxa"/>
            <w:tcBorders>
              <w:top w:val="nil"/>
              <w:left w:val="nil"/>
              <w:bottom w:val="single" w:sz="4" w:space="0" w:color="auto"/>
              <w:right w:val="single" w:sz="4" w:space="0" w:color="auto"/>
            </w:tcBorders>
            <w:shd w:val="clear" w:color="000000" w:fill="D9D9D9"/>
            <w:noWrap/>
            <w:vAlign w:val="bottom"/>
            <w:hideMark/>
          </w:tcPr>
          <w:p w14:paraId="74B5585B" w14:textId="52147BEC" w:rsidR="00770971" w:rsidRPr="00F81255" w:rsidRDefault="00770971" w:rsidP="00663B2A">
            <w:pPr>
              <w:spacing w:after="0" w:line="240" w:lineRule="auto"/>
              <w:jc w:val="center"/>
              <w:rPr>
                <w:rFonts w:ascii="Garamond" w:eastAsia="Times New Roman" w:hAnsi="Garamond" w:cs="Calibri"/>
                <w:b/>
                <w:bCs/>
                <w:kern w:val="0"/>
                <w:highlight w:val="yellow"/>
                <w:lang w:bidi="mr-IN"/>
              </w:rPr>
            </w:pPr>
            <w:r>
              <w:rPr>
                <w:rFonts w:ascii="Garamond" w:eastAsia="Times New Roman" w:hAnsi="Garamond" w:cs="Calibri"/>
                <w:b/>
                <w:bCs/>
                <w:kern w:val="0"/>
                <w:highlight w:val="yellow"/>
                <w:lang w:bidi="mr-IN"/>
              </w:rPr>
              <w:t>24</w:t>
            </w:r>
          </w:p>
        </w:tc>
        <w:tc>
          <w:tcPr>
            <w:tcW w:w="540" w:type="dxa"/>
            <w:tcBorders>
              <w:top w:val="nil"/>
              <w:left w:val="nil"/>
              <w:bottom w:val="single" w:sz="4" w:space="0" w:color="auto"/>
              <w:right w:val="single" w:sz="4" w:space="0" w:color="auto"/>
            </w:tcBorders>
            <w:shd w:val="clear" w:color="000000" w:fill="D9D9D9"/>
            <w:noWrap/>
            <w:vAlign w:val="bottom"/>
            <w:hideMark/>
          </w:tcPr>
          <w:p w14:paraId="6C0B974A" w14:textId="21D02075" w:rsidR="00770971" w:rsidRPr="00F81255" w:rsidRDefault="00770971" w:rsidP="0057771F">
            <w:pPr>
              <w:spacing w:after="0" w:line="240" w:lineRule="auto"/>
              <w:jc w:val="center"/>
              <w:rPr>
                <w:rFonts w:ascii="Garamond" w:eastAsia="Times New Roman" w:hAnsi="Garamond" w:cs="Calibri"/>
                <w:b/>
                <w:bCs/>
                <w:kern w:val="0"/>
                <w:highlight w:val="yellow"/>
                <w:lang w:bidi="mr-IN"/>
              </w:rPr>
            </w:pPr>
            <w:r>
              <w:rPr>
                <w:rFonts w:ascii="Garamond" w:eastAsia="Times New Roman" w:hAnsi="Garamond" w:cs="Calibri"/>
                <w:b/>
                <w:bCs/>
                <w:kern w:val="0"/>
                <w:highlight w:val="yellow"/>
                <w:lang w:bidi="mr-IN"/>
              </w:rPr>
              <w:t>37</w:t>
            </w:r>
          </w:p>
        </w:tc>
        <w:tc>
          <w:tcPr>
            <w:tcW w:w="540" w:type="dxa"/>
            <w:tcBorders>
              <w:top w:val="nil"/>
              <w:left w:val="nil"/>
              <w:bottom w:val="single" w:sz="4" w:space="0" w:color="auto"/>
              <w:right w:val="single" w:sz="4" w:space="0" w:color="auto"/>
            </w:tcBorders>
            <w:shd w:val="clear" w:color="000000" w:fill="D9D9D9"/>
            <w:noWrap/>
            <w:vAlign w:val="bottom"/>
            <w:hideMark/>
          </w:tcPr>
          <w:p w14:paraId="13B7D205" w14:textId="69636EB3" w:rsidR="00770971" w:rsidRPr="00F81255" w:rsidRDefault="00770971" w:rsidP="0057771F">
            <w:pPr>
              <w:spacing w:after="0" w:line="240" w:lineRule="auto"/>
              <w:jc w:val="center"/>
              <w:rPr>
                <w:rFonts w:ascii="Garamond" w:eastAsia="Times New Roman" w:hAnsi="Garamond" w:cs="Calibri"/>
                <w:b/>
                <w:bCs/>
                <w:kern w:val="0"/>
                <w:highlight w:val="yellow"/>
                <w:lang w:bidi="mr-IN"/>
              </w:rPr>
            </w:pPr>
            <w:r>
              <w:rPr>
                <w:rFonts w:ascii="Garamond" w:eastAsia="Times New Roman" w:hAnsi="Garamond" w:cs="Calibri"/>
                <w:b/>
                <w:bCs/>
                <w:kern w:val="0"/>
                <w:highlight w:val="yellow"/>
                <w:lang w:bidi="mr-IN"/>
              </w:rPr>
              <w:t>13</w:t>
            </w:r>
          </w:p>
        </w:tc>
        <w:tc>
          <w:tcPr>
            <w:tcW w:w="540" w:type="dxa"/>
            <w:tcBorders>
              <w:top w:val="nil"/>
              <w:left w:val="nil"/>
              <w:bottom w:val="single" w:sz="4" w:space="0" w:color="auto"/>
              <w:right w:val="single" w:sz="4" w:space="0" w:color="auto"/>
            </w:tcBorders>
            <w:shd w:val="clear" w:color="000000" w:fill="D9D9D9"/>
            <w:noWrap/>
            <w:vAlign w:val="bottom"/>
            <w:hideMark/>
          </w:tcPr>
          <w:p w14:paraId="0E00BF18" w14:textId="1CB062A1" w:rsidR="00770971" w:rsidRPr="00F81255" w:rsidRDefault="00770971" w:rsidP="0057771F">
            <w:pPr>
              <w:spacing w:after="0" w:line="240" w:lineRule="auto"/>
              <w:jc w:val="center"/>
              <w:rPr>
                <w:rFonts w:ascii="Garamond" w:eastAsia="Times New Roman" w:hAnsi="Garamond" w:cs="Calibri"/>
                <w:b/>
                <w:bCs/>
                <w:kern w:val="0"/>
                <w:highlight w:val="yellow"/>
                <w:lang w:bidi="mr-IN"/>
              </w:rPr>
            </w:pPr>
            <w:r>
              <w:rPr>
                <w:rFonts w:ascii="Garamond" w:eastAsia="Times New Roman" w:hAnsi="Garamond" w:cs="Calibri"/>
                <w:b/>
                <w:bCs/>
                <w:kern w:val="0"/>
                <w:highlight w:val="yellow"/>
                <w:lang w:bidi="mr-IN"/>
              </w:rPr>
              <w:t>2</w:t>
            </w:r>
            <w:r w:rsidR="00442D68">
              <w:rPr>
                <w:rFonts w:ascii="Garamond" w:eastAsia="Times New Roman" w:hAnsi="Garamond" w:cs="Calibri"/>
                <w:b/>
                <w:bCs/>
                <w:kern w:val="0"/>
                <w:highlight w:val="yellow"/>
                <w:lang w:bidi="mr-IN"/>
              </w:rPr>
              <w:t>0</w:t>
            </w:r>
          </w:p>
        </w:tc>
        <w:tc>
          <w:tcPr>
            <w:tcW w:w="450" w:type="dxa"/>
            <w:tcBorders>
              <w:top w:val="nil"/>
              <w:left w:val="nil"/>
              <w:bottom w:val="single" w:sz="4" w:space="0" w:color="auto"/>
              <w:right w:val="single" w:sz="4" w:space="0" w:color="auto"/>
            </w:tcBorders>
            <w:shd w:val="clear" w:color="000000" w:fill="D9D9D9"/>
            <w:noWrap/>
            <w:vAlign w:val="bottom"/>
            <w:hideMark/>
          </w:tcPr>
          <w:p w14:paraId="4DAFB4D0" w14:textId="44F7FB93" w:rsidR="00770971" w:rsidRPr="00F81255" w:rsidRDefault="00770971" w:rsidP="0057771F">
            <w:pPr>
              <w:spacing w:after="0" w:line="240" w:lineRule="auto"/>
              <w:jc w:val="center"/>
              <w:rPr>
                <w:rFonts w:ascii="Garamond" w:eastAsia="Times New Roman" w:hAnsi="Garamond" w:cs="Calibri"/>
                <w:b/>
                <w:bCs/>
                <w:kern w:val="0"/>
                <w:highlight w:val="yellow"/>
                <w:lang w:bidi="mr-IN"/>
              </w:rPr>
            </w:pPr>
            <w:r>
              <w:rPr>
                <w:rFonts w:ascii="Garamond" w:eastAsia="Times New Roman" w:hAnsi="Garamond" w:cs="Calibri"/>
                <w:b/>
                <w:bCs/>
                <w:kern w:val="0"/>
                <w:highlight w:val="yellow"/>
                <w:lang w:bidi="mr-IN"/>
              </w:rPr>
              <w:t>17</w:t>
            </w:r>
          </w:p>
        </w:tc>
        <w:tc>
          <w:tcPr>
            <w:tcW w:w="450" w:type="dxa"/>
            <w:tcBorders>
              <w:top w:val="nil"/>
              <w:left w:val="nil"/>
              <w:bottom w:val="single" w:sz="4" w:space="0" w:color="auto"/>
              <w:right w:val="single" w:sz="4" w:space="0" w:color="auto"/>
            </w:tcBorders>
            <w:shd w:val="clear" w:color="000000" w:fill="D9D9D9"/>
            <w:noWrap/>
            <w:vAlign w:val="bottom"/>
            <w:hideMark/>
          </w:tcPr>
          <w:p w14:paraId="68B87922" w14:textId="52CBC94E" w:rsidR="00770971" w:rsidRPr="00F81255" w:rsidRDefault="00770971" w:rsidP="0057771F">
            <w:pPr>
              <w:spacing w:after="0" w:line="240" w:lineRule="auto"/>
              <w:jc w:val="center"/>
              <w:rPr>
                <w:rFonts w:ascii="Garamond" w:eastAsia="Times New Roman" w:hAnsi="Garamond" w:cs="Calibri"/>
                <w:b/>
                <w:bCs/>
                <w:kern w:val="0"/>
                <w:highlight w:val="yellow"/>
                <w:lang w:bidi="mr-IN"/>
              </w:rPr>
            </w:pPr>
            <w:r>
              <w:rPr>
                <w:rFonts w:ascii="Garamond" w:eastAsia="Times New Roman" w:hAnsi="Garamond" w:cs="Calibri"/>
                <w:b/>
                <w:bCs/>
                <w:kern w:val="0"/>
                <w:highlight w:val="yellow"/>
                <w:lang w:bidi="mr-IN"/>
              </w:rPr>
              <w:t>31</w:t>
            </w:r>
          </w:p>
        </w:tc>
        <w:tc>
          <w:tcPr>
            <w:tcW w:w="450" w:type="dxa"/>
            <w:tcBorders>
              <w:top w:val="nil"/>
              <w:left w:val="nil"/>
              <w:bottom w:val="single" w:sz="4" w:space="0" w:color="auto"/>
              <w:right w:val="single" w:sz="4" w:space="0" w:color="auto"/>
            </w:tcBorders>
            <w:shd w:val="clear" w:color="000000" w:fill="D9D9D9"/>
            <w:noWrap/>
            <w:vAlign w:val="bottom"/>
            <w:hideMark/>
          </w:tcPr>
          <w:p w14:paraId="080C0AEF" w14:textId="77777777" w:rsidR="00770971" w:rsidRPr="00F81255" w:rsidRDefault="00770971" w:rsidP="0057771F">
            <w:pPr>
              <w:spacing w:after="0" w:line="240" w:lineRule="auto"/>
              <w:jc w:val="center"/>
              <w:rPr>
                <w:rFonts w:ascii="Garamond" w:eastAsia="Times New Roman" w:hAnsi="Garamond" w:cs="Calibri"/>
                <w:b/>
                <w:bCs/>
                <w:kern w:val="0"/>
                <w:highlight w:val="yellow"/>
                <w:lang w:bidi="mr-IN"/>
              </w:rPr>
            </w:pPr>
            <w:r>
              <w:rPr>
                <w:rFonts w:ascii="Garamond" w:eastAsia="Times New Roman" w:hAnsi="Garamond" w:cs="Calibri"/>
                <w:b/>
                <w:bCs/>
                <w:kern w:val="0"/>
                <w:highlight w:val="yellow"/>
                <w:lang w:bidi="mr-IN"/>
              </w:rPr>
              <w:t>4</w:t>
            </w:r>
          </w:p>
        </w:tc>
        <w:tc>
          <w:tcPr>
            <w:tcW w:w="450" w:type="dxa"/>
            <w:tcBorders>
              <w:top w:val="nil"/>
              <w:left w:val="nil"/>
              <w:bottom w:val="single" w:sz="4" w:space="0" w:color="auto"/>
              <w:right w:val="single" w:sz="4" w:space="0" w:color="auto"/>
            </w:tcBorders>
            <w:shd w:val="clear" w:color="000000" w:fill="D9D9D9"/>
            <w:noWrap/>
            <w:vAlign w:val="bottom"/>
            <w:hideMark/>
          </w:tcPr>
          <w:p w14:paraId="510C36C9" w14:textId="2EEA6953" w:rsidR="00770971" w:rsidRPr="00F81255" w:rsidRDefault="00770971" w:rsidP="0057771F">
            <w:pPr>
              <w:spacing w:after="0" w:line="240" w:lineRule="auto"/>
              <w:jc w:val="center"/>
              <w:rPr>
                <w:rFonts w:ascii="Garamond" w:eastAsia="Times New Roman" w:hAnsi="Garamond" w:cs="Calibri"/>
                <w:b/>
                <w:bCs/>
                <w:kern w:val="0"/>
                <w:highlight w:val="yellow"/>
                <w:lang w:bidi="mr-IN"/>
              </w:rPr>
            </w:pPr>
            <w:r>
              <w:rPr>
                <w:rFonts w:ascii="Garamond" w:eastAsia="Times New Roman" w:hAnsi="Garamond" w:cs="Calibri"/>
                <w:b/>
                <w:bCs/>
                <w:kern w:val="0"/>
                <w:highlight w:val="yellow"/>
                <w:lang w:bidi="mr-IN"/>
              </w:rPr>
              <w:t>15</w:t>
            </w:r>
          </w:p>
        </w:tc>
        <w:tc>
          <w:tcPr>
            <w:tcW w:w="630" w:type="dxa"/>
            <w:tcBorders>
              <w:top w:val="nil"/>
              <w:left w:val="nil"/>
              <w:bottom w:val="single" w:sz="4" w:space="0" w:color="auto"/>
              <w:right w:val="single" w:sz="4" w:space="0" w:color="auto"/>
            </w:tcBorders>
            <w:shd w:val="clear" w:color="000000" w:fill="D9D9D9"/>
            <w:noWrap/>
            <w:vAlign w:val="bottom"/>
            <w:hideMark/>
          </w:tcPr>
          <w:p w14:paraId="5C9E8D31" w14:textId="77777777" w:rsidR="00770971" w:rsidRPr="00F81255" w:rsidRDefault="00770971" w:rsidP="0057771F">
            <w:pPr>
              <w:spacing w:after="0" w:line="240" w:lineRule="auto"/>
              <w:rPr>
                <w:rFonts w:ascii="Garamond" w:eastAsia="Times New Roman" w:hAnsi="Garamond" w:cs="Calibri"/>
                <w:b/>
                <w:bCs/>
                <w:kern w:val="0"/>
                <w:highlight w:val="yellow"/>
                <w:lang w:bidi="mr-IN"/>
              </w:rPr>
            </w:pPr>
            <w:r>
              <w:rPr>
                <w:rFonts w:ascii="Garamond" w:eastAsia="Times New Roman" w:hAnsi="Garamond" w:cs="Calibri"/>
                <w:b/>
                <w:bCs/>
                <w:kern w:val="0"/>
                <w:highlight w:val="yellow"/>
                <w:lang w:bidi="mr-IN"/>
              </w:rPr>
              <w:t>15</w:t>
            </w:r>
          </w:p>
        </w:tc>
        <w:tc>
          <w:tcPr>
            <w:tcW w:w="630" w:type="dxa"/>
            <w:tcBorders>
              <w:top w:val="nil"/>
              <w:left w:val="nil"/>
              <w:bottom w:val="single" w:sz="4" w:space="0" w:color="auto"/>
              <w:right w:val="single" w:sz="4" w:space="0" w:color="auto"/>
            </w:tcBorders>
            <w:shd w:val="clear" w:color="000000" w:fill="D9D9D9"/>
            <w:noWrap/>
            <w:vAlign w:val="bottom"/>
            <w:hideMark/>
          </w:tcPr>
          <w:p w14:paraId="499B7847" w14:textId="57BC31C6" w:rsidR="00770971" w:rsidRPr="00F81255" w:rsidRDefault="00770971" w:rsidP="00663B2A">
            <w:pPr>
              <w:spacing w:after="0" w:line="240" w:lineRule="auto"/>
              <w:rPr>
                <w:rFonts w:ascii="Garamond" w:eastAsia="Times New Roman" w:hAnsi="Garamond" w:cs="Calibri"/>
                <w:b/>
                <w:bCs/>
                <w:kern w:val="0"/>
                <w:highlight w:val="yellow"/>
                <w:lang w:bidi="mr-IN"/>
              </w:rPr>
            </w:pPr>
            <w:r>
              <w:rPr>
                <w:rFonts w:ascii="Garamond" w:eastAsia="Times New Roman" w:hAnsi="Garamond" w:cs="Calibri"/>
                <w:b/>
                <w:bCs/>
                <w:kern w:val="0"/>
                <w:highlight w:val="yellow"/>
                <w:lang w:bidi="mr-IN"/>
              </w:rPr>
              <w:t>15</w:t>
            </w:r>
          </w:p>
        </w:tc>
        <w:tc>
          <w:tcPr>
            <w:tcW w:w="815" w:type="dxa"/>
            <w:tcBorders>
              <w:top w:val="nil"/>
              <w:left w:val="nil"/>
              <w:bottom w:val="single" w:sz="4" w:space="0" w:color="auto"/>
              <w:right w:val="single" w:sz="4" w:space="0" w:color="auto"/>
            </w:tcBorders>
            <w:shd w:val="clear" w:color="000000" w:fill="D9D9D9"/>
            <w:noWrap/>
            <w:vAlign w:val="bottom"/>
            <w:hideMark/>
          </w:tcPr>
          <w:p w14:paraId="6C620FB6" w14:textId="77777777" w:rsidR="00770971" w:rsidRPr="00F81255" w:rsidRDefault="00770971" w:rsidP="0057771F">
            <w:pPr>
              <w:spacing w:after="0" w:line="240" w:lineRule="auto"/>
              <w:jc w:val="center"/>
              <w:rPr>
                <w:rFonts w:ascii="Garamond" w:eastAsia="Times New Roman" w:hAnsi="Garamond" w:cs="Calibri"/>
                <w:b/>
                <w:bCs/>
                <w:kern w:val="0"/>
                <w:highlight w:val="yellow"/>
                <w:lang w:bidi="mr-IN"/>
              </w:rPr>
            </w:pPr>
            <w:r>
              <w:rPr>
                <w:rFonts w:ascii="Garamond" w:eastAsia="Times New Roman" w:hAnsi="Garamond" w:cs="Calibri"/>
                <w:b/>
                <w:bCs/>
                <w:kern w:val="0"/>
                <w:highlight w:val="yellow"/>
                <w:lang w:bidi="mr-IN"/>
              </w:rPr>
              <w:t>6</w:t>
            </w:r>
          </w:p>
        </w:tc>
        <w:tc>
          <w:tcPr>
            <w:tcW w:w="810" w:type="dxa"/>
            <w:tcBorders>
              <w:top w:val="nil"/>
              <w:left w:val="nil"/>
              <w:bottom w:val="single" w:sz="4" w:space="0" w:color="auto"/>
              <w:right w:val="single" w:sz="4" w:space="0" w:color="auto"/>
            </w:tcBorders>
            <w:shd w:val="clear" w:color="000000" w:fill="D9D9D9"/>
            <w:noWrap/>
            <w:vAlign w:val="bottom"/>
            <w:hideMark/>
          </w:tcPr>
          <w:p w14:paraId="0901A3BE" w14:textId="77777777" w:rsidR="00770971" w:rsidRPr="00F81255" w:rsidRDefault="00770971" w:rsidP="0057771F">
            <w:pPr>
              <w:spacing w:after="0" w:line="240" w:lineRule="auto"/>
              <w:jc w:val="center"/>
              <w:rPr>
                <w:rFonts w:ascii="Garamond" w:eastAsia="Times New Roman" w:hAnsi="Garamond" w:cs="Calibri"/>
                <w:b/>
                <w:bCs/>
                <w:kern w:val="0"/>
                <w:highlight w:val="yellow"/>
                <w:lang w:bidi="mr-IN"/>
              </w:rPr>
            </w:pPr>
          </w:p>
        </w:tc>
        <w:tc>
          <w:tcPr>
            <w:tcW w:w="743" w:type="dxa"/>
            <w:gridSpan w:val="2"/>
            <w:tcBorders>
              <w:top w:val="nil"/>
              <w:left w:val="nil"/>
              <w:bottom w:val="single" w:sz="4" w:space="0" w:color="auto"/>
              <w:right w:val="single" w:sz="4" w:space="0" w:color="auto"/>
            </w:tcBorders>
            <w:shd w:val="clear" w:color="000000" w:fill="D9D9D9"/>
            <w:noWrap/>
            <w:vAlign w:val="bottom"/>
            <w:hideMark/>
          </w:tcPr>
          <w:p w14:paraId="1EF375C9" w14:textId="1632EF29" w:rsidR="00770971" w:rsidRPr="000B4B71" w:rsidRDefault="00442D68" w:rsidP="00663B2A">
            <w:pPr>
              <w:spacing w:after="0" w:line="240" w:lineRule="auto"/>
              <w:jc w:val="center"/>
              <w:rPr>
                <w:rFonts w:ascii="Garamond" w:eastAsia="Times New Roman" w:hAnsi="Garamond" w:cs="Calibri"/>
                <w:b/>
                <w:bCs/>
                <w:kern w:val="0"/>
                <w:lang w:bidi="mr-IN"/>
              </w:rPr>
            </w:pPr>
            <w:r>
              <w:rPr>
                <w:rFonts w:ascii="Garamond" w:eastAsia="Times New Roman" w:hAnsi="Garamond" w:cs="Calibri"/>
                <w:b/>
                <w:bCs/>
                <w:kern w:val="0"/>
                <w:lang w:bidi="mr-IN"/>
              </w:rPr>
              <w:t>197</w:t>
            </w:r>
          </w:p>
        </w:tc>
        <w:tc>
          <w:tcPr>
            <w:tcW w:w="240" w:type="dxa"/>
            <w:vAlign w:val="center"/>
            <w:hideMark/>
          </w:tcPr>
          <w:p w14:paraId="7CFA579D" w14:textId="77777777" w:rsidR="00770971" w:rsidRPr="000B4B71" w:rsidRDefault="00770971" w:rsidP="0057771F">
            <w:pPr>
              <w:spacing w:after="0" w:line="240" w:lineRule="auto"/>
              <w:rPr>
                <w:rFonts w:ascii="Garamond" w:eastAsia="Times New Roman" w:hAnsi="Garamond" w:cs="Times New Roman"/>
                <w:kern w:val="0"/>
                <w:sz w:val="20"/>
                <w:szCs w:val="20"/>
                <w:lang w:bidi="mr-IN"/>
              </w:rPr>
            </w:pPr>
          </w:p>
        </w:tc>
      </w:tr>
      <w:bookmarkEnd w:id="37"/>
    </w:tbl>
    <w:p w14:paraId="3DE69EA7" w14:textId="77777777" w:rsidR="00C37B33" w:rsidRPr="00C37B33" w:rsidRDefault="00C37B33" w:rsidP="00C37B33">
      <w:pPr>
        <w:rPr>
          <w:sz w:val="10"/>
          <w:szCs w:val="10"/>
        </w:rPr>
      </w:pPr>
    </w:p>
    <w:p w14:paraId="5361301A" w14:textId="77777777" w:rsidR="000F2223" w:rsidRDefault="00AE5314" w:rsidP="00E0477B">
      <w:r>
        <w:br w:type="page"/>
      </w:r>
    </w:p>
    <w:p w14:paraId="49E2C82A" w14:textId="242509CE" w:rsidR="00360703" w:rsidRDefault="00360703">
      <w:pPr>
        <w:rPr>
          <w:rFonts w:ascii="Garamond" w:eastAsiaTheme="majorEastAsia" w:hAnsi="Garamond" w:cstheme="majorBidi"/>
          <w:b/>
          <w:bCs/>
          <w:color w:val="2F5496" w:themeColor="accent1" w:themeShade="BF"/>
          <w:sz w:val="28"/>
          <w:szCs w:val="28"/>
        </w:rPr>
      </w:pPr>
    </w:p>
    <w:p w14:paraId="3254150C" w14:textId="77777777" w:rsidR="009F35DC" w:rsidRDefault="00AE5314" w:rsidP="00B215F0">
      <w:pPr>
        <w:pStyle w:val="Heading1"/>
        <w:rPr>
          <w:rFonts w:ascii="Garamond" w:hAnsi="Garamond"/>
          <w:b/>
          <w:bCs/>
          <w:sz w:val="28"/>
          <w:szCs w:val="28"/>
        </w:rPr>
      </w:pPr>
      <w:bookmarkStart w:id="38" w:name="_Toc219806044"/>
      <w:r>
        <w:rPr>
          <w:rFonts w:ascii="Garamond" w:hAnsi="Garamond"/>
          <w:b/>
          <w:bCs/>
          <w:sz w:val="28"/>
          <w:szCs w:val="28"/>
        </w:rPr>
        <w:t>I. L</w:t>
      </w:r>
      <w:r w:rsidR="00C05350">
        <w:rPr>
          <w:rFonts w:ascii="Garamond" w:hAnsi="Garamond"/>
          <w:b/>
          <w:bCs/>
          <w:sz w:val="28"/>
          <w:szCs w:val="28"/>
        </w:rPr>
        <w:t>ist of Annexures</w:t>
      </w:r>
      <w:bookmarkEnd w:id="38"/>
    </w:p>
    <w:p w14:paraId="5EB82BB3" w14:textId="77777777" w:rsidR="001B68A0" w:rsidRPr="001B68A0" w:rsidRDefault="001B68A0" w:rsidP="001B68A0"/>
    <w:tbl>
      <w:tblPr>
        <w:tblStyle w:val="TableGrid"/>
        <w:tblW w:w="0" w:type="auto"/>
        <w:tblInd w:w="720" w:type="dxa"/>
        <w:tblLook w:val="04A0" w:firstRow="1" w:lastRow="0" w:firstColumn="1" w:lastColumn="0" w:noHBand="0" w:noVBand="1"/>
      </w:tblPr>
      <w:tblGrid>
        <w:gridCol w:w="976"/>
        <w:gridCol w:w="3300"/>
        <w:gridCol w:w="2164"/>
        <w:gridCol w:w="2190"/>
      </w:tblGrid>
      <w:tr w:rsidR="009F35DC" w:rsidRPr="007F73B3" w14:paraId="6F4F688E" w14:textId="77777777" w:rsidTr="001B68A0">
        <w:tc>
          <w:tcPr>
            <w:tcW w:w="976" w:type="dxa"/>
            <w:shd w:val="clear" w:color="auto" w:fill="D9D9D9" w:themeFill="background1" w:themeFillShade="D9"/>
          </w:tcPr>
          <w:p w14:paraId="5A7150A9" w14:textId="77777777" w:rsidR="009F35DC" w:rsidRPr="007F73B3" w:rsidRDefault="009F35DC" w:rsidP="001B68A0">
            <w:pPr>
              <w:jc w:val="center"/>
              <w:rPr>
                <w:rFonts w:ascii="Garamond" w:hAnsi="Garamond"/>
                <w:b/>
                <w:bCs/>
                <w:sz w:val="24"/>
                <w:szCs w:val="24"/>
              </w:rPr>
            </w:pPr>
            <w:r w:rsidRPr="007F73B3">
              <w:rPr>
                <w:rFonts w:ascii="Garamond" w:hAnsi="Garamond"/>
                <w:b/>
                <w:bCs/>
                <w:sz w:val="24"/>
                <w:szCs w:val="24"/>
              </w:rPr>
              <w:t>Sl. No.</w:t>
            </w:r>
          </w:p>
        </w:tc>
        <w:tc>
          <w:tcPr>
            <w:tcW w:w="3300" w:type="dxa"/>
            <w:shd w:val="clear" w:color="auto" w:fill="D9D9D9" w:themeFill="background1" w:themeFillShade="D9"/>
          </w:tcPr>
          <w:p w14:paraId="48304D0B" w14:textId="77777777" w:rsidR="009F35DC" w:rsidRPr="007F73B3" w:rsidRDefault="009F35DC" w:rsidP="001B68A0">
            <w:pPr>
              <w:jc w:val="center"/>
              <w:rPr>
                <w:rFonts w:ascii="Garamond" w:hAnsi="Garamond"/>
                <w:b/>
                <w:bCs/>
                <w:sz w:val="24"/>
                <w:szCs w:val="24"/>
              </w:rPr>
            </w:pPr>
            <w:r w:rsidRPr="007F73B3">
              <w:rPr>
                <w:rFonts w:ascii="Garamond" w:hAnsi="Garamond"/>
                <w:b/>
                <w:bCs/>
                <w:sz w:val="24"/>
                <w:szCs w:val="24"/>
              </w:rPr>
              <w:t>Description</w:t>
            </w:r>
          </w:p>
        </w:tc>
        <w:tc>
          <w:tcPr>
            <w:tcW w:w="2164" w:type="dxa"/>
            <w:shd w:val="clear" w:color="auto" w:fill="D9D9D9" w:themeFill="background1" w:themeFillShade="D9"/>
          </w:tcPr>
          <w:p w14:paraId="00087D2F" w14:textId="77777777" w:rsidR="009F35DC" w:rsidRPr="007F73B3" w:rsidRDefault="009F35DC" w:rsidP="001B68A0">
            <w:pPr>
              <w:jc w:val="center"/>
              <w:rPr>
                <w:rFonts w:ascii="Garamond" w:hAnsi="Garamond"/>
                <w:b/>
                <w:bCs/>
                <w:sz w:val="24"/>
                <w:szCs w:val="24"/>
              </w:rPr>
            </w:pPr>
            <w:r w:rsidRPr="007F73B3">
              <w:rPr>
                <w:rFonts w:ascii="Garamond" w:hAnsi="Garamond"/>
                <w:b/>
                <w:bCs/>
                <w:sz w:val="24"/>
                <w:szCs w:val="24"/>
              </w:rPr>
              <w:t>Annexure</w:t>
            </w:r>
          </w:p>
        </w:tc>
        <w:tc>
          <w:tcPr>
            <w:tcW w:w="2190" w:type="dxa"/>
            <w:shd w:val="clear" w:color="auto" w:fill="D9D9D9" w:themeFill="background1" w:themeFillShade="D9"/>
          </w:tcPr>
          <w:p w14:paraId="60B733E9" w14:textId="77777777" w:rsidR="009F35DC" w:rsidRPr="007F73B3" w:rsidRDefault="009F35DC" w:rsidP="001B68A0">
            <w:pPr>
              <w:jc w:val="center"/>
              <w:rPr>
                <w:rFonts w:ascii="Garamond" w:hAnsi="Garamond"/>
                <w:b/>
                <w:bCs/>
                <w:sz w:val="24"/>
                <w:szCs w:val="24"/>
              </w:rPr>
            </w:pPr>
            <w:r w:rsidRPr="007F73B3">
              <w:rPr>
                <w:rFonts w:ascii="Garamond" w:hAnsi="Garamond"/>
                <w:b/>
                <w:bCs/>
                <w:sz w:val="24"/>
                <w:szCs w:val="24"/>
              </w:rPr>
              <w:t>Submission</w:t>
            </w:r>
          </w:p>
        </w:tc>
      </w:tr>
      <w:tr w:rsidR="009F35DC" w:rsidRPr="007F73B3" w14:paraId="60D26BA8" w14:textId="77777777" w:rsidTr="009F35DC">
        <w:tc>
          <w:tcPr>
            <w:tcW w:w="976" w:type="dxa"/>
          </w:tcPr>
          <w:p w14:paraId="546B012D" w14:textId="77777777" w:rsidR="009F35DC" w:rsidRPr="007F73B3" w:rsidRDefault="009F35DC" w:rsidP="00F94D8D">
            <w:pPr>
              <w:pStyle w:val="ListParagraph"/>
              <w:numPr>
                <w:ilvl w:val="0"/>
                <w:numId w:val="11"/>
              </w:numPr>
              <w:rPr>
                <w:rFonts w:ascii="Garamond" w:hAnsi="Garamond"/>
                <w:sz w:val="24"/>
                <w:szCs w:val="24"/>
              </w:rPr>
            </w:pPr>
          </w:p>
        </w:tc>
        <w:tc>
          <w:tcPr>
            <w:tcW w:w="3300" w:type="dxa"/>
          </w:tcPr>
          <w:p w14:paraId="28190346" w14:textId="77777777" w:rsidR="009F35DC" w:rsidRPr="007F73B3" w:rsidRDefault="009F35DC" w:rsidP="009F35DC">
            <w:pPr>
              <w:rPr>
                <w:rFonts w:ascii="Garamond" w:hAnsi="Garamond"/>
                <w:sz w:val="24"/>
                <w:szCs w:val="24"/>
              </w:rPr>
            </w:pPr>
            <w:r w:rsidRPr="007F73B3">
              <w:rPr>
                <w:rFonts w:ascii="Garamond" w:hAnsi="Garamond"/>
                <w:sz w:val="24"/>
                <w:szCs w:val="24"/>
              </w:rPr>
              <w:t>Format of Pre-Bid Queries</w:t>
            </w:r>
          </w:p>
        </w:tc>
        <w:tc>
          <w:tcPr>
            <w:tcW w:w="2164" w:type="dxa"/>
          </w:tcPr>
          <w:p w14:paraId="629F6BCB" w14:textId="77777777" w:rsidR="009F35DC" w:rsidRPr="007F73B3" w:rsidRDefault="009F35DC" w:rsidP="009F35DC">
            <w:pPr>
              <w:rPr>
                <w:rFonts w:ascii="Garamond" w:hAnsi="Garamond"/>
                <w:sz w:val="24"/>
                <w:szCs w:val="24"/>
              </w:rPr>
            </w:pPr>
            <w:r w:rsidRPr="007F73B3">
              <w:rPr>
                <w:rFonts w:ascii="Garamond" w:hAnsi="Garamond"/>
                <w:sz w:val="24"/>
                <w:szCs w:val="24"/>
              </w:rPr>
              <w:t xml:space="preserve">Annexure – I </w:t>
            </w:r>
          </w:p>
        </w:tc>
        <w:tc>
          <w:tcPr>
            <w:tcW w:w="2190" w:type="dxa"/>
          </w:tcPr>
          <w:p w14:paraId="18F74302" w14:textId="77777777" w:rsidR="009F35DC" w:rsidRPr="007F73B3" w:rsidRDefault="009F35DC" w:rsidP="009F35DC">
            <w:pPr>
              <w:rPr>
                <w:rFonts w:ascii="Garamond" w:hAnsi="Garamond"/>
                <w:sz w:val="24"/>
                <w:szCs w:val="24"/>
              </w:rPr>
            </w:pPr>
            <w:r w:rsidRPr="007F73B3">
              <w:rPr>
                <w:rFonts w:ascii="Garamond" w:hAnsi="Garamond"/>
                <w:sz w:val="24"/>
                <w:szCs w:val="24"/>
              </w:rPr>
              <w:t>For Pre-Bid Queries</w:t>
            </w:r>
          </w:p>
        </w:tc>
      </w:tr>
      <w:tr w:rsidR="009F35DC" w:rsidRPr="007F73B3" w14:paraId="2686399B" w14:textId="77777777" w:rsidTr="009F35DC">
        <w:tc>
          <w:tcPr>
            <w:tcW w:w="976" w:type="dxa"/>
          </w:tcPr>
          <w:p w14:paraId="0378F443" w14:textId="77777777" w:rsidR="009F35DC" w:rsidRPr="007F73B3" w:rsidRDefault="009F35DC" w:rsidP="00F94D8D">
            <w:pPr>
              <w:pStyle w:val="ListParagraph"/>
              <w:numPr>
                <w:ilvl w:val="0"/>
                <w:numId w:val="11"/>
              </w:numPr>
              <w:rPr>
                <w:rFonts w:ascii="Garamond" w:hAnsi="Garamond"/>
                <w:sz w:val="24"/>
                <w:szCs w:val="24"/>
              </w:rPr>
            </w:pPr>
          </w:p>
        </w:tc>
        <w:tc>
          <w:tcPr>
            <w:tcW w:w="3300" w:type="dxa"/>
          </w:tcPr>
          <w:p w14:paraId="523F54DA" w14:textId="77777777" w:rsidR="009F35DC" w:rsidRPr="007F73B3" w:rsidRDefault="009F35DC" w:rsidP="009F35DC">
            <w:pPr>
              <w:rPr>
                <w:rFonts w:ascii="Garamond" w:hAnsi="Garamond"/>
                <w:sz w:val="24"/>
                <w:szCs w:val="24"/>
              </w:rPr>
            </w:pPr>
            <w:r w:rsidRPr="007F73B3">
              <w:rPr>
                <w:rFonts w:ascii="Garamond" w:hAnsi="Garamond"/>
                <w:sz w:val="24"/>
                <w:szCs w:val="24"/>
              </w:rPr>
              <w:t>Tender Submission Letter</w:t>
            </w:r>
          </w:p>
        </w:tc>
        <w:tc>
          <w:tcPr>
            <w:tcW w:w="2164" w:type="dxa"/>
          </w:tcPr>
          <w:p w14:paraId="62A716F8" w14:textId="77777777" w:rsidR="009F35DC" w:rsidRPr="007F73B3" w:rsidRDefault="009F35DC" w:rsidP="009F35DC">
            <w:pPr>
              <w:rPr>
                <w:rFonts w:ascii="Garamond" w:hAnsi="Garamond"/>
                <w:sz w:val="24"/>
                <w:szCs w:val="24"/>
              </w:rPr>
            </w:pPr>
            <w:r w:rsidRPr="007F73B3">
              <w:rPr>
                <w:rFonts w:ascii="Garamond" w:hAnsi="Garamond"/>
                <w:sz w:val="24"/>
                <w:szCs w:val="24"/>
              </w:rPr>
              <w:t xml:space="preserve">Annexure – II </w:t>
            </w:r>
          </w:p>
        </w:tc>
        <w:tc>
          <w:tcPr>
            <w:tcW w:w="2190" w:type="dxa"/>
            <w:vMerge w:val="restart"/>
            <w:vAlign w:val="center"/>
          </w:tcPr>
          <w:p w14:paraId="3F2917E3" w14:textId="77777777" w:rsidR="009F35DC" w:rsidRPr="007F73B3" w:rsidRDefault="009F35DC" w:rsidP="009F35DC">
            <w:pPr>
              <w:rPr>
                <w:rFonts w:ascii="Garamond" w:hAnsi="Garamond"/>
                <w:sz w:val="24"/>
                <w:szCs w:val="24"/>
              </w:rPr>
            </w:pPr>
            <w:r w:rsidRPr="007F73B3">
              <w:rPr>
                <w:rFonts w:ascii="Garamond" w:hAnsi="Garamond"/>
                <w:sz w:val="24"/>
                <w:szCs w:val="24"/>
              </w:rPr>
              <w:t>Technical Proposal</w:t>
            </w:r>
          </w:p>
        </w:tc>
      </w:tr>
      <w:tr w:rsidR="009F35DC" w:rsidRPr="007F73B3" w14:paraId="7C5155D7" w14:textId="77777777" w:rsidTr="009F35DC">
        <w:tc>
          <w:tcPr>
            <w:tcW w:w="976" w:type="dxa"/>
          </w:tcPr>
          <w:p w14:paraId="065CB67F" w14:textId="77777777" w:rsidR="009F35DC" w:rsidRPr="007F73B3" w:rsidRDefault="009F35DC" w:rsidP="00F94D8D">
            <w:pPr>
              <w:pStyle w:val="ListParagraph"/>
              <w:numPr>
                <w:ilvl w:val="0"/>
                <w:numId w:val="11"/>
              </w:numPr>
              <w:rPr>
                <w:rFonts w:ascii="Garamond" w:hAnsi="Garamond"/>
                <w:sz w:val="24"/>
                <w:szCs w:val="24"/>
              </w:rPr>
            </w:pPr>
          </w:p>
        </w:tc>
        <w:tc>
          <w:tcPr>
            <w:tcW w:w="3300" w:type="dxa"/>
          </w:tcPr>
          <w:p w14:paraId="2DD1C8AE" w14:textId="77777777" w:rsidR="009F35DC" w:rsidRPr="007F73B3" w:rsidRDefault="009F35DC" w:rsidP="009F35DC">
            <w:pPr>
              <w:rPr>
                <w:rFonts w:ascii="Garamond" w:hAnsi="Garamond"/>
                <w:sz w:val="24"/>
                <w:szCs w:val="24"/>
              </w:rPr>
            </w:pPr>
            <w:r w:rsidRPr="007F73B3">
              <w:rPr>
                <w:rFonts w:ascii="Garamond" w:hAnsi="Garamond"/>
                <w:sz w:val="24"/>
                <w:szCs w:val="24"/>
              </w:rPr>
              <w:t xml:space="preserve">Bidder’s Authorization Certificate </w:t>
            </w:r>
          </w:p>
        </w:tc>
        <w:tc>
          <w:tcPr>
            <w:tcW w:w="2164" w:type="dxa"/>
          </w:tcPr>
          <w:p w14:paraId="640C8AEF" w14:textId="77777777" w:rsidR="009F35DC" w:rsidRPr="007F73B3" w:rsidRDefault="009F35DC" w:rsidP="009F35DC">
            <w:pPr>
              <w:rPr>
                <w:rFonts w:ascii="Garamond" w:hAnsi="Garamond"/>
                <w:sz w:val="24"/>
                <w:szCs w:val="24"/>
              </w:rPr>
            </w:pPr>
            <w:r w:rsidRPr="007F73B3">
              <w:rPr>
                <w:rFonts w:ascii="Garamond" w:hAnsi="Garamond"/>
                <w:sz w:val="24"/>
                <w:szCs w:val="24"/>
              </w:rPr>
              <w:t xml:space="preserve">Annexure – III </w:t>
            </w:r>
          </w:p>
        </w:tc>
        <w:tc>
          <w:tcPr>
            <w:tcW w:w="2190" w:type="dxa"/>
            <w:vMerge/>
          </w:tcPr>
          <w:p w14:paraId="503AD6DA" w14:textId="77777777" w:rsidR="009F35DC" w:rsidRPr="007F73B3" w:rsidRDefault="009F35DC" w:rsidP="009F35DC">
            <w:pPr>
              <w:rPr>
                <w:rFonts w:ascii="Garamond" w:hAnsi="Garamond"/>
                <w:sz w:val="24"/>
                <w:szCs w:val="24"/>
              </w:rPr>
            </w:pPr>
          </w:p>
        </w:tc>
      </w:tr>
      <w:tr w:rsidR="009F35DC" w:rsidRPr="007F73B3" w14:paraId="7A7F8A0E" w14:textId="77777777" w:rsidTr="009F35DC">
        <w:tc>
          <w:tcPr>
            <w:tcW w:w="976" w:type="dxa"/>
          </w:tcPr>
          <w:p w14:paraId="5757017B" w14:textId="77777777" w:rsidR="009F35DC" w:rsidRPr="007F73B3" w:rsidRDefault="009F35DC" w:rsidP="00F94D8D">
            <w:pPr>
              <w:pStyle w:val="ListParagraph"/>
              <w:numPr>
                <w:ilvl w:val="0"/>
                <w:numId w:val="11"/>
              </w:numPr>
              <w:rPr>
                <w:rFonts w:ascii="Garamond" w:hAnsi="Garamond"/>
                <w:sz w:val="24"/>
                <w:szCs w:val="24"/>
              </w:rPr>
            </w:pPr>
          </w:p>
        </w:tc>
        <w:tc>
          <w:tcPr>
            <w:tcW w:w="3300" w:type="dxa"/>
          </w:tcPr>
          <w:p w14:paraId="3FE0A692" w14:textId="77777777" w:rsidR="009F35DC" w:rsidRPr="007F73B3" w:rsidRDefault="009F35DC" w:rsidP="009F35DC">
            <w:pPr>
              <w:rPr>
                <w:rFonts w:ascii="Garamond" w:hAnsi="Garamond"/>
                <w:sz w:val="24"/>
                <w:szCs w:val="24"/>
              </w:rPr>
            </w:pPr>
            <w:proofErr w:type="spellStart"/>
            <w:r w:rsidRPr="007F73B3">
              <w:rPr>
                <w:rFonts w:ascii="Garamond" w:hAnsi="Garamond"/>
                <w:sz w:val="24"/>
                <w:szCs w:val="24"/>
              </w:rPr>
              <w:t>P</w:t>
            </w:r>
            <w:r w:rsidR="00516767">
              <w:rPr>
                <w:rFonts w:ascii="Garamond" w:hAnsi="Garamond"/>
                <w:sz w:val="24"/>
                <w:szCs w:val="24"/>
              </w:rPr>
              <w:t>ro</w:t>
            </w:r>
            <w:r w:rsidRPr="007F73B3">
              <w:rPr>
                <w:rFonts w:ascii="Garamond" w:hAnsi="Garamond"/>
                <w:sz w:val="24"/>
                <w:szCs w:val="24"/>
              </w:rPr>
              <w:t>forma</w:t>
            </w:r>
            <w:proofErr w:type="spellEnd"/>
            <w:r w:rsidRPr="007F73B3">
              <w:rPr>
                <w:rFonts w:ascii="Garamond" w:hAnsi="Garamond"/>
                <w:sz w:val="24"/>
                <w:szCs w:val="24"/>
              </w:rPr>
              <w:t xml:space="preserve"> for Affidavit</w:t>
            </w:r>
          </w:p>
        </w:tc>
        <w:tc>
          <w:tcPr>
            <w:tcW w:w="2164" w:type="dxa"/>
          </w:tcPr>
          <w:p w14:paraId="2863158B" w14:textId="77777777" w:rsidR="009F35DC" w:rsidRPr="007F73B3" w:rsidRDefault="009F35DC" w:rsidP="009F35DC">
            <w:pPr>
              <w:rPr>
                <w:rFonts w:ascii="Garamond" w:hAnsi="Garamond"/>
                <w:sz w:val="24"/>
                <w:szCs w:val="24"/>
              </w:rPr>
            </w:pPr>
            <w:r w:rsidRPr="007F73B3">
              <w:rPr>
                <w:rFonts w:ascii="Garamond" w:hAnsi="Garamond"/>
                <w:sz w:val="24"/>
                <w:szCs w:val="24"/>
              </w:rPr>
              <w:t xml:space="preserve">Annexure – IV </w:t>
            </w:r>
          </w:p>
        </w:tc>
        <w:tc>
          <w:tcPr>
            <w:tcW w:w="2190" w:type="dxa"/>
            <w:vMerge/>
          </w:tcPr>
          <w:p w14:paraId="7C3E3B8D" w14:textId="77777777" w:rsidR="009F35DC" w:rsidRPr="007F73B3" w:rsidRDefault="009F35DC" w:rsidP="009F35DC">
            <w:pPr>
              <w:rPr>
                <w:rFonts w:ascii="Garamond" w:hAnsi="Garamond"/>
                <w:sz w:val="24"/>
                <w:szCs w:val="24"/>
              </w:rPr>
            </w:pPr>
          </w:p>
        </w:tc>
      </w:tr>
      <w:tr w:rsidR="009F35DC" w:rsidRPr="007F73B3" w14:paraId="513A3D8C" w14:textId="77777777" w:rsidTr="009F35DC">
        <w:tc>
          <w:tcPr>
            <w:tcW w:w="976" w:type="dxa"/>
          </w:tcPr>
          <w:p w14:paraId="09E0226A" w14:textId="77777777" w:rsidR="009F35DC" w:rsidRPr="007F73B3" w:rsidRDefault="009F35DC" w:rsidP="00F94D8D">
            <w:pPr>
              <w:pStyle w:val="ListParagraph"/>
              <w:numPr>
                <w:ilvl w:val="0"/>
                <w:numId w:val="11"/>
              </w:numPr>
              <w:rPr>
                <w:rFonts w:ascii="Garamond" w:hAnsi="Garamond"/>
                <w:sz w:val="24"/>
                <w:szCs w:val="24"/>
              </w:rPr>
            </w:pPr>
          </w:p>
        </w:tc>
        <w:tc>
          <w:tcPr>
            <w:tcW w:w="3300" w:type="dxa"/>
          </w:tcPr>
          <w:p w14:paraId="76950290" w14:textId="77777777" w:rsidR="009F35DC" w:rsidRPr="007F73B3" w:rsidRDefault="009F35DC" w:rsidP="009F35DC">
            <w:pPr>
              <w:rPr>
                <w:rFonts w:ascii="Garamond" w:hAnsi="Garamond"/>
                <w:sz w:val="24"/>
                <w:szCs w:val="24"/>
              </w:rPr>
            </w:pPr>
            <w:r w:rsidRPr="007F73B3">
              <w:rPr>
                <w:rFonts w:ascii="Garamond" w:hAnsi="Garamond"/>
                <w:sz w:val="24"/>
                <w:szCs w:val="24"/>
              </w:rPr>
              <w:t xml:space="preserve">Information on Bidder’s Organization </w:t>
            </w:r>
          </w:p>
        </w:tc>
        <w:tc>
          <w:tcPr>
            <w:tcW w:w="2164" w:type="dxa"/>
          </w:tcPr>
          <w:p w14:paraId="4D904825" w14:textId="77777777" w:rsidR="009F35DC" w:rsidRPr="007F73B3" w:rsidRDefault="009F35DC" w:rsidP="009F35DC">
            <w:pPr>
              <w:rPr>
                <w:rFonts w:ascii="Garamond" w:hAnsi="Garamond"/>
                <w:sz w:val="24"/>
                <w:szCs w:val="24"/>
              </w:rPr>
            </w:pPr>
            <w:r w:rsidRPr="007F73B3">
              <w:rPr>
                <w:rFonts w:ascii="Garamond" w:hAnsi="Garamond"/>
                <w:sz w:val="24"/>
                <w:szCs w:val="24"/>
              </w:rPr>
              <w:t xml:space="preserve">Annexure – V </w:t>
            </w:r>
          </w:p>
        </w:tc>
        <w:tc>
          <w:tcPr>
            <w:tcW w:w="2190" w:type="dxa"/>
            <w:vMerge/>
          </w:tcPr>
          <w:p w14:paraId="332C9AC5" w14:textId="77777777" w:rsidR="009F35DC" w:rsidRPr="007F73B3" w:rsidRDefault="009F35DC" w:rsidP="009F35DC">
            <w:pPr>
              <w:rPr>
                <w:rFonts w:ascii="Garamond" w:hAnsi="Garamond"/>
                <w:sz w:val="24"/>
                <w:szCs w:val="24"/>
              </w:rPr>
            </w:pPr>
          </w:p>
        </w:tc>
      </w:tr>
      <w:tr w:rsidR="009F35DC" w:rsidRPr="007F73B3" w14:paraId="2EF67015" w14:textId="77777777" w:rsidTr="009F35DC">
        <w:tc>
          <w:tcPr>
            <w:tcW w:w="976" w:type="dxa"/>
          </w:tcPr>
          <w:p w14:paraId="425816BA" w14:textId="77777777" w:rsidR="009F35DC" w:rsidRPr="007F73B3" w:rsidRDefault="009F35DC" w:rsidP="00F94D8D">
            <w:pPr>
              <w:pStyle w:val="ListParagraph"/>
              <w:numPr>
                <w:ilvl w:val="0"/>
                <w:numId w:val="11"/>
              </w:numPr>
              <w:rPr>
                <w:rFonts w:ascii="Garamond" w:hAnsi="Garamond"/>
                <w:sz w:val="24"/>
                <w:szCs w:val="24"/>
              </w:rPr>
            </w:pPr>
          </w:p>
        </w:tc>
        <w:tc>
          <w:tcPr>
            <w:tcW w:w="3300" w:type="dxa"/>
          </w:tcPr>
          <w:p w14:paraId="486CA281" w14:textId="77777777" w:rsidR="009F35DC" w:rsidRPr="007F73B3" w:rsidRDefault="009F35DC" w:rsidP="009F35DC">
            <w:pPr>
              <w:rPr>
                <w:rFonts w:ascii="Garamond" w:hAnsi="Garamond"/>
                <w:sz w:val="24"/>
                <w:szCs w:val="24"/>
              </w:rPr>
            </w:pPr>
            <w:r w:rsidRPr="007F73B3">
              <w:rPr>
                <w:rFonts w:ascii="Garamond" w:hAnsi="Garamond"/>
                <w:sz w:val="24"/>
                <w:szCs w:val="24"/>
              </w:rPr>
              <w:t>Format for Financial Capacity</w:t>
            </w:r>
          </w:p>
        </w:tc>
        <w:tc>
          <w:tcPr>
            <w:tcW w:w="2164" w:type="dxa"/>
          </w:tcPr>
          <w:p w14:paraId="0AA30CE7" w14:textId="77777777" w:rsidR="009F35DC" w:rsidRPr="007F73B3" w:rsidRDefault="009F35DC" w:rsidP="009F35DC">
            <w:pPr>
              <w:rPr>
                <w:rFonts w:ascii="Garamond" w:hAnsi="Garamond"/>
                <w:sz w:val="24"/>
                <w:szCs w:val="24"/>
              </w:rPr>
            </w:pPr>
            <w:r w:rsidRPr="007F73B3">
              <w:rPr>
                <w:rFonts w:ascii="Garamond" w:hAnsi="Garamond"/>
                <w:sz w:val="24"/>
                <w:szCs w:val="24"/>
              </w:rPr>
              <w:t xml:space="preserve">Annexure – VI </w:t>
            </w:r>
          </w:p>
        </w:tc>
        <w:tc>
          <w:tcPr>
            <w:tcW w:w="2190" w:type="dxa"/>
            <w:vMerge/>
          </w:tcPr>
          <w:p w14:paraId="2C32ABD2" w14:textId="77777777" w:rsidR="009F35DC" w:rsidRPr="007F73B3" w:rsidRDefault="009F35DC" w:rsidP="009F35DC">
            <w:pPr>
              <w:rPr>
                <w:rFonts w:ascii="Garamond" w:hAnsi="Garamond"/>
                <w:sz w:val="24"/>
                <w:szCs w:val="24"/>
              </w:rPr>
            </w:pPr>
          </w:p>
        </w:tc>
      </w:tr>
      <w:tr w:rsidR="009F35DC" w:rsidRPr="007F73B3" w14:paraId="226D43DE" w14:textId="77777777" w:rsidTr="009F35DC">
        <w:tc>
          <w:tcPr>
            <w:tcW w:w="976" w:type="dxa"/>
          </w:tcPr>
          <w:p w14:paraId="3F369279" w14:textId="77777777" w:rsidR="009F35DC" w:rsidRPr="007F73B3" w:rsidRDefault="009F35DC" w:rsidP="00F94D8D">
            <w:pPr>
              <w:pStyle w:val="ListParagraph"/>
              <w:numPr>
                <w:ilvl w:val="0"/>
                <w:numId w:val="11"/>
              </w:numPr>
              <w:rPr>
                <w:rFonts w:ascii="Garamond" w:hAnsi="Garamond"/>
                <w:sz w:val="24"/>
                <w:szCs w:val="24"/>
              </w:rPr>
            </w:pPr>
          </w:p>
        </w:tc>
        <w:tc>
          <w:tcPr>
            <w:tcW w:w="3300" w:type="dxa"/>
          </w:tcPr>
          <w:p w14:paraId="2B9DF251" w14:textId="77777777" w:rsidR="009F35DC" w:rsidRPr="007F73B3" w:rsidRDefault="009F35DC" w:rsidP="009F35DC">
            <w:pPr>
              <w:rPr>
                <w:rFonts w:ascii="Garamond" w:hAnsi="Garamond"/>
                <w:sz w:val="24"/>
                <w:szCs w:val="24"/>
              </w:rPr>
            </w:pPr>
            <w:r w:rsidRPr="007F73B3">
              <w:rPr>
                <w:rFonts w:ascii="Garamond" w:hAnsi="Garamond"/>
                <w:sz w:val="24"/>
                <w:szCs w:val="24"/>
              </w:rPr>
              <w:t xml:space="preserve">Power of Attorney </w:t>
            </w:r>
          </w:p>
        </w:tc>
        <w:tc>
          <w:tcPr>
            <w:tcW w:w="2164" w:type="dxa"/>
          </w:tcPr>
          <w:p w14:paraId="6565D667" w14:textId="77777777" w:rsidR="009F35DC" w:rsidRPr="007F73B3" w:rsidRDefault="009F35DC" w:rsidP="009F35DC">
            <w:pPr>
              <w:rPr>
                <w:rFonts w:ascii="Garamond" w:hAnsi="Garamond"/>
                <w:sz w:val="24"/>
                <w:szCs w:val="24"/>
              </w:rPr>
            </w:pPr>
            <w:r w:rsidRPr="007F73B3">
              <w:rPr>
                <w:rFonts w:ascii="Garamond" w:hAnsi="Garamond"/>
                <w:sz w:val="24"/>
                <w:szCs w:val="24"/>
              </w:rPr>
              <w:t xml:space="preserve">Annexure – VII </w:t>
            </w:r>
          </w:p>
        </w:tc>
        <w:tc>
          <w:tcPr>
            <w:tcW w:w="2190" w:type="dxa"/>
            <w:vMerge/>
          </w:tcPr>
          <w:p w14:paraId="0EDF2A7A" w14:textId="77777777" w:rsidR="009F35DC" w:rsidRPr="007F73B3" w:rsidRDefault="009F35DC" w:rsidP="009F35DC">
            <w:pPr>
              <w:rPr>
                <w:rFonts w:ascii="Garamond" w:hAnsi="Garamond"/>
                <w:sz w:val="24"/>
                <w:szCs w:val="24"/>
              </w:rPr>
            </w:pPr>
          </w:p>
        </w:tc>
      </w:tr>
      <w:tr w:rsidR="009F35DC" w:rsidRPr="007F73B3" w14:paraId="2AE60628" w14:textId="77777777" w:rsidTr="009F35DC">
        <w:tc>
          <w:tcPr>
            <w:tcW w:w="976" w:type="dxa"/>
          </w:tcPr>
          <w:p w14:paraId="54D1624E" w14:textId="77777777" w:rsidR="009F35DC" w:rsidRPr="007F73B3" w:rsidRDefault="009F35DC" w:rsidP="00F94D8D">
            <w:pPr>
              <w:pStyle w:val="ListParagraph"/>
              <w:numPr>
                <w:ilvl w:val="0"/>
                <w:numId w:val="11"/>
              </w:numPr>
              <w:rPr>
                <w:rFonts w:ascii="Garamond" w:hAnsi="Garamond"/>
                <w:sz w:val="24"/>
                <w:szCs w:val="24"/>
              </w:rPr>
            </w:pPr>
          </w:p>
        </w:tc>
        <w:tc>
          <w:tcPr>
            <w:tcW w:w="3300" w:type="dxa"/>
          </w:tcPr>
          <w:p w14:paraId="7FB52F30" w14:textId="77777777" w:rsidR="009F35DC" w:rsidRPr="007F73B3" w:rsidRDefault="009F35DC" w:rsidP="009F35DC">
            <w:pPr>
              <w:rPr>
                <w:rFonts w:ascii="Garamond" w:hAnsi="Garamond"/>
                <w:sz w:val="24"/>
                <w:szCs w:val="24"/>
              </w:rPr>
            </w:pPr>
            <w:r w:rsidRPr="007F73B3">
              <w:rPr>
                <w:rFonts w:ascii="Garamond" w:hAnsi="Garamond"/>
                <w:sz w:val="24"/>
                <w:szCs w:val="24"/>
              </w:rPr>
              <w:t>Relevant Experience &amp;</w:t>
            </w:r>
            <w:r w:rsidR="00516767">
              <w:rPr>
                <w:rFonts w:ascii="Garamond" w:hAnsi="Garamond"/>
                <w:sz w:val="24"/>
                <w:szCs w:val="24"/>
              </w:rPr>
              <w:t>CV</w:t>
            </w:r>
            <w:r w:rsidR="00F67B10">
              <w:rPr>
                <w:rFonts w:ascii="Garamond" w:hAnsi="Garamond"/>
                <w:sz w:val="24"/>
                <w:szCs w:val="24"/>
              </w:rPr>
              <w:t xml:space="preserve"> Format</w:t>
            </w:r>
          </w:p>
        </w:tc>
        <w:tc>
          <w:tcPr>
            <w:tcW w:w="2164" w:type="dxa"/>
          </w:tcPr>
          <w:p w14:paraId="64E03102" w14:textId="77777777" w:rsidR="009F35DC" w:rsidRPr="007F73B3" w:rsidRDefault="009F35DC" w:rsidP="009F35DC">
            <w:pPr>
              <w:rPr>
                <w:rFonts w:ascii="Garamond" w:hAnsi="Garamond"/>
                <w:sz w:val="24"/>
                <w:szCs w:val="24"/>
              </w:rPr>
            </w:pPr>
            <w:r w:rsidRPr="007F73B3">
              <w:rPr>
                <w:rFonts w:ascii="Garamond" w:hAnsi="Garamond"/>
                <w:sz w:val="24"/>
                <w:szCs w:val="24"/>
              </w:rPr>
              <w:t xml:space="preserve">Annexure – VIII </w:t>
            </w:r>
          </w:p>
        </w:tc>
        <w:tc>
          <w:tcPr>
            <w:tcW w:w="2190" w:type="dxa"/>
            <w:vMerge/>
          </w:tcPr>
          <w:p w14:paraId="07C4FB36" w14:textId="77777777" w:rsidR="009F35DC" w:rsidRPr="007F73B3" w:rsidRDefault="009F35DC" w:rsidP="009F35DC">
            <w:pPr>
              <w:rPr>
                <w:rFonts w:ascii="Garamond" w:hAnsi="Garamond"/>
                <w:sz w:val="24"/>
                <w:szCs w:val="24"/>
              </w:rPr>
            </w:pPr>
          </w:p>
        </w:tc>
      </w:tr>
      <w:tr w:rsidR="009F35DC" w:rsidRPr="007F73B3" w14:paraId="148E312A" w14:textId="77777777" w:rsidTr="009F35DC">
        <w:tc>
          <w:tcPr>
            <w:tcW w:w="976" w:type="dxa"/>
          </w:tcPr>
          <w:p w14:paraId="55870791" w14:textId="77777777" w:rsidR="009F35DC" w:rsidRPr="007F73B3" w:rsidRDefault="009F35DC" w:rsidP="00F94D8D">
            <w:pPr>
              <w:pStyle w:val="ListParagraph"/>
              <w:numPr>
                <w:ilvl w:val="0"/>
                <w:numId w:val="11"/>
              </w:numPr>
              <w:rPr>
                <w:rFonts w:ascii="Garamond" w:hAnsi="Garamond"/>
                <w:sz w:val="24"/>
                <w:szCs w:val="24"/>
              </w:rPr>
            </w:pPr>
          </w:p>
        </w:tc>
        <w:tc>
          <w:tcPr>
            <w:tcW w:w="3300" w:type="dxa"/>
          </w:tcPr>
          <w:p w14:paraId="383A3A1D" w14:textId="77777777" w:rsidR="009F35DC" w:rsidRPr="007F73B3" w:rsidRDefault="009F35DC" w:rsidP="009F35DC">
            <w:pPr>
              <w:rPr>
                <w:rFonts w:ascii="Garamond" w:hAnsi="Garamond"/>
                <w:sz w:val="24"/>
                <w:szCs w:val="24"/>
              </w:rPr>
            </w:pPr>
            <w:r w:rsidRPr="007F73B3">
              <w:rPr>
                <w:rFonts w:ascii="Garamond" w:hAnsi="Garamond"/>
                <w:sz w:val="24"/>
                <w:szCs w:val="24"/>
              </w:rPr>
              <w:t xml:space="preserve">Financial </w:t>
            </w:r>
            <w:r w:rsidR="004F7E2E">
              <w:rPr>
                <w:rFonts w:ascii="Garamond" w:hAnsi="Garamond"/>
                <w:sz w:val="24"/>
                <w:szCs w:val="24"/>
              </w:rPr>
              <w:t>Bid Format</w:t>
            </w:r>
          </w:p>
        </w:tc>
        <w:tc>
          <w:tcPr>
            <w:tcW w:w="2164" w:type="dxa"/>
          </w:tcPr>
          <w:p w14:paraId="2CD44EB7" w14:textId="77777777" w:rsidR="009F35DC" w:rsidRPr="007F73B3" w:rsidRDefault="009F35DC" w:rsidP="009F35DC">
            <w:pPr>
              <w:rPr>
                <w:rFonts w:ascii="Garamond" w:hAnsi="Garamond"/>
                <w:sz w:val="24"/>
                <w:szCs w:val="24"/>
              </w:rPr>
            </w:pPr>
            <w:r w:rsidRPr="007F73B3">
              <w:rPr>
                <w:rFonts w:ascii="Garamond" w:hAnsi="Garamond"/>
                <w:sz w:val="24"/>
                <w:szCs w:val="24"/>
              </w:rPr>
              <w:t xml:space="preserve">Annexure – IX </w:t>
            </w:r>
          </w:p>
        </w:tc>
        <w:tc>
          <w:tcPr>
            <w:tcW w:w="2190" w:type="dxa"/>
          </w:tcPr>
          <w:p w14:paraId="67DC96B3" w14:textId="77777777" w:rsidR="009F35DC" w:rsidRPr="007F73B3" w:rsidRDefault="009F35DC" w:rsidP="009F35DC">
            <w:pPr>
              <w:rPr>
                <w:rFonts w:ascii="Garamond" w:hAnsi="Garamond"/>
                <w:sz w:val="24"/>
                <w:szCs w:val="24"/>
              </w:rPr>
            </w:pPr>
            <w:r w:rsidRPr="007F73B3">
              <w:rPr>
                <w:rFonts w:ascii="Garamond" w:hAnsi="Garamond"/>
                <w:sz w:val="24"/>
                <w:szCs w:val="24"/>
              </w:rPr>
              <w:t>To be submitted only on e-tender portal</w:t>
            </w:r>
          </w:p>
        </w:tc>
      </w:tr>
      <w:tr w:rsidR="009F35DC" w:rsidRPr="007F73B3" w14:paraId="0EE6A0AC" w14:textId="77777777" w:rsidTr="009F35DC">
        <w:tc>
          <w:tcPr>
            <w:tcW w:w="976" w:type="dxa"/>
          </w:tcPr>
          <w:p w14:paraId="2E00CD75" w14:textId="77777777" w:rsidR="009F35DC" w:rsidRPr="007F73B3" w:rsidRDefault="009F35DC" w:rsidP="00F94D8D">
            <w:pPr>
              <w:pStyle w:val="ListParagraph"/>
              <w:numPr>
                <w:ilvl w:val="0"/>
                <w:numId w:val="11"/>
              </w:numPr>
              <w:rPr>
                <w:rFonts w:ascii="Garamond" w:hAnsi="Garamond"/>
                <w:sz w:val="24"/>
                <w:szCs w:val="24"/>
              </w:rPr>
            </w:pPr>
          </w:p>
        </w:tc>
        <w:tc>
          <w:tcPr>
            <w:tcW w:w="3300" w:type="dxa"/>
          </w:tcPr>
          <w:p w14:paraId="6FD6D9FE" w14:textId="77777777" w:rsidR="009F35DC" w:rsidRPr="007F73B3" w:rsidRDefault="009F35DC" w:rsidP="009F35DC">
            <w:pPr>
              <w:rPr>
                <w:rFonts w:ascii="Garamond" w:hAnsi="Garamond"/>
                <w:sz w:val="24"/>
                <w:szCs w:val="24"/>
              </w:rPr>
            </w:pPr>
            <w:r w:rsidRPr="007F73B3">
              <w:rPr>
                <w:rFonts w:ascii="Garamond" w:hAnsi="Garamond"/>
                <w:sz w:val="24"/>
                <w:szCs w:val="24"/>
              </w:rPr>
              <w:t xml:space="preserve">Draft form of Contract </w:t>
            </w:r>
          </w:p>
        </w:tc>
        <w:tc>
          <w:tcPr>
            <w:tcW w:w="2164" w:type="dxa"/>
          </w:tcPr>
          <w:p w14:paraId="2075D2F9" w14:textId="77777777" w:rsidR="009F35DC" w:rsidRPr="007F73B3" w:rsidRDefault="009F35DC" w:rsidP="009F35DC">
            <w:pPr>
              <w:rPr>
                <w:rFonts w:ascii="Garamond" w:hAnsi="Garamond"/>
                <w:sz w:val="24"/>
                <w:szCs w:val="24"/>
              </w:rPr>
            </w:pPr>
            <w:r w:rsidRPr="007F73B3">
              <w:rPr>
                <w:rFonts w:ascii="Garamond" w:hAnsi="Garamond"/>
                <w:sz w:val="24"/>
                <w:szCs w:val="24"/>
              </w:rPr>
              <w:t>Annexure – X</w:t>
            </w:r>
            <w:r w:rsidR="008E44D5">
              <w:rPr>
                <w:rFonts w:ascii="Garamond" w:hAnsi="Garamond"/>
                <w:sz w:val="24"/>
                <w:szCs w:val="24"/>
              </w:rPr>
              <w:t>I</w:t>
            </w:r>
          </w:p>
        </w:tc>
        <w:tc>
          <w:tcPr>
            <w:tcW w:w="2190" w:type="dxa"/>
          </w:tcPr>
          <w:p w14:paraId="632B4AEF" w14:textId="77777777" w:rsidR="009F35DC" w:rsidRPr="007F73B3" w:rsidRDefault="009F35DC" w:rsidP="009F35DC">
            <w:pPr>
              <w:rPr>
                <w:rFonts w:ascii="Garamond" w:hAnsi="Garamond"/>
                <w:sz w:val="24"/>
                <w:szCs w:val="24"/>
              </w:rPr>
            </w:pPr>
            <w:r w:rsidRPr="007F73B3">
              <w:rPr>
                <w:rFonts w:ascii="Garamond" w:hAnsi="Garamond"/>
                <w:sz w:val="24"/>
                <w:szCs w:val="24"/>
              </w:rPr>
              <w:t>To be submitted by the Selected Bidder</w:t>
            </w:r>
          </w:p>
        </w:tc>
      </w:tr>
      <w:tr w:rsidR="00600E7F" w:rsidRPr="007F73B3" w14:paraId="404CCE68" w14:textId="77777777" w:rsidTr="009F35DC">
        <w:tc>
          <w:tcPr>
            <w:tcW w:w="976" w:type="dxa"/>
          </w:tcPr>
          <w:p w14:paraId="40AEA4E6" w14:textId="77777777" w:rsidR="00600E7F" w:rsidRPr="007F73B3" w:rsidRDefault="00600E7F" w:rsidP="00F94D8D">
            <w:pPr>
              <w:pStyle w:val="ListParagraph"/>
              <w:numPr>
                <w:ilvl w:val="0"/>
                <w:numId w:val="11"/>
              </w:numPr>
              <w:rPr>
                <w:rFonts w:ascii="Garamond" w:hAnsi="Garamond"/>
                <w:sz w:val="24"/>
                <w:szCs w:val="24"/>
              </w:rPr>
            </w:pPr>
          </w:p>
        </w:tc>
        <w:tc>
          <w:tcPr>
            <w:tcW w:w="3300" w:type="dxa"/>
          </w:tcPr>
          <w:p w14:paraId="06F8F129" w14:textId="77777777" w:rsidR="00600E7F" w:rsidRPr="007F73B3" w:rsidRDefault="00600E7F" w:rsidP="009F35DC">
            <w:pPr>
              <w:rPr>
                <w:rFonts w:ascii="Garamond" w:hAnsi="Garamond"/>
                <w:sz w:val="24"/>
                <w:szCs w:val="24"/>
              </w:rPr>
            </w:pPr>
            <w:r>
              <w:rPr>
                <w:rFonts w:ascii="Garamond" w:hAnsi="Garamond"/>
                <w:sz w:val="24"/>
                <w:szCs w:val="24"/>
              </w:rPr>
              <w:t>Format for Performance Security</w:t>
            </w:r>
          </w:p>
        </w:tc>
        <w:tc>
          <w:tcPr>
            <w:tcW w:w="2164" w:type="dxa"/>
          </w:tcPr>
          <w:p w14:paraId="17487110" w14:textId="77777777" w:rsidR="00600E7F" w:rsidRPr="007F73B3" w:rsidRDefault="00600E7F" w:rsidP="009F35DC">
            <w:pPr>
              <w:rPr>
                <w:rFonts w:ascii="Garamond" w:hAnsi="Garamond"/>
                <w:sz w:val="24"/>
                <w:szCs w:val="24"/>
              </w:rPr>
            </w:pPr>
            <w:r>
              <w:rPr>
                <w:rFonts w:ascii="Garamond" w:hAnsi="Garamond"/>
                <w:sz w:val="24"/>
                <w:szCs w:val="24"/>
              </w:rPr>
              <w:t>Annexure – X</w:t>
            </w:r>
            <w:r w:rsidR="004F7E2E">
              <w:rPr>
                <w:rFonts w:ascii="Garamond" w:hAnsi="Garamond"/>
                <w:sz w:val="24"/>
                <w:szCs w:val="24"/>
              </w:rPr>
              <w:t>I</w:t>
            </w:r>
            <w:r w:rsidR="008E44D5">
              <w:rPr>
                <w:rFonts w:ascii="Garamond" w:hAnsi="Garamond"/>
                <w:sz w:val="24"/>
                <w:szCs w:val="24"/>
              </w:rPr>
              <w:t>I</w:t>
            </w:r>
          </w:p>
        </w:tc>
        <w:tc>
          <w:tcPr>
            <w:tcW w:w="2190" w:type="dxa"/>
          </w:tcPr>
          <w:p w14:paraId="51262B02" w14:textId="77777777" w:rsidR="00600E7F" w:rsidRPr="007F73B3" w:rsidRDefault="00600E7F" w:rsidP="009F35DC">
            <w:pPr>
              <w:rPr>
                <w:rFonts w:ascii="Garamond" w:hAnsi="Garamond"/>
                <w:sz w:val="24"/>
                <w:szCs w:val="24"/>
              </w:rPr>
            </w:pPr>
            <w:r>
              <w:rPr>
                <w:rFonts w:ascii="Garamond" w:hAnsi="Garamond"/>
                <w:sz w:val="24"/>
                <w:szCs w:val="24"/>
              </w:rPr>
              <w:t>To be submitted by the Selected Bidder</w:t>
            </w:r>
          </w:p>
        </w:tc>
      </w:tr>
    </w:tbl>
    <w:p w14:paraId="5D974E16" w14:textId="77777777" w:rsidR="00356265" w:rsidRDefault="00356265" w:rsidP="009F35DC">
      <w:pPr>
        <w:ind w:left="720"/>
      </w:pPr>
    </w:p>
    <w:p w14:paraId="7C62D6F2" w14:textId="77777777" w:rsidR="00106580" w:rsidRDefault="00106580" w:rsidP="009F35DC">
      <w:pPr>
        <w:ind w:left="720"/>
      </w:pPr>
    </w:p>
    <w:p w14:paraId="76DCF78C" w14:textId="77777777" w:rsidR="00106580" w:rsidRDefault="00106580" w:rsidP="009F35DC">
      <w:pPr>
        <w:ind w:left="720"/>
      </w:pPr>
    </w:p>
    <w:p w14:paraId="1611BCF5" w14:textId="77777777" w:rsidR="00106580" w:rsidRDefault="00106580" w:rsidP="009F35DC">
      <w:pPr>
        <w:ind w:left="720"/>
      </w:pPr>
    </w:p>
    <w:p w14:paraId="418AC9A9" w14:textId="77777777" w:rsidR="00106580" w:rsidRDefault="00106580" w:rsidP="009F35DC">
      <w:pPr>
        <w:ind w:left="720"/>
      </w:pPr>
    </w:p>
    <w:p w14:paraId="04673D41" w14:textId="77777777" w:rsidR="00106580" w:rsidRDefault="00106580" w:rsidP="009F35DC">
      <w:pPr>
        <w:ind w:left="720"/>
      </w:pPr>
    </w:p>
    <w:p w14:paraId="07A58676" w14:textId="77777777" w:rsidR="00106580" w:rsidRDefault="00106580" w:rsidP="009F35DC">
      <w:pPr>
        <w:ind w:left="720"/>
      </w:pPr>
    </w:p>
    <w:p w14:paraId="742417E8" w14:textId="77777777" w:rsidR="00106580" w:rsidRDefault="00106580" w:rsidP="009F35DC">
      <w:pPr>
        <w:ind w:left="720"/>
      </w:pPr>
    </w:p>
    <w:p w14:paraId="27B62495" w14:textId="77777777" w:rsidR="00106580" w:rsidRDefault="00106580" w:rsidP="009F35DC">
      <w:pPr>
        <w:ind w:left="720"/>
      </w:pPr>
    </w:p>
    <w:p w14:paraId="11A62101" w14:textId="77777777" w:rsidR="00106580" w:rsidRDefault="00106580" w:rsidP="009F35DC">
      <w:pPr>
        <w:ind w:left="720"/>
      </w:pPr>
    </w:p>
    <w:p w14:paraId="2D4CD1AC" w14:textId="77777777" w:rsidR="00106580" w:rsidRDefault="00106580" w:rsidP="009F35DC">
      <w:pPr>
        <w:ind w:left="720"/>
      </w:pPr>
    </w:p>
    <w:p w14:paraId="771470B3" w14:textId="77777777" w:rsidR="00106580" w:rsidRDefault="00106580" w:rsidP="009F35DC">
      <w:pPr>
        <w:ind w:left="720"/>
      </w:pPr>
    </w:p>
    <w:p w14:paraId="66346C3A" w14:textId="77777777" w:rsidR="00106580" w:rsidRDefault="00106580" w:rsidP="009F35DC">
      <w:pPr>
        <w:ind w:left="720"/>
      </w:pPr>
    </w:p>
    <w:p w14:paraId="0428C7D0" w14:textId="77777777" w:rsidR="00106580" w:rsidRDefault="00106580" w:rsidP="009F35DC">
      <w:pPr>
        <w:ind w:left="720"/>
      </w:pPr>
    </w:p>
    <w:p w14:paraId="2B8628C4" w14:textId="77777777" w:rsidR="00106580" w:rsidRDefault="00106580" w:rsidP="009F35DC">
      <w:pPr>
        <w:ind w:left="720"/>
      </w:pPr>
    </w:p>
    <w:p w14:paraId="54D6B581" w14:textId="77777777" w:rsidR="00106580" w:rsidRDefault="00106580" w:rsidP="009F35DC">
      <w:pPr>
        <w:ind w:left="720"/>
      </w:pPr>
    </w:p>
    <w:p w14:paraId="66D08A59" w14:textId="77777777" w:rsidR="00106580" w:rsidRDefault="00106580" w:rsidP="009F35DC">
      <w:pPr>
        <w:ind w:left="720"/>
      </w:pPr>
    </w:p>
    <w:p w14:paraId="39B6575C" w14:textId="66DE105B" w:rsidR="00356265" w:rsidRPr="00356265" w:rsidRDefault="00356265" w:rsidP="004602DC">
      <w:pPr>
        <w:rPr>
          <w:rFonts w:ascii="Garamond" w:hAnsi="Garamond"/>
          <w:b/>
          <w:bCs/>
          <w:sz w:val="28"/>
          <w:szCs w:val="28"/>
        </w:rPr>
      </w:pPr>
      <w:bookmarkStart w:id="39" w:name="_Toc219806045"/>
      <w:r w:rsidRPr="00356265">
        <w:rPr>
          <w:rFonts w:ascii="Garamond" w:hAnsi="Garamond"/>
          <w:b/>
          <w:bCs/>
          <w:sz w:val="28"/>
          <w:szCs w:val="28"/>
        </w:rPr>
        <w:lastRenderedPageBreak/>
        <w:t>Annexure-I: Format of Pre-Bid Queries</w:t>
      </w:r>
      <w:bookmarkEnd w:id="39"/>
    </w:p>
    <w:p w14:paraId="2342369F" w14:textId="77777777" w:rsidR="00356265" w:rsidRDefault="00356265" w:rsidP="00356265">
      <w:pPr>
        <w:rPr>
          <w:rFonts w:ascii="Garamond" w:hAnsi="Garamond"/>
        </w:rPr>
      </w:pPr>
    </w:p>
    <w:p w14:paraId="3E362F34" w14:textId="77777777" w:rsidR="00356265" w:rsidRPr="007F73B3" w:rsidRDefault="00356265" w:rsidP="00356265">
      <w:pPr>
        <w:rPr>
          <w:rFonts w:ascii="Garamond" w:hAnsi="Garamond"/>
          <w:sz w:val="24"/>
          <w:szCs w:val="24"/>
        </w:rPr>
      </w:pPr>
      <w:r w:rsidRPr="007F73B3">
        <w:rPr>
          <w:rFonts w:ascii="Garamond" w:hAnsi="Garamond"/>
          <w:sz w:val="24"/>
          <w:szCs w:val="24"/>
        </w:rPr>
        <w:t>To</w:t>
      </w:r>
    </w:p>
    <w:p w14:paraId="3FBDB5A2" w14:textId="77777777" w:rsidR="00356265" w:rsidRPr="007F73B3" w:rsidRDefault="007F73B3" w:rsidP="00356265">
      <w:pPr>
        <w:ind w:firstLine="720"/>
        <w:rPr>
          <w:rFonts w:ascii="Garamond" w:hAnsi="Garamond"/>
          <w:sz w:val="24"/>
          <w:szCs w:val="24"/>
        </w:rPr>
      </w:pPr>
      <w:r w:rsidRPr="006877F9">
        <w:rPr>
          <w:rFonts w:ascii="Garamond" w:hAnsi="Garamond"/>
          <w:sz w:val="24"/>
          <w:szCs w:val="24"/>
          <w:highlight w:val="yellow"/>
        </w:rPr>
        <w:t>XXXXX</w:t>
      </w:r>
    </w:p>
    <w:p w14:paraId="6BEDD639" w14:textId="77777777" w:rsidR="00356265" w:rsidRPr="007F73B3" w:rsidRDefault="004B1F68" w:rsidP="00356265">
      <w:pPr>
        <w:ind w:firstLine="720"/>
        <w:rPr>
          <w:rFonts w:ascii="Garamond" w:hAnsi="Garamond"/>
          <w:sz w:val="24"/>
          <w:szCs w:val="24"/>
        </w:rPr>
      </w:pPr>
      <w:r>
        <w:rPr>
          <w:rFonts w:ascii="Garamond" w:hAnsi="Garamond"/>
          <w:sz w:val="24"/>
          <w:szCs w:val="24"/>
        </w:rPr>
        <w:t xml:space="preserve">District </w:t>
      </w:r>
      <w:proofErr w:type="spellStart"/>
      <w:r>
        <w:rPr>
          <w:rFonts w:ascii="Garamond" w:hAnsi="Garamond"/>
          <w:sz w:val="24"/>
          <w:szCs w:val="24"/>
        </w:rPr>
        <w:t>Collectorate</w:t>
      </w:r>
      <w:proofErr w:type="spellEnd"/>
      <w:r w:rsidR="000B2FAE">
        <w:rPr>
          <w:rFonts w:ascii="Garamond" w:hAnsi="Garamond"/>
          <w:sz w:val="24"/>
          <w:szCs w:val="24"/>
        </w:rPr>
        <w:t xml:space="preserve">, </w:t>
      </w:r>
      <w:proofErr w:type="spellStart"/>
      <w:r w:rsidR="000B2FAE" w:rsidRPr="00742AB4">
        <w:rPr>
          <w:rFonts w:ascii="Garamond" w:hAnsi="Garamond"/>
          <w:b/>
          <w:bCs/>
          <w:sz w:val="24"/>
          <w:szCs w:val="24"/>
        </w:rPr>
        <w:t>Sundargarh</w:t>
      </w:r>
      <w:proofErr w:type="spellEnd"/>
      <w:r w:rsidR="00356265" w:rsidRPr="007F73B3">
        <w:rPr>
          <w:rFonts w:ascii="Garamond" w:hAnsi="Garamond"/>
          <w:sz w:val="24"/>
          <w:szCs w:val="24"/>
        </w:rPr>
        <w:t>,</w:t>
      </w:r>
    </w:p>
    <w:p w14:paraId="1E4048C3" w14:textId="77777777" w:rsidR="00356265" w:rsidRPr="007F73B3" w:rsidRDefault="00356265" w:rsidP="00356265">
      <w:pPr>
        <w:ind w:firstLine="720"/>
        <w:rPr>
          <w:rFonts w:ascii="Garamond" w:hAnsi="Garamond"/>
          <w:sz w:val="24"/>
          <w:szCs w:val="24"/>
        </w:rPr>
      </w:pPr>
      <w:r w:rsidRPr="007F73B3">
        <w:rPr>
          <w:rFonts w:ascii="Garamond" w:hAnsi="Garamond"/>
          <w:sz w:val="24"/>
          <w:szCs w:val="24"/>
        </w:rPr>
        <w:t>Govt. of Odisha,</w:t>
      </w:r>
    </w:p>
    <w:p w14:paraId="233424A7" w14:textId="77777777" w:rsidR="00356265" w:rsidRPr="007F73B3" w:rsidRDefault="004B1F68" w:rsidP="00356265">
      <w:pPr>
        <w:ind w:firstLine="720"/>
        <w:rPr>
          <w:rFonts w:ascii="Garamond" w:hAnsi="Garamond"/>
          <w:sz w:val="24"/>
          <w:szCs w:val="24"/>
        </w:rPr>
      </w:pPr>
      <w:r>
        <w:rPr>
          <w:rFonts w:ascii="Garamond" w:hAnsi="Garamond"/>
          <w:sz w:val="24"/>
          <w:szCs w:val="24"/>
        </w:rPr>
        <w:t>District</w:t>
      </w:r>
      <w:r w:rsidR="00356265" w:rsidRPr="007F73B3">
        <w:rPr>
          <w:rFonts w:ascii="Garamond" w:hAnsi="Garamond"/>
          <w:sz w:val="24"/>
          <w:szCs w:val="24"/>
        </w:rPr>
        <w:t xml:space="preserve"> - </w:t>
      </w:r>
      <w:proofErr w:type="spellStart"/>
      <w:r>
        <w:rPr>
          <w:rFonts w:ascii="Garamond" w:hAnsi="Garamond"/>
          <w:sz w:val="24"/>
          <w:szCs w:val="24"/>
        </w:rPr>
        <w:t>xxxxxx</w:t>
      </w:r>
      <w:proofErr w:type="spellEnd"/>
    </w:p>
    <w:p w14:paraId="226EDCE8" w14:textId="77777777" w:rsidR="00356265" w:rsidRPr="007F73B3" w:rsidRDefault="00356265" w:rsidP="00356265">
      <w:pPr>
        <w:rPr>
          <w:rFonts w:ascii="Garamond" w:hAnsi="Garamond"/>
          <w:sz w:val="24"/>
          <w:szCs w:val="24"/>
        </w:rPr>
      </w:pPr>
      <w:r w:rsidRPr="007F73B3">
        <w:rPr>
          <w:rFonts w:ascii="Garamond" w:hAnsi="Garamond"/>
          <w:sz w:val="24"/>
          <w:szCs w:val="24"/>
        </w:rPr>
        <w:t xml:space="preserve">Sub: </w:t>
      </w:r>
      <w:r w:rsidR="00F417CF" w:rsidRPr="00F417CF">
        <w:rPr>
          <w:rFonts w:ascii="Garamond" w:hAnsi="Garamond"/>
          <w:sz w:val="24"/>
          <w:szCs w:val="24"/>
        </w:rPr>
        <w:t>Appointment of Agency for providing manpower for Facility Management Services and Support Services</w:t>
      </w:r>
      <w:r w:rsidR="00ED27E8">
        <w:rPr>
          <w:rFonts w:ascii="Garamond" w:hAnsi="Garamond"/>
          <w:sz w:val="24"/>
          <w:szCs w:val="24"/>
        </w:rPr>
        <w:t xml:space="preserve"> across </w:t>
      </w:r>
      <w:r w:rsidR="00B951B4" w:rsidRPr="00B951B4">
        <w:rPr>
          <w:rFonts w:ascii="Garamond" w:hAnsi="Garamond"/>
          <w:sz w:val="24"/>
          <w:szCs w:val="24"/>
          <w:highlight w:val="yellow"/>
        </w:rPr>
        <w:t>District</w:t>
      </w:r>
    </w:p>
    <w:p w14:paraId="121D79A4" w14:textId="77777777" w:rsidR="00356265" w:rsidRPr="007F73B3" w:rsidRDefault="00356265" w:rsidP="00356265">
      <w:pPr>
        <w:rPr>
          <w:sz w:val="24"/>
          <w:szCs w:val="24"/>
        </w:rPr>
      </w:pPr>
      <w:r w:rsidRPr="007F73B3">
        <w:rPr>
          <w:rFonts w:ascii="Garamond" w:hAnsi="Garamond"/>
          <w:sz w:val="24"/>
          <w:szCs w:val="24"/>
        </w:rPr>
        <w:t>Ref: RFP No. ...................................................... Dated: ………………….</w:t>
      </w:r>
    </w:p>
    <w:p w14:paraId="0FD03563" w14:textId="77777777" w:rsidR="00356265" w:rsidRPr="007F73B3" w:rsidRDefault="00356265" w:rsidP="00356265">
      <w:pPr>
        <w:rPr>
          <w:rFonts w:ascii="Garamond" w:hAnsi="Garamond"/>
          <w:sz w:val="24"/>
          <w:szCs w:val="24"/>
        </w:rPr>
      </w:pPr>
    </w:p>
    <w:p w14:paraId="419CE245" w14:textId="77777777" w:rsidR="00356265" w:rsidRPr="007F73B3" w:rsidRDefault="00356265" w:rsidP="00356265">
      <w:pPr>
        <w:rPr>
          <w:rFonts w:ascii="Garamond" w:hAnsi="Garamond"/>
          <w:sz w:val="24"/>
          <w:szCs w:val="24"/>
        </w:rPr>
      </w:pPr>
      <w:r w:rsidRPr="007F73B3">
        <w:rPr>
          <w:rFonts w:ascii="Garamond" w:hAnsi="Garamond"/>
          <w:sz w:val="24"/>
          <w:szCs w:val="24"/>
        </w:rPr>
        <w:t>Dear</w:t>
      </w:r>
    </w:p>
    <w:p w14:paraId="3AA13999" w14:textId="77777777" w:rsidR="00356265" w:rsidRPr="007F73B3" w:rsidRDefault="00356265" w:rsidP="00356265">
      <w:pPr>
        <w:rPr>
          <w:sz w:val="24"/>
          <w:szCs w:val="24"/>
        </w:rPr>
      </w:pPr>
      <w:r w:rsidRPr="007F73B3">
        <w:rPr>
          <w:rFonts w:ascii="Garamond" w:hAnsi="Garamond"/>
          <w:sz w:val="24"/>
          <w:szCs w:val="24"/>
        </w:rPr>
        <w:t>The following are the Clarifications and Comments from the Terms and Conditions and Scope of Work for the subject RFP. These Clarifications are exhaustive.</w:t>
      </w:r>
    </w:p>
    <w:tbl>
      <w:tblPr>
        <w:tblStyle w:val="TableGrid"/>
        <w:tblW w:w="0" w:type="auto"/>
        <w:tblLook w:val="04A0" w:firstRow="1" w:lastRow="0" w:firstColumn="1" w:lastColumn="0" w:noHBand="0" w:noVBand="1"/>
      </w:tblPr>
      <w:tblGrid>
        <w:gridCol w:w="1129"/>
        <w:gridCol w:w="3545"/>
        <w:gridCol w:w="2338"/>
        <w:gridCol w:w="2338"/>
      </w:tblGrid>
      <w:tr w:rsidR="00A0537F" w:rsidRPr="007F73B3" w14:paraId="151A4E67" w14:textId="77777777" w:rsidTr="00A0537F">
        <w:tc>
          <w:tcPr>
            <w:tcW w:w="1129" w:type="dxa"/>
            <w:shd w:val="clear" w:color="auto" w:fill="D9D9D9" w:themeFill="background1" w:themeFillShade="D9"/>
          </w:tcPr>
          <w:p w14:paraId="562B75D4" w14:textId="77777777" w:rsidR="00A0537F" w:rsidRPr="007F73B3" w:rsidRDefault="00A0537F" w:rsidP="00A0537F">
            <w:pPr>
              <w:jc w:val="center"/>
              <w:rPr>
                <w:rFonts w:ascii="Garamond" w:hAnsi="Garamond"/>
                <w:b/>
                <w:bCs/>
                <w:sz w:val="24"/>
                <w:szCs w:val="24"/>
              </w:rPr>
            </w:pPr>
            <w:r w:rsidRPr="007F73B3">
              <w:rPr>
                <w:rFonts w:ascii="Garamond" w:hAnsi="Garamond"/>
                <w:b/>
                <w:bCs/>
                <w:sz w:val="24"/>
                <w:szCs w:val="24"/>
              </w:rPr>
              <w:t>S. No.</w:t>
            </w:r>
          </w:p>
        </w:tc>
        <w:tc>
          <w:tcPr>
            <w:tcW w:w="3545" w:type="dxa"/>
            <w:shd w:val="clear" w:color="auto" w:fill="D9D9D9" w:themeFill="background1" w:themeFillShade="D9"/>
          </w:tcPr>
          <w:p w14:paraId="5C541849" w14:textId="77777777" w:rsidR="00A0537F" w:rsidRPr="007F73B3" w:rsidRDefault="00A0537F" w:rsidP="00A0537F">
            <w:pPr>
              <w:jc w:val="center"/>
              <w:rPr>
                <w:rFonts w:ascii="Garamond" w:hAnsi="Garamond"/>
                <w:b/>
                <w:bCs/>
                <w:sz w:val="24"/>
                <w:szCs w:val="24"/>
              </w:rPr>
            </w:pPr>
            <w:r w:rsidRPr="007F73B3">
              <w:rPr>
                <w:rFonts w:ascii="Garamond" w:hAnsi="Garamond"/>
                <w:b/>
                <w:bCs/>
                <w:sz w:val="24"/>
                <w:szCs w:val="24"/>
              </w:rPr>
              <w:t>Clause No. and Page Reference</w:t>
            </w:r>
          </w:p>
        </w:tc>
        <w:tc>
          <w:tcPr>
            <w:tcW w:w="2338" w:type="dxa"/>
            <w:shd w:val="clear" w:color="auto" w:fill="D9D9D9" w:themeFill="background1" w:themeFillShade="D9"/>
          </w:tcPr>
          <w:p w14:paraId="2134934B" w14:textId="77777777" w:rsidR="00A0537F" w:rsidRPr="007F73B3" w:rsidRDefault="00A0537F" w:rsidP="00A0537F">
            <w:pPr>
              <w:jc w:val="center"/>
              <w:rPr>
                <w:rFonts w:ascii="Garamond" w:hAnsi="Garamond"/>
                <w:b/>
                <w:bCs/>
                <w:sz w:val="24"/>
                <w:szCs w:val="24"/>
              </w:rPr>
            </w:pPr>
            <w:r w:rsidRPr="007F73B3">
              <w:rPr>
                <w:rFonts w:ascii="Garamond" w:hAnsi="Garamond"/>
                <w:b/>
                <w:bCs/>
                <w:sz w:val="24"/>
                <w:szCs w:val="24"/>
              </w:rPr>
              <w:t>RFP Text</w:t>
            </w:r>
          </w:p>
        </w:tc>
        <w:tc>
          <w:tcPr>
            <w:tcW w:w="2338" w:type="dxa"/>
            <w:shd w:val="clear" w:color="auto" w:fill="D9D9D9" w:themeFill="background1" w:themeFillShade="D9"/>
          </w:tcPr>
          <w:p w14:paraId="790377DD" w14:textId="77777777" w:rsidR="00A0537F" w:rsidRPr="007F73B3" w:rsidRDefault="00A0537F" w:rsidP="00A0537F">
            <w:pPr>
              <w:jc w:val="center"/>
              <w:rPr>
                <w:rFonts w:ascii="Garamond" w:hAnsi="Garamond"/>
                <w:b/>
                <w:bCs/>
                <w:sz w:val="24"/>
                <w:szCs w:val="24"/>
              </w:rPr>
            </w:pPr>
            <w:r w:rsidRPr="007F73B3">
              <w:rPr>
                <w:rFonts w:ascii="Garamond" w:hAnsi="Garamond"/>
                <w:b/>
                <w:bCs/>
                <w:sz w:val="24"/>
                <w:szCs w:val="24"/>
              </w:rPr>
              <w:t>Query</w:t>
            </w:r>
          </w:p>
        </w:tc>
      </w:tr>
      <w:tr w:rsidR="00A0537F" w:rsidRPr="007F73B3" w14:paraId="7BF0C2F1" w14:textId="77777777" w:rsidTr="00A0537F">
        <w:tc>
          <w:tcPr>
            <w:tcW w:w="1129" w:type="dxa"/>
          </w:tcPr>
          <w:p w14:paraId="2D3E754C" w14:textId="77777777" w:rsidR="00A0537F" w:rsidRPr="007F73B3" w:rsidRDefault="00A0537F" w:rsidP="00F94D8D">
            <w:pPr>
              <w:pStyle w:val="ListParagraph"/>
              <w:numPr>
                <w:ilvl w:val="0"/>
                <w:numId w:val="12"/>
              </w:numPr>
              <w:rPr>
                <w:rFonts w:ascii="Garamond" w:hAnsi="Garamond"/>
                <w:sz w:val="24"/>
                <w:szCs w:val="24"/>
              </w:rPr>
            </w:pPr>
          </w:p>
        </w:tc>
        <w:tc>
          <w:tcPr>
            <w:tcW w:w="3545" w:type="dxa"/>
          </w:tcPr>
          <w:p w14:paraId="5026C112" w14:textId="77777777" w:rsidR="00A0537F" w:rsidRPr="007F73B3" w:rsidRDefault="00A0537F" w:rsidP="00356265">
            <w:pPr>
              <w:rPr>
                <w:rFonts w:ascii="Garamond" w:hAnsi="Garamond"/>
                <w:sz w:val="24"/>
                <w:szCs w:val="24"/>
              </w:rPr>
            </w:pPr>
          </w:p>
        </w:tc>
        <w:tc>
          <w:tcPr>
            <w:tcW w:w="2338" w:type="dxa"/>
          </w:tcPr>
          <w:p w14:paraId="79C9AEEB" w14:textId="77777777" w:rsidR="00A0537F" w:rsidRPr="007F73B3" w:rsidRDefault="00A0537F" w:rsidP="00356265">
            <w:pPr>
              <w:rPr>
                <w:rFonts w:ascii="Garamond" w:hAnsi="Garamond"/>
                <w:sz w:val="24"/>
                <w:szCs w:val="24"/>
              </w:rPr>
            </w:pPr>
          </w:p>
        </w:tc>
        <w:tc>
          <w:tcPr>
            <w:tcW w:w="2338" w:type="dxa"/>
          </w:tcPr>
          <w:p w14:paraId="49487657" w14:textId="77777777" w:rsidR="00A0537F" w:rsidRPr="007F73B3" w:rsidRDefault="00A0537F" w:rsidP="00356265">
            <w:pPr>
              <w:rPr>
                <w:rFonts w:ascii="Garamond" w:hAnsi="Garamond"/>
                <w:sz w:val="24"/>
                <w:szCs w:val="24"/>
              </w:rPr>
            </w:pPr>
          </w:p>
        </w:tc>
      </w:tr>
      <w:tr w:rsidR="00A0537F" w:rsidRPr="007F73B3" w14:paraId="05609E15" w14:textId="77777777" w:rsidTr="00A0537F">
        <w:tc>
          <w:tcPr>
            <w:tcW w:w="1129" w:type="dxa"/>
          </w:tcPr>
          <w:p w14:paraId="5E73817F" w14:textId="77777777" w:rsidR="00A0537F" w:rsidRPr="007F73B3" w:rsidRDefault="00A0537F" w:rsidP="00F94D8D">
            <w:pPr>
              <w:pStyle w:val="ListParagraph"/>
              <w:numPr>
                <w:ilvl w:val="0"/>
                <w:numId w:val="12"/>
              </w:numPr>
              <w:rPr>
                <w:rFonts w:ascii="Garamond" w:hAnsi="Garamond"/>
                <w:sz w:val="24"/>
                <w:szCs w:val="24"/>
              </w:rPr>
            </w:pPr>
          </w:p>
        </w:tc>
        <w:tc>
          <w:tcPr>
            <w:tcW w:w="3545" w:type="dxa"/>
          </w:tcPr>
          <w:p w14:paraId="103BDF59" w14:textId="77777777" w:rsidR="00A0537F" w:rsidRPr="007F73B3" w:rsidRDefault="00A0537F" w:rsidP="00356265">
            <w:pPr>
              <w:rPr>
                <w:rFonts w:ascii="Garamond" w:hAnsi="Garamond"/>
                <w:sz w:val="24"/>
                <w:szCs w:val="24"/>
              </w:rPr>
            </w:pPr>
          </w:p>
        </w:tc>
        <w:tc>
          <w:tcPr>
            <w:tcW w:w="2338" w:type="dxa"/>
          </w:tcPr>
          <w:p w14:paraId="63F4169F" w14:textId="77777777" w:rsidR="00A0537F" w:rsidRPr="007F73B3" w:rsidRDefault="00A0537F" w:rsidP="00356265">
            <w:pPr>
              <w:rPr>
                <w:rFonts w:ascii="Garamond" w:hAnsi="Garamond"/>
                <w:sz w:val="24"/>
                <w:szCs w:val="24"/>
              </w:rPr>
            </w:pPr>
          </w:p>
        </w:tc>
        <w:tc>
          <w:tcPr>
            <w:tcW w:w="2338" w:type="dxa"/>
          </w:tcPr>
          <w:p w14:paraId="2614C1EE" w14:textId="77777777" w:rsidR="00A0537F" w:rsidRPr="007F73B3" w:rsidRDefault="00A0537F" w:rsidP="00356265">
            <w:pPr>
              <w:rPr>
                <w:rFonts w:ascii="Garamond" w:hAnsi="Garamond"/>
                <w:sz w:val="24"/>
                <w:szCs w:val="24"/>
              </w:rPr>
            </w:pPr>
          </w:p>
        </w:tc>
      </w:tr>
      <w:tr w:rsidR="00A0537F" w:rsidRPr="007F73B3" w14:paraId="546E9850" w14:textId="77777777" w:rsidTr="00A0537F">
        <w:tc>
          <w:tcPr>
            <w:tcW w:w="1129" w:type="dxa"/>
          </w:tcPr>
          <w:p w14:paraId="669D3E34" w14:textId="77777777" w:rsidR="00A0537F" w:rsidRPr="007F73B3" w:rsidRDefault="00A0537F" w:rsidP="00F94D8D">
            <w:pPr>
              <w:pStyle w:val="ListParagraph"/>
              <w:numPr>
                <w:ilvl w:val="0"/>
                <w:numId w:val="12"/>
              </w:numPr>
              <w:rPr>
                <w:rFonts w:ascii="Garamond" w:hAnsi="Garamond"/>
                <w:sz w:val="24"/>
                <w:szCs w:val="24"/>
              </w:rPr>
            </w:pPr>
          </w:p>
        </w:tc>
        <w:tc>
          <w:tcPr>
            <w:tcW w:w="3545" w:type="dxa"/>
          </w:tcPr>
          <w:p w14:paraId="39684208" w14:textId="77777777" w:rsidR="00A0537F" w:rsidRPr="007F73B3" w:rsidRDefault="00A0537F" w:rsidP="00356265">
            <w:pPr>
              <w:rPr>
                <w:rFonts w:ascii="Garamond" w:hAnsi="Garamond"/>
                <w:sz w:val="24"/>
                <w:szCs w:val="24"/>
              </w:rPr>
            </w:pPr>
          </w:p>
        </w:tc>
        <w:tc>
          <w:tcPr>
            <w:tcW w:w="2338" w:type="dxa"/>
          </w:tcPr>
          <w:p w14:paraId="6FBA1162" w14:textId="77777777" w:rsidR="00A0537F" w:rsidRPr="007F73B3" w:rsidRDefault="00A0537F" w:rsidP="00356265">
            <w:pPr>
              <w:rPr>
                <w:rFonts w:ascii="Garamond" w:hAnsi="Garamond"/>
                <w:sz w:val="24"/>
                <w:szCs w:val="24"/>
              </w:rPr>
            </w:pPr>
          </w:p>
        </w:tc>
        <w:tc>
          <w:tcPr>
            <w:tcW w:w="2338" w:type="dxa"/>
          </w:tcPr>
          <w:p w14:paraId="5039CCB2" w14:textId="77777777" w:rsidR="00A0537F" w:rsidRPr="007F73B3" w:rsidRDefault="00A0537F" w:rsidP="00356265">
            <w:pPr>
              <w:rPr>
                <w:rFonts w:ascii="Garamond" w:hAnsi="Garamond"/>
                <w:sz w:val="24"/>
                <w:szCs w:val="24"/>
              </w:rPr>
            </w:pPr>
          </w:p>
        </w:tc>
      </w:tr>
      <w:tr w:rsidR="00A0537F" w:rsidRPr="007F73B3" w14:paraId="05799729" w14:textId="77777777" w:rsidTr="00A0537F">
        <w:tc>
          <w:tcPr>
            <w:tcW w:w="1129" w:type="dxa"/>
          </w:tcPr>
          <w:p w14:paraId="31D61220" w14:textId="77777777" w:rsidR="00A0537F" w:rsidRPr="007F73B3" w:rsidRDefault="00A0537F" w:rsidP="00A0537F">
            <w:pPr>
              <w:jc w:val="center"/>
              <w:rPr>
                <w:rFonts w:ascii="Garamond" w:hAnsi="Garamond"/>
                <w:sz w:val="24"/>
                <w:szCs w:val="24"/>
              </w:rPr>
            </w:pPr>
            <w:r w:rsidRPr="007F73B3">
              <w:rPr>
                <w:rFonts w:ascii="Garamond" w:hAnsi="Garamond"/>
                <w:sz w:val="24"/>
                <w:szCs w:val="24"/>
              </w:rPr>
              <w:t>….</w:t>
            </w:r>
          </w:p>
        </w:tc>
        <w:tc>
          <w:tcPr>
            <w:tcW w:w="3545" w:type="dxa"/>
          </w:tcPr>
          <w:p w14:paraId="7C822007" w14:textId="77777777" w:rsidR="00A0537F" w:rsidRPr="007F73B3" w:rsidRDefault="00A0537F" w:rsidP="00356265">
            <w:pPr>
              <w:rPr>
                <w:rFonts w:ascii="Garamond" w:hAnsi="Garamond"/>
                <w:sz w:val="24"/>
                <w:szCs w:val="24"/>
              </w:rPr>
            </w:pPr>
          </w:p>
        </w:tc>
        <w:tc>
          <w:tcPr>
            <w:tcW w:w="2338" w:type="dxa"/>
          </w:tcPr>
          <w:p w14:paraId="2713948C" w14:textId="77777777" w:rsidR="00A0537F" w:rsidRPr="007F73B3" w:rsidRDefault="00A0537F" w:rsidP="00356265">
            <w:pPr>
              <w:rPr>
                <w:rFonts w:ascii="Garamond" w:hAnsi="Garamond"/>
                <w:sz w:val="24"/>
                <w:szCs w:val="24"/>
              </w:rPr>
            </w:pPr>
          </w:p>
        </w:tc>
        <w:tc>
          <w:tcPr>
            <w:tcW w:w="2338" w:type="dxa"/>
          </w:tcPr>
          <w:p w14:paraId="353676D5" w14:textId="77777777" w:rsidR="00A0537F" w:rsidRPr="007F73B3" w:rsidRDefault="00A0537F" w:rsidP="00356265">
            <w:pPr>
              <w:rPr>
                <w:rFonts w:ascii="Garamond" w:hAnsi="Garamond"/>
                <w:sz w:val="24"/>
                <w:szCs w:val="24"/>
              </w:rPr>
            </w:pPr>
          </w:p>
        </w:tc>
      </w:tr>
      <w:tr w:rsidR="00A0537F" w:rsidRPr="007F73B3" w14:paraId="6297FBC8" w14:textId="77777777" w:rsidTr="00A0537F">
        <w:tc>
          <w:tcPr>
            <w:tcW w:w="1129" w:type="dxa"/>
          </w:tcPr>
          <w:p w14:paraId="24A8A1D7" w14:textId="77777777" w:rsidR="00A0537F" w:rsidRPr="007F73B3" w:rsidRDefault="00A0537F" w:rsidP="00A0537F">
            <w:pPr>
              <w:jc w:val="center"/>
              <w:rPr>
                <w:rFonts w:ascii="Garamond" w:hAnsi="Garamond"/>
                <w:sz w:val="24"/>
                <w:szCs w:val="24"/>
              </w:rPr>
            </w:pPr>
            <w:r w:rsidRPr="007F73B3">
              <w:rPr>
                <w:rFonts w:ascii="Garamond" w:hAnsi="Garamond"/>
                <w:sz w:val="24"/>
                <w:szCs w:val="24"/>
              </w:rPr>
              <w:t>….</w:t>
            </w:r>
          </w:p>
        </w:tc>
        <w:tc>
          <w:tcPr>
            <w:tcW w:w="3545" w:type="dxa"/>
          </w:tcPr>
          <w:p w14:paraId="74557371" w14:textId="77777777" w:rsidR="00A0537F" w:rsidRPr="007F73B3" w:rsidRDefault="00A0537F" w:rsidP="00356265">
            <w:pPr>
              <w:rPr>
                <w:rFonts w:ascii="Garamond" w:hAnsi="Garamond"/>
                <w:sz w:val="24"/>
                <w:szCs w:val="24"/>
              </w:rPr>
            </w:pPr>
          </w:p>
        </w:tc>
        <w:tc>
          <w:tcPr>
            <w:tcW w:w="2338" w:type="dxa"/>
          </w:tcPr>
          <w:p w14:paraId="0D3ABB0D" w14:textId="77777777" w:rsidR="00A0537F" w:rsidRPr="007F73B3" w:rsidRDefault="00A0537F" w:rsidP="00356265">
            <w:pPr>
              <w:rPr>
                <w:rFonts w:ascii="Garamond" w:hAnsi="Garamond"/>
                <w:sz w:val="24"/>
                <w:szCs w:val="24"/>
              </w:rPr>
            </w:pPr>
          </w:p>
        </w:tc>
        <w:tc>
          <w:tcPr>
            <w:tcW w:w="2338" w:type="dxa"/>
          </w:tcPr>
          <w:p w14:paraId="2126A516" w14:textId="77777777" w:rsidR="00A0537F" w:rsidRPr="007F73B3" w:rsidRDefault="00A0537F" w:rsidP="00356265">
            <w:pPr>
              <w:rPr>
                <w:rFonts w:ascii="Garamond" w:hAnsi="Garamond"/>
                <w:sz w:val="24"/>
                <w:szCs w:val="24"/>
              </w:rPr>
            </w:pPr>
          </w:p>
        </w:tc>
      </w:tr>
      <w:tr w:rsidR="00A0537F" w:rsidRPr="007F73B3" w14:paraId="567F2AF8" w14:textId="77777777" w:rsidTr="00A0537F">
        <w:tc>
          <w:tcPr>
            <w:tcW w:w="1129" w:type="dxa"/>
          </w:tcPr>
          <w:p w14:paraId="7BA309BC" w14:textId="77777777" w:rsidR="00A0537F" w:rsidRPr="007F73B3" w:rsidRDefault="00A0537F" w:rsidP="00A0537F">
            <w:pPr>
              <w:jc w:val="center"/>
              <w:rPr>
                <w:rFonts w:ascii="Garamond" w:hAnsi="Garamond"/>
                <w:sz w:val="24"/>
                <w:szCs w:val="24"/>
              </w:rPr>
            </w:pPr>
            <w:r w:rsidRPr="007F73B3">
              <w:rPr>
                <w:rFonts w:ascii="Garamond" w:hAnsi="Garamond"/>
                <w:sz w:val="24"/>
                <w:szCs w:val="24"/>
              </w:rPr>
              <w:t>….</w:t>
            </w:r>
          </w:p>
        </w:tc>
        <w:tc>
          <w:tcPr>
            <w:tcW w:w="3545" w:type="dxa"/>
          </w:tcPr>
          <w:p w14:paraId="38B96895" w14:textId="77777777" w:rsidR="00A0537F" w:rsidRPr="007F73B3" w:rsidRDefault="00A0537F" w:rsidP="00356265">
            <w:pPr>
              <w:rPr>
                <w:rFonts w:ascii="Garamond" w:hAnsi="Garamond"/>
                <w:sz w:val="24"/>
                <w:szCs w:val="24"/>
              </w:rPr>
            </w:pPr>
          </w:p>
        </w:tc>
        <w:tc>
          <w:tcPr>
            <w:tcW w:w="2338" w:type="dxa"/>
          </w:tcPr>
          <w:p w14:paraId="3BEDFC90" w14:textId="77777777" w:rsidR="00A0537F" w:rsidRPr="007F73B3" w:rsidRDefault="00A0537F" w:rsidP="00356265">
            <w:pPr>
              <w:rPr>
                <w:rFonts w:ascii="Garamond" w:hAnsi="Garamond"/>
                <w:sz w:val="24"/>
                <w:szCs w:val="24"/>
              </w:rPr>
            </w:pPr>
          </w:p>
        </w:tc>
        <w:tc>
          <w:tcPr>
            <w:tcW w:w="2338" w:type="dxa"/>
          </w:tcPr>
          <w:p w14:paraId="33FEF163" w14:textId="77777777" w:rsidR="00A0537F" w:rsidRPr="007F73B3" w:rsidRDefault="00A0537F" w:rsidP="00356265">
            <w:pPr>
              <w:rPr>
                <w:rFonts w:ascii="Garamond" w:hAnsi="Garamond"/>
                <w:sz w:val="24"/>
                <w:szCs w:val="24"/>
              </w:rPr>
            </w:pPr>
          </w:p>
        </w:tc>
      </w:tr>
    </w:tbl>
    <w:p w14:paraId="67A05B49" w14:textId="77777777" w:rsidR="00222764" w:rsidRPr="007F73B3" w:rsidRDefault="00222764" w:rsidP="00356265">
      <w:pPr>
        <w:rPr>
          <w:sz w:val="24"/>
          <w:szCs w:val="24"/>
        </w:rPr>
      </w:pPr>
    </w:p>
    <w:p w14:paraId="0DDAEEA4" w14:textId="77777777" w:rsidR="00222764" w:rsidRPr="007F73B3" w:rsidRDefault="00222764" w:rsidP="00222764">
      <w:pPr>
        <w:rPr>
          <w:rFonts w:ascii="Garamond" w:hAnsi="Garamond"/>
          <w:sz w:val="24"/>
          <w:szCs w:val="24"/>
        </w:rPr>
      </w:pPr>
      <w:r w:rsidRPr="007F73B3">
        <w:rPr>
          <w:rFonts w:ascii="Garamond" w:hAnsi="Garamond"/>
          <w:sz w:val="24"/>
          <w:szCs w:val="24"/>
        </w:rPr>
        <w:t>Yours faithfully,</w:t>
      </w:r>
    </w:p>
    <w:p w14:paraId="2301CB5E" w14:textId="77777777" w:rsidR="00222764" w:rsidRPr="007F73B3" w:rsidRDefault="00222764" w:rsidP="00222764">
      <w:pPr>
        <w:rPr>
          <w:rFonts w:ascii="Garamond" w:hAnsi="Garamond"/>
          <w:sz w:val="24"/>
          <w:szCs w:val="24"/>
        </w:rPr>
      </w:pPr>
      <w:r w:rsidRPr="007F73B3">
        <w:rPr>
          <w:rFonts w:ascii="Garamond" w:hAnsi="Garamond"/>
          <w:sz w:val="24"/>
          <w:szCs w:val="24"/>
        </w:rPr>
        <w:t>Authorized Signatory</w:t>
      </w:r>
    </w:p>
    <w:p w14:paraId="16E39B0F" w14:textId="77777777" w:rsidR="00222764" w:rsidRPr="007F73B3" w:rsidRDefault="00222764" w:rsidP="00222764">
      <w:pPr>
        <w:rPr>
          <w:rFonts w:ascii="Garamond" w:hAnsi="Garamond"/>
          <w:sz w:val="24"/>
          <w:szCs w:val="24"/>
        </w:rPr>
      </w:pPr>
      <w:r w:rsidRPr="007F73B3">
        <w:rPr>
          <w:rFonts w:ascii="Garamond" w:hAnsi="Garamond"/>
          <w:sz w:val="24"/>
          <w:szCs w:val="24"/>
        </w:rPr>
        <w:t>(</w:t>
      </w:r>
      <w:proofErr w:type="gramStart"/>
      <w:r w:rsidRPr="007F73B3">
        <w:rPr>
          <w:rFonts w:ascii="Garamond" w:hAnsi="Garamond"/>
          <w:sz w:val="24"/>
          <w:szCs w:val="24"/>
        </w:rPr>
        <w:t>with</w:t>
      </w:r>
      <w:proofErr w:type="gramEnd"/>
      <w:r w:rsidRPr="007F73B3">
        <w:rPr>
          <w:rFonts w:ascii="Garamond" w:hAnsi="Garamond"/>
          <w:sz w:val="24"/>
          <w:szCs w:val="24"/>
        </w:rPr>
        <w:t xml:space="preserve"> Name, Designation, Contact no. and Seal)</w:t>
      </w:r>
    </w:p>
    <w:p w14:paraId="34C053FC" w14:textId="77777777" w:rsidR="00222764" w:rsidRDefault="00222764" w:rsidP="00222764">
      <w:pPr>
        <w:rPr>
          <w:rFonts w:ascii="Garamond" w:hAnsi="Garamond"/>
          <w:b/>
          <w:bCs/>
          <w:i/>
          <w:iCs/>
          <w:sz w:val="24"/>
          <w:szCs w:val="24"/>
        </w:rPr>
      </w:pPr>
      <w:r w:rsidRPr="007F73B3">
        <w:rPr>
          <w:rFonts w:ascii="Garamond" w:hAnsi="Garamond"/>
          <w:b/>
          <w:bCs/>
          <w:i/>
          <w:iCs/>
          <w:sz w:val="24"/>
          <w:szCs w:val="24"/>
        </w:rPr>
        <w:t>Note: On the Letterhead of the Bidder</w:t>
      </w:r>
    </w:p>
    <w:p w14:paraId="38CBEA10" w14:textId="77777777" w:rsidR="004602DC" w:rsidRDefault="004602DC" w:rsidP="00222764">
      <w:pPr>
        <w:rPr>
          <w:rFonts w:ascii="Garamond" w:hAnsi="Garamond"/>
          <w:b/>
          <w:bCs/>
          <w:i/>
          <w:iCs/>
          <w:sz w:val="24"/>
          <w:szCs w:val="24"/>
        </w:rPr>
      </w:pPr>
    </w:p>
    <w:p w14:paraId="01DF38E4" w14:textId="77777777" w:rsidR="004602DC" w:rsidRDefault="004602DC" w:rsidP="00222764">
      <w:pPr>
        <w:rPr>
          <w:rFonts w:ascii="Garamond" w:hAnsi="Garamond"/>
          <w:b/>
          <w:bCs/>
          <w:i/>
          <w:iCs/>
          <w:sz w:val="24"/>
          <w:szCs w:val="24"/>
        </w:rPr>
      </w:pPr>
    </w:p>
    <w:p w14:paraId="6B962478" w14:textId="77777777" w:rsidR="004602DC" w:rsidRDefault="004602DC" w:rsidP="00222764">
      <w:pPr>
        <w:rPr>
          <w:rFonts w:ascii="Garamond" w:hAnsi="Garamond"/>
          <w:b/>
          <w:bCs/>
          <w:i/>
          <w:iCs/>
          <w:sz w:val="24"/>
          <w:szCs w:val="24"/>
        </w:rPr>
      </w:pPr>
    </w:p>
    <w:p w14:paraId="69585996" w14:textId="77777777" w:rsidR="00106580" w:rsidRDefault="00106580" w:rsidP="00222764">
      <w:pPr>
        <w:rPr>
          <w:rFonts w:ascii="Garamond" w:hAnsi="Garamond"/>
          <w:b/>
          <w:bCs/>
          <w:i/>
          <w:iCs/>
          <w:sz w:val="24"/>
          <w:szCs w:val="24"/>
        </w:rPr>
      </w:pPr>
    </w:p>
    <w:p w14:paraId="7D71C6D9" w14:textId="77777777" w:rsidR="00106580" w:rsidRDefault="00106580" w:rsidP="00222764">
      <w:pPr>
        <w:rPr>
          <w:rFonts w:ascii="Garamond" w:hAnsi="Garamond"/>
          <w:b/>
          <w:bCs/>
          <w:i/>
          <w:iCs/>
          <w:sz w:val="24"/>
          <w:szCs w:val="24"/>
        </w:rPr>
      </w:pPr>
    </w:p>
    <w:p w14:paraId="10E68099" w14:textId="77777777" w:rsidR="00106580" w:rsidRDefault="00106580" w:rsidP="00222764">
      <w:pPr>
        <w:rPr>
          <w:rFonts w:ascii="Garamond" w:hAnsi="Garamond"/>
          <w:b/>
          <w:bCs/>
          <w:i/>
          <w:iCs/>
          <w:sz w:val="24"/>
          <w:szCs w:val="24"/>
        </w:rPr>
      </w:pPr>
    </w:p>
    <w:p w14:paraId="75E03A88" w14:textId="77777777" w:rsidR="00106580" w:rsidRDefault="00106580" w:rsidP="00222764">
      <w:pPr>
        <w:rPr>
          <w:rFonts w:ascii="Garamond" w:hAnsi="Garamond"/>
          <w:b/>
          <w:bCs/>
          <w:i/>
          <w:iCs/>
          <w:sz w:val="24"/>
          <w:szCs w:val="24"/>
        </w:rPr>
      </w:pPr>
    </w:p>
    <w:p w14:paraId="7A01FEC9" w14:textId="77777777" w:rsidR="004602DC" w:rsidRDefault="004602DC" w:rsidP="00222764">
      <w:pPr>
        <w:rPr>
          <w:rFonts w:ascii="Garamond" w:hAnsi="Garamond"/>
          <w:b/>
          <w:bCs/>
          <w:i/>
          <w:iCs/>
          <w:sz w:val="24"/>
          <w:szCs w:val="24"/>
        </w:rPr>
      </w:pPr>
    </w:p>
    <w:p w14:paraId="39986B38" w14:textId="77777777" w:rsidR="004602DC" w:rsidRDefault="004602DC" w:rsidP="00222764">
      <w:pPr>
        <w:rPr>
          <w:b/>
          <w:bCs/>
          <w:i/>
          <w:iCs/>
        </w:rPr>
      </w:pPr>
    </w:p>
    <w:p w14:paraId="5290F89B" w14:textId="0CA53416" w:rsidR="00222764" w:rsidRPr="008773D1" w:rsidRDefault="00222764" w:rsidP="004602DC">
      <w:pPr>
        <w:rPr>
          <w:rFonts w:ascii="Garamond" w:hAnsi="Garamond"/>
          <w:b/>
          <w:bCs/>
          <w:sz w:val="28"/>
          <w:szCs w:val="28"/>
        </w:rPr>
      </w:pPr>
      <w:bookmarkStart w:id="40" w:name="_Toc219806046"/>
      <w:r w:rsidRPr="008773D1">
        <w:rPr>
          <w:rFonts w:ascii="Garamond" w:hAnsi="Garamond"/>
          <w:b/>
          <w:bCs/>
          <w:sz w:val="28"/>
          <w:szCs w:val="28"/>
        </w:rPr>
        <w:lastRenderedPageBreak/>
        <w:t>Annexure – II: Tender Submission Letter</w:t>
      </w:r>
      <w:bookmarkEnd w:id="40"/>
    </w:p>
    <w:p w14:paraId="1E9E2E19" w14:textId="77777777" w:rsidR="008773D1" w:rsidRDefault="008773D1" w:rsidP="00222764">
      <w:pPr>
        <w:rPr>
          <w:rFonts w:ascii="Garamond" w:hAnsi="Garamond"/>
        </w:rPr>
      </w:pPr>
    </w:p>
    <w:p w14:paraId="355B3C1D" w14:textId="77777777" w:rsidR="00222764" w:rsidRPr="007F73B3" w:rsidRDefault="00222764" w:rsidP="00573687">
      <w:pPr>
        <w:spacing w:after="0"/>
        <w:rPr>
          <w:rFonts w:ascii="Garamond" w:hAnsi="Garamond"/>
          <w:sz w:val="24"/>
          <w:szCs w:val="24"/>
        </w:rPr>
      </w:pPr>
      <w:r w:rsidRPr="007F73B3">
        <w:rPr>
          <w:rFonts w:ascii="Garamond" w:hAnsi="Garamond"/>
          <w:sz w:val="24"/>
          <w:szCs w:val="24"/>
        </w:rPr>
        <w:t>To</w:t>
      </w:r>
    </w:p>
    <w:p w14:paraId="081E05DF" w14:textId="77777777" w:rsidR="00B951B4" w:rsidRDefault="00B951B4" w:rsidP="00573687">
      <w:pPr>
        <w:spacing w:after="0"/>
        <w:rPr>
          <w:rFonts w:ascii="Garamond" w:hAnsi="Garamond"/>
          <w:sz w:val="24"/>
          <w:szCs w:val="24"/>
        </w:rPr>
      </w:pPr>
      <w:r>
        <w:rPr>
          <w:rFonts w:ascii="Garamond" w:hAnsi="Garamond"/>
          <w:sz w:val="24"/>
          <w:szCs w:val="24"/>
        </w:rPr>
        <w:t>____________________________</w:t>
      </w:r>
    </w:p>
    <w:p w14:paraId="02D3ED9E" w14:textId="77777777" w:rsidR="00222764" w:rsidRPr="007F73B3" w:rsidRDefault="00B951B4" w:rsidP="00573687">
      <w:pPr>
        <w:spacing w:after="0"/>
        <w:rPr>
          <w:rFonts w:ascii="Garamond" w:hAnsi="Garamond"/>
          <w:sz w:val="24"/>
          <w:szCs w:val="24"/>
        </w:rPr>
      </w:pPr>
      <w:r>
        <w:rPr>
          <w:rFonts w:ascii="Garamond" w:hAnsi="Garamond"/>
          <w:sz w:val="24"/>
          <w:szCs w:val="24"/>
        </w:rPr>
        <w:t xml:space="preserve">District </w:t>
      </w:r>
      <w:proofErr w:type="spellStart"/>
      <w:r>
        <w:rPr>
          <w:rFonts w:ascii="Garamond" w:hAnsi="Garamond"/>
          <w:sz w:val="24"/>
          <w:szCs w:val="24"/>
        </w:rPr>
        <w:t>Collectorate</w:t>
      </w:r>
      <w:proofErr w:type="spellEnd"/>
      <w:r>
        <w:rPr>
          <w:rFonts w:ascii="Garamond" w:hAnsi="Garamond"/>
          <w:sz w:val="24"/>
          <w:szCs w:val="24"/>
        </w:rPr>
        <w:t>____________</w:t>
      </w:r>
      <w:r w:rsidR="00222764" w:rsidRPr="007F73B3">
        <w:rPr>
          <w:rFonts w:ascii="Garamond" w:hAnsi="Garamond"/>
          <w:sz w:val="24"/>
          <w:szCs w:val="24"/>
        </w:rPr>
        <w:t>,</w:t>
      </w:r>
    </w:p>
    <w:p w14:paraId="174F8351" w14:textId="77777777" w:rsidR="00573687" w:rsidRDefault="00B951B4" w:rsidP="00573687">
      <w:pPr>
        <w:spacing w:after="0"/>
        <w:rPr>
          <w:rFonts w:ascii="Garamond" w:hAnsi="Garamond"/>
          <w:sz w:val="24"/>
          <w:szCs w:val="24"/>
        </w:rPr>
      </w:pPr>
      <w:r>
        <w:rPr>
          <w:rFonts w:ascii="Garamond" w:hAnsi="Garamond"/>
          <w:sz w:val="24"/>
          <w:szCs w:val="24"/>
        </w:rPr>
        <w:t>District</w:t>
      </w:r>
    </w:p>
    <w:p w14:paraId="606D87C1" w14:textId="77777777" w:rsidR="00222764" w:rsidRDefault="00222764" w:rsidP="00573687">
      <w:pPr>
        <w:spacing w:after="0"/>
        <w:rPr>
          <w:rFonts w:ascii="Garamond" w:hAnsi="Garamond"/>
          <w:sz w:val="24"/>
          <w:szCs w:val="24"/>
        </w:rPr>
      </w:pPr>
      <w:r w:rsidRPr="007F73B3">
        <w:rPr>
          <w:rFonts w:ascii="Garamond" w:hAnsi="Garamond"/>
          <w:sz w:val="24"/>
          <w:szCs w:val="24"/>
        </w:rPr>
        <w:t>Odisha – 751012</w:t>
      </w:r>
    </w:p>
    <w:p w14:paraId="64FDD2F9" w14:textId="77777777" w:rsidR="00573687" w:rsidRPr="007F73B3" w:rsidRDefault="00573687" w:rsidP="00573687">
      <w:pPr>
        <w:spacing w:after="0"/>
        <w:rPr>
          <w:rFonts w:ascii="Garamond" w:hAnsi="Garamond"/>
          <w:sz w:val="24"/>
          <w:szCs w:val="24"/>
        </w:rPr>
      </w:pPr>
    </w:p>
    <w:p w14:paraId="78938ED1" w14:textId="77777777" w:rsidR="00222764" w:rsidRPr="007F73B3" w:rsidRDefault="00222764" w:rsidP="007F73B3">
      <w:pPr>
        <w:ind w:right="-478"/>
        <w:rPr>
          <w:rFonts w:ascii="Garamond" w:hAnsi="Garamond"/>
          <w:sz w:val="24"/>
          <w:szCs w:val="24"/>
        </w:rPr>
      </w:pPr>
      <w:r w:rsidRPr="007F73B3">
        <w:rPr>
          <w:rFonts w:ascii="Garamond" w:hAnsi="Garamond"/>
          <w:sz w:val="24"/>
          <w:szCs w:val="24"/>
        </w:rPr>
        <w:t>Sub: ‘</w:t>
      </w:r>
      <w:r w:rsidR="00F417CF" w:rsidRPr="00F417CF">
        <w:rPr>
          <w:rFonts w:ascii="Garamond" w:hAnsi="Garamond"/>
          <w:sz w:val="24"/>
          <w:szCs w:val="24"/>
        </w:rPr>
        <w:t>Appointment of Agency for providing manpower for Facility Management Services and Support Services</w:t>
      </w:r>
      <w:r w:rsidR="00ED27E8">
        <w:rPr>
          <w:rFonts w:ascii="Garamond" w:hAnsi="Garamond"/>
          <w:sz w:val="24"/>
          <w:szCs w:val="24"/>
        </w:rPr>
        <w:t xml:space="preserve"> across Odisha</w:t>
      </w:r>
      <w:r w:rsidR="00F417CF">
        <w:rPr>
          <w:rFonts w:ascii="Garamond" w:hAnsi="Garamond"/>
          <w:sz w:val="24"/>
          <w:szCs w:val="24"/>
        </w:rPr>
        <w:t>’</w:t>
      </w:r>
    </w:p>
    <w:p w14:paraId="4FDAEB80" w14:textId="77777777" w:rsidR="00222764" w:rsidRPr="007F73B3" w:rsidRDefault="00222764" w:rsidP="00222764">
      <w:pPr>
        <w:rPr>
          <w:rFonts w:ascii="Garamond" w:hAnsi="Garamond"/>
          <w:sz w:val="24"/>
          <w:szCs w:val="24"/>
        </w:rPr>
      </w:pPr>
      <w:r w:rsidRPr="007F73B3">
        <w:rPr>
          <w:rFonts w:ascii="Garamond" w:hAnsi="Garamond"/>
          <w:sz w:val="24"/>
          <w:szCs w:val="24"/>
        </w:rPr>
        <w:t>Ref: RFP No. ……………………………… Dated: …………………</w:t>
      </w:r>
    </w:p>
    <w:p w14:paraId="1C8965D8" w14:textId="77777777" w:rsidR="00222764" w:rsidRPr="007F73B3" w:rsidRDefault="00222764" w:rsidP="00222764">
      <w:pPr>
        <w:rPr>
          <w:rFonts w:ascii="Garamond" w:hAnsi="Garamond"/>
          <w:sz w:val="24"/>
          <w:szCs w:val="24"/>
        </w:rPr>
      </w:pPr>
      <w:r w:rsidRPr="007F73B3">
        <w:rPr>
          <w:rFonts w:ascii="Garamond" w:hAnsi="Garamond"/>
          <w:sz w:val="24"/>
          <w:szCs w:val="24"/>
        </w:rPr>
        <w:t xml:space="preserve">I/ We, the undersigned, offer to provide the above services to </w:t>
      </w:r>
      <w:r w:rsidR="001B3855">
        <w:rPr>
          <w:rFonts w:ascii="Garamond" w:hAnsi="Garamond"/>
          <w:sz w:val="24"/>
          <w:szCs w:val="24"/>
        </w:rPr>
        <w:t xml:space="preserve">District </w:t>
      </w:r>
      <w:proofErr w:type="spellStart"/>
      <w:r w:rsidR="001B3855">
        <w:rPr>
          <w:rFonts w:ascii="Garamond" w:hAnsi="Garamond"/>
          <w:sz w:val="24"/>
          <w:szCs w:val="24"/>
        </w:rPr>
        <w:t>Collectorate</w:t>
      </w:r>
      <w:proofErr w:type="spellEnd"/>
      <w:r w:rsidR="000B2FAE">
        <w:rPr>
          <w:rFonts w:ascii="Garamond" w:hAnsi="Garamond"/>
          <w:sz w:val="24"/>
          <w:szCs w:val="24"/>
        </w:rPr>
        <w:t xml:space="preserve">, </w:t>
      </w:r>
      <w:proofErr w:type="spellStart"/>
      <w:r w:rsidR="000B2FAE" w:rsidRPr="00742AB4">
        <w:rPr>
          <w:rFonts w:ascii="Garamond" w:hAnsi="Garamond"/>
          <w:b/>
          <w:bCs/>
          <w:sz w:val="24"/>
          <w:szCs w:val="24"/>
        </w:rPr>
        <w:t>Sundargarh</w:t>
      </w:r>
      <w:proofErr w:type="spellEnd"/>
    </w:p>
    <w:p w14:paraId="5E14C8DD" w14:textId="77777777" w:rsidR="00222764" w:rsidRPr="007F73B3" w:rsidRDefault="00222764" w:rsidP="00222764">
      <w:pPr>
        <w:rPr>
          <w:rFonts w:ascii="Garamond" w:hAnsi="Garamond"/>
          <w:sz w:val="24"/>
          <w:szCs w:val="24"/>
        </w:rPr>
      </w:pPr>
      <w:r w:rsidRPr="007F73B3">
        <w:rPr>
          <w:rFonts w:ascii="Garamond" w:hAnsi="Garamond"/>
          <w:sz w:val="24"/>
          <w:szCs w:val="24"/>
        </w:rPr>
        <w:t>We are hereby submitting our bid.</w:t>
      </w:r>
    </w:p>
    <w:p w14:paraId="5E6AA55E" w14:textId="77777777" w:rsidR="00222764" w:rsidRPr="007F73B3" w:rsidRDefault="00222764" w:rsidP="00222764">
      <w:pPr>
        <w:rPr>
          <w:rFonts w:ascii="Garamond" w:hAnsi="Garamond"/>
          <w:sz w:val="24"/>
          <w:szCs w:val="24"/>
        </w:rPr>
      </w:pPr>
      <w:r w:rsidRPr="007F73B3">
        <w:rPr>
          <w:rFonts w:ascii="Garamond" w:hAnsi="Garamond"/>
          <w:sz w:val="24"/>
          <w:szCs w:val="24"/>
        </w:rPr>
        <w:t>I/We, hereby declare that:</w:t>
      </w:r>
    </w:p>
    <w:p w14:paraId="3C56F43F" w14:textId="77777777" w:rsidR="00222764" w:rsidRPr="007F73B3" w:rsidRDefault="00222764" w:rsidP="00F94D8D">
      <w:pPr>
        <w:pStyle w:val="ListParagraph"/>
        <w:numPr>
          <w:ilvl w:val="0"/>
          <w:numId w:val="13"/>
        </w:numPr>
        <w:rPr>
          <w:rFonts w:ascii="Garamond" w:hAnsi="Garamond"/>
          <w:sz w:val="24"/>
          <w:szCs w:val="24"/>
        </w:rPr>
      </w:pPr>
      <w:r w:rsidRPr="007F73B3">
        <w:rPr>
          <w:rFonts w:ascii="Garamond" w:hAnsi="Garamond"/>
          <w:sz w:val="24"/>
          <w:szCs w:val="24"/>
        </w:rPr>
        <w:t>We are enclosing and submitting herewith our Bid, with the details as per the requirements of the tender, for your evaluation and consideration.</w:t>
      </w:r>
    </w:p>
    <w:p w14:paraId="6EE4DA58" w14:textId="77777777" w:rsidR="00222764" w:rsidRPr="007F73B3" w:rsidRDefault="00222764" w:rsidP="00F94D8D">
      <w:pPr>
        <w:pStyle w:val="ListParagraph"/>
        <w:numPr>
          <w:ilvl w:val="0"/>
          <w:numId w:val="13"/>
        </w:numPr>
        <w:rPr>
          <w:rFonts w:ascii="Garamond" w:hAnsi="Garamond"/>
          <w:sz w:val="24"/>
          <w:szCs w:val="24"/>
        </w:rPr>
      </w:pPr>
      <w:r w:rsidRPr="007F73B3">
        <w:rPr>
          <w:rFonts w:ascii="Garamond" w:hAnsi="Garamond"/>
          <w:sz w:val="24"/>
          <w:szCs w:val="24"/>
        </w:rPr>
        <w:t>I/We have read carefully the terms and conditions of the tender document attached hereto and hereby agree to abide by the said terms and conditions.</w:t>
      </w:r>
    </w:p>
    <w:p w14:paraId="5C994A6B" w14:textId="77777777" w:rsidR="00222764" w:rsidRPr="007F73B3" w:rsidRDefault="00222764" w:rsidP="00F94D8D">
      <w:pPr>
        <w:pStyle w:val="ListParagraph"/>
        <w:numPr>
          <w:ilvl w:val="0"/>
          <w:numId w:val="13"/>
        </w:numPr>
        <w:rPr>
          <w:rFonts w:ascii="Garamond" w:hAnsi="Garamond"/>
          <w:sz w:val="24"/>
          <w:szCs w:val="24"/>
        </w:rPr>
      </w:pPr>
      <w:r w:rsidRPr="007F73B3">
        <w:rPr>
          <w:rFonts w:ascii="Garamond" w:hAnsi="Garamond"/>
          <w:sz w:val="24"/>
          <w:szCs w:val="24"/>
        </w:rPr>
        <w:t xml:space="preserve">The bid is unconditional. </w:t>
      </w:r>
    </w:p>
    <w:p w14:paraId="7FC8CCCC" w14:textId="77777777" w:rsidR="00222764" w:rsidRPr="007F73B3" w:rsidRDefault="00222764" w:rsidP="00F94D8D">
      <w:pPr>
        <w:pStyle w:val="ListParagraph"/>
        <w:numPr>
          <w:ilvl w:val="0"/>
          <w:numId w:val="13"/>
        </w:numPr>
        <w:rPr>
          <w:rFonts w:ascii="Garamond" w:hAnsi="Garamond"/>
          <w:sz w:val="24"/>
          <w:szCs w:val="24"/>
        </w:rPr>
      </w:pPr>
      <w:r w:rsidRPr="007F73B3">
        <w:rPr>
          <w:rFonts w:ascii="Garamond" w:hAnsi="Garamond"/>
          <w:sz w:val="24"/>
          <w:szCs w:val="24"/>
        </w:rPr>
        <w:t xml:space="preserve">I/We undertake that documents submitted are </w:t>
      </w:r>
      <w:proofErr w:type="gramStart"/>
      <w:r w:rsidRPr="007F73B3">
        <w:rPr>
          <w:rFonts w:ascii="Garamond" w:hAnsi="Garamond"/>
          <w:sz w:val="24"/>
          <w:szCs w:val="24"/>
        </w:rPr>
        <w:t>genuine/authentic</w:t>
      </w:r>
      <w:proofErr w:type="gramEnd"/>
      <w:r w:rsidRPr="007F73B3">
        <w:rPr>
          <w:rFonts w:ascii="Garamond" w:hAnsi="Garamond"/>
          <w:sz w:val="24"/>
          <w:szCs w:val="24"/>
        </w:rPr>
        <w:t xml:space="preserve"> and nothing material has been concealed. I/We understand that the contract is liable to be cancelled, if it is found to be having obtained, through fraudulent means/concealment of information.</w:t>
      </w:r>
    </w:p>
    <w:p w14:paraId="5565BDD2" w14:textId="77777777" w:rsidR="00222764" w:rsidRPr="007F73B3" w:rsidRDefault="00222764" w:rsidP="00F94D8D">
      <w:pPr>
        <w:pStyle w:val="ListParagraph"/>
        <w:numPr>
          <w:ilvl w:val="0"/>
          <w:numId w:val="13"/>
        </w:numPr>
        <w:rPr>
          <w:rFonts w:ascii="Garamond" w:hAnsi="Garamond"/>
          <w:sz w:val="24"/>
          <w:szCs w:val="24"/>
        </w:rPr>
      </w:pPr>
      <w:r w:rsidRPr="007F73B3">
        <w:rPr>
          <w:rFonts w:ascii="Garamond" w:hAnsi="Garamond"/>
          <w:sz w:val="24"/>
          <w:szCs w:val="24"/>
        </w:rPr>
        <w:t xml:space="preserve">We shall make available to </w:t>
      </w:r>
      <w:r w:rsidR="008218D5">
        <w:rPr>
          <w:rFonts w:ascii="Garamond" w:hAnsi="Garamond"/>
          <w:sz w:val="24"/>
          <w:szCs w:val="24"/>
        </w:rPr>
        <w:t xml:space="preserve">District </w:t>
      </w:r>
      <w:proofErr w:type="spellStart"/>
      <w:r w:rsidR="008218D5">
        <w:rPr>
          <w:rFonts w:ascii="Garamond" w:hAnsi="Garamond"/>
          <w:sz w:val="24"/>
          <w:szCs w:val="24"/>
        </w:rPr>
        <w:t>Collectorate</w:t>
      </w:r>
      <w:proofErr w:type="spellEnd"/>
      <w:r w:rsidR="000B2FAE">
        <w:rPr>
          <w:rFonts w:ascii="Garamond" w:hAnsi="Garamond"/>
          <w:sz w:val="24"/>
          <w:szCs w:val="24"/>
        </w:rPr>
        <w:t xml:space="preserve">, </w:t>
      </w:r>
      <w:proofErr w:type="spellStart"/>
      <w:r w:rsidR="000B2FAE" w:rsidRPr="00742AB4">
        <w:rPr>
          <w:rFonts w:ascii="Garamond" w:hAnsi="Garamond"/>
          <w:b/>
          <w:bCs/>
          <w:sz w:val="24"/>
          <w:szCs w:val="24"/>
        </w:rPr>
        <w:t>Sundargarh</w:t>
      </w:r>
      <w:proofErr w:type="spellEnd"/>
      <w:r w:rsidRPr="007F73B3">
        <w:rPr>
          <w:rFonts w:ascii="Garamond" w:hAnsi="Garamond"/>
          <w:sz w:val="24"/>
          <w:szCs w:val="24"/>
        </w:rPr>
        <w:t xml:space="preserve"> any additional information it may find necessary or require clarifying, supplement or authenticate the Bid.</w:t>
      </w:r>
    </w:p>
    <w:p w14:paraId="3B300A1D" w14:textId="6ED748E5" w:rsidR="00222764" w:rsidRPr="007F73B3" w:rsidRDefault="00222764" w:rsidP="00F94D8D">
      <w:pPr>
        <w:pStyle w:val="ListParagraph"/>
        <w:numPr>
          <w:ilvl w:val="0"/>
          <w:numId w:val="13"/>
        </w:numPr>
        <w:rPr>
          <w:rFonts w:ascii="Garamond" w:hAnsi="Garamond"/>
          <w:sz w:val="24"/>
          <w:szCs w:val="24"/>
        </w:rPr>
      </w:pPr>
      <w:r w:rsidRPr="007F73B3">
        <w:rPr>
          <w:rFonts w:ascii="Garamond" w:hAnsi="Garamond"/>
          <w:sz w:val="24"/>
          <w:szCs w:val="24"/>
        </w:rPr>
        <w:t xml:space="preserve">Until a formal agreement is prepared and executed, acceptance of this tender document shall constitute a binding contract between </w:t>
      </w:r>
      <w:r w:rsidR="008218D5">
        <w:rPr>
          <w:rFonts w:ascii="Garamond" w:hAnsi="Garamond"/>
          <w:sz w:val="24"/>
          <w:szCs w:val="24"/>
        </w:rPr>
        <w:t xml:space="preserve">District </w:t>
      </w:r>
      <w:proofErr w:type="spellStart"/>
      <w:r w:rsidR="008218D5">
        <w:rPr>
          <w:rFonts w:ascii="Garamond" w:hAnsi="Garamond"/>
          <w:sz w:val="24"/>
          <w:szCs w:val="24"/>
        </w:rPr>
        <w:t>Collectorate</w:t>
      </w:r>
      <w:proofErr w:type="spellEnd"/>
      <w:r w:rsidR="000B2FAE">
        <w:rPr>
          <w:rFonts w:ascii="Garamond" w:hAnsi="Garamond"/>
          <w:sz w:val="24"/>
          <w:szCs w:val="24"/>
        </w:rPr>
        <w:t xml:space="preserve">, </w:t>
      </w:r>
      <w:proofErr w:type="spellStart"/>
      <w:r w:rsidR="000B2FAE" w:rsidRPr="00742AB4">
        <w:rPr>
          <w:rFonts w:ascii="Garamond" w:hAnsi="Garamond"/>
          <w:b/>
          <w:bCs/>
          <w:sz w:val="24"/>
          <w:szCs w:val="24"/>
        </w:rPr>
        <w:t>Sundargarh</w:t>
      </w:r>
      <w:proofErr w:type="spellEnd"/>
      <w:r w:rsidR="00856753">
        <w:rPr>
          <w:rFonts w:ascii="Garamond" w:hAnsi="Garamond"/>
          <w:b/>
          <w:bCs/>
          <w:sz w:val="24"/>
          <w:szCs w:val="24"/>
        </w:rPr>
        <w:t xml:space="preserve"> </w:t>
      </w:r>
      <w:r w:rsidRPr="007F73B3">
        <w:rPr>
          <w:rFonts w:ascii="Garamond" w:hAnsi="Garamond"/>
          <w:sz w:val="24"/>
          <w:szCs w:val="24"/>
        </w:rPr>
        <w:t xml:space="preserve">and us subject to the modifications, as may be mutually agreed to, between </w:t>
      </w:r>
      <w:r w:rsidR="000D0109">
        <w:rPr>
          <w:rFonts w:ascii="Garamond" w:hAnsi="Garamond"/>
          <w:sz w:val="24"/>
          <w:szCs w:val="24"/>
        </w:rPr>
        <w:t xml:space="preserve">District </w:t>
      </w:r>
      <w:proofErr w:type="spellStart"/>
      <w:r w:rsidR="000D0109">
        <w:rPr>
          <w:rFonts w:ascii="Garamond" w:hAnsi="Garamond"/>
          <w:sz w:val="24"/>
          <w:szCs w:val="24"/>
        </w:rPr>
        <w:t>Collectorate</w:t>
      </w:r>
      <w:proofErr w:type="spellEnd"/>
      <w:r w:rsidR="000B2FAE">
        <w:rPr>
          <w:rFonts w:ascii="Garamond" w:hAnsi="Garamond"/>
          <w:sz w:val="24"/>
          <w:szCs w:val="24"/>
        </w:rPr>
        <w:t xml:space="preserve">, </w:t>
      </w:r>
      <w:proofErr w:type="spellStart"/>
      <w:r w:rsidR="000B2FAE" w:rsidRPr="00742AB4">
        <w:rPr>
          <w:rFonts w:ascii="Garamond" w:hAnsi="Garamond"/>
          <w:b/>
          <w:bCs/>
          <w:sz w:val="24"/>
          <w:szCs w:val="24"/>
        </w:rPr>
        <w:t>Sundargarh</w:t>
      </w:r>
      <w:proofErr w:type="spellEnd"/>
      <w:r w:rsidR="00856753">
        <w:rPr>
          <w:rFonts w:ascii="Garamond" w:hAnsi="Garamond"/>
          <w:b/>
          <w:bCs/>
          <w:sz w:val="24"/>
          <w:szCs w:val="24"/>
        </w:rPr>
        <w:t xml:space="preserve"> </w:t>
      </w:r>
      <w:r w:rsidRPr="007F73B3">
        <w:rPr>
          <w:rFonts w:ascii="Garamond" w:hAnsi="Garamond"/>
          <w:sz w:val="24"/>
          <w:szCs w:val="24"/>
        </w:rPr>
        <w:t>and us.</w:t>
      </w:r>
    </w:p>
    <w:p w14:paraId="3D00D8CC" w14:textId="77777777" w:rsidR="00222764" w:rsidRPr="007F73B3" w:rsidRDefault="00222764" w:rsidP="00F94D8D">
      <w:pPr>
        <w:pStyle w:val="ListParagraph"/>
        <w:numPr>
          <w:ilvl w:val="0"/>
          <w:numId w:val="13"/>
        </w:numPr>
        <w:rPr>
          <w:rFonts w:ascii="Garamond" w:hAnsi="Garamond"/>
          <w:sz w:val="24"/>
          <w:szCs w:val="24"/>
        </w:rPr>
      </w:pPr>
      <w:r w:rsidRPr="007F73B3">
        <w:rPr>
          <w:rFonts w:ascii="Garamond" w:hAnsi="Garamond"/>
          <w:sz w:val="24"/>
          <w:szCs w:val="24"/>
        </w:rPr>
        <w:t>We agree to keep this bid valid for acceptance for a period of one hundred twenty (120) days from the date of opening the bid.</w:t>
      </w:r>
    </w:p>
    <w:p w14:paraId="6489D0EA" w14:textId="2FE0F0AF" w:rsidR="00222764" w:rsidRPr="007F73B3" w:rsidRDefault="00222764" w:rsidP="00222764">
      <w:pPr>
        <w:rPr>
          <w:rFonts w:ascii="Garamond" w:hAnsi="Garamond"/>
          <w:sz w:val="24"/>
          <w:szCs w:val="24"/>
        </w:rPr>
      </w:pPr>
      <w:r w:rsidRPr="007F73B3">
        <w:rPr>
          <w:rFonts w:ascii="Garamond" w:hAnsi="Garamond"/>
          <w:sz w:val="24"/>
          <w:szCs w:val="24"/>
        </w:rPr>
        <w:t xml:space="preserve">We understand that </w:t>
      </w:r>
      <w:r w:rsidR="000D0109">
        <w:rPr>
          <w:rFonts w:ascii="Garamond" w:hAnsi="Garamond"/>
          <w:sz w:val="24"/>
          <w:szCs w:val="24"/>
        </w:rPr>
        <w:t xml:space="preserve">District </w:t>
      </w:r>
      <w:proofErr w:type="spellStart"/>
      <w:r w:rsidR="000D0109">
        <w:rPr>
          <w:rFonts w:ascii="Garamond" w:hAnsi="Garamond"/>
          <w:sz w:val="24"/>
          <w:szCs w:val="24"/>
        </w:rPr>
        <w:t>Collectorate</w:t>
      </w:r>
      <w:proofErr w:type="spellEnd"/>
      <w:r w:rsidR="000B2FAE">
        <w:rPr>
          <w:rFonts w:ascii="Garamond" w:hAnsi="Garamond"/>
          <w:sz w:val="24"/>
          <w:szCs w:val="24"/>
        </w:rPr>
        <w:t xml:space="preserve">, </w:t>
      </w:r>
      <w:proofErr w:type="spellStart"/>
      <w:r w:rsidR="000B2FAE" w:rsidRPr="00742AB4">
        <w:rPr>
          <w:rFonts w:ascii="Garamond" w:hAnsi="Garamond"/>
          <w:b/>
          <w:bCs/>
          <w:sz w:val="24"/>
          <w:szCs w:val="24"/>
        </w:rPr>
        <w:t>Sundargarh</w:t>
      </w:r>
      <w:proofErr w:type="spellEnd"/>
      <w:r w:rsidR="00856753">
        <w:rPr>
          <w:rFonts w:ascii="Garamond" w:hAnsi="Garamond"/>
          <w:b/>
          <w:bCs/>
          <w:sz w:val="24"/>
          <w:szCs w:val="24"/>
        </w:rPr>
        <w:t xml:space="preserve"> </w:t>
      </w:r>
      <w:r w:rsidRPr="007F73B3">
        <w:rPr>
          <w:rFonts w:ascii="Garamond" w:hAnsi="Garamond"/>
          <w:sz w:val="24"/>
          <w:szCs w:val="24"/>
        </w:rPr>
        <w:t xml:space="preserve">is not bound to accept any tender that </w:t>
      </w:r>
      <w:r w:rsidR="000D0109">
        <w:rPr>
          <w:rFonts w:ascii="Garamond" w:hAnsi="Garamond"/>
          <w:sz w:val="24"/>
          <w:szCs w:val="24"/>
        </w:rPr>
        <w:t xml:space="preserve">District </w:t>
      </w:r>
      <w:proofErr w:type="spellStart"/>
      <w:r w:rsidR="000D0109">
        <w:rPr>
          <w:rFonts w:ascii="Garamond" w:hAnsi="Garamond"/>
          <w:sz w:val="24"/>
          <w:szCs w:val="24"/>
        </w:rPr>
        <w:t>Collectorate</w:t>
      </w:r>
      <w:proofErr w:type="spellEnd"/>
      <w:r w:rsidR="000B2FAE">
        <w:rPr>
          <w:rFonts w:ascii="Garamond" w:hAnsi="Garamond"/>
          <w:sz w:val="24"/>
          <w:szCs w:val="24"/>
        </w:rPr>
        <w:t>,</w:t>
      </w:r>
      <w:r w:rsidR="00856753">
        <w:rPr>
          <w:rFonts w:ascii="Garamond" w:hAnsi="Garamond"/>
          <w:sz w:val="24"/>
          <w:szCs w:val="24"/>
        </w:rPr>
        <w:t xml:space="preserve"> </w:t>
      </w:r>
      <w:proofErr w:type="spellStart"/>
      <w:r w:rsidR="000B2FAE" w:rsidRPr="00742AB4">
        <w:rPr>
          <w:rFonts w:ascii="Garamond" w:hAnsi="Garamond"/>
          <w:b/>
          <w:bCs/>
          <w:sz w:val="24"/>
          <w:szCs w:val="24"/>
        </w:rPr>
        <w:t>Sundargarh</w:t>
      </w:r>
      <w:proofErr w:type="spellEnd"/>
      <w:r w:rsidRPr="007F73B3">
        <w:rPr>
          <w:rFonts w:ascii="Garamond" w:hAnsi="Garamond"/>
          <w:sz w:val="24"/>
          <w:szCs w:val="24"/>
        </w:rPr>
        <w:t xml:space="preserve"> receives.</w:t>
      </w:r>
    </w:p>
    <w:p w14:paraId="162093CD" w14:textId="77777777" w:rsidR="00222764" w:rsidRPr="007F73B3" w:rsidRDefault="00222764" w:rsidP="00222764">
      <w:pPr>
        <w:rPr>
          <w:rFonts w:ascii="Garamond" w:hAnsi="Garamond"/>
          <w:sz w:val="24"/>
          <w:szCs w:val="24"/>
        </w:rPr>
      </w:pPr>
      <w:r w:rsidRPr="007F73B3">
        <w:rPr>
          <w:rFonts w:ascii="Garamond" w:hAnsi="Garamond"/>
          <w:sz w:val="24"/>
          <w:szCs w:val="24"/>
        </w:rPr>
        <w:t xml:space="preserve">Yours faithfully, </w:t>
      </w:r>
    </w:p>
    <w:p w14:paraId="7AD2DD6F" w14:textId="77777777" w:rsidR="00222764" w:rsidRPr="007F73B3" w:rsidRDefault="00222764" w:rsidP="00222764">
      <w:pPr>
        <w:rPr>
          <w:rFonts w:ascii="Garamond" w:hAnsi="Garamond"/>
          <w:sz w:val="24"/>
          <w:szCs w:val="24"/>
        </w:rPr>
      </w:pPr>
      <w:r w:rsidRPr="007F73B3">
        <w:rPr>
          <w:rFonts w:ascii="Garamond" w:hAnsi="Garamond"/>
          <w:sz w:val="24"/>
          <w:szCs w:val="24"/>
        </w:rPr>
        <w:t>Authorized Signatory</w:t>
      </w:r>
    </w:p>
    <w:p w14:paraId="0685F3D9" w14:textId="77777777" w:rsidR="00222764" w:rsidRPr="007F73B3" w:rsidRDefault="00222764" w:rsidP="00222764">
      <w:pPr>
        <w:rPr>
          <w:rFonts w:ascii="Garamond" w:hAnsi="Garamond"/>
          <w:sz w:val="24"/>
          <w:szCs w:val="24"/>
        </w:rPr>
      </w:pPr>
      <w:r w:rsidRPr="007F73B3">
        <w:rPr>
          <w:rFonts w:ascii="Garamond" w:hAnsi="Garamond"/>
          <w:sz w:val="24"/>
          <w:szCs w:val="24"/>
        </w:rPr>
        <w:t>(</w:t>
      </w:r>
      <w:proofErr w:type="gramStart"/>
      <w:r w:rsidRPr="007F73B3">
        <w:rPr>
          <w:rFonts w:ascii="Garamond" w:hAnsi="Garamond"/>
          <w:sz w:val="24"/>
          <w:szCs w:val="24"/>
        </w:rPr>
        <w:t>with</w:t>
      </w:r>
      <w:proofErr w:type="gramEnd"/>
      <w:r w:rsidRPr="007F73B3">
        <w:rPr>
          <w:rFonts w:ascii="Garamond" w:hAnsi="Garamond"/>
          <w:sz w:val="24"/>
          <w:szCs w:val="24"/>
        </w:rPr>
        <w:t xml:space="preserve"> Name, Designation, Contact no. and Seal)</w:t>
      </w:r>
    </w:p>
    <w:p w14:paraId="5BE87D82" w14:textId="77777777" w:rsidR="00356265" w:rsidRPr="008773D1" w:rsidRDefault="00222764" w:rsidP="00222764">
      <w:pPr>
        <w:rPr>
          <w:rFonts w:ascii="Garamond" w:hAnsi="Garamond"/>
          <w:b/>
          <w:bCs/>
        </w:rPr>
      </w:pPr>
      <w:r w:rsidRPr="007F73B3">
        <w:rPr>
          <w:rFonts w:ascii="Garamond" w:hAnsi="Garamond"/>
          <w:sz w:val="24"/>
          <w:szCs w:val="24"/>
        </w:rPr>
        <w:t xml:space="preserve"> Note: On the Letterhead of the Bidder</w:t>
      </w:r>
      <w:r w:rsidRPr="00222764">
        <w:rPr>
          <w:rFonts w:ascii="Garamond" w:hAnsi="Garamond"/>
        </w:rPr>
        <w:cr/>
      </w:r>
      <w:r w:rsidR="00356265" w:rsidRPr="00222764">
        <w:rPr>
          <w:b/>
          <w:bCs/>
          <w:i/>
          <w:iCs/>
        </w:rPr>
        <w:br w:type="page"/>
      </w:r>
    </w:p>
    <w:p w14:paraId="0123CE7B" w14:textId="77777777" w:rsidR="009F35DC" w:rsidRPr="001B3159" w:rsidRDefault="008773D1" w:rsidP="001B3159">
      <w:pPr>
        <w:pStyle w:val="Heading1"/>
        <w:rPr>
          <w:rFonts w:ascii="Garamond" w:hAnsi="Garamond"/>
          <w:b/>
          <w:bCs/>
          <w:sz w:val="28"/>
          <w:szCs w:val="28"/>
        </w:rPr>
      </w:pPr>
      <w:bookmarkStart w:id="41" w:name="_Toc219806047"/>
      <w:r w:rsidRPr="001B3159">
        <w:rPr>
          <w:rFonts w:ascii="Garamond" w:hAnsi="Garamond"/>
          <w:b/>
          <w:bCs/>
          <w:sz w:val="28"/>
          <w:szCs w:val="28"/>
        </w:rPr>
        <w:lastRenderedPageBreak/>
        <w:t>Annexure – III:  Bidder’s Authorization Certificate</w:t>
      </w:r>
      <w:bookmarkEnd w:id="41"/>
    </w:p>
    <w:p w14:paraId="55B4E786" w14:textId="77777777" w:rsidR="00AF33B9" w:rsidRDefault="00AF33B9" w:rsidP="008773D1">
      <w:pPr>
        <w:rPr>
          <w:rFonts w:ascii="Garamond" w:hAnsi="Garamond"/>
        </w:rPr>
      </w:pPr>
    </w:p>
    <w:p w14:paraId="1822EB48" w14:textId="77777777" w:rsidR="008773D1" w:rsidRPr="007F73B3" w:rsidRDefault="008773D1" w:rsidP="008773D1">
      <w:pPr>
        <w:rPr>
          <w:rFonts w:ascii="Garamond" w:hAnsi="Garamond"/>
          <w:sz w:val="24"/>
          <w:szCs w:val="24"/>
        </w:rPr>
      </w:pPr>
      <w:r w:rsidRPr="007F73B3">
        <w:rPr>
          <w:rFonts w:ascii="Garamond" w:hAnsi="Garamond"/>
          <w:sz w:val="24"/>
          <w:szCs w:val="24"/>
        </w:rPr>
        <w:t>To</w:t>
      </w:r>
    </w:p>
    <w:p w14:paraId="0EA8E1CE" w14:textId="77777777" w:rsidR="00726023" w:rsidRDefault="00726023" w:rsidP="008773D1">
      <w:pPr>
        <w:rPr>
          <w:rFonts w:ascii="Garamond" w:hAnsi="Garamond"/>
          <w:sz w:val="24"/>
          <w:szCs w:val="24"/>
        </w:rPr>
      </w:pPr>
    </w:p>
    <w:p w14:paraId="7FEB5B99" w14:textId="77777777" w:rsidR="008773D1" w:rsidRPr="007F73B3" w:rsidRDefault="00726023" w:rsidP="00726023">
      <w:pPr>
        <w:spacing w:after="0"/>
        <w:rPr>
          <w:rFonts w:ascii="Garamond" w:hAnsi="Garamond"/>
          <w:sz w:val="24"/>
          <w:szCs w:val="24"/>
        </w:rPr>
      </w:pPr>
      <w:r>
        <w:rPr>
          <w:rFonts w:ascii="Garamond" w:hAnsi="Garamond"/>
          <w:sz w:val="24"/>
          <w:szCs w:val="24"/>
        </w:rPr>
        <w:t xml:space="preserve">District </w:t>
      </w:r>
      <w:proofErr w:type="spellStart"/>
      <w:r>
        <w:rPr>
          <w:rFonts w:ascii="Garamond" w:hAnsi="Garamond"/>
          <w:sz w:val="24"/>
          <w:szCs w:val="24"/>
        </w:rPr>
        <w:t>Collectorate</w:t>
      </w:r>
      <w:proofErr w:type="spellEnd"/>
      <w:r>
        <w:rPr>
          <w:rFonts w:ascii="Garamond" w:hAnsi="Garamond"/>
          <w:sz w:val="24"/>
          <w:szCs w:val="24"/>
        </w:rPr>
        <w:t>____________</w:t>
      </w:r>
    </w:p>
    <w:p w14:paraId="0325EC87" w14:textId="77777777" w:rsidR="008773D1" w:rsidRDefault="00726023" w:rsidP="00726023">
      <w:pPr>
        <w:spacing w:after="0"/>
        <w:rPr>
          <w:rFonts w:ascii="Garamond" w:hAnsi="Garamond"/>
          <w:sz w:val="24"/>
          <w:szCs w:val="24"/>
        </w:rPr>
      </w:pPr>
      <w:r>
        <w:rPr>
          <w:rFonts w:ascii="Garamond" w:hAnsi="Garamond"/>
          <w:sz w:val="24"/>
          <w:szCs w:val="24"/>
        </w:rPr>
        <w:t>District</w:t>
      </w:r>
      <w:r w:rsidR="008773D1" w:rsidRPr="007F73B3">
        <w:rPr>
          <w:rFonts w:ascii="Garamond" w:hAnsi="Garamond"/>
          <w:sz w:val="24"/>
          <w:szCs w:val="24"/>
        </w:rPr>
        <w:t xml:space="preserve">– </w:t>
      </w:r>
      <w:proofErr w:type="spellStart"/>
      <w:r>
        <w:rPr>
          <w:rFonts w:ascii="Garamond" w:hAnsi="Garamond"/>
          <w:sz w:val="24"/>
          <w:szCs w:val="24"/>
        </w:rPr>
        <w:t>xxxxxx</w:t>
      </w:r>
      <w:proofErr w:type="spellEnd"/>
    </w:p>
    <w:p w14:paraId="60EFB8E7" w14:textId="77777777" w:rsidR="00726023" w:rsidRPr="007F73B3" w:rsidRDefault="00726023" w:rsidP="00726023">
      <w:pPr>
        <w:spacing w:after="0"/>
        <w:rPr>
          <w:rFonts w:ascii="Garamond" w:hAnsi="Garamond"/>
          <w:sz w:val="24"/>
          <w:szCs w:val="24"/>
        </w:rPr>
      </w:pPr>
    </w:p>
    <w:p w14:paraId="67956928" w14:textId="637E242B" w:rsidR="007F73B3" w:rsidRDefault="008773D1" w:rsidP="007F73B3">
      <w:pPr>
        <w:ind w:right="-336"/>
        <w:rPr>
          <w:rFonts w:ascii="Garamond" w:hAnsi="Garamond"/>
          <w:sz w:val="24"/>
          <w:szCs w:val="24"/>
        </w:rPr>
      </w:pPr>
      <w:r w:rsidRPr="007F73B3">
        <w:rPr>
          <w:rFonts w:ascii="Garamond" w:hAnsi="Garamond"/>
          <w:sz w:val="24"/>
          <w:szCs w:val="24"/>
        </w:rPr>
        <w:t xml:space="preserve">Sub: </w:t>
      </w:r>
      <w:r w:rsidR="00F417CF" w:rsidRPr="00F417CF">
        <w:rPr>
          <w:rFonts w:ascii="Garamond" w:hAnsi="Garamond"/>
          <w:sz w:val="24"/>
          <w:szCs w:val="24"/>
        </w:rPr>
        <w:t>Appointment of Agency for providing manpower for Facility Management Services and Support Services</w:t>
      </w:r>
      <w:r w:rsidR="00856753">
        <w:rPr>
          <w:rFonts w:ascii="Garamond" w:hAnsi="Garamond"/>
          <w:sz w:val="24"/>
          <w:szCs w:val="24"/>
        </w:rPr>
        <w:t xml:space="preserve"> </w:t>
      </w:r>
      <w:r w:rsidR="00325856">
        <w:rPr>
          <w:rFonts w:ascii="Garamond" w:hAnsi="Garamond"/>
          <w:sz w:val="24"/>
          <w:szCs w:val="24"/>
        </w:rPr>
        <w:t>at District ____________</w:t>
      </w:r>
    </w:p>
    <w:p w14:paraId="69F0224F" w14:textId="77777777" w:rsidR="008773D1" w:rsidRPr="007F73B3" w:rsidRDefault="008773D1" w:rsidP="007F73B3">
      <w:pPr>
        <w:ind w:right="-336"/>
        <w:rPr>
          <w:rFonts w:ascii="Garamond" w:hAnsi="Garamond"/>
          <w:sz w:val="24"/>
          <w:szCs w:val="24"/>
        </w:rPr>
      </w:pPr>
      <w:r w:rsidRPr="007F73B3">
        <w:rPr>
          <w:rFonts w:ascii="Garamond" w:hAnsi="Garamond"/>
          <w:sz w:val="24"/>
          <w:szCs w:val="24"/>
        </w:rPr>
        <w:t>Ref: RFP No. ..................................................... Dated: ........................................</w:t>
      </w:r>
    </w:p>
    <w:p w14:paraId="3C61176D" w14:textId="77777777" w:rsidR="008773D1" w:rsidRPr="007F73B3" w:rsidRDefault="008773D1" w:rsidP="008773D1">
      <w:pPr>
        <w:rPr>
          <w:rFonts w:ascii="Garamond" w:hAnsi="Garamond"/>
          <w:sz w:val="24"/>
          <w:szCs w:val="24"/>
        </w:rPr>
      </w:pPr>
      <w:r w:rsidRPr="007F73B3">
        <w:rPr>
          <w:rFonts w:ascii="Garamond" w:hAnsi="Garamond"/>
          <w:sz w:val="24"/>
          <w:szCs w:val="24"/>
        </w:rPr>
        <w:t>Dear</w:t>
      </w:r>
      <w:proofErr w:type="gramStart"/>
      <w:r w:rsidRPr="007F73B3">
        <w:rPr>
          <w:rFonts w:ascii="Garamond" w:hAnsi="Garamond"/>
          <w:sz w:val="24"/>
          <w:szCs w:val="24"/>
        </w:rPr>
        <w:t>..</w:t>
      </w:r>
      <w:proofErr w:type="gramEnd"/>
    </w:p>
    <w:p w14:paraId="73CC8B8F" w14:textId="77777777" w:rsidR="008773D1" w:rsidRPr="007F73B3" w:rsidRDefault="008773D1" w:rsidP="008773D1">
      <w:pPr>
        <w:rPr>
          <w:rFonts w:ascii="Garamond" w:hAnsi="Garamond"/>
          <w:sz w:val="24"/>
          <w:szCs w:val="24"/>
        </w:rPr>
      </w:pPr>
      <w:r w:rsidRPr="007F73B3">
        <w:rPr>
          <w:rFonts w:ascii="Garamond" w:hAnsi="Garamond"/>
          <w:sz w:val="24"/>
          <w:szCs w:val="24"/>
        </w:rPr>
        <w:t xml:space="preserve">I/We {Name/Designation} hereby declare/certify that {Name/Designation} is hereby authorized to sign relevant documents on behalf of the company/firm in dealing with tender No </w:t>
      </w:r>
      <w:proofErr w:type="gramStart"/>
      <w:r w:rsidRPr="007F73B3">
        <w:rPr>
          <w:rFonts w:ascii="Garamond" w:hAnsi="Garamond"/>
          <w:sz w:val="24"/>
          <w:szCs w:val="24"/>
        </w:rPr>
        <w:t>dated .</w:t>
      </w:r>
      <w:proofErr w:type="gramEnd"/>
      <w:r w:rsidRPr="007F73B3">
        <w:rPr>
          <w:rFonts w:ascii="Garamond" w:hAnsi="Garamond"/>
          <w:sz w:val="24"/>
          <w:szCs w:val="24"/>
        </w:rPr>
        <w:t xml:space="preserve"> He/ She </w:t>
      </w:r>
      <w:proofErr w:type="gramStart"/>
      <w:r w:rsidRPr="007F73B3">
        <w:rPr>
          <w:rFonts w:ascii="Garamond" w:hAnsi="Garamond"/>
          <w:sz w:val="24"/>
          <w:szCs w:val="24"/>
        </w:rPr>
        <w:t>is</w:t>
      </w:r>
      <w:proofErr w:type="gramEnd"/>
      <w:r w:rsidRPr="007F73B3">
        <w:rPr>
          <w:rFonts w:ascii="Garamond" w:hAnsi="Garamond"/>
          <w:sz w:val="24"/>
          <w:szCs w:val="24"/>
        </w:rPr>
        <w:t xml:space="preserve"> also authorized to attend meetings &amp; submit technical &amp; commercial information/ clarifications as may be required by you while processing the Bid. For the purpose of validation, his/ her verified signatures are as under.</w:t>
      </w:r>
    </w:p>
    <w:p w14:paraId="0912DA6C" w14:textId="77777777" w:rsidR="008773D1" w:rsidRPr="007F73B3" w:rsidRDefault="008773D1" w:rsidP="008773D1">
      <w:pPr>
        <w:rPr>
          <w:rFonts w:ascii="Garamond" w:hAnsi="Garamond"/>
          <w:sz w:val="24"/>
          <w:szCs w:val="24"/>
        </w:rPr>
      </w:pPr>
    </w:p>
    <w:p w14:paraId="3352233F" w14:textId="77777777" w:rsidR="008773D1" w:rsidRPr="007F73B3" w:rsidRDefault="008773D1" w:rsidP="008773D1">
      <w:pPr>
        <w:rPr>
          <w:rFonts w:ascii="Garamond" w:hAnsi="Garamond"/>
          <w:sz w:val="24"/>
          <w:szCs w:val="24"/>
        </w:rPr>
      </w:pPr>
    </w:p>
    <w:p w14:paraId="711F02B2" w14:textId="77777777" w:rsidR="008773D1" w:rsidRPr="007F73B3" w:rsidRDefault="008773D1" w:rsidP="008773D1">
      <w:pPr>
        <w:rPr>
          <w:rFonts w:ascii="Garamond" w:hAnsi="Garamond"/>
          <w:sz w:val="24"/>
          <w:szCs w:val="24"/>
        </w:rPr>
      </w:pPr>
      <w:r w:rsidRPr="007F73B3">
        <w:rPr>
          <w:rFonts w:ascii="Garamond" w:hAnsi="Garamond"/>
          <w:sz w:val="24"/>
          <w:szCs w:val="24"/>
        </w:rPr>
        <w:t>Thanking you,</w:t>
      </w:r>
    </w:p>
    <w:p w14:paraId="4DB76C8F" w14:textId="77777777" w:rsidR="008773D1" w:rsidRPr="007F73B3" w:rsidRDefault="008773D1" w:rsidP="008773D1">
      <w:pPr>
        <w:rPr>
          <w:rFonts w:ascii="Garamond" w:hAnsi="Garamond"/>
          <w:sz w:val="24"/>
          <w:szCs w:val="24"/>
        </w:rPr>
      </w:pPr>
      <w:r w:rsidRPr="007F73B3">
        <w:rPr>
          <w:rFonts w:ascii="Garamond" w:hAnsi="Garamond"/>
          <w:sz w:val="24"/>
          <w:szCs w:val="24"/>
        </w:rPr>
        <w:t>Name of the Bidder: -</w:t>
      </w:r>
    </w:p>
    <w:p w14:paraId="10CC9A92" w14:textId="77777777" w:rsidR="008773D1" w:rsidRPr="007F73B3" w:rsidRDefault="008773D1" w:rsidP="008773D1">
      <w:pPr>
        <w:rPr>
          <w:rFonts w:ascii="Garamond" w:hAnsi="Garamond"/>
          <w:sz w:val="24"/>
          <w:szCs w:val="24"/>
        </w:rPr>
      </w:pPr>
      <w:r w:rsidRPr="007F73B3">
        <w:rPr>
          <w:rFonts w:ascii="Garamond" w:hAnsi="Garamond"/>
          <w:sz w:val="24"/>
          <w:szCs w:val="24"/>
        </w:rPr>
        <w:t xml:space="preserve">Authorized Signatory: - </w:t>
      </w:r>
    </w:p>
    <w:p w14:paraId="145286BE" w14:textId="77777777" w:rsidR="008773D1" w:rsidRPr="007F73B3" w:rsidRDefault="008773D1" w:rsidP="008773D1">
      <w:pPr>
        <w:rPr>
          <w:rFonts w:ascii="Garamond" w:hAnsi="Garamond"/>
          <w:sz w:val="24"/>
          <w:szCs w:val="24"/>
        </w:rPr>
      </w:pPr>
      <w:r w:rsidRPr="007F73B3">
        <w:rPr>
          <w:rFonts w:ascii="Garamond" w:hAnsi="Garamond"/>
          <w:sz w:val="24"/>
          <w:szCs w:val="24"/>
        </w:rPr>
        <w:t>Verified Signature:</w:t>
      </w:r>
    </w:p>
    <w:p w14:paraId="3D07E73D" w14:textId="77777777" w:rsidR="008773D1" w:rsidRPr="007F73B3" w:rsidRDefault="008773D1" w:rsidP="008773D1">
      <w:pPr>
        <w:rPr>
          <w:rFonts w:ascii="Garamond" w:hAnsi="Garamond"/>
          <w:sz w:val="24"/>
          <w:szCs w:val="24"/>
        </w:rPr>
      </w:pPr>
      <w:r w:rsidRPr="007F73B3">
        <w:rPr>
          <w:rFonts w:ascii="Garamond" w:hAnsi="Garamond"/>
          <w:sz w:val="24"/>
          <w:szCs w:val="24"/>
        </w:rPr>
        <w:t>Seal of the Organization: -</w:t>
      </w:r>
    </w:p>
    <w:p w14:paraId="733EDC2F" w14:textId="77777777" w:rsidR="008773D1" w:rsidRPr="007F73B3" w:rsidRDefault="008773D1" w:rsidP="008773D1">
      <w:pPr>
        <w:rPr>
          <w:rFonts w:ascii="Garamond" w:hAnsi="Garamond"/>
          <w:sz w:val="24"/>
          <w:szCs w:val="24"/>
        </w:rPr>
      </w:pPr>
      <w:r w:rsidRPr="007F73B3">
        <w:rPr>
          <w:rFonts w:ascii="Garamond" w:hAnsi="Garamond"/>
          <w:sz w:val="24"/>
          <w:szCs w:val="24"/>
        </w:rPr>
        <w:t>Date: -</w:t>
      </w:r>
    </w:p>
    <w:p w14:paraId="4D91ECC9" w14:textId="77777777" w:rsidR="008773D1" w:rsidRPr="007F73B3" w:rsidRDefault="008773D1" w:rsidP="008773D1">
      <w:pPr>
        <w:rPr>
          <w:rFonts w:ascii="Garamond" w:hAnsi="Garamond"/>
          <w:sz w:val="24"/>
          <w:szCs w:val="24"/>
        </w:rPr>
      </w:pPr>
      <w:r w:rsidRPr="007F73B3">
        <w:rPr>
          <w:rFonts w:ascii="Garamond" w:hAnsi="Garamond"/>
          <w:sz w:val="24"/>
          <w:szCs w:val="24"/>
        </w:rPr>
        <w:t>Place: -</w:t>
      </w:r>
    </w:p>
    <w:p w14:paraId="7235C2A5" w14:textId="77777777" w:rsidR="008773D1" w:rsidRPr="008773D1" w:rsidRDefault="008773D1" w:rsidP="008773D1">
      <w:pPr>
        <w:rPr>
          <w:rFonts w:ascii="Garamond" w:hAnsi="Garamond"/>
          <w:b/>
          <w:bCs/>
        </w:rPr>
      </w:pPr>
      <w:r w:rsidRPr="007F73B3">
        <w:rPr>
          <w:rFonts w:ascii="Garamond" w:hAnsi="Garamond"/>
          <w:b/>
          <w:bCs/>
          <w:sz w:val="24"/>
          <w:szCs w:val="24"/>
        </w:rPr>
        <w:t>Note: Please attach the valid power of attorney in favor of the person signing this authorization letter.</w:t>
      </w:r>
      <w:r w:rsidRPr="008773D1">
        <w:rPr>
          <w:b/>
          <w:bCs/>
        </w:rPr>
        <w:br w:type="page"/>
      </w:r>
    </w:p>
    <w:p w14:paraId="137915CD" w14:textId="77777777" w:rsidR="00AF33B9" w:rsidRPr="001B3159" w:rsidRDefault="00AF33B9" w:rsidP="001B3159">
      <w:pPr>
        <w:pStyle w:val="Heading1"/>
        <w:rPr>
          <w:rFonts w:ascii="Garamond" w:hAnsi="Garamond"/>
          <w:b/>
          <w:bCs/>
          <w:sz w:val="28"/>
          <w:szCs w:val="28"/>
        </w:rPr>
      </w:pPr>
      <w:bookmarkStart w:id="42" w:name="_Toc219806048"/>
      <w:r w:rsidRPr="001B3159">
        <w:rPr>
          <w:rFonts w:ascii="Garamond" w:hAnsi="Garamond"/>
          <w:b/>
          <w:bCs/>
          <w:sz w:val="28"/>
          <w:szCs w:val="28"/>
        </w:rPr>
        <w:lastRenderedPageBreak/>
        <w:t xml:space="preserve">Annexure-IV: </w:t>
      </w:r>
      <w:proofErr w:type="spellStart"/>
      <w:r w:rsidRPr="001B3159">
        <w:rPr>
          <w:rFonts w:ascii="Garamond" w:hAnsi="Garamond"/>
          <w:b/>
          <w:bCs/>
          <w:sz w:val="28"/>
          <w:szCs w:val="28"/>
        </w:rPr>
        <w:t>Proforma</w:t>
      </w:r>
      <w:proofErr w:type="spellEnd"/>
      <w:r w:rsidRPr="001B3159">
        <w:rPr>
          <w:rFonts w:ascii="Garamond" w:hAnsi="Garamond"/>
          <w:b/>
          <w:bCs/>
          <w:sz w:val="28"/>
          <w:szCs w:val="28"/>
        </w:rPr>
        <w:t xml:space="preserve"> for Affidavit</w:t>
      </w:r>
      <w:bookmarkEnd w:id="42"/>
    </w:p>
    <w:p w14:paraId="274615A4" w14:textId="77777777" w:rsidR="00AF33B9" w:rsidRPr="00F417CF" w:rsidRDefault="00AF33B9" w:rsidP="00AF33B9">
      <w:pPr>
        <w:jc w:val="center"/>
        <w:rPr>
          <w:b/>
          <w:bCs/>
          <w:i/>
          <w:iCs/>
          <w:sz w:val="24"/>
          <w:szCs w:val="24"/>
        </w:rPr>
      </w:pPr>
    </w:p>
    <w:p w14:paraId="46B908F3" w14:textId="77777777" w:rsidR="00AF33B9" w:rsidRPr="00F417CF" w:rsidRDefault="00AF33B9" w:rsidP="00AF33B9">
      <w:pPr>
        <w:jc w:val="center"/>
        <w:rPr>
          <w:rFonts w:ascii="Garamond" w:hAnsi="Garamond"/>
          <w:b/>
          <w:bCs/>
          <w:i/>
          <w:iCs/>
          <w:sz w:val="24"/>
          <w:szCs w:val="24"/>
        </w:rPr>
      </w:pPr>
      <w:r w:rsidRPr="00F417CF">
        <w:rPr>
          <w:rFonts w:ascii="Garamond" w:hAnsi="Garamond"/>
          <w:b/>
          <w:bCs/>
          <w:i/>
          <w:iCs/>
          <w:sz w:val="24"/>
          <w:szCs w:val="24"/>
        </w:rPr>
        <w:t>(</w:t>
      </w:r>
      <w:proofErr w:type="gramStart"/>
      <w:r w:rsidRPr="00F417CF">
        <w:rPr>
          <w:rFonts w:ascii="Garamond" w:hAnsi="Garamond"/>
          <w:b/>
          <w:bCs/>
          <w:i/>
          <w:iCs/>
          <w:sz w:val="24"/>
          <w:szCs w:val="24"/>
        </w:rPr>
        <w:t>on</w:t>
      </w:r>
      <w:proofErr w:type="gramEnd"/>
      <w:r w:rsidRPr="00F417CF">
        <w:rPr>
          <w:rFonts w:ascii="Garamond" w:hAnsi="Garamond"/>
          <w:b/>
          <w:bCs/>
          <w:i/>
          <w:iCs/>
          <w:sz w:val="24"/>
          <w:szCs w:val="24"/>
        </w:rPr>
        <w:t xml:space="preserve"> non-judicial stamp paper of </w:t>
      </w:r>
      <w:proofErr w:type="spellStart"/>
      <w:r w:rsidRPr="00F417CF">
        <w:rPr>
          <w:rFonts w:ascii="Garamond" w:hAnsi="Garamond"/>
          <w:b/>
          <w:bCs/>
          <w:i/>
          <w:iCs/>
          <w:sz w:val="24"/>
          <w:szCs w:val="24"/>
        </w:rPr>
        <w:t>Rs</w:t>
      </w:r>
      <w:proofErr w:type="spellEnd"/>
      <w:r w:rsidRPr="00F417CF">
        <w:rPr>
          <w:rFonts w:ascii="Garamond" w:hAnsi="Garamond"/>
          <w:b/>
          <w:bCs/>
          <w:i/>
          <w:iCs/>
          <w:sz w:val="24"/>
          <w:szCs w:val="24"/>
        </w:rPr>
        <w:t>. 100/-)</w:t>
      </w:r>
    </w:p>
    <w:p w14:paraId="439919FC" w14:textId="77777777" w:rsidR="00AF33B9" w:rsidRPr="00F417CF" w:rsidRDefault="00AF33B9" w:rsidP="00AF33B9">
      <w:pPr>
        <w:rPr>
          <w:rFonts w:ascii="Garamond" w:hAnsi="Garamond"/>
          <w:sz w:val="24"/>
          <w:szCs w:val="24"/>
        </w:rPr>
      </w:pPr>
    </w:p>
    <w:p w14:paraId="6386ABDE" w14:textId="77777777" w:rsidR="00AF33B9" w:rsidRPr="00F417CF" w:rsidRDefault="00AF33B9" w:rsidP="00F163A1">
      <w:pPr>
        <w:jc w:val="both"/>
        <w:rPr>
          <w:rFonts w:ascii="Garamond" w:hAnsi="Garamond"/>
          <w:sz w:val="24"/>
          <w:szCs w:val="24"/>
        </w:rPr>
      </w:pPr>
      <w:r w:rsidRPr="00F417CF">
        <w:rPr>
          <w:rFonts w:ascii="Garamond" w:hAnsi="Garamond"/>
          <w:sz w:val="24"/>
          <w:szCs w:val="24"/>
        </w:rPr>
        <w:t>I _______________ Proprietor/Director/Partner of the firm M/s. do hereby solemnly affirm that our firm M/s. ________________ has never been blacklisted/debarred by any organization/office and there has not been any work cancelled against them for poor performance in the last ten years reckoned from the date of invitation of Bid.</w:t>
      </w:r>
    </w:p>
    <w:p w14:paraId="407C3CE3" w14:textId="77777777" w:rsidR="00AF33B9" w:rsidRPr="00F417CF" w:rsidRDefault="00AF33B9" w:rsidP="00AF33B9">
      <w:pPr>
        <w:rPr>
          <w:rFonts w:ascii="Garamond" w:hAnsi="Garamond"/>
          <w:sz w:val="24"/>
          <w:szCs w:val="24"/>
        </w:rPr>
      </w:pPr>
    </w:p>
    <w:p w14:paraId="7938B71D" w14:textId="77777777" w:rsidR="00AF33B9" w:rsidRPr="00F417CF" w:rsidRDefault="00AF33B9" w:rsidP="00AF33B9">
      <w:pPr>
        <w:rPr>
          <w:rFonts w:ascii="Garamond" w:hAnsi="Garamond"/>
          <w:sz w:val="24"/>
          <w:szCs w:val="24"/>
        </w:rPr>
      </w:pPr>
    </w:p>
    <w:p w14:paraId="0FD5CDE5" w14:textId="77777777" w:rsidR="00AF33B9" w:rsidRPr="00F417CF" w:rsidRDefault="00AF33B9" w:rsidP="00AF33B9">
      <w:pPr>
        <w:rPr>
          <w:rFonts w:ascii="Garamond" w:hAnsi="Garamond"/>
          <w:sz w:val="24"/>
          <w:szCs w:val="24"/>
        </w:rPr>
      </w:pPr>
      <w:r w:rsidRPr="00F417CF">
        <w:rPr>
          <w:rFonts w:ascii="Garamond" w:hAnsi="Garamond"/>
          <w:sz w:val="24"/>
          <w:szCs w:val="24"/>
        </w:rPr>
        <w:t>………………………………………</w:t>
      </w:r>
    </w:p>
    <w:p w14:paraId="1848957F" w14:textId="77777777" w:rsidR="00AF33B9" w:rsidRPr="00F417CF" w:rsidRDefault="00AF33B9" w:rsidP="00AF33B9">
      <w:pPr>
        <w:rPr>
          <w:rFonts w:ascii="Garamond" w:hAnsi="Garamond"/>
          <w:sz w:val="24"/>
          <w:szCs w:val="24"/>
        </w:rPr>
      </w:pPr>
      <w:r w:rsidRPr="00F417CF">
        <w:rPr>
          <w:rFonts w:ascii="Garamond" w:hAnsi="Garamond"/>
          <w:sz w:val="24"/>
          <w:szCs w:val="24"/>
        </w:rPr>
        <w:t>Name of the Bidder</w:t>
      </w:r>
    </w:p>
    <w:p w14:paraId="339BF1AB" w14:textId="77777777" w:rsidR="00AF33B9" w:rsidRPr="00F417CF" w:rsidRDefault="00AF33B9" w:rsidP="00AF33B9">
      <w:pPr>
        <w:rPr>
          <w:rFonts w:ascii="Garamond" w:hAnsi="Garamond"/>
          <w:sz w:val="24"/>
          <w:szCs w:val="24"/>
        </w:rPr>
      </w:pPr>
    </w:p>
    <w:p w14:paraId="0093005F" w14:textId="77777777" w:rsidR="00AF33B9" w:rsidRPr="00F417CF" w:rsidRDefault="00AF33B9" w:rsidP="00AF33B9">
      <w:pPr>
        <w:rPr>
          <w:rFonts w:ascii="Garamond" w:hAnsi="Garamond"/>
          <w:sz w:val="24"/>
          <w:szCs w:val="24"/>
        </w:rPr>
      </w:pPr>
    </w:p>
    <w:p w14:paraId="2281E86C" w14:textId="77777777" w:rsidR="00AF33B9" w:rsidRPr="00F417CF" w:rsidRDefault="00AF33B9" w:rsidP="00AF33B9">
      <w:pPr>
        <w:rPr>
          <w:rFonts w:ascii="Garamond" w:hAnsi="Garamond"/>
          <w:sz w:val="24"/>
          <w:szCs w:val="24"/>
        </w:rPr>
      </w:pPr>
      <w:r w:rsidRPr="00F417CF">
        <w:rPr>
          <w:rFonts w:ascii="Garamond" w:hAnsi="Garamond"/>
          <w:sz w:val="24"/>
          <w:szCs w:val="24"/>
        </w:rPr>
        <w:t>…………………………………….</w:t>
      </w:r>
    </w:p>
    <w:p w14:paraId="6CBE3BA5" w14:textId="77777777" w:rsidR="00AF33B9" w:rsidRPr="00F417CF" w:rsidRDefault="00AF33B9" w:rsidP="00AF33B9">
      <w:pPr>
        <w:rPr>
          <w:rFonts w:ascii="Garamond" w:hAnsi="Garamond"/>
          <w:sz w:val="24"/>
          <w:szCs w:val="24"/>
        </w:rPr>
      </w:pPr>
      <w:r w:rsidRPr="00F417CF">
        <w:rPr>
          <w:rFonts w:ascii="Garamond" w:hAnsi="Garamond"/>
          <w:sz w:val="24"/>
          <w:szCs w:val="24"/>
        </w:rPr>
        <w:t>Signature of the Authorized Signatory</w:t>
      </w:r>
    </w:p>
    <w:p w14:paraId="59030810" w14:textId="77777777" w:rsidR="00AF33B9" w:rsidRPr="00F417CF" w:rsidRDefault="00AF33B9" w:rsidP="00AF33B9">
      <w:pPr>
        <w:rPr>
          <w:rFonts w:ascii="Garamond" w:hAnsi="Garamond"/>
          <w:sz w:val="24"/>
          <w:szCs w:val="24"/>
        </w:rPr>
      </w:pPr>
    </w:p>
    <w:p w14:paraId="64592B3F" w14:textId="77777777" w:rsidR="00AF33B9" w:rsidRPr="00F417CF" w:rsidRDefault="00AF33B9" w:rsidP="00AF33B9">
      <w:pPr>
        <w:rPr>
          <w:rFonts w:ascii="Garamond" w:hAnsi="Garamond"/>
          <w:sz w:val="24"/>
          <w:szCs w:val="24"/>
        </w:rPr>
      </w:pPr>
    </w:p>
    <w:p w14:paraId="4BDCFD22" w14:textId="77777777" w:rsidR="00AF33B9" w:rsidRPr="00F417CF" w:rsidRDefault="00AF33B9" w:rsidP="00AF33B9">
      <w:pPr>
        <w:rPr>
          <w:rFonts w:ascii="Garamond" w:hAnsi="Garamond"/>
          <w:sz w:val="24"/>
          <w:szCs w:val="24"/>
        </w:rPr>
      </w:pPr>
      <w:r w:rsidRPr="00F417CF">
        <w:rPr>
          <w:rFonts w:ascii="Garamond" w:hAnsi="Garamond"/>
          <w:sz w:val="24"/>
          <w:szCs w:val="24"/>
        </w:rPr>
        <w:t>……………………………………….</w:t>
      </w:r>
    </w:p>
    <w:p w14:paraId="77E7D4BE" w14:textId="77777777" w:rsidR="00AF33B9" w:rsidRPr="00F417CF" w:rsidRDefault="00AF33B9" w:rsidP="00AF33B9">
      <w:pPr>
        <w:rPr>
          <w:rFonts w:ascii="Garamond" w:hAnsi="Garamond"/>
          <w:sz w:val="24"/>
          <w:szCs w:val="24"/>
        </w:rPr>
      </w:pPr>
      <w:r w:rsidRPr="00F417CF">
        <w:rPr>
          <w:rFonts w:ascii="Garamond" w:hAnsi="Garamond"/>
          <w:sz w:val="24"/>
          <w:szCs w:val="24"/>
        </w:rPr>
        <w:t>Name of the Authorized Signatory</w:t>
      </w:r>
    </w:p>
    <w:p w14:paraId="13D98399" w14:textId="77777777" w:rsidR="00AF33B9" w:rsidRDefault="00AF33B9" w:rsidP="00AF33B9">
      <w:r w:rsidRPr="00F417CF">
        <w:rPr>
          <w:rFonts w:ascii="Garamond" w:hAnsi="Garamond"/>
          <w:sz w:val="24"/>
          <w:szCs w:val="24"/>
        </w:rPr>
        <w:t>Place: _______________________ Date: _____________________________</w:t>
      </w:r>
      <w:r>
        <w:br w:type="page"/>
      </w:r>
    </w:p>
    <w:p w14:paraId="1A9A40C1" w14:textId="77777777" w:rsidR="00435FDE" w:rsidRPr="00C44ACB" w:rsidRDefault="00435FDE" w:rsidP="00C44ACB">
      <w:pPr>
        <w:pStyle w:val="Heading1"/>
        <w:rPr>
          <w:rFonts w:ascii="Garamond" w:hAnsi="Garamond"/>
          <w:b/>
          <w:bCs/>
          <w:sz w:val="28"/>
          <w:szCs w:val="28"/>
        </w:rPr>
      </w:pPr>
      <w:bookmarkStart w:id="43" w:name="_Toc219806049"/>
      <w:r w:rsidRPr="00C44ACB">
        <w:rPr>
          <w:rFonts w:ascii="Garamond" w:hAnsi="Garamond"/>
          <w:b/>
          <w:bCs/>
          <w:sz w:val="28"/>
          <w:szCs w:val="28"/>
        </w:rPr>
        <w:lastRenderedPageBreak/>
        <w:t>Annexure – V: Information on Bidder’s Organization</w:t>
      </w:r>
      <w:bookmarkEnd w:id="43"/>
    </w:p>
    <w:p w14:paraId="2AB2DA1F" w14:textId="77777777" w:rsidR="00C44ACB" w:rsidRDefault="00C44ACB"/>
    <w:tbl>
      <w:tblPr>
        <w:tblStyle w:val="TableGrid"/>
        <w:tblW w:w="0" w:type="auto"/>
        <w:tblLook w:val="04A0" w:firstRow="1" w:lastRow="0" w:firstColumn="1" w:lastColumn="0" w:noHBand="0" w:noVBand="1"/>
      </w:tblPr>
      <w:tblGrid>
        <w:gridCol w:w="988"/>
        <w:gridCol w:w="5670"/>
        <w:gridCol w:w="2692"/>
      </w:tblGrid>
      <w:tr w:rsidR="00C44ACB" w:rsidRPr="007F73B3" w14:paraId="76D53009" w14:textId="77777777" w:rsidTr="00AD7115">
        <w:tc>
          <w:tcPr>
            <w:tcW w:w="988" w:type="dxa"/>
            <w:shd w:val="clear" w:color="auto" w:fill="D9D9D9" w:themeFill="background1" w:themeFillShade="D9"/>
          </w:tcPr>
          <w:p w14:paraId="2A669EF8" w14:textId="77777777" w:rsidR="00AD7115" w:rsidRPr="007F73B3" w:rsidRDefault="00AD7115" w:rsidP="00AD7115">
            <w:pPr>
              <w:jc w:val="center"/>
              <w:rPr>
                <w:rFonts w:ascii="Garamond" w:hAnsi="Garamond"/>
                <w:b/>
                <w:bCs/>
                <w:sz w:val="24"/>
                <w:szCs w:val="24"/>
              </w:rPr>
            </w:pPr>
            <w:r w:rsidRPr="007F73B3">
              <w:rPr>
                <w:rFonts w:ascii="Garamond" w:hAnsi="Garamond"/>
                <w:b/>
                <w:bCs/>
                <w:sz w:val="24"/>
                <w:szCs w:val="24"/>
              </w:rPr>
              <w:t>Sl. No.</w:t>
            </w:r>
          </w:p>
        </w:tc>
        <w:tc>
          <w:tcPr>
            <w:tcW w:w="5670" w:type="dxa"/>
            <w:shd w:val="clear" w:color="auto" w:fill="D9D9D9" w:themeFill="background1" w:themeFillShade="D9"/>
          </w:tcPr>
          <w:p w14:paraId="3DED636A" w14:textId="77777777" w:rsidR="00C44ACB" w:rsidRPr="007F73B3" w:rsidRDefault="00AD7115" w:rsidP="00AD7115">
            <w:pPr>
              <w:jc w:val="center"/>
              <w:rPr>
                <w:rFonts w:ascii="Garamond" w:hAnsi="Garamond"/>
                <w:b/>
                <w:bCs/>
                <w:sz w:val="24"/>
                <w:szCs w:val="24"/>
              </w:rPr>
            </w:pPr>
            <w:r w:rsidRPr="007F73B3">
              <w:rPr>
                <w:rFonts w:ascii="Garamond" w:hAnsi="Garamond"/>
                <w:b/>
                <w:bCs/>
                <w:sz w:val="24"/>
                <w:szCs w:val="24"/>
              </w:rPr>
              <w:t>Particulars</w:t>
            </w:r>
          </w:p>
        </w:tc>
        <w:tc>
          <w:tcPr>
            <w:tcW w:w="2692" w:type="dxa"/>
            <w:shd w:val="clear" w:color="auto" w:fill="D9D9D9" w:themeFill="background1" w:themeFillShade="D9"/>
          </w:tcPr>
          <w:p w14:paraId="570BB2BF" w14:textId="77777777" w:rsidR="00C44ACB" w:rsidRPr="007F73B3" w:rsidRDefault="00AD7115" w:rsidP="00AD7115">
            <w:pPr>
              <w:jc w:val="center"/>
              <w:rPr>
                <w:rFonts w:ascii="Garamond" w:hAnsi="Garamond"/>
                <w:b/>
                <w:bCs/>
                <w:sz w:val="24"/>
                <w:szCs w:val="24"/>
              </w:rPr>
            </w:pPr>
            <w:r w:rsidRPr="007F73B3">
              <w:rPr>
                <w:rFonts w:ascii="Garamond" w:hAnsi="Garamond"/>
                <w:b/>
                <w:bCs/>
                <w:sz w:val="24"/>
                <w:szCs w:val="24"/>
              </w:rPr>
              <w:t>Details</w:t>
            </w:r>
          </w:p>
        </w:tc>
      </w:tr>
      <w:tr w:rsidR="00C44ACB" w:rsidRPr="007F73B3" w14:paraId="357B8CE9" w14:textId="77777777" w:rsidTr="00AD7115">
        <w:tc>
          <w:tcPr>
            <w:tcW w:w="988" w:type="dxa"/>
          </w:tcPr>
          <w:p w14:paraId="6BA0C3A0" w14:textId="77777777" w:rsidR="00C44ACB" w:rsidRPr="007F73B3" w:rsidRDefault="00C44ACB" w:rsidP="00F94D8D">
            <w:pPr>
              <w:pStyle w:val="ListParagraph"/>
              <w:numPr>
                <w:ilvl w:val="0"/>
                <w:numId w:val="14"/>
              </w:numPr>
              <w:rPr>
                <w:rFonts w:ascii="Garamond" w:hAnsi="Garamond"/>
                <w:sz w:val="24"/>
                <w:szCs w:val="24"/>
              </w:rPr>
            </w:pPr>
          </w:p>
        </w:tc>
        <w:tc>
          <w:tcPr>
            <w:tcW w:w="5670" w:type="dxa"/>
          </w:tcPr>
          <w:p w14:paraId="117DC2CB" w14:textId="77777777" w:rsidR="00C44ACB" w:rsidRPr="007F73B3" w:rsidRDefault="00625292">
            <w:pPr>
              <w:rPr>
                <w:rFonts w:ascii="Garamond" w:hAnsi="Garamond"/>
                <w:sz w:val="24"/>
                <w:szCs w:val="24"/>
              </w:rPr>
            </w:pPr>
            <w:r w:rsidRPr="007F73B3">
              <w:rPr>
                <w:rFonts w:ascii="Garamond" w:hAnsi="Garamond"/>
                <w:sz w:val="24"/>
                <w:szCs w:val="24"/>
              </w:rPr>
              <w:t>Name of the Bidder</w:t>
            </w:r>
          </w:p>
        </w:tc>
        <w:tc>
          <w:tcPr>
            <w:tcW w:w="2692" w:type="dxa"/>
          </w:tcPr>
          <w:p w14:paraId="20A6AE5B" w14:textId="77777777" w:rsidR="00C44ACB" w:rsidRPr="007F73B3" w:rsidRDefault="00C44ACB">
            <w:pPr>
              <w:rPr>
                <w:rFonts w:ascii="Garamond" w:hAnsi="Garamond"/>
                <w:sz w:val="24"/>
                <w:szCs w:val="24"/>
              </w:rPr>
            </w:pPr>
          </w:p>
        </w:tc>
      </w:tr>
      <w:tr w:rsidR="00C44ACB" w:rsidRPr="007F73B3" w14:paraId="4E815E64" w14:textId="77777777" w:rsidTr="00AD7115">
        <w:tc>
          <w:tcPr>
            <w:tcW w:w="988" w:type="dxa"/>
          </w:tcPr>
          <w:p w14:paraId="5FD994CB" w14:textId="77777777" w:rsidR="00C44ACB" w:rsidRPr="007F73B3" w:rsidRDefault="00C44ACB" w:rsidP="00F94D8D">
            <w:pPr>
              <w:pStyle w:val="ListParagraph"/>
              <w:numPr>
                <w:ilvl w:val="0"/>
                <w:numId w:val="14"/>
              </w:numPr>
              <w:rPr>
                <w:rFonts w:ascii="Garamond" w:hAnsi="Garamond"/>
                <w:sz w:val="24"/>
                <w:szCs w:val="24"/>
              </w:rPr>
            </w:pPr>
          </w:p>
        </w:tc>
        <w:tc>
          <w:tcPr>
            <w:tcW w:w="5670" w:type="dxa"/>
          </w:tcPr>
          <w:p w14:paraId="392E1AE5" w14:textId="77777777" w:rsidR="00C44ACB" w:rsidRPr="007F73B3" w:rsidRDefault="00625292">
            <w:pPr>
              <w:rPr>
                <w:rFonts w:ascii="Garamond" w:hAnsi="Garamond"/>
                <w:sz w:val="24"/>
                <w:szCs w:val="24"/>
              </w:rPr>
            </w:pPr>
            <w:r w:rsidRPr="007F73B3">
              <w:rPr>
                <w:rFonts w:ascii="Garamond" w:hAnsi="Garamond"/>
                <w:sz w:val="24"/>
                <w:szCs w:val="24"/>
              </w:rPr>
              <w:t xml:space="preserve">Address of the Bidder </w:t>
            </w:r>
          </w:p>
        </w:tc>
        <w:tc>
          <w:tcPr>
            <w:tcW w:w="2692" w:type="dxa"/>
          </w:tcPr>
          <w:p w14:paraId="38CA934A" w14:textId="77777777" w:rsidR="00C44ACB" w:rsidRPr="007F73B3" w:rsidRDefault="00C44ACB">
            <w:pPr>
              <w:rPr>
                <w:rFonts w:ascii="Garamond" w:hAnsi="Garamond"/>
                <w:sz w:val="24"/>
                <w:szCs w:val="24"/>
              </w:rPr>
            </w:pPr>
          </w:p>
        </w:tc>
      </w:tr>
      <w:tr w:rsidR="00C44ACB" w:rsidRPr="007F73B3" w14:paraId="4BD149F2" w14:textId="77777777" w:rsidTr="00AD7115">
        <w:tc>
          <w:tcPr>
            <w:tcW w:w="988" w:type="dxa"/>
          </w:tcPr>
          <w:p w14:paraId="540EFA5E" w14:textId="77777777" w:rsidR="00C44ACB" w:rsidRPr="007F73B3" w:rsidRDefault="00C44ACB" w:rsidP="00F94D8D">
            <w:pPr>
              <w:pStyle w:val="ListParagraph"/>
              <w:numPr>
                <w:ilvl w:val="0"/>
                <w:numId w:val="14"/>
              </w:numPr>
              <w:rPr>
                <w:rFonts w:ascii="Garamond" w:hAnsi="Garamond"/>
                <w:sz w:val="24"/>
                <w:szCs w:val="24"/>
              </w:rPr>
            </w:pPr>
          </w:p>
        </w:tc>
        <w:tc>
          <w:tcPr>
            <w:tcW w:w="5670" w:type="dxa"/>
          </w:tcPr>
          <w:p w14:paraId="5DA7D265" w14:textId="77777777" w:rsidR="00625292" w:rsidRPr="007F73B3" w:rsidRDefault="00625292" w:rsidP="00625292">
            <w:pPr>
              <w:rPr>
                <w:rFonts w:ascii="Garamond" w:hAnsi="Garamond"/>
                <w:sz w:val="24"/>
                <w:szCs w:val="24"/>
              </w:rPr>
            </w:pPr>
            <w:r w:rsidRPr="007F73B3">
              <w:rPr>
                <w:rFonts w:ascii="Garamond" w:hAnsi="Garamond"/>
                <w:sz w:val="24"/>
                <w:szCs w:val="24"/>
              </w:rPr>
              <w:t>Incorporation status of the Bidder (Company or Firm)</w:t>
            </w:r>
          </w:p>
          <w:p w14:paraId="0A3F5C43" w14:textId="77777777" w:rsidR="00C44ACB" w:rsidRPr="007F73B3" w:rsidRDefault="00625292" w:rsidP="00625292">
            <w:pPr>
              <w:rPr>
                <w:rFonts w:ascii="Garamond" w:hAnsi="Garamond"/>
                <w:sz w:val="24"/>
                <w:szCs w:val="24"/>
              </w:rPr>
            </w:pPr>
            <w:r w:rsidRPr="007F73B3">
              <w:rPr>
                <w:rFonts w:ascii="Garamond" w:hAnsi="Garamond"/>
                <w:sz w:val="24"/>
                <w:szCs w:val="24"/>
              </w:rPr>
              <w:t>(Relevant Certificate to be submitted in Technical Bid)</w:t>
            </w:r>
          </w:p>
        </w:tc>
        <w:tc>
          <w:tcPr>
            <w:tcW w:w="2692" w:type="dxa"/>
          </w:tcPr>
          <w:p w14:paraId="3BC33B93" w14:textId="77777777" w:rsidR="00C44ACB" w:rsidRPr="007F73B3" w:rsidRDefault="00C44ACB">
            <w:pPr>
              <w:rPr>
                <w:rFonts w:ascii="Garamond" w:hAnsi="Garamond"/>
                <w:sz w:val="24"/>
                <w:szCs w:val="24"/>
              </w:rPr>
            </w:pPr>
          </w:p>
        </w:tc>
      </w:tr>
      <w:tr w:rsidR="00C44ACB" w:rsidRPr="007F73B3" w14:paraId="07791853" w14:textId="77777777" w:rsidTr="00AD7115">
        <w:tc>
          <w:tcPr>
            <w:tcW w:w="988" w:type="dxa"/>
          </w:tcPr>
          <w:p w14:paraId="370EB70F" w14:textId="77777777" w:rsidR="00C44ACB" w:rsidRPr="007F73B3" w:rsidRDefault="00C44ACB" w:rsidP="00F94D8D">
            <w:pPr>
              <w:pStyle w:val="ListParagraph"/>
              <w:numPr>
                <w:ilvl w:val="0"/>
                <w:numId w:val="14"/>
              </w:numPr>
              <w:rPr>
                <w:rFonts w:ascii="Garamond" w:hAnsi="Garamond"/>
                <w:sz w:val="24"/>
                <w:szCs w:val="24"/>
              </w:rPr>
            </w:pPr>
          </w:p>
        </w:tc>
        <w:tc>
          <w:tcPr>
            <w:tcW w:w="5670" w:type="dxa"/>
          </w:tcPr>
          <w:p w14:paraId="4A9194BD" w14:textId="77777777" w:rsidR="00C44ACB" w:rsidRPr="007F73B3" w:rsidRDefault="00625292">
            <w:pPr>
              <w:rPr>
                <w:rFonts w:ascii="Garamond" w:hAnsi="Garamond"/>
                <w:sz w:val="24"/>
                <w:szCs w:val="24"/>
              </w:rPr>
            </w:pPr>
            <w:r w:rsidRPr="007F73B3">
              <w:rPr>
                <w:rFonts w:ascii="Garamond" w:hAnsi="Garamond"/>
                <w:sz w:val="24"/>
                <w:szCs w:val="24"/>
              </w:rPr>
              <w:t>Year of Establishment</w:t>
            </w:r>
          </w:p>
        </w:tc>
        <w:tc>
          <w:tcPr>
            <w:tcW w:w="2692" w:type="dxa"/>
          </w:tcPr>
          <w:p w14:paraId="4E03EBC7" w14:textId="77777777" w:rsidR="00C44ACB" w:rsidRPr="007F73B3" w:rsidRDefault="00C44ACB">
            <w:pPr>
              <w:rPr>
                <w:rFonts w:ascii="Garamond" w:hAnsi="Garamond"/>
                <w:sz w:val="24"/>
                <w:szCs w:val="24"/>
              </w:rPr>
            </w:pPr>
          </w:p>
        </w:tc>
      </w:tr>
      <w:tr w:rsidR="00C44ACB" w:rsidRPr="007F73B3" w14:paraId="21752467" w14:textId="77777777" w:rsidTr="00AD7115">
        <w:tc>
          <w:tcPr>
            <w:tcW w:w="988" w:type="dxa"/>
          </w:tcPr>
          <w:p w14:paraId="4BA6D243" w14:textId="77777777" w:rsidR="00C44ACB" w:rsidRPr="007F73B3" w:rsidRDefault="00C44ACB" w:rsidP="00F94D8D">
            <w:pPr>
              <w:pStyle w:val="ListParagraph"/>
              <w:numPr>
                <w:ilvl w:val="0"/>
                <w:numId w:val="14"/>
              </w:numPr>
              <w:rPr>
                <w:rFonts w:ascii="Garamond" w:hAnsi="Garamond"/>
                <w:sz w:val="24"/>
                <w:szCs w:val="24"/>
              </w:rPr>
            </w:pPr>
          </w:p>
        </w:tc>
        <w:tc>
          <w:tcPr>
            <w:tcW w:w="5670" w:type="dxa"/>
          </w:tcPr>
          <w:p w14:paraId="59DD3153" w14:textId="77777777" w:rsidR="00C44ACB" w:rsidRPr="007F73B3" w:rsidRDefault="00625292">
            <w:pPr>
              <w:rPr>
                <w:rFonts w:ascii="Garamond" w:hAnsi="Garamond"/>
                <w:sz w:val="24"/>
                <w:szCs w:val="24"/>
              </w:rPr>
            </w:pPr>
            <w:r w:rsidRPr="007F73B3">
              <w:rPr>
                <w:rFonts w:ascii="Garamond" w:hAnsi="Garamond"/>
                <w:sz w:val="24"/>
                <w:szCs w:val="24"/>
              </w:rPr>
              <w:t>Valid GST Registration No. (Copy of certificate to be submitted)</w:t>
            </w:r>
          </w:p>
        </w:tc>
        <w:tc>
          <w:tcPr>
            <w:tcW w:w="2692" w:type="dxa"/>
          </w:tcPr>
          <w:p w14:paraId="15BA26F4" w14:textId="77777777" w:rsidR="00C44ACB" w:rsidRPr="007F73B3" w:rsidRDefault="00C44ACB">
            <w:pPr>
              <w:rPr>
                <w:rFonts w:ascii="Garamond" w:hAnsi="Garamond"/>
                <w:sz w:val="24"/>
                <w:szCs w:val="24"/>
              </w:rPr>
            </w:pPr>
          </w:p>
        </w:tc>
      </w:tr>
      <w:tr w:rsidR="00C44ACB" w:rsidRPr="007F73B3" w14:paraId="7F3F7139" w14:textId="77777777" w:rsidTr="00AD7115">
        <w:tc>
          <w:tcPr>
            <w:tcW w:w="988" w:type="dxa"/>
          </w:tcPr>
          <w:p w14:paraId="26023B04" w14:textId="77777777" w:rsidR="00C44ACB" w:rsidRPr="007F73B3" w:rsidRDefault="00C44ACB" w:rsidP="00F94D8D">
            <w:pPr>
              <w:pStyle w:val="ListParagraph"/>
              <w:numPr>
                <w:ilvl w:val="0"/>
                <w:numId w:val="14"/>
              </w:numPr>
              <w:rPr>
                <w:rFonts w:ascii="Garamond" w:hAnsi="Garamond"/>
                <w:sz w:val="24"/>
                <w:szCs w:val="24"/>
              </w:rPr>
            </w:pPr>
          </w:p>
        </w:tc>
        <w:tc>
          <w:tcPr>
            <w:tcW w:w="5670" w:type="dxa"/>
          </w:tcPr>
          <w:p w14:paraId="3E9ED9C0" w14:textId="77777777" w:rsidR="00C44ACB" w:rsidRPr="007F73B3" w:rsidRDefault="00625292">
            <w:pPr>
              <w:rPr>
                <w:rFonts w:ascii="Garamond" w:hAnsi="Garamond"/>
                <w:sz w:val="24"/>
                <w:szCs w:val="24"/>
              </w:rPr>
            </w:pPr>
            <w:r w:rsidRPr="007F73B3">
              <w:rPr>
                <w:rFonts w:ascii="Garamond" w:hAnsi="Garamond"/>
                <w:sz w:val="24"/>
                <w:szCs w:val="24"/>
              </w:rPr>
              <w:t>Permanent Account No. (PAN) (Copy of PAN Card to be submitted)</w:t>
            </w:r>
          </w:p>
        </w:tc>
        <w:tc>
          <w:tcPr>
            <w:tcW w:w="2692" w:type="dxa"/>
          </w:tcPr>
          <w:p w14:paraId="6F1477A9" w14:textId="77777777" w:rsidR="00C44ACB" w:rsidRPr="007F73B3" w:rsidRDefault="00C44ACB">
            <w:pPr>
              <w:rPr>
                <w:rFonts w:ascii="Garamond" w:hAnsi="Garamond"/>
                <w:sz w:val="24"/>
                <w:szCs w:val="24"/>
              </w:rPr>
            </w:pPr>
          </w:p>
        </w:tc>
      </w:tr>
      <w:tr w:rsidR="00C44ACB" w:rsidRPr="007F73B3" w14:paraId="58803A0E" w14:textId="77777777" w:rsidTr="00AD7115">
        <w:tc>
          <w:tcPr>
            <w:tcW w:w="988" w:type="dxa"/>
          </w:tcPr>
          <w:p w14:paraId="3FE78806" w14:textId="77777777" w:rsidR="00C44ACB" w:rsidRPr="007F73B3" w:rsidRDefault="00C44ACB" w:rsidP="00F94D8D">
            <w:pPr>
              <w:pStyle w:val="ListParagraph"/>
              <w:numPr>
                <w:ilvl w:val="0"/>
                <w:numId w:val="14"/>
              </w:numPr>
              <w:rPr>
                <w:rFonts w:ascii="Garamond" w:hAnsi="Garamond"/>
                <w:sz w:val="24"/>
                <w:szCs w:val="24"/>
              </w:rPr>
            </w:pPr>
          </w:p>
        </w:tc>
        <w:tc>
          <w:tcPr>
            <w:tcW w:w="5670" w:type="dxa"/>
          </w:tcPr>
          <w:p w14:paraId="305A32CF" w14:textId="77777777" w:rsidR="00C44ACB" w:rsidRPr="007F73B3" w:rsidRDefault="00625292" w:rsidP="00625292">
            <w:pPr>
              <w:rPr>
                <w:rFonts w:ascii="Garamond" w:hAnsi="Garamond"/>
                <w:sz w:val="24"/>
                <w:szCs w:val="24"/>
              </w:rPr>
            </w:pPr>
            <w:r w:rsidRPr="007F73B3">
              <w:rPr>
                <w:rFonts w:ascii="Garamond" w:hAnsi="Garamond"/>
                <w:sz w:val="24"/>
                <w:szCs w:val="24"/>
              </w:rPr>
              <w:t>Name and Designation of the contact person to whom all references shall be made regarding this Bid</w:t>
            </w:r>
          </w:p>
        </w:tc>
        <w:tc>
          <w:tcPr>
            <w:tcW w:w="2692" w:type="dxa"/>
          </w:tcPr>
          <w:p w14:paraId="0F5C06DE" w14:textId="77777777" w:rsidR="00C44ACB" w:rsidRPr="007F73B3" w:rsidRDefault="00C44ACB">
            <w:pPr>
              <w:rPr>
                <w:rFonts w:ascii="Garamond" w:hAnsi="Garamond"/>
                <w:sz w:val="24"/>
                <w:szCs w:val="24"/>
              </w:rPr>
            </w:pPr>
          </w:p>
        </w:tc>
      </w:tr>
      <w:tr w:rsidR="00625292" w:rsidRPr="007F73B3" w14:paraId="276A16FA" w14:textId="77777777" w:rsidTr="00AD7115">
        <w:tc>
          <w:tcPr>
            <w:tcW w:w="988" w:type="dxa"/>
          </w:tcPr>
          <w:p w14:paraId="4A4008E5" w14:textId="77777777" w:rsidR="00625292" w:rsidRPr="007F73B3" w:rsidRDefault="00625292" w:rsidP="00F94D8D">
            <w:pPr>
              <w:pStyle w:val="ListParagraph"/>
              <w:numPr>
                <w:ilvl w:val="0"/>
                <w:numId w:val="14"/>
              </w:numPr>
              <w:rPr>
                <w:rFonts w:ascii="Garamond" w:hAnsi="Garamond"/>
                <w:sz w:val="24"/>
                <w:szCs w:val="24"/>
              </w:rPr>
            </w:pPr>
          </w:p>
        </w:tc>
        <w:tc>
          <w:tcPr>
            <w:tcW w:w="5670" w:type="dxa"/>
          </w:tcPr>
          <w:p w14:paraId="15A222EB" w14:textId="77777777" w:rsidR="00625292" w:rsidRPr="007F73B3" w:rsidRDefault="00625292" w:rsidP="00625292">
            <w:pPr>
              <w:rPr>
                <w:rFonts w:ascii="Garamond" w:hAnsi="Garamond"/>
                <w:sz w:val="24"/>
                <w:szCs w:val="24"/>
              </w:rPr>
            </w:pPr>
            <w:r w:rsidRPr="007F73B3">
              <w:rPr>
                <w:rFonts w:ascii="Garamond" w:hAnsi="Garamond"/>
                <w:sz w:val="24"/>
                <w:szCs w:val="24"/>
              </w:rPr>
              <w:t>Telephone No. (with STD Code)</w:t>
            </w:r>
          </w:p>
        </w:tc>
        <w:tc>
          <w:tcPr>
            <w:tcW w:w="2692" w:type="dxa"/>
          </w:tcPr>
          <w:p w14:paraId="0822502A" w14:textId="77777777" w:rsidR="00625292" w:rsidRPr="007F73B3" w:rsidRDefault="00625292">
            <w:pPr>
              <w:rPr>
                <w:rFonts w:ascii="Garamond" w:hAnsi="Garamond"/>
                <w:sz w:val="24"/>
                <w:szCs w:val="24"/>
              </w:rPr>
            </w:pPr>
          </w:p>
        </w:tc>
      </w:tr>
      <w:tr w:rsidR="00625292" w:rsidRPr="007F73B3" w14:paraId="287484C6" w14:textId="77777777" w:rsidTr="00AD7115">
        <w:tc>
          <w:tcPr>
            <w:tcW w:w="988" w:type="dxa"/>
          </w:tcPr>
          <w:p w14:paraId="2C0045BF" w14:textId="77777777" w:rsidR="00625292" w:rsidRPr="007F73B3" w:rsidRDefault="00625292" w:rsidP="00F94D8D">
            <w:pPr>
              <w:pStyle w:val="ListParagraph"/>
              <w:numPr>
                <w:ilvl w:val="0"/>
                <w:numId w:val="14"/>
              </w:numPr>
              <w:rPr>
                <w:rFonts w:ascii="Garamond" w:hAnsi="Garamond"/>
                <w:sz w:val="24"/>
                <w:szCs w:val="24"/>
              </w:rPr>
            </w:pPr>
          </w:p>
        </w:tc>
        <w:tc>
          <w:tcPr>
            <w:tcW w:w="5670" w:type="dxa"/>
          </w:tcPr>
          <w:p w14:paraId="21806A75" w14:textId="77777777" w:rsidR="00625292" w:rsidRPr="007F73B3" w:rsidRDefault="00625292" w:rsidP="00625292">
            <w:pPr>
              <w:rPr>
                <w:rFonts w:ascii="Garamond" w:hAnsi="Garamond"/>
                <w:sz w:val="24"/>
                <w:szCs w:val="24"/>
              </w:rPr>
            </w:pPr>
            <w:r w:rsidRPr="007F73B3">
              <w:rPr>
                <w:rFonts w:ascii="Garamond" w:hAnsi="Garamond"/>
                <w:sz w:val="24"/>
                <w:szCs w:val="24"/>
              </w:rPr>
              <w:t>E-mail id of the Contact Person</w:t>
            </w:r>
          </w:p>
        </w:tc>
        <w:tc>
          <w:tcPr>
            <w:tcW w:w="2692" w:type="dxa"/>
          </w:tcPr>
          <w:p w14:paraId="5680DB93" w14:textId="77777777" w:rsidR="00625292" w:rsidRPr="007F73B3" w:rsidRDefault="00625292">
            <w:pPr>
              <w:rPr>
                <w:rFonts w:ascii="Garamond" w:hAnsi="Garamond"/>
                <w:sz w:val="24"/>
                <w:szCs w:val="24"/>
              </w:rPr>
            </w:pPr>
          </w:p>
        </w:tc>
      </w:tr>
      <w:tr w:rsidR="00625292" w:rsidRPr="007F73B3" w14:paraId="0F73666C" w14:textId="77777777" w:rsidTr="00AD7115">
        <w:tc>
          <w:tcPr>
            <w:tcW w:w="988" w:type="dxa"/>
          </w:tcPr>
          <w:p w14:paraId="191668C3" w14:textId="77777777" w:rsidR="00625292" w:rsidRPr="007F73B3" w:rsidRDefault="00625292" w:rsidP="00F94D8D">
            <w:pPr>
              <w:pStyle w:val="ListParagraph"/>
              <w:numPr>
                <w:ilvl w:val="0"/>
                <w:numId w:val="14"/>
              </w:numPr>
              <w:rPr>
                <w:rFonts w:ascii="Garamond" w:hAnsi="Garamond"/>
                <w:sz w:val="24"/>
                <w:szCs w:val="24"/>
              </w:rPr>
            </w:pPr>
          </w:p>
        </w:tc>
        <w:tc>
          <w:tcPr>
            <w:tcW w:w="5670" w:type="dxa"/>
          </w:tcPr>
          <w:p w14:paraId="0BBDC999" w14:textId="77777777" w:rsidR="00625292" w:rsidRPr="007F73B3" w:rsidRDefault="00625292" w:rsidP="00625292">
            <w:pPr>
              <w:rPr>
                <w:rFonts w:ascii="Garamond" w:hAnsi="Garamond"/>
                <w:sz w:val="24"/>
                <w:szCs w:val="24"/>
              </w:rPr>
            </w:pPr>
            <w:r w:rsidRPr="007F73B3">
              <w:rPr>
                <w:rFonts w:ascii="Garamond" w:hAnsi="Garamond"/>
                <w:sz w:val="24"/>
                <w:szCs w:val="24"/>
              </w:rPr>
              <w:t>Fax No. (with STD Code)</w:t>
            </w:r>
          </w:p>
        </w:tc>
        <w:tc>
          <w:tcPr>
            <w:tcW w:w="2692" w:type="dxa"/>
          </w:tcPr>
          <w:p w14:paraId="0AEBB45F" w14:textId="77777777" w:rsidR="00625292" w:rsidRPr="007F73B3" w:rsidRDefault="00625292">
            <w:pPr>
              <w:rPr>
                <w:rFonts w:ascii="Garamond" w:hAnsi="Garamond"/>
                <w:sz w:val="24"/>
                <w:szCs w:val="24"/>
              </w:rPr>
            </w:pPr>
          </w:p>
        </w:tc>
      </w:tr>
      <w:tr w:rsidR="00625292" w:rsidRPr="007F73B3" w14:paraId="38F5A006" w14:textId="77777777" w:rsidTr="00AD7115">
        <w:tc>
          <w:tcPr>
            <w:tcW w:w="988" w:type="dxa"/>
          </w:tcPr>
          <w:p w14:paraId="592D02C4" w14:textId="77777777" w:rsidR="00625292" w:rsidRPr="007F73B3" w:rsidRDefault="00625292" w:rsidP="00F94D8D">
            <w:pPr>
              <w:pStyle w:val="ListParagraph"/>
              <w:numPr>
                <w:ilvl w:val="0"/>
                <w:numId w:val="14"/>
              </w:numPr>
              <w:rPr>
                <w:rFonts w:ascii="Garamond" w:hAnsi="Garamond"/>
                <w:sz w:val="24"/>
                <w:szCs w:val="24"/>
              </w:rPr>
            </w:pPr>
          </w:p>
        </w:tc>
        <w:tc>
          <w:tcPr>
            <w:tcW w:w="5670" w:type="dxa"/>
          </w:tcPr>
          <w:p w14:paraId="2ED0089F" w14:textId="77777777" w:rsidR="00625292" w:rsidRPr="007F73B3" w:rsidRDefault="00625292" w:rsidP="00625292">
            <w:pPr>
              <w:rPr>
                <w:rFonts w:ascii="Garamond" w:hAnsi="Garamond"/>
                <w:sz w:val="24"/>
                <w:szCs w:val="24"/>
              </w:rPr>
            </w:pPr>
            <w:r w:rsidRPr="007F73B3">
              <w:rPr>
                <w:rFonts w:ascii="Garamond" w:hAnsi="Garamond"/>
                <w:sz w:val="24"/>
                <w:szCs w:val="24"/>
              </w:rPr>
              <w:t>Website (if any)</w:t>
            </w:r>
          </w:p>
        </w:tc>
        <w:tc>
          <w:tcPr>
            <w:tcW w:w="2692" w:type="dxa"/>
          </w:tcPr>
          <w:p w14:paraId="7DE7996B" w14:textId="77777777" w:rsidR="00625292" w:rsidRPr="007F73B3" w:rsidRDefault="00625292">
            <w:pPr>
              <w:rPr>
                <w:rFonts w:ascii="Garamond" w:hAnsi="Garamond"/>
                <w:sz w:val="24"/>
                <w:szCs w:val="24"/>
              </w:rPr>
            </w:pPr>
          </w:p>
        </w:tc>
      </w:tr>
    </w:tbl>
    <w:p w14:paraId="4208CD49" w14:textId="77777777" w:rsidR="00625292" w:rsidRDefault="00625292"/>
    <w:p w14:paraId="66B851D1" w14:textId="77777777" w:rsidR="00625292" w:rsidRPr="007F73B3" w:rsidRDefault="00625292">
      <w:pPr>
        <w:rPr>
          <w:sz w:val="24"/>
          <w:szCs w:val="24"/>
        </w:rPr>
      </w:pPr>
    </w:p>
    <w:p w14:paraId="4827B922" w14:textId="77777777" w:rsidR="00625292" w:rsidRPr="007F73B3" w:rsidRDefault="00625292" w:rsidP="00625292">
      <w:pPr>
        <w:rPr>
          <w:rFonts w:ascii="Garamond" w:hAnsi="Garamond"/>
          <w:sz w:val="24"/>
          <w:szCs w:val="24"/>
        </w:rPr>
      </w:pPr>
      <w:r w:rsidRPr="007F73B3">
        <w:rPr>
          <w:rFonts w:ascii="Garamond" w:hAnsi="Garamond"/>
          <w:sz w:val="24"/>
          <w:szCs w:val="24"/>
        </w:rPr>
        <w:t>…………………………………………</w:t>
      </w:r>
    </w:p>
    <w:p w14:paraId="36F63102" w14:textId="77777777" w:rsidR="00625292" w:rsidRPr="007F73B3" w:rsidRDefault="00625292" w:rsidP="00625292">
      <w:pPr>
        <w:rPr>
          <w:rFonts w:ascii="Garamond" w:hAnsi="Garamond"/>
          <w:sz w:val="24"/>
          <w:szCs w:val="24"/>
        </w:rPr>
      </w:pPr>
      <w:r w:rsidRPr="007F73B3">
        <w:rPr>
          <w:rFonts w:ascii="Garamond" w:hAnsi="Garamond"/>
          <w:sz w:val="24"/>
          <w:szCs w:val="24"/>
        </w:rPr>
        <w:t>Name of the Bidder</w:t>
      </w:r>
    </w:p>
    <w:p w14:paraId="1DC2E389" w14:textId="77777777" w:rsidR="00625292" w:rsidRPr="007F73B3" w:rsidRDefault="00625292" w:rsidP="00625292">
      <w:pPr>
        <w:rPr>
          <w:rFonts w:ascii="Garamond" w:hAnsi="Garamond"/>
          <w:sz w:val="24"/>
          <w:szCs w:val="24"/>
        </w:rPr>
      </w:pPr>
    </w:p>
    <w:p w14:paraId="589FAF06" w14:textId="77777777" w:rsidR="00625292" w:rsidRPr="007F73B3" w:rsidRDefault="00625292" w:rsidP="00625292">
      <w:pPr>
        <w:rPr>
          <w:rFonts w:ascii="Garamond" w:hAnsi="Garamond"/>
          <w:sz w:val="24"/>
          <w:szCs w:val="24"/>
        </w:rPr>
      </w:pPr>
      <w:r w:rsidRPr="007F73B3">
        <w:rPr>
          <w:rFonts w:ascii="Garamond" w:hAnsi="Garamond"/>
          <w:sz w:val="24"/>
          <w:szCs w:val="24"/>
        </w:rPr>
        <w:t>………………………………………</w:t>
      </w:r>
    </w:p>
    <w:p w14:paraId="010A5220" w14:textId="77777777" w:rsidR="00625292" w:rsidRPr="007F73B3" w:rsidRDefault="00625292" w:rsidP="00625292">
      <w:pPr>
        <w:rPr>
          <w:rFonts w:ascii="Garamond" w:hAnsi="Garamond"/>
          <w:sz w:val="24"/>
          <w:szCs w:val="24"/>
        </w:rPr>
      </w:pPr>
      <w:r w:rsidRPr="007F73B3">
        <w:rPr>
          <w:rFonts w:ascii="Garamond" w:hAnsi="Garamond"/>
          <w:sz w:val="24"/>
          <w:szCs w:val="24"/>
        </w:rPr>
        <w:t xml:space="preserve">Signature of the Authorized Signatory </w:t>
      </w:r>
    </w:p>
    <w:p w14:paraId="03FD3A0B" w14:textId="77777777" w:rsidR="00625292" w:rsidRPr="007F73B3" w:rsidRDefault="00625292" w:rsidP="00625292">
      <w:pPr>
        <w:rPr>
          <w:rFonts w:ascii="Garamond" w:hAnsi="Garamond"/>
          <w:sz w:val="24"/>
          <w:szCs w:val="24"/>
        </w:rPr>
      </w:pPr>
    </w:p>
    <w:p w14:paraId="24A8761D" w14:textId="77777777" w:rsidR="00625292" w:rsidRPr="007F73B3" w:rsidRDefault="00625292" w:rsidP="00625292">
      <w:pPr>
        <w:rPr>
          <w:rFonts w:ascii="Garamond" w:hAnsi="Garamond"/>
          <w:sz w:val="24"/>
          <w:szCs w:val="24"/>
        </w:rPr>
      </w:pPr>
      <w:r w:rsidRPr="007F73B3">
        <w:rPr>
          <w:rFonts w:ascii="Garamond" w:hAnsi="Garamond"/>
          <w:sz w:val="24"/>
          <w:szCs w:val="24"/>
        </w:rPr>
        <w:t>…………………………………………</w:t>
      </w:r>
    </w:p>
    <w:p w14:paraId="6DC80BC2" w14:textId="77777777" w:rsidR="00625292" w:rsidRPr="007F73B3" w:rsidRDefault="00625292" w:rsidP="00625292">
      <w:pPr>
        <w:rPr>
          <w:rFonts w:ascii="Garamond" w:hAnsi="Garamond"/>
          <w:sz w:val="24"/>
          <w:szCs w:val="24"/>
        </w:rPr>
      </w:pPr>
      <w:r w:rsidRPr="007F73B3">
        <w:rPr>
          <w:rFonts w:ascii="Garamond" w:hAnsi="Garamond"/>
          <w:sz w:val="24"/>
          <w:szCs w:val="24"/>
        </w:rPr>
        <w:t>Name of the Authorized Signatory</w:t>
      </w:r>
    </w:p>
    <w:p w14:paraId="2E780E7F" w14:textId="77777777" w:rsidR="00625292" w:rsidRPr="007F73B3" w:rsidRDefault="00625292" w:rsidP="00625292">
      <w:pPr>
        <w:rPr>
          <w:rFonts w:ascii="Garamond" w:hAnsi="Garamond"/>
          <w:sz w:val="24"/>
          <w:szCs w:val="24"/>
        </w:rPr>
      </w:pPr>
    </w:p>
    <w:p w14:paraId="4ED0E77E" w14:textId="77777777" w:rsidR="00625292" w:rsidRPr="007F73B3" w:rsidRDefault="00625292" w:rsidP="00625292">
      <w:pPr>
        <w:rPr>
          <w:rFonts w:ascii="Garamond" w:hAnsi="Garamond"/>
          <w:sz w:val="24"/>
          <w:szCs w:val="24"/>
        </w:rPr>
      </w:pPr>
      <w:r w:rsidRPr="007F73B3">
        <w:rPr>
          <w:rFonts w:ascii="Garamond" w:hAnsi="Garamond"/>
          <w:sz w:val="24"/>
          <w:szCs w:val="24"/>
        </w:rPr>
        <w:t>Place: _________________ Date: _____________________</w:t>
      </w:r>
    </w:p>
    <w:p w14:paraId="3F4D9FF2" w14:textId="77777777" w:rsidR="00625292" w:rsidRPr="007F73B3" w:rsidRDefault="00625292" w:rsidP="00625292">
      <w:pPr>
        <w:rPr>
          <w:rFonts w:ascii="Garamond" w:hAnsi="Garamond"/>
          <w:sz w:val="24"/>
          <w:szCs w:val="24"/>
        </w:rPr>
      </w:pPr>
    </w:p>
    <w:p w14:paraId="1FFDD238" w14:textId="77777777" w:rsidR="00132309" w:rsidRDefault="00625292" w:rsidP="00625292">
      <w:r w:rsidRPr="007F73B3">
        <w:rPr>
          <w:rFonts w:ascii="Garamond" w:hAnsi="Garamond"/>
          <w:sz w:val="24"/>
          <w:szCs w:val="24"/>
        </w:rPr>
        <w:t>Note: Please attach all the relevant documents like Power of Attorney, Certificate of Incorporation, GSTIN, TAN, PAN</w:t>
      </w:r>
      <w:r w:rsidR="00132309" w:rsidRPr="007F73B3">
        <w:rPr>
          <w:sz w:val="24"/>
          <w:szCs w:val="24"/>
        </w:rPr>
        <w:t>.</w:t>
      </w:r>
    </w:p>
    <w:p w14:paraId="677676DF" w14:textId="77777777" w:rsidR="00132309" w:rsidRDefault="00132309">
      <w:r>
        <w:br w:type="page"/>
      </w:r>
    </w:p>
    <w:p w14:paraId="46BB429F" w14:textId="77777777" w:rsidR="00132309" w:rsidRPr="00132309" w:rsidRDefault="00132309" w:rsidP="00132309">
      <w:pPr>
        <w:pStyle w:val="Heading1"/>
        <w:rPr>
          <w:rFonts w:ascii="Garamond" w:hAnsi="Garamond"/>
          <w:b/>
          <w:bCs/>
          <w:sz w:val="28"/>
          <w:szCs w:val="28"/>
        </w:rPr>
      </w:pPr>
      <w:bookmarkStart w:id="44" w:name="_Toc219806050"/>
      <w:r w:rsidRPr="00132309">
        <w:rPr>
          <w:rFonts w:ascii="Garamond" w:hAnsi="Garamond"/>
          <w:b/>
          <w:bCs/>
          <w:sz w:val="28"/>
          <w:szCs w:val="28"/>
        </w:rPr>
        <w:lastRenderedPageBreak/>
        <w:t>Annexure – VI: Format for Financial Capacity</w:t>
      </w:r>
      <w:bookmarkEnd w:id="44"/>
    </w:p>
    <w:p w14:paraId="18F7A009" w14:textId="77777777" w:rsidR="00132309" w:rsidRDefault="00132309" w:rsidP="00625292"/>
    <w:tbl>
      <w:tblPr>
        <w:tblStyle w:val="TableGrid"/>
        <w:tblW w:w="0" w:type="auto"/>
        <w:tblLook w:val="04A0" w:firstRow="1" w:lastRow="0" w:firstColumn="1" w:lastColumn="0" w:noHBand="0" w:noVBand="1"/>
      </w:tblPr>
      <w:tblGrid>
        <w:gridCol w:w="2547"/>
        <w:gridCol w:w="6803"/>
      </w:tblGrid>
      <w:tr w:rsidR="00132309" w:rsidRPr="007F73B3" w14:paraId="5CC62D21" w14:textId="77777777" w:rsidTr="00132309">
        <w:tc>
          <w:tcPr>
            <w:tcW w:w="2547" w:type="dxa"/>
          </w:tcPr>
          <w:p w14:paraId="6EC33DAD" w14:textId="77777777" w:rsidR="00132309" w:rsidRPr="007F73B3" w:rsidRDefault="00132309" w:rsidP="00132309">
            <w:pPr>
              <w:jc w:val="center"/>
              <w:rPr>
                <w:rFonts w:ascii="Garamond" w:hAnsi="Garamond"/>
                <w:b/>
                <w:bCs/>
                <w:sz w:val="24"/>
                <w:szCs w:val="24"/>
              </w:rPr>
            </w:pPr>
            <w:r w:rsidRPr="007F73B3">
              <w:rPr>
                <w:rFonts w:ascii="Garamond" w:hAnsi="Garamond"/>
                <w:b/>
                <w:bCs/>
                <w:sz w:val="24"/>
                <w:szCs w:val="24"/>
              </w:rPr>
              <w:t>Financial Year</w:t>
            </w:r>
          </w:p>
        </w:tc>
        <w:tc>
          <w:tcPr>
            <w:tcW w:w="6803" w:type="dxa"/>
          </w:tcPr>
          <w:p w14:paraId="53220FD4" w14:textId="77777777" w:rsidR="00132309" w:rsidRPr="007F73B3" w:rsidRDefault="00132309" w:rsidP="00132309">
            <w:pPr>
              <w:jc w:val="center"/>
              <w:rPr>
                <w:rFonts w:ascii="Garamond" w:hAnsi="Garamond"/>
                <w:b/>
                <w:bCs/>
                <w:sz w:val="24"/>
                <w:szCs w:val="24"/>
              </w:rPr>
            </w:pPr>
            <w:r w:rsidRPr="007F73B3">
              <w:rPr>
                <w:rFonts w:ascii="Garamond" w:hAnsi="Garamond"/>
                <w:b/>
                <w:bCs/>
                <w:sz w:val="24"/>
                <w:szCs w:val="24"/>
              </w:rPr>
              <w:t xml:space="preserve">Annual Turnover </w:t>
            </w:r>
          </w:p>
        </w:tc>
      </w:tr>
      <w:tr w:rsidR="00132309" w:rsidRPr="007F73B3" w14:paraId="1001B6B0" w14:textId="77777777" w:rsidTr="00132309">
        <w:tc>
          <w:tcPr>
            <w:tcW w:w="2547" w:type="dxa"/>
          </w:tcPr>
          <w:p w14:paraId="39BE2128" w14:textId="77777777" w:rsidR="00132309" w:rsidRPr="007F73B3" w:rsidRDefault="00132309" w:rsidP="00132309">
            <w:pPr>
              <w:jc w:val="center"/>
              <w:rPr>
                <w:rFonts w:ascii="Garamond" w:hAnsi="Garamond"/>
                <w:sz w:val="24"/>
                <w:szCs w:val="24"/>
              </w:rPr>
            </w:pPr>
            <w:r w:rsidRPr="007F73B3">
              <w:rPr>
                <w:rFonts w:ascii="Garamond" w:hAnsi="Garamond"/>
                <w:sz w:val="24"/>
                <w:szCs w:val="24"/>
              </w:rPr>
              <w:t>202</w:t>
            </w:r>
            <w:r w:rsidR="0010284F">
              <w:rPr>
                <w:rFonts w:ascii="Garamond" w:hAnsi="Garamond"/>
                <w:sz w:val="24"/>
                <w:szCs w:val="24"/>
              </w:rPr>
              <w:t>2</w:t>
            </w:r>
            <w:r w:rsidRPr="007F73B3">
              <w:rPr>
                <w:rFonts w:ascii="Garamond" w:hAnsi="Garamond"/>
                <w:sz w:val="24"/>
                <w:szCs w:val="24"/>
              </w:rPr>
              <w:t>-2</w:t>
            </w:r>
            <w:r w:rsidR="0010284F">
              <w:rPr>
                <w:rFonts w:ascii="Garamond" w:hAnsi="Garamond"/>
                <w:sz w:val="24"/>
                <w:szCs w:val="24"/>
              </w:rPr>
              <w:t>3</w:t>
            </w:r>
          </w:p>
        </w:tc>
        <w:tc>
          <w:tcPr>
            <w:tcW w:w="6803" w:type="dxa"/>
          </w:tcPr>
          <w:p w14:paraId="4E0AD106" w14:textId="77777777" w:rsidR="00132309" w:rsidRPr="007F73B3" w:rsidRDefault="00132309" w:rsidP="00625292">
            <w:pPr>
              <w:rPr>
                <w:rFonts w:ascii="Garamond" w:hAnsi="Garamond"/>
                <w:sz w:val="24"/>
                <w:szCs w:val="24"/>
              </w:rPr>
            </w:pPr>
          </w:p>
        </w:tc>
      </w:tr>
      <w:tr w:rsidR="00132309" w:rsidRPr="007F73B3" w14:paraId="75F4EEDA" w14:textId="77777777" w:rsidTr="00132309">
        <w:tc>
          <w:tcPr>
            <w:tcW w:w="2547" w:type="dxa"/>
          </w:tcPr>
          <w:p w14:paraId="2CCA39CF" w14:textId="77777777" w:rsidR="00132309" w:rsidRPr="007F73B3" w:rsidRDefault="00132309" w:rsidP="00132309">
            <w:pPr>
              <w:jc w:val="center"/>
              <w:rPr>
                <w:rFonts w:ascii="Garamond" w:hAnsi="Garamond"/>
                <w:sz w:val="24"/>
                <w:szCs w:val="24"/>
              </w:rPr>
            </w:pPr>
            <w:r w:rsidRPr="007F73B3">
              <w:rPr>
                <w:rFonts w:ascii="Garamond" w:hAnsi="Garamond"/>
                <w:sz w:val="24"/>
                <w:szCs w:val="24"/>
              </w:rPr>
              <w:t>202</w:t>
            </w:r>
            <w:r w:rsidR="0010284F">
              <w:rPr>
                <w:rFonts w:ascii="Garamond" w:hAnsi="Garamond"/>
                <w:sz w:val="24"/>
                <w:szCs w:val="24"/>
              </w:rPr>
              <w:t>3</w:t>
            </w:r>
            <w:r w:rsidRPr="007F73B3">
              <w:rPr>
                <w:rFonts w:ascii="Garamond" w:hAnsi="Garamond"/>
                <w:sz w:val="24"/>
                <w:szCs w:val="24"/>
              </w:rPr>
              <w:t>-2</w:t>
            </w:r>
            <w:r w:rsidR="0010284F">
              <w:rPr>
                <w:rFonts w:ascii="Garamond" w:hAnsi="Garamond"/>
                <w:sz w:val="24"/>
                <w:szCs w:val="24"/>
              </w:rPr>
              <w:t>4</w:t>
            </w:r>
          </w:p>
        </w:tc>
        <w:tc>
          <w:tcPr>
            <w:tcW w:w="6803" w:type="dxa"/>
          </w:tcPr>
          <w:p w14:paraId="651872B1" w14:textId="77777777" w:rsidR="00132309" w:rsidRPr="007F73B3" w:rsidRDefault="00132309" w:rsidP="00625292">
            <w:pPr>
              <w:rPr>
                <w:rFonts w:ascii="Garamond" w:hAnsi="Garamond"/>
                <w:sz w:val="24"/>
                <w:szCs w:val="24"/>
              </w:rPr>
            </w:pPr>
          </w:p>
        </w:tc>
      </w:tr>
      <w:tr w:rsidR="00132309" w:rsidRPr="007F73B3" w14:paraId="7D9ED1A8" w14:textId="77777777" w:rsidTr="00132309">
        <w:tc>
          <w:tcPr>
            <w:tcW w:w="2547" w:type="dxa"/>
          </w:tcPr>
          <w:p w14:paraId="507C1961" w14:textId="77777777" w:rsidR="00132309" w:rsidRPr="007F73B3" w:rsidRDefault="00132309" w:rsidP="00132309">
            <w:pPr>
              <w:jc w:val="center"/>
              <w:rPr>
                <w:rFonts w:ascii="Garamond" w:hAnsi="Garamond"/>
                <w:sz w:val="24"/>
                <w:szCs w:val="24"/>
              </w:rPr>
            </w:pPr>
            <w:r w:rsidRPr="007F73B3">
              <w:rPr>
                <w:rFonts w:ascii="Garamond" w:hAnsi="Garamond"/>
                <w:sz w:val="24"/>
                <w:szCs w:val="24"/>
              </w:rPr>
              <w:t>202</w:t>
            </w:r>
            <w:r w:rsidR="0010284F">
              <w:rPr>
                <w:rFonts w:ascii="Garamond" w:hAnsi="Garamond"/>
                <w:sz w:val="24"/>
                <w:szCs w:val="24"/>
              </w:rPr>
              <w:t>4</w:t>
            </w:r>
            <w:r w:rsidRPr="007F73B3">
              <w:rPr>
                <w:rFonts w:ascii="Garamond" w:hAnsi="Garamond"/>
                <w:sz w:val="24"/>
                <w:szCs w:val="24"/>
              </w:rPr>
              <w:t>-2</w:t>
            </w:r>
            <w:r w:rsidR="0010284F">
              <w:rPr>
                <w:rFonts w:ascii="Garamond" w:hAnsi="Garamond"/>
                <w:sz w:val="24"/>
                <w:szCs w:val="24"/>
              </w:rPr>
              <w:t>5</w:t>
            </w:r>
          </w:p>
        </w:tc>
        <w:tc>
          <w:tcPr>
            <w:tcW w:w="6803" w:type="dxa"/>
          </w:tcPr>
          <w:p w14:paraId="43E68591" w14:textId="77777777" w:rsidR="00132309" w:rsidRPr="007F73B3" w:rsidRDefault="00132309" w:rsidP="00625292">
            <w:pPr>
              <w:rPr>
                <w:rFonts w:ascii="Garamond" w:hAnsi="Garamond"/>
                <w:sz w:val="24"/>
                <w:szCs w:val="24"/>
              </w:rPr>
            </w:pPr>
          </w:p>
        </w:tc>
      </w:tr>
    </w:tbl>
    <w:p w14:paraId="50DE0CE5" w14:textId="77777777" w:rsidR="00132309" w:rsidRDefault="00132309" w:rsidP="00625292"/>
    <w:p w14:paraId="71A19890" w14:textId="77777777" w:rsidR="00082882" w:rsidRDefault="00132309" w:rsidP="00132309">
      <w:pPr>
        <w:rPr>
          <w:rFonts w:ascii="Garamond" w:hAnsi="Garamond"/>
          <w:sz w:val="24"/>
          <w:szCs w:val="24"/>
        </w:rPr>
      </w:pPr>
      <w:r w:rsidRPr="00082882">
        <w:rPr>
          <w:rFonts w:ascii="Garamond" w:hAnsi="Garamond"/>
          <w:b/>
          <w:bCs/>
          <w:sz w:val="24"/>
          <w:szCs w:val="24"/>
        </w:rPr>
        <w:t>Note:</w:t>
      </w:r>
    </w:p>
    <w:p w14:paraId="5F66B150" w14:textId="77777777" w:rsidR="00E63A78" w:rsidRDefault="00132309" w:rsidP="00F94D8D">
      <w:pPr>
        <w:pStyle w:val="ListParagraph"/>
        <w:numPr>
          <w:ilvl w:val="0"/>
          <w:numId w:val="78"/>
        </w:numPr>
        <w:rPr>
          <w:sz w:val="24"/>
          <w:szCs w:val="24"/>
        </w:rPr>
      </w:pPr>
      <w:r w:rsidRPr="00082882">
        <w:rPr>
          <w:rFonts w:ascii="Garamond" w:hAnsi="Garamond"/>
          <w:sz w:val="24"/>
          <w:szCs w:val="24"/>
        </w:rPr>
        <w:t>All figures quoted above shall be substantiated by attaching the copy of Audited Annual Reports and a certificate from the statutory auditor of the company.</w:t>
      </w:r>
    </w:p>
    <w:p w14:paraId="01AD4493" w14:textId="77777777" w:rsidR="00736AAB" w:rsidRPr="00736AAB" w:rsidRDefault="00146CF6" w:rsidP="00F94D8D">
      <w:pPr>
        <w:pStyle w:val="ListParagraph"/>
        <w:numPr>
          <w:ilvl w:val="0"/>
          <w:numId w:val="78"/>
        </w:numPr>
        <w:rPr>
          <w:sz w:val="24"/>
          <w:szCs w:val="24"/>
        </w:rPr>
      </w:pPr>
      <w:r>
        <w:rPr>
          <w:rFonts w:ascii="Garamond" w:hAnsi="Garamond"/>
          <w:sz w:val="24"/>
          <w:szCs w:val="24"/>
        </w:rPr>
        <w:t>Bidder must</w:t>
      </w:r>
      <w:r w:rsidR="00082882">
        <w:rPr>
          <w:rFonts w:ascii="Garamond" w:hAnsi="Garamond"/>
          <w:sz w:val="24"/>
          <w:szCs w:val="24"/>
        </w:rPr>
        <w:t xml:space="preserve"> mention the Average Annual Turnover of any 3 of the five financial years.</w:t>
      </w:r>
    </w:p>
    <w:p w14:paraId="6F2C6E34" w14:textId="77777777" w:rsidR="00E63A78" w:rsidRPr="00736AAB" w:rsidRDefault="00736AAB" w:rsidP="00F94D8D">
      <w:pPr>
        <w:pStyle w:val="ListParagraph"/>
        <w:numPr>
          <w:ilvl w:val="0"/>
          <w:numId w:val="78"/>
        </w:numPr>
        <w:rPr>
          <w:sz w:val="24"/>
          <w:szCs w:val="24"/>
        </w:rPr>
      </w:pPr>
      <w:r w:rsidRPr="00736AAB">
        <w:rPr>
          <w:rFonts w:ascii="Garamond" w:hAnsi="Garamond"/>
          <w:sz w:val="24"/>
          <w:szCs w:val="24"/>
        </w:rPr>
        <w:t>To be certified by a practicing Chartered Accountant, with the Chartered Accountant’s UDIN (Unique Document Identification Number) clearly mentioned.</w:t>
      </w:r>
      <w:r w:rsidR="00E63A78">
        <w:br w:type="page"/>
      </w:r>
    </w:p>
    <w:p w14:paraId="168CA094" w14:textId="77777777" w:rsidR="00E63A78" w:rsidRPr="00E63A78" w:rsidRDefault="00E63A78" w:rsidP="00E63A78">
      <w:pPr>
        <w:pStyle w:val="Heading1"/>
        <w:rPr>
          <w:rFonts w:ascii="Garamond" w:hAnsi="Garamond"/>
          <w:b/>
          <w:bCs/>
          <w:sz w:val="28"/>
          <w:szCs w:val="28"/>
        </w:rPr>
      </w:pPr>
      <w:bookmarkStart w:id="45" w:name="_Toc219806051"/>
      <w:r w:rsidRPr="00E63A78">
        <w:rPr>
          <w:rFonts w:ascii="Garamond" w:hAnsi="Garamond"/>
          <w:b/>
          <w:bCs/>
          <w:sz w:val="28"/>
          <w:szCs w:val="28"/>
        </w:rPr>
        <w:lastRenderedPageBreak/>
        <w:t>Annexure-VII: Power of Attorney</w:t>
      </w:r>
      <w:bookmarkEnd w:id="45"/>
    </w:p>
    <w:p w14:paraId="2BF91686" w14:textId="77777777" w:rsidR="008A4C76" w:rsidRDefault="008A4C76" w:rsidP="00132309"/>
    <w:p w14:paraId="0DE1D478" w14:textId="77777777" w:rsidR="008A4C76" w:rsidRPr="007F73B3" w:rsidRDefault="008A4C76" w:rsidP="008A4C76">
      <w:pPr>
        <w:jc w:val="center"/>
        <w:rPr>
          <w:rFonts w:ascii="Garamond" w:hAnsi="Garamond"/>
          <w:sz w:val="24"/>
          <w:szCs w:val="24"/>
        </w:rPr>
      </w:pPr>
      <w:r w:rsidRPr="007F73B3">
        <w:rPr>
          <w:rFonts w:ascii="Garamond" w:hAnsi="Garamond"/>
          <w:b/>
          <w:bCs/>
          <w:sz w:val="24"/>
          <w:szCs w:val="24"/>
        </w:rPr>
        <w:t>(To be executed on INR 100 non judicial stamp paper and to be duly notarized)</w:t>
      </w:r>
    </w:p>
    <w:p w14:paraId="2BA0C581" w14:textId="6DCA2D5D" w:rsidR="008A4C76" w:rsidRPr="007F73B3" w:rsidRDefault="008A4C76" w:rsidP="00FB12A6">
      <w:pPr>
        <w:jc w:val="both"/>
        <w:rPr>
          <w:rFonts w:ascii="Garamond" w:hAnsi="Garamond"/>
          <w:sz w:val="24"/>
          <w:szCs w:val="24"/>
        </w:rPr>
      </w:pPr>
      <w:r w:rsidRPr="007F73B3">
        <w:rPr>
          <w:rFonts w:ascii="Garamond" w:hAnsi="Garamond"/>
          <w:sz w:val="24"/>
          <w:szCs w:val="24"/>
        </w:rPr>
        <w:t xml:space="preserve">Know all men by these presents, We, ............................................(Name of Firm and address of the registered office) do hereby constitute, nominate, appoint and authorize </w:t>
      </w:r>
      <w:proofErr w:type="spellStart"/>
      <w:r w:rsidRPr="007F73B3">
        <w:rPr>
          <w:rFonts w:ascii="Garamond" w:hAnsi="Garamond"/>
          <w:sz w:val="24"/>
          <w:szCs w:val="24"/>
        </w:rPr>
        <w:t>Mr</w:t>
      </w:r>
      <w:proofErr w:type="spellEnd"/>
      <w:r w:rsidRPr="007F73B3">
        <w:rPr>
          <w:rFonts w:ascii="Garamond" w:hAnsi="Garamond"/>
          <w:sz w:val="24"/>
          <w:szCs w:val="24"/>
        </w:rPr>
        <w:t xml:space="preserve"> / Ms. .............................................................................................................son/daughter/wife and presently residing at .......................................... , who is presently employed with/ retained by us and holding the position of ...................... as our true and lawful attorney (hereinafter referred to as the “Authorized Representative”) to do in our name and on our behalf, all such acts, deeds and things as are necessary or required in connection with or incidental to submission of our </w:t>
      </w:r>
      <w:r w:rsidR="00FC7846" w:rsidRPr="007F73B3">
        <w:rPr>
          <w:rFonts w:ascii="Garamond" w:hAnsi="Garamond"/>
          <w:sz w:val="24"/>
          <w:szCs w:val="24"/>
        </w:rPr>
        <w:t>p</w:t>
      </w:r>
      <w:r w:rsidRPr="007F73B3">
        <w:rPr>
          <w:rFonts w:ascii="Garamond" w:hAnsi="Garamond"/>
          <w:sz w:val="24"/>
          <w:szCs w:val="24"/>
        </w:rPr>
        <w:t xml:space="preserve">roposal for </w:t>
      </w:r>
      <w:r w:rsidR="007F73B3" w:rsidRPr="007F73B3">
        <w:rPr>
          <w:rFonts w:ascii="Garamond" w:hAnsi="Garamond"/>
          <w:b/>
          <w:bCs/>
          <w:sz w:val="24"/>
          <w:szCs w:val="24"/>
        </w:rPr>
        <w:t xml:space="preserve">Appointment of </w:t>
      </w:r>
      <w:r w:rsidR="00BE4175">
        <w:rPr>
          <w:rFonts w:ascii="Garamond" w:hAnsi="Garamond"/>
          <w:b/>
          <w:bCs/>
          <w:sz w:val="24"/>
          <w:szCs w:val="24"/>
        </w:rPr>
        <w:t>Agency for providing manpower for Facility Management Services and Support Services</w:t>
      </w:r>
      <w:r w:rsidR="00856753">
        <w:rPr>
          <w:rFonts w:ascii="Garamond" w:hAnsi="Garamond"/>
          <w:b/>
          <w:bCs/>
          <w:sz w:val="24"/>
          <w:szCs w:val="24"/>
        </w:rPr>
        <w:t xml:space="preserve"> </w:t>
      </w:r>
      <w:r w:rsidR="00465C6E">
        <w:rPr>
          <w:rFonts w:ascii="Garamond" w:hAnsi="Garamond"/>
          <w:b/>
          <w:bCs/>
          <w:sz w:val="24"/>
          <w:szCs w:val="24"/>
        </w:rPr>
        <w:t xml:space="preserve">for </w:t>
      </w:r>
      <w:r w:rsidR="00465C6E" w:rsidRPr="00465C6E">
        <w:rPr>
          <w:rFonts w:ascii="Garamond" w:hAnsi="Garamond"/>
          <w:b/>
          <w:bCs/>
          <w:sz w:val="24"/>
          <w:szCs w:val="24"/>
        </w:rPr>
        <w:t xml:space="preserve">District </w:t>
      </w:r>
      <w:proofErr w:type="spellStart"/>
      <w:r w:rsidR="00465C6E" w:rsidRPr="00465C6E">
        <w:rPr>
          <w:rFonts w:ascii="Garamond" w:hAnsi="Garamond"/>
          <w:b/>
          <w:bCs/>
          <w:sz w:val="24"/>
          <w:szCs w:val="24"/>
        </w:rPr>
        <w:t>Collectorate</w:t>
      </w:r>
      <w:proofErr w:type="spellEnd"/>
      <w:r w:rsidR="00856753">
        <w:rPr>
          <w:rFonts w:ascii="Garamond" w:hAnsi="Garamond"/>
          <w:b/>
          <w:bCs/>
          <w:sz w:val="24"/>
          <w:szCs w:val="24"/>
        </w:rPr>
        <w:t xml:space="preserve">, </w:t>
      </w:r>
      <w:r w:rsidR="00465C6E">
        <w:rPr>
          <w:rFonts w:ascii="Garamond" w:hAnsi="Garamond"/>
          <w:sz w:val="24"/>
          <w:szCs w:val="24"/>
        </w:rPr>
        <w:t>____________</w:t>
      </w:r>
      <w:r w:rsidRPr="007F73B3">
        <w:rPr>
          <w:rFonts w:ascii="Garamond" w:hAnsi="Garamond"/>
          <w:sz w:val="24"/>
          <w:szCs w:val="24"/>
        </w:rPr>
        <w:t>. Project proposed to be developed by (the</w:t>
      </w:r>
      <w:r w:rsidR="00856753">
        <w:rPr>
          <w:rFonts w:ascii="Garamond" w:hAnsi="Garamond"/>
          <w:sz w:val="24"/>
          <w:szCs w:val="24"/>
        </w:rPr>
        <w:t xml:space="preserve"> </w:t>
      </w:r>
      <w:r w:rsidRPr="007F73B3">
        <w:rPr>
          <w:rFonts w:ascii="Garamond" w:hAnsi="Garamond"/>
          <w:sz w:val="24"/>
          <w:szCs w:val="24"/>
        </w:rPr>
        <w:t xml:space="preserve">“Authority”) including but not limited to signing and submission of all applications, proposals and other documents and writings, participating in pre-bid and other conferences and providing information/ responses to the Authority, representing us in all matters before the Authority, signing and execution of all contracts and undertakings consequent to acceptance of our proposal and generally dealing with the Authority in all matters in connection with or relating to or arising out of our Proposal for the said Project and/or upon award thereof to us till the entering into of the Agreement with the Authority. </w:t>
      </w:r>
      <w:r w:rsidRPr="007F73B3">
        <w:rPr>
          <w:rFonts w:ascii="Garamond" w:hAnsi="Garamond"/>
          <w:sz w:val="24"/>
          <w:szCs w:val="24"/>
        </w:rPr>
        <w:cr/>
      </w:r>
    </w:p>
    <w:p w14:paraId="51C5AB65" w14:textId="77777777" w:rsidR="008A4C76" w:rsidRPr="007F73B3" w:rsidRDefault="008A4C76" w:rsidP="008A4C76">
      <w:pPr>
        <w:rPr>
          <w:rFonts w:ascii="Garamond" w:hAnsi="Garamond"/>
          <w:sz w:val="24"/>
          <w:szCs w:val="24"/>
        </w:rPr>
      </w:pPr>
      <w:r w:rsidRPr="007F73B3">
        <w:rPr>
          <w:rFonts w:ascii="Garamond" w:hAnsi="Garamond"/>
          <w:sz w:val="24"/>
          <w:szCs w:val="24"/>
        </w:rPr>
        <w:t>AND, we do hereby agree to ratify and confirm all acts, deeds and things lawfully done or caused to be done by our said Authorized Representative pursuant to and in exercise of the powers conferred by this Power of Attorney and that all acts, deeds and things done by our said Authorized Representative in exercise of the powers hereby conferred shall and shall always be deemed to have been done by us.</w:t>
      </w:r>
    </w:p>
    <w:p w14:paraId="274D311D" w14:textId="77777777" w:rsidR="008A4C76" w:rsidRPr="007F73B3" w:rsidRDefault="008A4C76" w:rsidP="008A4C76">
      <w:pPr>
        <w:rPr>
          <w:rFonts w:ascii="Garamond" w:hAnsi="Garamond"/>
          <w:sz w:val="24"/>
          <w:szCs w:val="24"/>
        </w:rPr>
      </w:pPr>
    </w:p>
    <w:p w14:paraId="5761DCD5" w14:textId="77777777" w:rsidR="008A4C76" w:rsidRPr="007F73B3" w:rsidRDefault="008A4C76" w:rsidP="008A4C76">
      <w:pPr>
        <w:rPr>
          <w:rFonts w:ascii="Garamond" w:hAnsi="Garamond"/>
          <w:sz w:val="24"/>
          <w:szCs w:val="24"/>
        </w:rPr>
      </w:pPr>
      <w:r w:rsidRPr="007F73B3">
        <w:rPr>
          <w:rFonts w:ascii="Garamond" w:hAnsi="Garamond"/>
          <w:sz w:val="24"/>
          <w:szCs w:val="24"/>
        </w:rPr>
        <w:t>IN WITNESS WHEREOF WE</w:t>
      </w:r>
      <w:proofErr w:type="gramStart"/>
      <w:r w:rsidRPr="007F73B3">
        <w:rPr>
          <w:rFonts w:ascii="Garamond" w:hAnsi="Garamond"/>
          <w:sz w:val="24"/>
          <w:szCs w:val="24"/>
        </w:rPr>
        <w:t>, .................................................</w:t>
      </w:r>
      <w:proofErr w:type="gramEnd"/>
      <w:r w:rsidRPr="007F73B3">
        <w:rPr>
          <w:rFonts w:ascii="Garamond" w:hAnsi="Garamond"/>
          <w:sz w:val="24"/>
          <w:szCs w:val="24"/>
        </w:rPr>
        <w:t xml:space="preserve"> THE ABOVE-NAMED PRINCIPAL HAVE EXECUTED THIS POWER OF ATTORNEY ON THIS ........................DAY OF ...................., 20......</w:t>
      </w:r>
    </w:p>
    <w:p w14:paraId="6061B32A" w14:textId="77777777" w:rsidR="008A4C76" w:rsidRPr="007F73B3" w:rsidRDefault="008A4C76" w:rsidP="008A4C76">
      <w:pPr>
        <w:jc w:val="right"/>
        <w:rPr>
          <w:rFonts w:ascii="Garamond" w:hAnsi="Garamond"/>
          <w:sz w:val="24"/>
          <w:szCs w:val="24"/>
        </w:rPr>
      </w:pPr>
      <w:proofErr w:type="gramStart"/>
      <w:r w:rsidRPr="007F73B3">
        <w:rPr>
          <w:rFonts w:ascii="Garamond" w:hAnsi="Garamond"/>
          <w:sz w:val="24"/>
          <w:szCs w:val="24"/>
        </w:rPr>
        <w:t>For ......................................................</w:t>
      </w:r>
      <w:proofErr w:type="gramEnd"/>
    </w:p>
    <w:p w14:paraId="1F233FA8" w14:textId="77777777" w:rsidR="008A4C76" w:rsidRPr="007F73B3" w:rsidRDefault="008A4C76" w:rsidP="008A4C76">
      <w:pPr>
        <w:jc w:val="right"/>
        <w:rPr>
          <w:rFonts w:ascii="Garamond" w:hAnsi="Garamond"/>
          <w:sz w:val="24"/>
          <w:szCs w:val="24"/>
        </w:rPr>
      </w:pPr>
      <w:r w:rsidRPr="007F73B3">
        <w:rPr>
          <w:rFonts w:ascii="Garamond" w:hAnsi="Garamond"/>
          <w:sz w:val="24"/>
          <w:szCs w:val="24"/>
        </w:rPr>
        <w:t xml:space="preserve">(Signature, name, designation, and address) </w:t>
      </w:r>
    </w:p>
    <w:p w14:paraId="264DCB00" w14:textId="77777777" w:rsidR="008A4C76" w:rsidRPr="007F73B3" w:rsidRDefault="008A4C76" w:rsidP="008A4C76">
      <w:pPr>
        <w:rPr>
          <w:rFonts w:ascii="Garamond" w:hAnsi="Garamond"/>
          <w:sz w:val="24"/>
          <w:szCs w:val="24"/>
        </w:rPr>
      </w:pPr>
      <w:r w:rsidRPr="007F73B3">
        <w:rPr>
          <w:rFonts w:ascii="Garamond" w:hAnsi="Garamond"/>
          <w:sz w:val="24"/>
          <w:szCs w:val="24"/>
        </w:rPr>
        <w:t>Witnesses:</w:t>
      </w:r>
    </w:p>
    <w:p w14:paraId="117196F8" w14:textId="77777777" w:rsidR="008A4C76" w:rsidRPr="007F73B3" w:rsidRDefault="008A4C76" w:rsidP="008A4C76">
      <w:pPr>
        <w:rPr>
          <w:rFonts w:ascii="Garamond" w:hAnsi="Garamond"/>
          <w:sz w:val="24"/>
          <w:szCs w:val="24"/>
        </w:rPr>
      </w:pPr>
      <w:r w:rsidRPr="007F73B3">
        <w:rPr>
          <w:rFonts w:ascii="Garamond" w:hAnsi="Garamond"/>
          <w:sz w:val="24"/>
          <w:szCs w:val="24"/>
        </w:rPr>
        <w:t>1.</w:t>
      </w:r>
    </w:p>
    <w:p w14:paraId="4DB96503" w14:textId="77777777" w:rsidR="008A4C76" w:rsidRPr="007F73B3" w:rsidRDefault="008A4C76" w:rsidP="008A4C76">
      <w:pPr>
        <w:rPr>
          <w:rFonts w:ascii="Garamond" w:hAnsi="Garamond"/>
          <w:sz w:val="24"/>
          <w:szCs w:val="24"/>
        </w:rPr>
      </w:pPr>
      <w:r w:rsidRPr="007F73B3">
        <w:rPr>
          <w:rFonts w:ascii="Garamond" w:hAnsi="Garamond"/>
          <w:sz w:val="24"/>
          <w:szCs w:val="24"/>
        </w:rPr>
        <w:t>2.</w:t>
      </w:r>
    </w:p>
    <w:p w14:paraId="5C64F16A" w14:textId="77777777" w:rsidR="008A4C76" w:rsidRPr="007F73B3" w:rsidRDefault="008A4C76" w:rsidP="008A4C76">
      <w:pPr>
        <w:rPr>
          <w:rFonts w:ascii="Garamond" w:hAnsi="Garamond"/>
          <w:sz w:val="24"/>
          <w:szCs w:val="24"/>
        </w:rPr>
      </w:pPr>
      <w:r w:rsidRPr="007F73B3">
        <w:rPr>
          <w:rFonts w:ascii="Garamond" w:hAnsi="Garamond"/>
          <w:sz w:val="24"/>
          <w:szCs w:val="24"/>
        </w:rPr>
        <w:t xml:space="preserve">Notarized </w:t>
      </w:r>
    </w:p>
    <w:p w14:paraId="278E5ABB" w14:textId="77777777" w:rsidR="008A4C76" w:rsidRPr="007F73B3" w:rsidRDefault="008A4C76" w:rsidP="008A4C76">
      <w:pPr>
        <w:jc w:val="right"/>
        <w:rPr>
          <w:rFonts w:ascii="Garamond" w:hAnsi="Garamond"/>
          <w:sz w:val="24"/>
          <w:szCs w:val="24"/>
        </w:rPr>
      </w:pPr>
      <w:proofErr w:type="gramStart"/>
      <w:r w:rsidRPr="007F73B3">
        <w:rPr>
          <w:rFonts w:ascii="Garamond" w:hAnsi="Garamond"/>
          <w:sz w:val="24"/>
          <w:szCs w:val="24"/>
        </w:rPr>
        <w:t>Accepted ........................................</w:t>
      </w:r>
      <w:proofErr w:type="gramEnd"/>
    </w:p>
    <w:p w14:paraId="1B3B8F01" w14:textId="77777777" w:rsidR="008A4C76" w:rsidRPr="007F73B3" w:rsidRDefault="008A4C76" w:rsidP="008A4C76">
      <w:pPr>
        <w:jc w:val="right"/>
        <w:rPr>
          <w:rFonts w:ascii="Garamond" w:hAnsi="Garamond"/>
          <w:sz w:val="24"/>
          <w:szCs w:val="24"/>
        </w:rPr>
      </w:pPr>
      <w:r w:rsidRPr="007F73B3">
        <w:rPr>
          <w:rFonts w:ascii="Garamond" w:hAnsi="Garamond"/>
          <w:sz w:val="24"/>
          <w:szCs w:val="24"/>
        </w:rPr>
        <w:t>(Signature, name, designation, and address of the Attorney)</w:t>
      </w:r>
    </w:p>
    <w:p w14:paraId="56E9CF63" w14:textId="77777777" w:rsidR="008A4C76" w:rsidRPr="007F73B3" w:rsidRDefault="008A4C76" w:rsidP="008A4C76">
      <w:pPr>
        <w:rPr>
          <w:rFonts w:ascii="Garamond" w:hAnsi="Garamond"/>
          <w:b/>
          <w:bCs/>
          <w:sz w:val="24"/>
          <w:szCs w:val="24"/>
        </w:rPr>
      </w:pPr>
      <w:r w:rsidRPr="007F73B3">
        <w:rPr>
          <w:rFonts w:ascii="Garamond" w:hAnsi="Garamond"/>
          <w:b/>
          <w:bCs/>
          <w:sz w:val="24"/>
          <w:szCs w:val="24"/>
        </w:rPr>
        <w:t xml:space="preserve">Notes: </w:t>
      </w:r>
    </w:p>
    <w:p w14:paraId="62C5E161" w14:textId="77777777" w:rsidR="008A4C76" w:rsidRPr="007F73B3" w:rsidRDefault="008A4C76" w:rsidP="00F94D8D">
      <w:pPr>
        <w:pStyle w:val="ListParagraph"/>
        <w:numPr>
          <w:ilvl w:val="0"/>
          <w:numId w:val="15"/>
        </w:numPr>
        <w:jc w:val="both"/>
        <w:rPr>
          <w:rFonts w:ascii="Garamond" w:hAnsi="Garamond"/>
          <w:sz w:val="24"/>
          <w:szCs w:val="24"/>
        </w:rPr>
      </w:pPr>
      <w:r w:rsidRPr="007F73B3">
        <w:rPr>
          <w:rFonts w:ascii="Garamond" w:hAnsi="Garamond"/>
          <w:sz w:val="24"/>
          <w:szCs w:val="24"/>
        </w:rPr>
        <w:t>The mode of execution of the Power of Attorney should be in accordance with the procedure, if any, laid down by the applicable law and the charter documents of the executant(s) and when it is so required the same should be under common seal affixed in accordance with the required procedure.</w:t>
      </w:r>
    </w:p>
    <w:p w14:paraId="5C642CF7" w14:textId="77777777" w:rsidR="007F73B3" w:rsidRDefault="008A4C76" w:rsidP="00F94D8D">
      <w:pPr>
        <w:pStyle w:val="ListParagraph"/>
        <w:numPr>
          <w:ilvl w:val="0"/>
          <w:numId w:val="15"/>
        </w:numPr>
        <w:jc w:val="both"/>
        <w:rPr>
          <w:rFonts w:ascii="Garamond" w:hAnsi="Garamond"/>
          <w:sz w:val="24"/>
          <w:szCs w:val="24"/>
        </w:rPr>
      </w:pPr>
      <w:r w:rsidRPr="007F73B3">
        <w:rPr>
          <w:rFonts w:ascii="Garamond" w:hAnsi="Garamond"/>
          <w:sz w:val="24"/>
          <w:szCs w:val="24"/>
        </w:rPr>
        <w:lastRenderedPageBreak/>
        <w:t>Wherever required, the Applicant should submit for verification the extract of the charter documents and other documents such as a resolution/power of attorney in favor of the person executing this Power of Attorney for the delegation of power hereunder on behalf of the Applicant.</w:t>
      </w:r>
    </w:p>
    <w:p w14:paraId="0A1DDAB2" w14:textId="77777777" w:rsidR="008A4C76" w:rsidRPr="007F73B3" w:rsidRDefault="008A4C76" w:rsidP="007F73B3">
      <w:pPr>
        <w:pStyle w:val="ListParagraph"/>
        <w:jc w:val="both"/>
        <w:rPr>
          <w:rFonts w:ascii="Garamond" w:hAnsi="Garamond"/>
          <w:sz w:val="24"/>
          <w:szCs w:val="24"/>
        </w:rPr>
      </w:pPr>
    </w:p>
    <w:p w14:paraId="365BA5C6" w14:textId="77777777" w:rsidR="00FB12A6" w:rsidRDefault="008A4C76" w:rsidP="00F94D8D">
      <w:pPr>
        <w:pStyle w:val="ListParagraph"/>
        <w:numPr>
          <w:ilvl w:val="0"/>
          <w:numId w:val="15"/>
        </w:numPr>
        <w:jc w:val="both"/>
        <w:rPr>
          <w:rFonts w:ascii="Garamond" w:hAnsi="Garamond"/>
        </w:rPr>
      </w:pPr>
      <w:r w:rsidRPr="007F73B3">
        <w:rPr>
          <w:rFonts w:ascii="Garamond" w:hAnsi="Garamond"/>
          <w:sz w:val="24"/>
          <w:szCs w:val="24"/>
        </w:rPr>
        <w:t xml:space="preserve">For a Power of Attorney executed and issued overseas, the document will also have to be legalized by the Indian Embassy and notarized in the jurisdiction where the Power of Attorney is being issued. However, the Power of Attorney provided by Applicants from countries that have signed The Hague Legislation Convention, 1961 are not required to be legalized by the Indian Embassy if it carries a conforming Apostille certificate. </w:t>
      </w:r>
    </w:p>
    <w:p w14:paraId="378B3E7E" w14:textId="29C212C1" w:rsidR="00FB12A6" w:rsidRPr="00C34A92" w:rsidRDefault="00FB12A6" w:rsidP="004602DC">
      <w:pPr>
        <w:rPr>
          <w:rFonts w:ascii="Garamond" w:hAnsi="Garamond"/>
          <w:b/>
          <w:bCs/>
          <w:sz w:val="28"/>
          <w:szCs w:val="28"/>
        </w:rPr>
      </w:pPr>
      <w:bookmarkStart w:id="46" w:name="_Toc219806052"/>
      <w:r w:rsidRPr="00C34A92">
        <w:rPr>
          <w:rFonts w:ascii="Garamond" w:hAnsi="Garamond"/>
          <w:b/>
          <w:bCs/>
          <w:sz w:val="28"/>
          <w:szCs w:val="28"/>
        </w:rPr>
        <w:t>Annexure</w:t>
      </w:r>
      <w:r w:rsidR="00ED27E8">
        <w:rPr>
          <w:rFonts w:ascii="Garamond" w:hAnsi="Garamond"/>
          <w:b/>
          <w:bCs/>
          <w:sz w:val="28"/>
          <w:szCs w:val="28"/>
        </w:rPr>
        <w:t xml:space="preserve"> – </w:t>
      </w:r>
      <w:r w:rsidRPr="00C34A92">
        <w:rPr>
          <w:rFonts w:ascii="Garamond" w:hAnsi="Garamond"/>
          <w:b/>
          <w:bCs/>
          <w:sz w:val="28"/>
          <w:szCs w:val="28"/>
        </w:rPr>
        <w:t>VIII: Relevant Experience</w:t>
      </w:r>
      <w:bookmarkEnd w:id="46"/>
    </w:p>
    <w:p w14:paraId="73E94B80" w14:textId="77777777" w:rsidR="00C34A92" w:rsidRDefault="00C34A92" w:rsidP="00FB12A6">
      <w:pPr>
        <w:rPr>
          <w:rFonts w:ascii="Garamond" w:hAnsi="Garamond"/>
          <w:b/>
          <w:bCs/>
        </w:rPr>
      </w:pPr>
    </w:p>
    <w:p w14:paraId="580264A3" w14:textId="77777777" w:rsidR="00FB12A6" w:rsidRPr="007F73B3" w:rsidRDefault="00FB12A6" w:rsidP="00FB12A6">
      <w:pPr>
        <w:rPr>
          <w:rFonts w:ascii="Garamond" w:hAnsi="Garamond"/>
          <w:sz w:val="24"/>
          <w:szCs w:val="24"/>
        </w:rPr>
      </w:pPr>
      <w:r w:rsidRPr="007F73B3">
        <w:rPr>
          <w:rFonts w:ascii="Garamond" w:hAnsi="Garamond"/>
          <w:b/>
          <w:bCs/>
          <w:sz w:val="24"/>
          <w:szCs w:val="24"/>
        </w:rPr>
        <w:t xml:space="preserve">Section </w:t>
      </w:r>
      <w:proofErr w:type="gramStart"/>
      <w:r w:rsidRPr="007F73B3">
        <w:rPr>
          <w:rFonts w:ascii="Garamond" w:hAnsi="Garamond"/>
          <w:b/>
          <w:bCs/>
          <w:sz w:val="24"/>
          <w:szCs w:val="24"/>
        </w:rPr>
        <w:t>A</w:t>
      </w:r>
      <w:proofErr w:type="gramEnd"/>
      <w:r w:rsidRPr="007F73B3">
        <w:rPr>
          <w:rFonts w:ascii="Garamond" w:hAnsi="Garamond"/>
          <w:sz w:val="24"/>
          <w:szCs w:val="24"/>
        </w:rPr>
        <w:t xml:space="preserve"> - Relevant Experience in Similar Assignments</w:t>
      </w:r>
    </w:p>
    <w:tbl>
      <w:tblPr>
        <w:tblStyle w:val="TableGrid"/>
        <w:tblW w:w="0" w:type="auto"/>
        <w:tblLook w:val="04A0" w:firstRow="1" w:lastRow="0" w:firstColumn="1" w:lastColumn="0" w:noHBand="0" w:noVBand="1"/>
      </w:tblPr>
      <w:tblGrid>
        <w:gridCol w:w="4675"/>
        <w:gridCol w:w="4675"/>
      </w:tblGrid>
      <w:tr w:rsidR="00FB12A6" w:rsidRPr="007F73B3" w14:paraId="0C4C7CBB" w14:textId="77777777" w:rsidTr="00FB12A6">
        <w:tc>
          <w:tcPr>
            <w:tcW w:w="4675" w:type="dxa"/>
          </w:tcPr>
          <w:p w14:paraId="6EDB93DC" w14:textId="77777777" w:rsidR="00FB12A6" w:rsidRPr="007F73B3" w:rsidRDefault="00FB12A6" w:rsidP="00FB12A6">
            <w:pPr>
              <w:rPr>
                <w:rFonts w:ascii="Garamond" w:hAnsi="Garamond"/>
                <w:sz w:val="24"/>
                <w:szCs w:val="24"/>
              </w:rPr>
            </w:pPr>
            <w:r w:rsidRPr="007F73B3">
              <w:rPr>
                <w:rFonts w:ascii="Garamond" w:hAnsi="Garamond"/>
                <w:sz w:val="24"/>
                <w:szCs w:val="24"/>
              </w:rPr>
              <w:t xml:space="preserve">Assignment Name: </w:t>
            </w:r>
          </w:p>
          <w:p w14:paraId="78C4462C" w14:textId="77777777" w:rsidR="00F27C7B" w:rsidRPr="007F73B3" w:rsidRDefault="00F27C7B" w:rsidP="00FB12A6">
            <w:pPr>
              <w:rPr>
                <w:rFonts w:ascii="Garamond" w:hAnsi="Garamond"/>
                <w:sz w:val="24"/>
                <w:szCs w:val="24"/>
              </w:rPr>
            </w:pPr>
          </w:p>
          <w:p w14:paraId="1CC4EB84" w14:textId="77777777" w:rsidR="00F27C7B" w:rsidRPr="007F73B3" w:rsidRDefault="00F27C7B" w:rsidP="00FB12A6">
            <w:pPr>
              <w:rPr>
                <w:rFonts w:ascii="Garamond" w:hAnsi="Garamond"/>
                <w:sz w:val="24"/>
                <w:szCs w:val="24"/>
              </w:rPr>
            </w:pPr>
          </w:p>
          <w:p w14:paraId="498BDF39" w14:textId="77777777" w:rsidR="00F27C7B" w:rsidRPr="007F73B3" w:rsidRDefault="00F27C7B" w:rsidP="00FB12A6">
            <w:pPr>
              <w:rPr>
                <w:rFonts w:ascii="Garamond" w:hAnsi="Garamond"/>
                <w:sz w:val="24"/>
                <w:szCs w:val="24"/>
              </w:rPr>
            </w:pPr>
          </w:p>
        </w:tc>
        <w:tc>
          <w:tcPr>
            <w:tcW w:w="4675" w:type="dxa"/>
          </w:tcPr>
          <w:p w14:paraId="15FF775C" w14:textId="77777777" w:rsidR="00FB12A6" w:rsidRPr="007F73B3" w:rsidRDefault="00FB12A6" w:rsidP="00FB12A6">
            <w:pPr>
              <w:rPr>
                <w:rFonts w:ascii="Garamond" w:hAnsi="Garamond"/>
                <w:sz w:val="24"/>
                <w:szCs w:val="24"/>
              </w:rPr>
            </w:pPr>
            <w:r w:rsidRPr="007F73B3">
              <w:rPr>
                <w:rFonts w:ascii="Garamond" w:hAnsi="Garamond"/>
                <w:sz w:val="24"/>
                <w:szCs w:val="24"/>
              </w:rPr>
              <w:t xml:space="preserve">Country: </w:t>
            </w:r>
          </w:p>
          <w:p w14:paraId="0492BC3F" w14:textId="77777777" w:rsidR="00FB12A6" w:rsidRPr="007F73B3" w:rsidRDefault="00FB12A6" w:rsidP="00FB12A6">
            <w:pPr>
              <w:rPr>
                <w:rFonts w:ascii="Garamond" w:hAnsi="Garamond"/>
                <w:sz w:val="24"/>
                <w:szCs w:val="24"/>
              </w:rPr>
            </w:pPr>
            <w:r w:rsidRPr="007F73B3">
              <w:rPr>
                <w:rFonts w:ascii="Garamond" w:hAnsi="Garamond"/>
                <w:sz w:val="24"/>
                <w:szCs w:val="24"/>
              </w:rPr>
              <w:t xml:space="preserve">Location within the country: </w:t>
            </w:r>
          </w:p>
        </w:tc>
      </w:tr>
      <w:tr w:rsidR="00FB12A6" w:rsidRPr="007F73B3" w14:paraId="65503A72" w14:textId="77777777" w:rsidTr="00FB12A6">
        <w:tc>
          <w:tcPr>
            <w:tcW w:w="4675" w:type="dxa"/>
          </w:tcPr>
          <w:p w14:paraId="6D59BC1E" w14:textId="77777777" w:rsidR="00FB12A6" w:rsidRPr="007F73B3" w:rsidRDefault="00FB12A6" w:rsidP="00FB12A6">
            <w:pPr>
              <w:rPr>
                <w:rFonts w:ascii="Garamond" w:hAnsi="Garamond"/>
                <w:sz w:val="24"/>
                <w:szCs w:val="24"/>
              </w:rPr>
            </w:pPr>
            <w:r w:rsidRPr="007F73B3">
              <w:rPr>
                <w:rFonts w:ascii="Garamond" w:hAnsi="Garamond"/>
                <w:sz w:val="24"/>
                <w:szCs w:val="24"/>
              </w:rPr>
              <w:t xml:space="preserve">Name of Client </w:t>
            </w:r>
          </w:p>
          <w:p w14:paraId="2692AEDB" w14:textId="77777777" w:rsidR="00F27C7B" w:rsidRPr="007F73B3" w:rsidRDefault="00F27C7B" w:rsidP="00FB12A6">
            <w:pPr>
              <w:rPr>
                <w:rFonts w:ascii="Garamond" w:hAnsi="Garamond"/>
                <w:sz w:val="24"/>
                <w:szCs w:val="24"/>
              </w:rPr>
            </w:pPr>
          </w:p>
          <w:p w14:paraId="644AC705" w14:textId="77777777" w:rsidR="00F27C7B" w:rsidRPr="007F73B3" w:rsidRDefault="00F27C7B" w:rsidP="00FB12A6">
            <w:pPr>
              <w:rPr>
                <w:rFonts w:ascii="Garamond" w:hAnsi="Garamond"/>
                <w:sz w:val="24"/>
                <w:szCs w:val="24"/>
              </w:rPr>
            </w:pPr>
          </w:p>
        </w:tc>
        <w:tc>
          <w:tcPr>
            <w:tcW w:w="4675" w:type="dxa"/>
          </w:tcPr>
          <w:p w14:paraId="23C20540" w14:textId="77777777" w:rsidR="00FB12A6" w:rsidRPr="007F73B3" w:rsidRDefault="00FB12A6" w:rsidP="00FB12A6">
            <w:pPr>
              <w:rPr>
                <w:rFonts w:ascii="Garamond" w:hAnsi="Garamond"/>
                <w:sz w:val="24"/>
                <w:szCs w:val="24"/>
              </w:rPr>
            </w:pPr>
            <w:r w:rsidRPr="007F73B3">
              <w:rPr>
                <w:rFonts w:ascii="Garamond" w:hAnsi="Garamond"/>
                <w:sz w:val="24"/>
                <w:szCs w:val="24"/>
              </w:rPr>
              <w:t>Address</w:t>
            </w:r>
          </w:p>
        </w:tc>
      </w:tr>
      <w:tr w:rsidR="00FB12A6" w:rsidRPr="007F73B3" w14:paraId="429770AB" w14:textId="77777777" w:rsidTr="00FB12A6">
        <w:tc>
          <w:tcPr>
            <w:tcW w:w="4675" w:type="dxa"/>
          </w:tcPr>
          <w:p w14:paraId="51DF0B38" w14:textId="77777777" w:rsidR="00FB12A6" w:rsidRPr="007F73B3" w:rsidRDefault="00FB12A6" w:rsidP="00FB12A6">
            <w:pPr>
              <w:rPr>
                <w:rFonts w:ascii="Garamond" w:hAnsi="Garamond"/>
                <w:sz w:val="24"/>
                <w:szCs w:val="24"/>
              </w:rPr>
            </w:pPr>
            <w:r w:rsidRPr="007F73B3">
              <w:rPr>
                <w:rFonts w:ascii="Garamond" w:hAnsi="Garamond"/>
                <w:sz w:val="24"/>
                <w:szCs w:val="24"/>
              </w:rPr>
              <w:t>Name of the Legal Entity in whose name the</w:t>
            </w:r>
          </w:p>
          <w:p w14:paraId="74BE3B15" w14:textId="77777777" w:rsidR="00FB12A6" w:rsidRPr="007F73B3" w:rsidRDefault="00FB12A6" w:rsidP="00FB12A6">
            <w:pPr>
              <w:rPr>
                <w:rFonts w:ascii="Garamond" w:hAnsi="Garamond"/>
                <w:sz w:val="24"/>
                <w:szCs w:val="24"/>
              </w:rPr>
            </w:pPr>
            <w:r w:rsidRPr="007F73B3">
              <w:rPr>
                <w:rFonts w:ascii="Garamond" w:hAnsi="Garamond"/>
                <w:sz w:val="24"/>
                <w:szCs w:val="24"/>
              </w:rPr>
              <w:t>contract is:</w:t>
            </w:r>
          </w:p>
          <w:p w14:paraId="40ED895E" w14:textId="77777777" w:rsidR="00F27C7B" w:rsidRPr="007F73B3" w:rsidRDefault="00F27C7B" w:rsidP="00FB12A6">
            <w:pPr>
              <w:rPr>
                <w:rFonts w:ascii="Garamond" w:hAnsi="Garamond"/>
                <w:sz w:val="24"/>
                <w:szCs w:val="24"/>
              </w:rPr>
            </w:pPr>
          </w:p>
          <w:p w14:paraId="73BBB4FC" w14:textId="77777777" w:rsidR="00F27C7B" w:rsidRPr="007F73B3" w:rsidRDefault="00F27C7B" w:rsidP="00FB12A6">
            <w:pPr>
              <w:rPr>
                <w:rFonts w:ascii="Garamond" w:hAnsi="Garamond"/>
                <w:sz w:val="24"/>
                <w:szCs w:val="24"/>
              </w:rPr>
            </w:pPr>
          </w:p>
        </w:tc>
        <w:tc>
          <w:tcPr>
            <w:tcW w:w="4675" w:type="dxa"/>
          </w:tcPr>
          <w:p w14:paraId="031B1F96" w14:textId="77777777" w:rsidR="00FB12A6" w:rsidRPr="007F73B3" w:rsidRDefault="00F27C7B" w:rsidP="00FB12A6">
            <w:pPr>
              <w:rPr>
                <w:rFonts w:ascii="Garamond" w:hAnsi="Garamond"/>
                <w:sz w:val="24"/>
                <w:szCs w:val="24"/>
              </w:rPr>
            </w:pPr>
            <w:r w:rsidRPr="007F73B3">
              <w:rPr>
                <w:rFonts w:ascii="Garamond" w:hAnsi="Garamond"/>
                <w:sz w:val="24"/>
                <w:szCs w:val="24"/>
              </w:rPr>
              <w:t>Duration of assignment (months):</w:t>
            </w:r>
          </w:p>
        </w:tc>
      </w:tr>
      <w:tr w:rsidR="00FB12A6" w:rsidRPr="007F73B3" w14:paraId="61753B76" w14:textId="77777777" w:rsidTr="00FB12A6">
        <w:tc>
          <w:tcPr>
            <w:tcW w:w="4675" w:type="dxa"/>
          </w:tcPr>
          <w:p w14:paraId="46CA2C49" w14:textId="77777777" w:rsidR="00FB12A6" w:rsidRPr="007F73B3" w:rsidRDefault="00F27C7B" w:rsidP="00FB12A6">
            <w:pPr>
              <w:rPr>
                <w:rFonts w:ascii="Garamond" w:hAnsi="Garamond"/>
                <w:sz w:val="24"/>
                <w:szCs w:val="24"/>
              </w:rPr>
            </w:pPr>
            <w:r w:rsidRPr="007F73B3">
              <w:rPr>
                <w:rFonts w:ascii="Garamond" w:hAnsi="Garamond"/>
                <w:sz w:val="24"/>
                <w:szCs w:val="24"/>
              </w:rPr>
              <w:t>No. of person months of the assignment:</w:t>
            </w:r>
          </w:p>
          <w:p w14:paraId="5511C708" w14:textId="77777777" w:rsidR="00F27C7B" w:rsidRPr="007F73B3" w:rsidRDefault="00F27C7B" w:rsidP="00FB12A6">
            <w:pPr>
              <w:rPr>
                <w:rFonts w:ascii="Garamond" w:hAnsi="Garamond"/>
                <w:sz w:val="24"/>
                <w:szCs w:val="24"/>
              </w:rPr>
            </w:pPr>
          </w:p>
          <w:p w14:paraId="260D67EF" w14:textId="77777777" w:rsidR="00F27C7B" w:rsidRPr="007F73B3" w:rsidRDefault="00F27C7B" w:rsidP="00FB12A6">
            <w:pPr>
              <w:rPr>
                <w:rFonts w:ascii="Garamond" w:hAnsi="Garamond"/>
                <w:sz w:val="24"/>
                <w:szCs w:val="24"/>
              </w:rPr>
            </w:pPr>
          </w:p>
        </w:tc>
        <w:tc>
          <w:tcPr>
            <w:tcW w:w="4675" w:type="dxa"/>
          </w:tcPr>
          <w:p w14:paraId="6B58F01F" w14:textId="77777777" w:rsidR="00F27C7B" w:rsidRPr="007F73B3" w:rsidRDefault="00F27C7B" w:rsidP="00F27C7B">
            <w:pPr>
              <w:rPr>
                <w:rFonts w:ascii="Garamond" w:hAnsi="Garamond"/>
                <w:sz w:val="24"/>
                <w:szCs w:val="24"/>
              </w:rPr>
            </w:pPr>
            <w:r w:rsidRPr="007F73B3">
              <w:rPr>
                <w:rFonts w:ascii="Garamond" w:hAnsi="Garamond"/>
                <w:sz w:val="24"/>
                <w:szCs w:val="24"/>
              </w:rPr>
              <w:t>Start date (Month/year):</w:t>
            </w:r>
          </w:p>
          <w:p w14:paraId="4E00CD39" w14:textId="77777777" w:rsidR="00FB12A6" w:rsidRPr="007F73B3" w:rsidRDefault="00F27C7B" w:rsidP="00F27C7B">
            <w:pPr>
              <w:rPr>
                <w:rFonts w:ascii="Garamond" w:hAnsi="Garamond"/>
                <w:sz w:val="24"/>
                <w:szCs w:val="24"/>
              </w:rPr>
            </w:pPr>
            <w:r w:rsidRPr="007F73B3">
              <w:rPr>
                <w:rFonts w:ascii="Garamond" w:hAnsi="Garamond"/>
                <w:sz w:val="24"/>
                <w:szCs w:val="24"/>
              </w:rPr>
              <w:t>Completion date (Month/year):</w:t>
            </w:r>
          </w:p>
          <w:p w14:paraId="0FCDD635" w14:textId="77777777" w:rsidR="00F27C7B" w:rsidRPr="007F73B3" w:rsidRDefault="00F27C7B" w:rsidP="00F27C7B">
            <w:pPr>
              <w:rPr>
                <w:rFonts w:ascii="Garamond" w:hAnsi="Garamond"/>
                <w:sz w:val="24"/>
                <w:szCs w:val="24"/>
              </w:rPr>
            </w:pPr>
          </w:p>
          <w:p w14:paraId="669F6234" w14:textId="77777777" w:rsidR="00F27C7B" w:rsidRPr="007F73B3" w:rsidRDefault="00F27C7B" w:rsidP="00F27C7B">
            <w:pPr>
              <w:rPr>
                <w:rFonts w:ascii="Garamond" w:hAnsi="Garamond"/>
                <w:sz w:val="24"/>
                <w:szCs w:val="24"/>
              </w:rPr>
            </w:pPr>
          </w:p>
          <w:p w14:paraId="0B875284" w14:textId="77777777" w:rsidR="00F27C7B" w:rsidRPr="007F73B3" w:rsidRDefault="00F27C7B" w:rsidP="00F27C7B">
            <w:pPr>
              <w:rPr>
                <w:rFonts w:ascii="Garamond" w:hAnsi="Garamond"/>
                <w:sz w:val="24"/>
                <w:szCs w:val="24"/>
              </w:rPr>
            </w:pPr>
          </w:p>
        </w:tc>
      </w:tr>
      <w:tr w:rsidR="00FB12A6" w:rsidRPr="007F73B3" w14:paraId="785ADB7D" w14:textId="77777777" w:rsidTr="00FB12A6">
        <w:tc>
          <w:tcPr>
            <w:tcW w:w="4675" w:type="dxa"/>
          </w:tcPr>
          <w:p w14:paraId="69770FD5" w14:textId="77777777" w:rsidR="00F27C7B" w:rsidRPr="007F73B3" w:rsidRDefault="00F27C7B" w:rsidP="00F27C7B">
            <w:pPr>
              <w:rPr>
                <w:rFonts w:ascii="Garamond" w:hAnsi="Garamond"/>
                <w:sz w:val="24"/>
                <w:szCs w:val="24"/>
              </w:rPr>
            </w:pPr>
            <w:r w:rsidRPr="007F73B3">
              <w:rPr>
                <w:rFonts w:ascii="Garamond" w:hAnsi="Garamond"/>
                <w:sz w:val="24"/>
                <w:szCs w:val="24"/>
              </w:rPr>
              <w:t>Approx. value of the overall contract (in INR or</w:t>
            </w:r>
          </w:p>
          <w:p w14:paraId="17A742C9" w14:textId="77777777" w:rsidR="00FB12A6" w:rsidRPr="007F73B3" w:rsidRDefault="00F27C7B" w:rsidP="00F27C7B">
            <w:pPr>
              <w:rPr>
                <w:rFonts w:ascii="Garamond" w:hAnsi="Garamond"/>
                <w:sz w:val="24"/>
                <w:szCs w:val="24"/>
              </w:rPr>
            </w:pPr>
            <w:r w:rsidRPr="007F73B3">
              <w:rPr>
                <w:rFonts w:ascii="Garamond" w:hAnsi="Garamond"/>
                <w:sz w:val="24"/>
                <w:szCs w:val="24"/>
              </w:rPr>
              <w:t>equivalent in INR):</w:t>
            </w:r>
          </w:p>
          <w:p w14:paraId="06B9DBC9" w14:textId="77777777" w:rsidR="00F27C7B" w:rsidRPr="007F73B3" w:rsidRDefault="00F27C7B" w:rsidP="00F27C7B">
            <w:pPr>
              <w:rPr>
                <w:rFonts w:ascii="Garamond" w:hAnsi="Garamond"/>
                <w:sz w:val="24"/>
                <w:szCs w:val="24"/>
              </w:rPr>
            </w:pPr>
          </w:p>
          <w:p w14:paraId="23315B6E" w14:textId="77777777" w:rsidR="00F27C7B" w:rsidRPr="007F73B3" w:rsidRDefault="00F27C7B" w:rsidP="00F27C7B">
            <w:pPr>
              <w:rPr>
                <w:rFonts w:ascii="Garamond" w:hAnsi="Garamond"/>
                <w:sz w:val="24"/>
                <w:szCs w:val="24"/>
              </w:rPr>
            </w:pPr>
          </w:p>
          <w:p w14:paraId="378D4149" w14:textId="77777777" w:rsidR="00F27C7B" w:rsidRPr="007F73B3" w:rsidRDefault="00F27C7B" w:rsidP="00F27C7B">
            <w:pPr>
              <w:rPr>
                <w:rFonts w:ascii="Garamond" w:hAnsi="Garamond"/>
                <w:sz w:val="24"/>
                <w:szCs w:val="24"/>
              </w:rPr>
            </w:pPr>
          </w:p>
        </w:tc>
        <w:tc>
          <w:tcPr>
            <w:tcW w:w="4675" w:type="dxa"/>
          </w:tcPr>
          <w:p w14:paraId="410E5B72" w14:textId="77777777" w:rsidR="00F27C7B" w:rsidRPr="007F73B3" w:rsidRDefault="00F27C7B" w:rsidP="00F27C7B">
            <w:pPr>
              <w:rPr>
                <w:rFonts w:ascii="Garamond" w:hAnsi="Garamond"/>
                <w:sz w:val="24"/>
                <w:szCs w:val="24"/>
              </w:rPr>
            </w:pPr>
            <w:r w:rsidRPr="007F73B3">
              <w:rPr>
                <w:rFonts w:ascii="Garamond" w:hAnsi="Garamond"/>
                <w:sz w:val="24"/>
                <w:szCs w:val="24"/>
              </w:rPr>
              <w:t>Approx. value of the services provided by your firm</w:t>
            </w:r>
          </w:p>
          <w:p w14:paraId="5ED6FAA8" w14:textId="77777777" w:rsidR="00FB12A6" w:rsidRPr="007F73B3" w:rsidRDefault="00F27C7B" w:rsidP="00F27C7B">
            <w:pPr>
              <w:rPr>
                <w:rFonts w:ascii="Garamond" w:hAnsi="Garamond"/>
                <w:sz w:val="24"/>
                <w:szCs w:val="24"/>
              </w:rPr>
            </w:pPr>
            <w:r w:rsidRPr="007F73B3">
              <w:rPr>
                <w:rFonts w:ascii="Garamond" w:hAnsi="Garamond"/>
                <w:sz w:val="24"/>
                <w:szCs w:val="24"/>
              </w:rPr>
              <w:t>under the contract (in INR or equivalent in INR):</w:t>
            </w:r>
          </w:p>
        </w:tc>
      </w:tr>
      <w:tr w:rsidR="00F27C7B" w:rsidRPr="007F73B3" w14:paraId="3964F190" w14:textId="77777777" w:rsidTr="00062D99">
        <w:tc>
          <w:tcPr>
            <w:tcW w:w="9350" w:type="dxa"/>
            <w:gridSpan w:val="2"/>
          </w:tcPr>
          <w:p w14:paraId="50A35028" w14:textId="77777777" w:rsidR="00F27C7B" w:rsidRPr="007F73B3" w:rsidRDefault="00F27C7B" w:rsidP="00FB12A6">
            <w:pPr>
              <w:rPr>
                <w:rFonts w:ascii="Garamond" w:hAnsi="Garamond"/>
                <w:sz w:val="24"/>
                <w:szCs w:val="24"/>
              </w:rPr>
            </w:pPr>
            <w:r w:rsidRPr="007F73B3">
              <w:rPr>
                <w:rFonts w:ascii="Garamond" w:hAnsi="Garamond"/>
                <w:sz w:val="24"/>
                <w:szCs w:val="24"/>
              </w:rPr>
              <w:t>Narrative description of the Project:</w:t>
            </w:r>
          </w:p>
          <w:p w14:paraId="2446F137" w14:textId="77777777" w:rsidR="00F27C7B" w:rsidRPr="007F73B3" w:rsidRDefault="00F27C7B" w:rsidP="00FB12A6">
            <w:pPr>
              <w:rPr>
                <w:rFonts w:ascii="Garamond" w:hAnsi="Garamond"/>
                <w:sz w:val="24"/>
                <w:szCs w:val="24"/>
              </w:rPr>
            </w:pPr>
          </w:p>
          <w:p w14:paraId="50A086EC" w14:textId="77777777" w:rsidR="00F27C7B" w:rsidRPr="007F73B3" w:rsidRDefault="00F27C7B" w:rsidP="00FB12A6">
            <w:pPr>
              <w:rPr>
                <w:rFonts w:ascii="Garamond" w:hAnsi="Garamond"/>
                <w:sz w:val="24"/>
                <w:szCs w:val="24"/>
              </w:rPr>
            </w:pPr>
          </w:p>
        </w:tc>
      </w:tr>
      <w:tr w:rsidR="00F27C7B" w:rsidRPr="007F73B3" w14:paraId="7C7B5BB1" w14:textId="77777777" w:rsidTr="00062D99">
        <w:tc>
          <w:tcPr>
            <w:tcW w:w="9350" w:type="dxa"/>
            <w:gridSpan w:val="2"/>
          </w:tcPr>
          <w:p w14:paraId="7093F561" w14:textId="77777777" w:rsidR="00F27C7B" w:rsidRPr="007F73B3" w:rsidRDefault="00F27C7B" w:rsidP="00FB12A6">
            <w:pPr>
              <w:rPr>
                <w:rFonts w:ascii="Garamond" w:hAnsi="Garamond"/>
                <w:sz w:val="24"/>
                <w:szCs w:val="24"/>
              </w:rPr>
            </w:pPr>
            <w:r w:rsidRPr="007F73B3">
              <w:rPr>
                <w:rFonts w:ascii="Garamond" w:hAnsi="Garamond"/>
                <w:sz w:val="24"/>
                <w:szCs w:val="24"/>
              </w:rPr>
              <w:t>Detailed Scope of services, coverage, and relevance to this project:</w:t>
            </w:r>
          </w:p>
          <w:p w14:paraId="773982CB" w14:textId="77777777" w:rsidR="00F27C7B" w:rsidRPr="007F73B3" w:rsidRDefault="00F27C7B" w:rsidP="00FB12A6">
            <w:pPr>
              <w:rPr>
                <w:rFonts w:ascii="Garamond" w:hAnsi="Garamond"/>
                <w:sz w:val="24"/>
                <w:szCs w:val="24"/>
              </w:rPr>
            </w:pPr>
          </w:p>
          <w:p w14:paraId="745BAFFC" w14:textId="77777777" w:rsidR="00F27C7B" w:rsidRPr="007F73B3" w:rsidRDefault="00F27C7B" w:rsidP="00FB12A6">
            <w:pPr>
              <w:rPr>
                <w:rFonts w:ascii="Garamond" w:hAnsi="Garamond"/>
                <w:sz w:val="24"/>
                <w:szCs w:val="24"/>
              </w:rPr>
            </w:pPr>
          </w:p>
        </w:tc>
      </w:tr>
    </w:tbl>
    <w:p w14:paraId="23798CF7" w14:textId="77777777" w:rsidR="00F27C7B" w:rsidRPr="007F73B3" w:rsidRDefault="00F27C7B" w:rsidP="00FB12A6">
      <w:pPr>
        <w:rPr>
          <w:rFonts w:ascii="Garamond" w:hAnsi="Garamond"/>
          <w:sz w:val="24"/>
          <w:szCs w:val="24"/>
        </w:rPr>
      </w:pPr>
    </w:p>
    <w:p w14:paraId="0921965B" w14:textId="77777777" w:rsidR="00F27C7B" w:rsidRPr="007F73B3" w:rsidRDefault="00F27C7B" w:rsidP="00F27C7B">
      <w:pPr>
        <w:rPr>
          <w:rFonts w:ascii="Garamond" w:hAnsi="Garamond"/>
          <w:b/>
          <w:bCs/>
          <w:sz w:val="24"/>
          <w:szCs w:val="24"/>
        </w:rPr>
      </w:pPr>
      <w:r w:rsidRPr="007F73B3">
        <w:rPr>
          <w:rFonts w:ascii="Garamond" w:hAnsi="Garamond"/>
          <w:b/>
          <w:bCs/>
          <w:sz w:val="24"/>
          <w:szCs w:val="24"/>
        </w:rPr>
        <w:t>Note:</w:t>
      </w:r>
    </w:p>
    <w:p w14:paraId="6891E47E" w14:textId="77777777" w:rsidR="00F27C7B" w:rsidRPr="007F73B3" w:rsidRDefault="00F27C7B" w:rsidP="00F94D8D">
      <w:pPr>
        <w:pStyle w:val="ListParagraph"/>
        <w:numPr>
          <w:ilvl w:val="0"/>
          <w:numId w:val="16"/>
        </w:numPr>
        <w:rPr>
          <w:rFonts w:ascii="Garamond" w:hAnsi="Garamond"/>
          <w:sz w:val="24"/>
          <w:szCs w:val="24"/>
        </w:rPr>
      </w:pPr>
      <w:r w:rsidRPr="007F73B3">
        <w:rPr>
          <w:rFonts w:ascii="Garamond" w:hAnsi="Garamond"/>
          <w:sz w:val="24"/>
          <w:szCs w:val="24"/>
        </w:rPr>
        <w:t xml:space="preserve">Use Separate Sheet for each Assignment. </w:t>
      </w:r>
    </w:p>
    <w:p w14:paraId="3FF7A1E5" w14:textId="77777777" w:rsidR="0080485A" w:rsidRPr="007F73B3" w:rsidRDefault="00F27C7B" w:rsidP="00F94D8D">
      <w:pPr>
        <w:pStyle w:val="ListParagraph"/>
        <w:numPr>
          <w:ilvl w:val="0"/>
          <w:numId w:val="16"/>
        </w:numPr>
        <w:rPr>
          <w:rFonts w:ascii="Garamond" w:hAnsi="Garamond"/>
          <w:sz w:val="24"/>
          <w:szCs w:val="24"/>
        </w:rPr>
      </w:pPr>
      <w:r w:rsidRPr="007F73B3">
        <w:rPr>
          <w:rFonts w:ascii="Garamond" w:hAnsi="Garamond"/>
          <w:sz w:val="24"/>
          <w:szCs w:val="24"/>
        </w:rPr>
        <w:t xml:space="preserve">Supporting documents such as copies of documents as stipulated in the Eligibility Criteria to be attached. Assignments that are not supported by documentary evidence shall not be considered for evaluation. </w:t>
      </w:r>
    </w:p>
    <w:p w14:paraId="1A0AAC27" w14:textId="77777777" w:rsidR="00C34A92" w:rsidRDefault="00C34A92" w:rsidP="0080485A">
      <w:pPr>
        <w:rPr>
          <w:rFonts w:ascii="Garamond" w:hAnsi="Garamond"/>
        </w:rPr>
      </w:pPr>
      <w:r>
        <w:rPr>
          <w:rFonts w:ascii="Garamond" w:hAnsi="Garamond"/>
        </w:rPr>
        <w:lastRenderedPageBreak/>
        <w:br/>
      </w:r>
    </w:p>
    <w:p w14:paraId="5D592324" w14:textId="3C330206" w:rsidR="00C34A92" w:rsidRPr="007F73B3" w:rsidRDefault="00C34A92" w:rsidP="00C34A92">
      <w:pPr>
        <w:rPr>
          <w:rFonts w:ascii="Garamond" w:hAnsi="Garamond"/>
          <w:b/>
          <w:bCs/>
          <w:sz w:val="24"/>
          <w:szCs w:val="24"/>
        </w:rPr>
      </w:pPr>
      <w:r w:rsidRPr="00CD3668">
        <w:rPr>
          <w:rFonts w:ascii="Garamond" w:hAnsi="Garamond"/>
          <w:b/>
          <w:bCs/>
          <w:sz w:val="24"/>
          <w:szCs w:val="24"/>
        </w:rPr>
        <w:t>Section B – Curriculum Vitae (CV) of Key Personnel</w:t>
      </w:r>
    </w:p>
    <w:p w14:paraId="3FA5FEE9" w14:textId="77777777" w:rsidR="00C34A92" w:rsidRPr="007F73B3" w:rsidRDefault="00C34A92" w:rsidP="00F94D8D">
      <w:pPr>
        <w:pStyle w:val="ListParagraph"/>
        <w:numPr>
          <w:ilvl w:val="0"/>
          <w:numId w:val="17"/>
        </w:numPr>
        <w:rPr>
          <w:rFonts w:ascii="Garamond" w:hAnsi="Garamond"/>
          <w:sz w:val="24"/>
          <w:szCs w:val="24"/>
        </w:rPr>
      </w:pPr>
      <w:r w:rsidRPr="007F73B3">
        <w:rPr>
          <w:rFonts w:ascii="Garamond" w:hAnsi="Garamond"/>
          <w:sz w:val="24"/>
          <w:szCs w:val="24"/>
        </w:rPr>
        <w:t>Proposed Position</w:t>
      </w:r>
    </w:p>
    <w:p w14:paraId="5E30FA86" w14:textId="77777777" w:rsidR="00C34A92" w:rsidRPr="007F73B3" w:rsidRDefault="00C34A92" w:rsidP="00F94D8D">
      <w:pPr>
        <w:pStyle w:val="ListParagraph"/>
        <w:numPr>
          <w:ilvl w:val="0"/>
          <w:numId w:val="17"/>
        </w:numPr>
        <w:rPr>
          <w:rFonts w:ascii="Garamond" w:hAnsi="Garamond"/>
          <w:sz w:val="24"/>
          <w:szCs w:val="24"/>
        </w:rPr>
      </w:pPr>
      <w:r w:rsidRPr="007F73B3">
        <w:rPr>
          <w:rFonts w:ascii="Garamond" w:hAnsi="Garamond"/>
          <w:sz w:val="24"/>
          <w:szCs w:val="24"/>
        </w:rPr>
        <w:t>Name of Personnel</w:t>
      </w:r>
    </w:p>
    <w:p w14:paraId="1807C445" w14:textId="77777777" w:rsidR="00C34A92" w:rsidRPr="007F73B3" w:rsidRDefault="00C34A92" w:rsidP="00F94D8D">
      <w:pPr>
        <w:pStyle w:val="ListParagraph"/>
        <w:numPr>
          <w:ilvl w:val="0"/>
          <w:numId w:val="17"/>
        </w:numPr>
        <w:rPr>
          <w:rFonts w:ascii="Garamond" w:hAnsi="Garamond"/>
          <w:sz w:val="24"/>
          <w:szCs w:val="24"/>
        </w:rPr>
      </w:pPr>
      <w:r w:rsidRPr="007F73B3">
        <w:rPr>
          <w:rFonts w:ascii="Garamond" w:hAnsi="Garamond"/>
          <w:sz w:val="24"/>
          <w:szCs w:val="24"/>
        </w:rPr>
        <w:t>Date of Birth</w:t>
      </w:r>
    </w:p>
    <w:p w14:paraId="7D013985" w14:textId="77777777" w:rsidR="00C34A92" w:rsidRPr="007F73B3" w:rsidRDefault="00C34A92" w:rsidP="00F94D8D">
      <w:pPr>
        <w:pStyle w:val="ListParagraph"/>
        <w:numPr>
          <w:ilvl w:val="0"/>
          <w:numId w:val="17"/>
        </w:numPr>
        <w:rPr>
          <w:rFonts w:ascii="Garamond" w:hAnsi="Garamond"/>
          <w:sz w:val="24"/>
          <w:szCs w:val="24"/>
        </w:rPr>
      </w:pPr>
      <w:r w:rsidRPr="007F73B3">
        <w:rPr>
          <w:rFonts w:ascii="Garamond" w:hAnsi="Garamond"/>
          <w:sz w:val="24"/>
          <w:szCs w:val="24"/>
        </w:rPr>
        <w:t>Nationality</w:t>
      </w:r>
    </w:p>
    <w:p w14:paraId="330894D5" w14:textId="77777777" w:rsidR="00C34A92" w:rsidRPr="007F73B3" w:rsidRDefault="00C34A92" w:rsidP="00F94D8D">
      <w:pPr>
        <w:pStyle w:val="ListParagraph"/>
        <w:numPr>
          <w:ilvl w:val="0"/>
          <w:numId w:val="17"/>
        </w:numPr>
        <w:rPr>
          <w:rFonts w:ascii="Garamond" w:hAnsi="Garamond"/>
          <w:sz w:val="24"/>
          <w:szCs w:val="24"/>
        </w:rPr>
      </w:pPr>
      <w:r w:rsidRPr="007F73B3">
        <w:rPr>
          <w:rFonts w:ascii="Garamond" w:hAnsi="Garamond"/>
          <w:sz w:val="24"/>
          <w:szCs w:val="24"/>
        </w:rPr>
        <w:t>Educational Qualifications {List college/university or other specialized education, giving names of educational institutions, dates attended, degree(s)/diploma(s) obtained}</w:t>
      </w:r>
    </w:p>
    <w:p w14:paraId="6B429069" w14:textId="77777777" w:rsidR="00C34A92" w:rsidRPr="007F73B3" w:rsidRDefault="00C34A92" w:rsidP="00F94D8D">
      <w:pPr>
        <w:pStyle w:val="ListParagraph"/>
        <w:numPr>
          <w:ilvl w:val="0"/>
          <w:numId w:val="17"/>
        </w:numPr>
        <w:rPr>
          <w:rFonts w:ascii="Garamond" w:hAnsi="Garamond"/>
          <w:sz w:val="24"/>
          <w:szCs w:val="24"/>
        </w:rPr>
      </w:pPr>
      <w:r w:rsidRPr="007F73B3">
        <w:rPr>
          <w:rFonts w:ascii="Garamond" w:hAnsi="Garamond"/>
          <w:sz w:val="24"/>
          <w:szCs w:val="24"/>
        </w:rPr>
        <w:t>Employment Record: (Starting with present position, list in reverse order every employment held.)</w:t>
      </w:r>
    </w:p>
    <w:tbl>
      <w:tblPr>
        <w:tblStyle w:val="TableGrid"/>
        <w:tblW w:w="0" w:type="auto"/>
        <w:tblLook w:val="04A0" w:firstRow="1" w:lastRow="0" w:firstColumn="1" w:lastColumn="0" w:noHBand="0" w:noVBand="1"/>
      </w:tblPr>
      <w:tblGrid>
        <w:gridCol w:w="2337"/>
        <w:gridCol w:w="2337"/>
        <w:gridCol w:w="1558"/>
        <w:gridCol w:w="3118"/>
      </w:tblGrid>
      <w:tr w:rsidR="00C34A92" w:rsidRPr="007F73B3" w14:paraId="1E051F09" w14:textId="77777777" w:rsidTr="00C34A92">
        <w:tc>
          <w:tcPr>
            <w:tcW w:w="2337" w:type="dxa"/>
            <w:shd w:val="clear" w:color="auto" w:fill="D9D9D9" w:themeFill="background1" w:themeFillShade="D9"/>
          </w:tcPr>
          <w:p w14:paraId="73AAEE99" w14:textId="77777777" w:rsidR="00C34A92" w:rsidRPr="007F73B3" w:rsidRDefault="00C34A92" w:rsidP="00C34A92">
            <w:pPr>
              <w:rPr>
                <w:rFonts w:ascii="Garamond" w:hAnsi="Garamond"/>
                <w:b/>
                <w:bCs/>
                <w:sz w:val="24"/>
                <w:szCs w:val="24"/>
              </w:rPr>
            </w:pPr>
            <w:r w:rsidRPr="007F73B3">
              <w:rPr>
                <w:rFonts w:ascii="Garamond" w:hAnsi="Garamond"/>
                <w:b/>
                <w:bCs/>
                <w:sz w:val="24"/>
                <w:szCs w:val="24"/>
              </w:rPr>
              <w:t>Period</w:t>
            </w:r>
          </w:p>
        </w:tc>
        <w:tc>
          <w:tcPr>
            <w:tcW w:w="2337" w:type="dxa"/>
            <w:shd w:val="clear" w:color="auto" w:fill="D9D9D9" w:themeFill="background1" w:themeFillShade="D9"/>
          </w:tcPr>
          <w:p w14:paraId="7F90577E" w14:textId="77777777" w:rsidR="00C34A92" w:rsidRPr="007F73B3" w:rsidRDefault="00C34A92" w:rsidP="00C34A92">
            <w:pPr>
              <w:rPr>
                <w:rFonts w:ascii="Garamond" w:hAnsi="Garamond"/>
                <w:b/>
                <w:bCs/>
                <w:sz w:val="24"/>
                <w:szCs w:val="24"/>
              </w:rPr>
            </w:pPr>
            <w:r w:rsidRPr="007F73B3">
              <w:rPr>
                <w:rFonts w:ascii="Garamond" w:hAnsi="Garamond"/>
                <w:b/>
                <w:bCs/>
                <w:sz w:val="24"/>
                <w:szCs w:val="24"/>
              </w:rPr>
              <w:t xml:space="preserve">Employing Organization and your title / position </w:t>
            </w:r>
          </w:p>
        </w:tc>
        <w:tc>
          <w:tcPr>
            <w:tcW w:w="1558" w:type="dxa"/>
            <w:shd w:val="clear" w:color="auto" w:fill="D9D9D9" w:themeFill="background1" w:themeFillShade="D9"/>
          </w:tcPr>
          <w:p w14:paraId="5F797CF9" w14:textId="77777777" w:rsidR="00C34A92" w:rsidRPr="007F73B3" w:rsidRDefault="00C34A92" w:rsidP="00C34A92">
            <w:pPr>
              <w:rPr>
                <w:rFonts w:ascii="Garamond" w:hAnsi="Garamond"/>
                <w:b/>
                <w:bCs/>
                <w:sz w:val="24"/>
                <w:szCs w:val="24"/>
              </w:rPr>
            </w:pPr>
            <w:r w:rsidRPr="007F73B3">
              <w:rPr>
                <w:rFonts w:ascii="Garamond" w:hAnsi="Garamond"/>
                <w:b/>
                <w:bCs/>
                <w:sz w:val="24"/>
                <w:szCs w:val="24"/>
              </w:rPr>
              <w:t>Country</w:t>
            </w:r>
          </w:p>
        </w:tc>
        <w:tc>
          <w:tcPr>
            <w:tcW w:w="3118" w:type="dxa"/>
            <w:shd w:val="clear" w:color="auto" w:fill="D9D9D9" w:themeFill="background1" w:themeFillShade="D9"/>
          </w:tcPr>
          <w:p w14:paraId="52BC5491" w14:textId="77777777" w:rsidR="00C34A92" w:rsidRPr="007F73B3" w:rsidRDefault="00C34A92" w:rsidP="00C34A92">
            <w:pPr>
              <w:rPr>
                <w:rFonts w:ascii="Garamond" w:hAnsi="Garamond"/>
                <w:b/>
                <w:bCs/>
                <w:sz w:val="24"/>
                <w:szCs w:val="24"/>
              </w:rPr>
            </w:pPr>
            <w:r w:rsidRPr="007F73B3">
              <w:rPr>
                <w:rFonts w:ascii="Garamond" w:hAnsi="Garamond"/>
                <w:b/>
                <w:bCs/>
                <w:sz w:val="24"/>
                <w:szCs w:val="24"/>
              </w:rPr>
              <w:t>Summary of activities performed relevant to the Assignment</w:t>
            </w:r>
          </w:p>
        </w:tc>
      </w:tr>
      <w:tr w:rsidR="00C34A92" w:rsidRPr="007F73B3" w14:paraId="7EE4BA50" w14:textId="77777777" w:rsidTr="00C34A92">
        <w:tc>
          <w:tcPr>
            <w:tcW w:w="2337" w:type="dxa"/>
          </w:tcPr>
          <w:p w14:paraId="45846660" w14:textId="77777777" w:rsidR="00C34A92" w:rsidRPr="007F73B3" w:rsidRDefault="00C34A92" w:rsidP="00C34A92">
            <w:pPr>
              <w:rPr>
                <w:rFonts w:ascii="Garamond" w:hAnsi="Garamond"/>
                <w:sz w:val="24"/>
                <w:szCs w:val="24"/>
              </w:rPr>
            </w:pPr>
            <w:r w:rsidRPr="007F73B3">
              <w:rPr>
                <w:rFonts w:ascii="Garamond" w:hAnsi="Garamond"/>
                <w:sz w:val="24"/>
                <w:szCs w:val="24"/>
              </w:rPr>
              <w:t>[e.g., May 2015-</w:t>
            </w:r>
          </w:p>
          <w:p w14:paraId="03583D02" w14:textId="77777777" w:rsidR="00C34A92" w:rsidRPr="007F73B3" w:rsidRDefault="00C34A92" w:rsidP="00C34A92">
            <w:pPr>
              <w:rPr>
                <w:rFonts w:ascii="Garamond" w:hAnsi="Garamond"/>
                <w:sz w:val="24"/>
                <w:szCs w:val="24"/>
              </w:rPr>
            </w:pPr>
            <w:r w:rsidRPr="007F73B3">
              <w:rPr>
                <w:rFonts w:ascii="Garamond" w:hAnsi="Garamond"/>
                <w:sz w:val="24"/>
                <w:szCs w:val="24"/>
              </w:rPr>
              <w:t>present]</w:t>
            </w:r>
          </w:p>
        </w:tc>
        <w:tc>
          <w:tcPr>
            <w:tcW w:w="2337" w:type="dxa"/>
          </w:tcPr>
          <w:p w14:paraId="6B2917D1" w14:textId="77777777" w:rsidR="00C34A92" w:rsidRPr="007F73B3" w:rsidRDefault="00C34A92" w:rsidP="00C34A92">
            <w:pPr>
              <w:rPr>
                <w:rFonts w:ascii="Garamond" w:hAnsi="Garamond"/>
                <w:sz w:val="24"/>
                <w:szCs w:val="24"/>
              </w:rPr>
            </w:pPr>
            <w:r w:rsidRPr="007F73B3">
              <w:rPr>
                <w:rFonts w:ascii="Garamond" w:hAnsi="Garamond"/>
                <w:sz w:val="24"/>
                <w:szCs w:val="24"/>
              </w:rPr>
              <w:t>[e.g., Manager for Firm…</w:t>
            </w:r>
          </w:p>
        </w:tc>
        <w:tc>
          <w:tcPr>
            <w:tcW w:w="1558" w:type="dxa"/>
          </w:tcPr>
          <w:p w14:paraId="22839F91" w14:textId="77777777" w:rsidR="00C34A92" w:rsidRPr="007F73B3" w:rsidRDefault="00C34A92" w:rsidP="00C34A92">
            <w:pPr>
              <w:rPr>
                <w:rFonts w:ascii="Garamond" w:hAnsi="Garamond"/>
                <w:sz w:val="24"/>
                <w:szCs w:val="24"/>
              </w:rPr>
            </w:pPr>
          </w:p>
        </w:tc>
        <w:tc>
          <w:tcPr>
            <w:tcW w:w="3118" w:type="dxa"/>
          </w:tcPr>
          <w:p w14:paraId="2E8D5438" w14:textId="77777777" w:rsidR="00C34A92" w:rsidRPr="007F73B3" w:rsidRDefault="00C34A92" w:rsidP="00C34A92">
            <w:pPr>
              <w:rPr>
                <w:rFonts w:ascii="Garamond" w:hAnsi="Garamond"/>
                <w:sz w:val="24"/>
                <w:szCs w:val="24"/>
              </w:rPr>
            </w:pPr>
          </w:p>
        </w:tc>
      </w:tr>
      <w:tr w:rsidR="00C34A92" w:rsidRPr="007F73B3" w14:paraId="120B1D9F" w14:textId="77777777" w:rsidTr="00C34A92">
        <w:tc>
          <w:tcPr>
            <w:tcW w:w="2337" w:type="dxa"/>
          </w:tcPr>
          <w:p w14:paraId="27CC8454" w14:textId="77777777" w:rsidR="00C34A92" w:rsidRPr="007F73B3" w:rsidRDefault="00C34A92" w:rsidP="00C34A92">
            <w:pPr>
              <w:rPr>
                <w:rFonts w:ascii="Garamond" w:hAnsi="Garamond"/>
                <w:sz w:val="24"/>
                <w:szCs w:val="24"/>
              </w:rPr>
            </w:pPr>
          </w:p>
        </w:tc>
        <w:tc>
          <w:tcPr>
            <w:tcW w:w="2337" w:type="dxa"/>
          </w:tcPr>
          <w:p w14:paraId="6BFD4854" w14:textId="77777777" w:rsidR="00C34A92" w:rsidRPr="007F73B3" w:rsidRDefault="00C34A92" w:rsidP="00C34A92">
            <w:pPr>
              <w:rPr>
                <w:rFonts w:ascii="Garamond" w:hAnsi="Garamond"/>
                <w:sz w:val="24"/>
                <w:szCs w:val="24"/>
              </w:rPr>
            </w:pPr>
          </w:p>
        </w:tc>
        <w:tc>
          <w:tcPr>
            <w:tcW w:w="1558" w:type="dxa"/>
          </w:tcPr>
          <w:p w14:paraId="6ECCB919" w14:textId="77777777" w:rsidR="00C34A92" w:rsidRPr="007F73B3" w:rsidRDefault="00C34A92" w:rsidP="00C34A92">
            <w:pPr>
              <w:rPr>
                <w:rFonts w:ascii="Garamond" w:hAnsi="Garamond"/>
                <w:sz w:val="24"/>
                <w:szCs w:val="24"/>
              </w:rPr>
            </w:pPr>
          </w:p>
        </w:tc>
        <w:tc>
          <w:tcPr>
            <w:tcW w:w="3118" w:type="dxa"/>
          </w:tcPr>
          <w:p w14:paraId="3EE5D437" w14:textId="77777777" w:rsidR="00C34A92" w:rsidRPr="007F73B3" w:rsidRDefault="00C34A92" w:rsidP="00C34A92">
            <w:pPr>
              <w:rPr>
                <w:rFonts w:ascii="Garamond" w:hAnsi="Garamond"/>
                <w:sz w:val="24"/>
                <w:szCs w:val="24"/>
              </w:rPr>
            </w:pPr>
          </w:p>
        </w:tc>
      </w:tr>
      <w:tr w:rsidR="00C34A92" w:rsidRPr="007F73B3" w14:paraId="3E653440" w14:textId="77777777" w:rsidTr="00C34A92">
        <w:tc>
          <w:tcPr>
            <w:tcW w:w="2337" w:type="dxa"/>
          </w:tcPr>
          <w:p w14:paraId="4F7C15DB" w14:textId="77777777" w:rsidR="00C34A92" w:rsidRPr="007F73B3" w:rsidRDefault="00C34A92" w:rsidP="00C34A92">
            <w:pPr>
              <w:rPr>
                <w:rFonts w:ascii="Garamond" w:hAnsi="Garamond"/>
                <w:sz w:val="24"/>
                <w:szCs w:val="24"/>
              </w:rPr>
            </w:pPr>
          </w:p>
        </w:tc>
        <w:tc>
          <w:tcPr>
            <w:tcW w:w="2337" w:type="dxa"/>
          </w:tcPr>
          <w:p w14:paraId="665F5C21" w14:textId="77777777" w:rsidR="00C34A92" w:rsidRPr="007F73B3" w:rsidRDefault="00C34A92" w:rsidP="00C34A92">
            <w:pPr>
              <w:rPr>
                <w:rFonts w:ascii="Garamond" w:hAnsi="Garamond"/>
                <w:sz w:val="24"/>
                <w:szCs w:val="24"/>
              </w:rPr>
            </w:pPr>
          </w:p>
        </w:tc>
        <w:tc>
          <w:tcPr>
            <w:tcW w:w="1558" w:type="dxa"/>
          </w:tcPr>
          <w:p w14:paraId="735E5B91" w14:textId="77777777" w:rsidR="00C34A92" w:rsidRPr="007F73B3" w:rsidRDefault="00C34A92" w:rsidP="00C34A92">
            <w:pPr>
              <w:rPr>
                <w:rFonts w:ascii="Garamond" w:hAnsi="Garamond"/>
                <w:sz w:val="24"/>
                <w:szCs w:val="24"/>
              </w:rPr>
            </w:pPr>
          </w:p>
        </w:tc>
        <w:tc>
          <w:tcPr>
            <w:tcW w:w="3118" w:type="dxa"/>
          </w:tcPr>
          <w:p w14:paraId="05EBB401" w14:textId="77777777" w:rsidR="00C34A92" w:rsidRPr="007F73B3" w:rsidRDefault="00C34A92" w:rsidP="00C34A92">
            <w:pPr>
              <w:rPr>
                <w:rFonts w:ascii="Garamond" w:hAnsi="Garamond"/>
                <w:sz w:val="24"/>
                <w:szCs w:val="24"/>
              </w:rPr>
            </w:pPr>
          </w:p>
        </w:tc>
      </w:tr>
      <w:tr w:rsidR="00C34A92" w:rsidRPr="007F73B3" w14:paraId="6680A505" w14:textId="77777777" w:rsidTr="00C34A92">
        <w:tc>
          <w:tcPr>
            <w:tcW w:w="2337" w:type="dxa"/>
          </w:tcPr>
          <w:p w14:paraId="4B924355" w14:textId="77777777" w:rsidR="00C34A92" w:rsidRPr="007F73B3" w:rsidRDefault="00C34A92" w:rsidP="00C34A92">
            <w:pPr>
              <w:rPr>
                <w:rFonts w:ascii="Garamond" w:hAnsi="Garamond"/>
                <w:sz w:val="24"/>
                <w:szCs w:val="24"/>
              </w:rPr>
            </w:pPr>
          </w:p>
        </w:tc>
        <w:tc>
          <w:tcPr>
            <w:tcW w:w="2337" w:type="dxa"/>
          </w:tcPr>
          <w:p w14:paraId="452DE3AD" w14:textId="77777777" w:rsidR="00C34A92" w:rsidRPr="007F73B3" w:rsidRDefault="00C34A92" w:rsidP="00C34A92">
            <w:pPr>
              <w:rPr>
                <w:rFonts w:ascii="Garamond" w:hAnsi="Garamond"/>
                <w:sz w:val="24"/>
                <w:szCs w:val="24"/>
              </w:rPr>
            </w:pPr>
          </w:p>
        </w:tc>
        <w:tc>
          <w:tcPr>
            <w:tcW w:w="1558" w:type="dxa"/>
          </w:tcPr>
          <w:p w14:paraId="0C844ED9" w14:textId="77777777" w:rsidR="00C34A92" w:rsidRPr="007F73B3" w:rsidRDefault="00C34A92" w:rsidP="00C34A92">
            <w:pPr>
              <w:rPr>
                <w:rFonts w:ascii="Garamond" w:hAnsi="Garamond"/>
                <w:sz w:val="24"/>
                <w:szCs w:val="24"/>
              </w:rPr>
            </w:pPr>
          </w:p>
        </w:tc>
        <w:tc>
          <w:tcPr>
            <w:tcW w:w="3118" w:type="dxa"/>
          </w:tcPr>
          <w:p w14:paraId="4AD19CFE" w14:textId="77777777" w:rsidR="00C34A92" w:rsidRPr="007F73B3" w:rsidRDefault="00C34A92" w:rsidP="00C34A92">
            <w:pPr>
              <w:rPr>
                <w:rFonts w:ascii="Garamond" w:hAnsi="Garamond"/>
                <w:sz w:val="24"/>
                <w:szCs w:val="24"/>
              </w:rPr>
            </w:pPr>
          </w:p>
        </w:tc>
      </w:tr>
    </w:tbl>
    <w:p w14:paraId="7047AE78" w14:textId="77777777" w:rsidR="00C34A92" w:rsidRPr="007F73B3" w:rsidRDefault="00C34A92" w:rsidP="00C34A92">
      <w:pPr>
        <w:rPr>
          <w:rFonts w:ascii="Garamond" w:hAnsi="Garamond"/>
          <w:sz w:val="24"/>
          <w:szCs w:val="24"/>
        </w:rPr>
      </w:pPr>
    </w:p>
    <w:p w14:paraId="08FD22E4" w14:textId="77777777" w:rsidR="00C34A92" w:rsidRPr="007F73B3" w:rsidRDefault="00C34A92" w:rsidP="00C34A92">
      <w:pPr>
        <w:rPr>
          <w:rFonts w:ascii="Garamond" w:hAnsi="Garamond"/>
          <w:sz w:val="24"/>
          <w:szCs w:val="24"/>
        </w:rPr>
      </w:pPr>
      <w:r w:rsidRPr="007F73B3">
        <w:rPr>
          <w:rFonts w:ascii="Garamond" w:hAnsi="Garamond"/>
          <w:sz w:val="24"/>
          <w:szCs w:val="24"/>
        </w:rPr>
        <w:t>Language Skills (indicate only languages in which you can work): ____________</w:t>
      </w:r>
    </w:p>
    <w:p w14:paraId="72302A84" w14:textId="77777777" w:rsidR="00C34A92" w:rsidRPr="007F73B3" w:rsidRDefault="00C34A92" w:rsidP="00C34A92">
      <w:pPr>
        <w:rPr>
          <w:rFonts w:ascii="Garamond" w:hAnsi="Garamond"/>
          <w:sz w:val="24"/>
          <w:szCs w:val="24"/>
        </w:rPr>
      </w:pPr>
    </w:p>
    <w:p w14:paraId="3CDBF1CE" w14:textId="77777777" w:rsidR="00C34A92" w:rsidRPr="007F73B3" w:rsidRDefault="00C34A92" w:rsidP="00C34A92">
      <w:pPr>
        <w:rPr>
          <w:rFonts w:ascii="Garamond" w:hAnsi="Garamond"/>
          <w:sz w:val="24"/>
          <w:szCs w:val="24"/>
        </w:rPr>
      </w:pPr>
    </w:p>
    <w:p w14:paraId="5CD83C62" w14:textId="77777777" w:rsidR="00C34A92" w:rsidRPr="007F73B3" w:rsidRDefault="00C34A92" w:rsidP="00C34A92">
      <w:pPr>
        <w:rPr>
          <w:rFonts w:ascii="Garamond" w:hAnsi="Garamond"/>
          <w:sz w:val="24"/>
          <w:szCs w:val="24"/>
        </w:rPr>
      </w:pPr>
      <w:r w:rsidRPr="007F73B3">
        <w:rPr>
          <w:rFonts w:ascii="Garamond" w:hAnsi="Garamond"/>
          <w:sz w:val="24"/>
          <w:szCs w:val="24"/>
        </w:rPr>
        <w:t>Certification:</w:t>
      </w:r>
    </w:p>
    <w:p w14:paraId="6E915F8E" w14:textId="77777777" w:rsidR="00C34A92" w:rsidRPr="007F73B3" w:rsidRDefault="00C34A92" w:rsidP="00F94D8D">
      <w:pPr>
        <w:pStyle w:val="ListParagraph"/>
        <w:numPr>
          <w:ilvl w:val="0"/>
          <w:numId w:val="18"/>
        </w:numPr>
        <w:rPr>
          <w:rFonts w:ascii="Garamond" w:hAnsi="Garamond"/>
          <w:sz w:val="24"/>
          <w:szCs w:val="24"/>
        </w:rPr>
      </w:pPr>
      <w:r w:rsidRPr="007F73B3">
        <w:rPr>
          <w:rFonts w:ascii="Garamond" w:hAnsi="Garamond"/>
          <w:sz w:val="24"/>
          <w:szCs w:val="24"/>
        </w:rPr>
        <w:t>I am willing to work on the Project and I will be available for entire duration of the Project assignment as required.</w:t>
      </w:r>
    </w:p>
    <w:p w14:paraId="5A0BB043" w14:textId="77777777" w:rsidR="00B57FB1" w:rsidRPr="007F73B3" w:rsidRDefault="00C34A92" w:rsidP="00F94D8D">
      <w:pPr>
        <w:pStyle w:val="ListParagraph"/>
        <w:numPr>
          <w:ilvl w:val="0"/>
          <w:numId w:val="18"/>
        </w:numPr>
        <w:rPr>
          <w:rFonts w:ascii="Garamond" w:hAnsi="Garamond"/>
          <w:sz w:val="24"/>
          <w:szCs w:val="24"/>
        </w:rPr>
      </w:pPr>
      <w:r w:rsidRPr="007F73B3">
        <w:rPr>
          <w:rFonts w:ascii="Garamond" w:hAnsi="Garamond"/>
          <w:sz w:val="24"/>
          <w:szCs w:val="24"/>
        </w:rPr>
        <w:t xml:space="preserve">I, the undersigned, certify that to the best of my knowledge and belief, this CV correctly describes my qualifications, my experience and me. </w:t>
      </w:r>
      <w:r w:rsidR="008B0396" w:rsidRPr="007F73B3">
        <w:rPr>
          <w:rFonts w:ascii="Garamond" w:hAnsi="Garamond"/>
          <w:sz w:val="24"/>
          <w:szCs w:val="24"/>
        </w:rPr>
        <w:t xml:space="preserve">I understand that any misstatement or misrepresentation described herein may lead to my disqualification or dismissal by the Client, and/or sanctions. </w:t>
      </w:r>
    </w:p>
    <w:p w14:paraId="4A1383A8" w14:textId="77777777" w:rsidR="00B57FB1" w:rsidRPr="007F73B3" w:rsidRDefault="00B57FB1" w:rsidP="00B57FB1">
      <w:pPr>
        <w:jc w:val="right"/>
        <w:rPr>
          <w:rFonts w:ascii="Garamond" w:hAnsi="Garamond"/>
          <w:sz w:val="24"/>
          <w:szCs w:val="24"/>
        </w:rPr>
      </w:pPr>
      <w:r w:rsidRPr="007F73B3">
        <w:rPr>
          <w:rFonts w:ascii="Garamond" w:hAnsi="Garamond"/>
          <w:sz w:val="24"/>
          <w:szCs w:val="24"/>
        </w:rPr>
        <w:t>{</w:t>
      </w:r>
      <w:proofErr w:type="gramStart"/>
      <w:r w:rsidRPr="007F73B3">
        <w:rPr>
          <w:rFonts w:ascii="Garamond" w:hAnsi="Garamond"/>
          <w:sz w:val="24"/>
          <w:szCs w:val="24"/>
        </w:rPr>
        <w:t>day/month/year</w:t>
      </w:r>
      <w:proofErr w:type="gramEnd"/>
      <w:r w:rsidRPr="007F73B3">
        <w:rPr>
          <w:rFonts w:ascii="Garamond" w:hAnsi="Garamond"/>
          <w:sz w:val="24"/>
          <w:szCs w:val="24"/>
        </w:rPr>
        <w:t>}</w:t>
      </w:r>
    </w:p>
    <w:p w14:paraId="69AEA343" w14:textId="77777777" w:rsidR="00B57FB1" w:rsidRPr="007F73B3" w:rsidRDefault="00B57FB1" w:rsidP="00B57FB1">
      <w:pPr>
        <w:rPr>
          <w:rFonts w:ascii="Garamond" w:hAnsi="Garamond"/>
          <w:sz w:val="24"/>
          <w:szCs w:val="24"/>
        </w:rPr>
      </w:pPr>
    </w:p>
    <w:p w14:paraId="62AAEC17" w14:textId="77777777" w:rsidR="00B57FB1" w:rsidRPr="007F73B3" w:rsidRDefault="00B57FB1" w:rsidP="00B57FB1">
      <w:pPr>
        <w:rPr>
          <w:rFonts w:ascii="Garamond" w:hAnsi="Garamond"/>
          <w:sz w:val="24"/>
          <w:szCs w:val="24"/>
        </w:rPr>
      </w:pPr>
    </w:p>
    <w:p w14:paraId="523017A1" w14:textId="77777777" w:rsidR="00B57FB1" w:rsidRPr="007F73B3" w:rsidRDefault="00B57FB1" w:rsidP="00B57FB1">
      <w:pPr>
        <w:rPr>
          <w:rFonts w:ascii="Garamond" w:hAnsi="Garamond"/>
          <w:sz w:val="24"/>
          <w:szCs w:val="24"/>
        </w:rPr>
      </w:pPr>
      <w:r w:rsidRPr="007F73B3">
        <w:rPr>
          <w:rFonts w:ascii="Garamond" w:hAnsi="Garamond"/>
          <w:sz w:val="24"/>
          <w:szCs w:val="24"/>
        </w:rPr>
        <w:t>Name of Expert</w:t>
      </w:r>
      <w:r w:rsidRPr="007F73B3">
        <w:rPr>
          <w:rFonts w:ascii="Garamond" w:hAnsi="Garamond"/>
          <w:sz w:val="24"/>
          <w:szCs w:val="24"/>
        </w:rPr>
        <w:tab/>
        <w:t xml:space="preserve">                                            Signature</w:t>
      </w:r>
      <w:r w:rsidRPr="007F73B3">
        <w:rPr>
          <w:rFonts w:ascii="Garamond" w:hAnsi="Garamond"/>
          <w:sz w:val="24"/>
          <w:szCs w:val="24"/>
        </w:rPr>
        <w:tab/>
        <w:t xml:space="preserve">                                             Date</w:t>
      </w:r>
    </w:p>
    <w:p w14:paraId="278F1B9C" w14:textId="77777777" w:rsidR="00B57FB1" w:rsidRPr="007F73B3" w:rsidRDefault="00B57FB1" w:rsidP="00B57FB1">
      <w:pPr>
        <w:rPr>
          <w:rFonts w:ascii="Garamond" w:hAnsi="Garamond"/>
          <w:sz w:val="24"/>
          <w:szCs w:val="24"/>
        </w:rPr>
      </w:pPr>
      <w:r w:rsidRPr="007F73B3">
        <w:rPr>
          <w:rFonts w:ascii="Garamond" w:hAnsi="Garamond"/>
          <w:sz w:val="24"/>
          <w:szCs w:val="24"/>
        </w:rPr>
        <w:t>Name of authorized Representative of the Firm</w:t>
      </w:r>
    </w:p>
    <w:p w14:paraId="3822FE59" w14:textId="77777777" w:rsidR="00B57FB1" w:rsidRDefault="00B57FB1" w:rsidP="00B57FB1">
      <w:pPr>
        <w:rPr>
          <w:rFonts w:ascii="Garamond" w:hAnsi="Garamond"/>
          <w:sz w:val="24"/>
          <w:szCs w:val="24"/>
        </w:rPr>
      </w:pPr>
      <w:r w:rsidRPr="007F73B3">
        <w:rPr>
          <w:rFonts w:ascii="Garamond" w:hAnsi="Garamond"/>
          <w:sz w:val="24"/>
          <w:szCs w:val="24"/>
        </w:rPr>
        <w:t>(</w:t>
      </w:r>
      <w:proofErr w:type="gramStart"/>
      <w:r w:rsidRPr="007F73B3">
        <w:rPr>
          <w:rFonts w:ascii="Garamond" w:hAnsi="Garamond"/>
          <w:sz w:val="24"/>
          <w:szCs w:val="24"/>
        </w:rPr>
        <w:t>the</w:t>
      </w:r>
      <w:proofErr w:type="gramEnd"/>
      <w:r w:rsidRPr="007F73B3">
        <w:rPr>
          <w:rFonts w:ascii="Garamond" w:hAnsi="Garamond"/>
          <w:sz w:val="24"/>
          <w:szCs w:val="24"/>
        </w:rPr>
        <w:t xml:space="preserve"> same who signs the Proposal)</w:t>
      </w:r>
    </w:p>
    <w:p w14:paraId="71640189" w14:textId="77777777" w:rsidR="00FD63C1" w:rsidRDefault="00FD63C1" w:rsidP="00B57FB1">
      <w:pPr>
        <w:rPr>
          <w:rFonts w:ascii="Garamond" w:hAnsi="Garamond"/>
          <w:sz w:val="24"/>
          <w:szCs w:val="24"/>
        </w:rPr>
      </w:pPr>
    </w:p>
    <w:p w14:paraId="36326227" w14:textId="77777777" w:rsidR="00106580" w:rsidRDefault="00106580" w:rsidP="00B57FB1">
      <w:pPr>
        <w:rPr>
          <w:rFonts w:ascii="Garamond" w:hAnsi="Garamond"/>
          <w:sz w:val="24"/>
          <w:szCs w:val="24"/>
        </w:rPr>
      </w:pPr>
    </w:p>
    <w:p w14:paraId="45EC37A0" w14:textId="77777777" w:rsidR="00106580" w:rsidRDefault="00106580" w:rsidP="00B57FB1">
      <w:pPr>
        <w:rPr>
          <w:rFonts w:ascii="Garamond" w:hAnsi="Garamond"/>
          <w:sz w:val="24"/>
          <w:szCs w:val="24"/>
        </w:rPr>
      </w:pPr>
    </w:p>
    <w:p w14:paraId="249BD264" w14:textId="77777777" w:rsidR="00FD63C1" w:rsidRPr="007F73B3" w:rsidRDefault="00FD63C1" w:rsidP="00B57FB1">
      <w:pPr>
        <w:rPr>
          <w:rFonts w:ascii="Garamond" w:hAnsi="Garamond"/>
          <w:sz w:val="24"/>
          <w:szCs w:val="24"/>
        </w:rPr>
      </w:pPr>
    </w:p>
    <w:p w14:paraId="401E1A05" w14:textId="60F9872E" w:rsidR="00565428" w:rsidRPr="00D83989" w:rsidRDefault="008A2CCD" w:rsidP="004602DC">
      <w:pPr>
        <w:rPr>
          <w:rFonts w:ascii="Garamond" w:hAnsi="Garamond"/>
          <w:b/>
          <w:bCs/>
          <w:sz w:val="28"/>
          <w:szCs w:val="28"/>
        </w:rPr>
      </w:pPr>
      <w:bookmarkStart w:id="47" w:name="_Toc219806053"/>
      <w:r w:rsidRPr="00132B7D">
        <w:rPr>
          <w:rFonts w:ascii="Garamond" w:hAnsi="Garamond"/>
          <w:b/>
          <w:bCs/>
          <w:sz w:val="28"/>
          <w:szCs w:val="28"/>
          <w:highlight w:val="yellow"/>
        </w:rPr>
        <w:lastRenderedPageBreak/>
        <w:t xml:space="preserve">Annexure – </w:t>
      </w:r>
      <w:r w:rsidR="00E25C30">
        <w:rPr>
          <w:rFonts w:ascii="Garamond" w:hAnsi="Garamond"/>
          <w:b/>
          <w:bCs/>
          <w:sz w:val="28"/>
          <w:szCs w:val="28"/>
          <w:highlight w:val="yellow"/>
        </w:rPr>
        <w:t>I</w:t>
      </w:r>
      <w:r w:rsidRPr="00132B7D">
        <w:rPr>
          <w:rFonts w:ascii="Garamond" w:hAnsi="Garamond"/>
          <w:b/>
          <w:bCs/>
          <w:sz w:val="28"/>
          <w:szCs w:val="28"/>
          <w:highlight w:val="yellow"/>
        </w:rPr>
        <w:t xml:space="preserve">X: </w:t>
      </w:r>
      <w:r w:rsidR="006440CD" w:rsidRPr="00132B7D">
        <w:rPr>
          <w:rFonts w:ascii="Garamond" w:hAnsi="Garamond"/>
          <w:b/>
          <w:bCs/>
          <w:sz w:val="28"/>
          <w:szCs w:val="28"/>
          <w:highlight w:val="yellow"/>
        </w:rPr>
        <w:t>Financial Bid Format</w:t>
      </w:r>
      <w:bookmarkEnd w:id="47"/>
    </w:p>
    <w:p w14:paraId="5DD914F2" w14:textId="77777777" w:rsidR="005E0DA8" w:rsidRPr="005E0DA8" w:rsidRDefault="005E0DA8" w:rsidP="002A00EC"/>
    <w:tbl>
      <w:tblPr>
        <w:tblStyle w:val="TableGrid"/>
        <w:tblW w:w="0" w:type="auto"/>
        <w:tblLook w:val="04A0" w:firstRow="1" w:lastRow="0" w:firstColumn="1" w:lastColumn="0" w:noHBand="0" w:noVBand="1"/>
      </w:tblPr>
      <w:tblGrid>
        <w:gridCol w:w="3004"/>
        <w:gridCol w:w="3239"/>
        <w:gridCol w:w="3239"/>
      </w:tblGrid>
      <w:tr w:rsidR="005E0DA8" w:rsidRPr="00AE765B" w14:paraId="51229C7B" w14:textId="77777777" w:rsidTr="005E0DA8">
        <w:trPr>
          <w:trHeight w:val="332"/>
        </w:trPr>
        <w:tc>
          <w:tcPr>
            <w:tcW w:w="3004" w:type="dxa"/>
            <w:shd w:val="clear" w:color="auto" w:fill="D9D9D9" w:themeFill="background1" w:themeFillShade="D9"/>
            <w:vAlign w:val="center"/>
          </w:tcPr>
          <w:p w14:paraId="6C056DAA" w14:textId="77777777" w:rsidR="005E0DA8" w:rsidRPr="00AE765B" w:rsidRDefault="005E0DA8" w:rsidP="00AE765B">
            <w:pPr>
              <w:jc w:val="center"/>
              <w:rPr>
                <w:rFonts w:ascii="Garamond" w:hAnsi="Garamond"/>
                <w:b/>
                <w:bCs/>
                <w:sz w:val="24"/>
                <w:szCs w:val="24"/>
              </w:rPr>
            </w:pPr>
            <w:r w:rsidRPr="00AE765B">
              <w:rPr>
                <w:rFonts w:ascii="Garamond" w:hAnsi="Garamond"/>
                <w:b/>
                <w:bCs/>
                <w:sz w:val="24"/>
                <w:szCs w:val="24"/>
              </w:rPr>
              <w:t>Description</w:t>
            </w:r>
          </w:p>
        </w:tc>
        <w:tc>
          <w:tcPr>
            <w:tcW w:w="3239" w:type="dxa"/>
            <w:shd w:val="clear" w:color="auto" w:fill="D9D9D9" w:themeFill="background1" w:themeFillShade="D9"/>
            <w:vAlign w:val="center"/>
          </w:tcPr>
          <w:p w14:paraId="274D0639" w14:textId="77777777" w:rsidR="005E0DA8" w:rsidRPr="00AE765B" w:rsidRDefault="005E0DA8" w:rsidP="00AE765B">
            <w:pPr>
              <w:jc w:val="center"/>
              <w:rPr>
                <w:rFonts w:ascii="Garamond" w:hAnsi="Garamond"/>
                <w:b/>
                <w:bCs/>
                <w:sz w:val="24"/>
                <w:szCs w:val="24"/>
              </w:rPr>
            </w:pPr>
            <w:r w:rsidRPr="00AE765B">
              <w:rPr>
                <w:rFonts w:ascii="Garamond" w:hAnsi="Garamond"/>
                <w:b/>
                <w:bCs/>
                <w:sz w:val="24"/>
                <w:szCs w:val="24"/>
              </w:rPr>
              <w:t>% in words</w:t>
            </w:r>
          </w:p>
        </w:tc>
        <w:tc>
          <w:tcPr>
            <w:tcW w:w="3239" w:type="dxa"/>
            <w:shd w:val="clear" w:color="auto" w:fill="D9D9D9" w:themeFill="background1" w:themeFillShade="D9"/>
            <w:vAlign w:val="center"/>
          </w:tcPr>
          <w:p w14:paraId="50F48F19" w14:textId="77777777" w:rsidR="005E0DA8" w:rsidRPr="00AE765B" w:rsidRDefault="005E0DA8" w:rsidP="00AE765B">
            <w:pPr>
              <w:jc w:val="center"/>
              <w:rPr>
                <w:rFonts w:ascii="Garamond" w:hAnsi="Garamond"/>
                <w:b/>
                <w:bCs/>
                <w:sz w:val="24"/>
                <w:szCs w:val="24"/>
              </w:rPr>
            </w:pPr>
            <w:r w:rsidRPr="00AE765B">
              <w:rPr>
                <w:rFonts w:ascii="Garamond" w:hAnsi="Garamond"/>
                <w:b/>
                <w:bCs/>
                <w:sz w:val="24"/>
                <w:szCs w:val="24"/>
              </w:rPr>
              <w:t>% in figures</w:t>
            </w:r>
          </w:p>
        </w:tc>
      </w:tr>
      <w:tr w:rsidR="005E0DA8" w:rsidRPr="00AE765B" w14:paraId="102E6AEC" w14:textId="77777777" w:rsidTr="005E0DA8">
        <w:tc>
          <w:tcPr>
            <w:tcW w:w="3004" w:type="dxa"/>
          </w:tcPr>
          <w:p w14:paraId="37D9F1D3" w14:textId="77777777" w:rsidR="005E0DA8" w:rsidRPr="00AE765B" w:rsidRDefault="005E0DA8" w:rsidP="00AE765B">
            <w:pPr>
              <w:spacing w:line="276" w:lineRule="auto"/>
              <w:rPr>
                <w:rFonts w:ascii="Garamond" w:hAnsi="Garamond"/>
                <w:sz w:val="24"/>
                <w:szCs w:val="24"/>
              </w:rPr>
            </w:pPr>
            <w:r w:rsidRPr="00AE765B">
              <w:rPr>
                <w:rFonts w:ascii="Garamond" w:hAnsi="Garamond"/>
                <w:sz w:val="24"/>
                <w:szCs w:val="24"/>
              </w:rPr>
              <w:t>Service Charge as % of the deployed Manpower Cost for all Facility Management Services (General Administration, Housekeeping Services, Hospitality Services, Maintenance Services</w:t>
            </w:r>
            <w:r w:rsidR="00844F7D">
              <w:rPr>
                <w:rFonts w:ascii="Garamond" w:hAnsi="Garamond"/>
                <w:sz w:val="24"/>
                <w:szCs w:val="24"/>
              </w:rPr>
              <w:t xml:space="preserve">, </w:t>
            </w:r>
            <w:r w:rsidRPr="00AE765B">
              <w:rPr>
                <w:rFonts w:ascii="Garamond" w:hAnsi="Garamond"/>
                <w:sz w:val="24"/>
                <w:szCs w:val="24"/>
              </w:rPr>
              <w:t xml:space="preserve">Additional Support Services)  </w:t>
            </w:r>
          </w:p>
        </w:tc>
        <w:tc>
          <w:tcPr>
            <w:tcW w:w="3239" w:type="dxa"/>
            <w:vAlign w:val="center"/>
          </w:tcPr>
          <w:p w14:paraId="3F1F0F02" w14:textId="77777777" w:rsidR="005E0DA8" w:rsidRPr="00AE765B" w:rsidRDefault="005E0DA8" w:rsidP="00EC075D">
            <w:pPr>
              <w:jc w:val="center"/>
              <w:rPr>
                <w:rFonts w:ascii="Garamond" w:hAnsi="Garamond"/>
                <w:sz w:val="24"/>
                <w:szCs w:val="24"/>
              </w:rPr>
            </w:pPr>
            <w:r w:rsidRPr="00AE765B">
              <w:rPr>
                <w:rFonts w:ascii="Garamond" w:hAnsi="Garamond"/>
                <w:sz w:val="24"/>
                <w:szCs w:val="24"/>
              </w:rPr>
              <w:t>To be quoted</w:t>
            </w:r>
          </w:p>
        </w:tc>
        <w:tc>
          <w:tcPr>
            <w:tcW w:w="3239" w:type="dxa"/>
            <w:vAlign w:val="center"/>
          </w:tcPr>
          <w:p w14:paraId="258F9406" w14:textId="77777777" w:rsidR="005E0DA8" w:rsidRPr="00AE765B" w:rsidRDefault="005E0DA8" w:rsidP="00EC075D">
            <w:pPr>
              <w:jc w:val="center"/>
              <w:rPr>
                <w:rFonts w:ascii="Garamond" w:hAnsi="Garamond"/>
                <w:sz w:val="24"/>
                <w:szCs w:val="24"/>
              </w:rPr>
            </w:pPr>
            <w:r w:rsidRPr="00AE765B">
              <w:rPr>
                <w:rFonts w:ascii="Garamond" w:hAnsi="Garamond"/>
                <w:sz w:val="24"/>
                <w:szCs w:val="24"/>
              </w:rPr>
              <w:t>To be quoted</w:t>
            </w:r>
          </w:p>
        </w:tc>
      </w:tr>
    </w:tbl>
    <w:p w14:paraId="5FC890D0" w14:textId="77777777" w:rsidR="00D83989" w:rsidRPr="00D83989" w:rsidRDefault="00D83989" w:rsidP="00D83989">
      <w:pPr>
        <w:rPr>
          <w:rFonts w:ascii="Garamond" w:hAnsi="Garamond"/>
          <w:b/>
          <w:bCs/>
          <w:sz w:val="24"/>
          <w:szCs w:val="24"/>
        </w:rPr>
      </w:pPr>
      <w:r w:rsidRPr="00D83989">
        <w:rPr>
          <w:rFonts w:ascii="Garamond" w:hAnsi="Garamond"/>
          <w:b/>
          <w:bCs/>
          <w:sz w:val="24"/>
          <w:szCs w:val="24"/>
        </w:rPr>
        <w:t>Note:</w:t>
      </w:r>
    </w:p>
    <w:p w14:paraId="2C68546E" w14:textId="77777777" w:rsidR="00355927" w:rsidRPr="00355927" w:rsidRDefault="00355927" w:rsidP="00F94D8D">
      <w:pPr>
        <w:pStyle w:val="ListParagraph"/>
        <w:numPr>
          <w:ilvl w:val="0"/>
          <w:numId w:val="95"/>
        </w:numPr>
        <w:rPr>
          <w:rFonts w:ascii="Garamond" w:hAnsi="Garamond"/>
          <w:sz w:val="24"/>
          <w:szCs w:val="24"/>
        </w:rPr>
      </w:pPr>
      <w:r w:rsidRPr="00355927">
        <w:rPr>
          <w:rFonts w:ascii="Garamond" w:hAnsi="Garamond"/>
          <w:sz w:val="24"/>
          <w:szCs w:val="24"/>
        </w:rPr>
        <w:t>In case of disagreement between price in figure and word, price in words will prevail over price in figure.</w:t>
      </w:r>
    </w:p>
    <w:p w14:paraId="397BC3C6" w14:textId="77777777" w:rsidR="00D83989" w:rsidRDefault="001D5305" w:rsidP="00F94D8D">
      <w:pPr>
        <w:pStyle w:val="ListParagraph"/>
        <w:numPr>
          <w:ilvl w:val="0"/>
          <w:numId w:val="95"/>
        </w:numPr>
        <w:rPr>
          <w:rFonts w:ascii="Garamond" w:hAnsi="Garamond"/>
          <w:sz w:val="24"/>
          <w:szCs w:val="24"/>
        </w:rPr>
      </w:pPr>
      <w:r>
        <w:rPr>
          <w:rFonts w:ascii="Garamond" w:hAnsi="Garamond"/>
          <w:sz w:val="24"/>
          <w:szCs w:val="24"/>
        </w:rPr>
        <w:t xml:space="preserve">Constituents of </w:t>
      </w:r>
      <w:r w:rsidR="00D83989">
        <w:rPr>
          <w:rFonts w:ascii="Garamond" w:hAnsi="Garamond"/>
          <w:sz w:val="24"/>
          <w:szCs w:val="24"/>
        </w:rPr>
        <w:t>Service Charge</w:t>
      </w:r>
      <w:r w:rsidR="00D83989" w:rsidRPr="00D83989">
        <w:rPr>
          <w:rFonts w:ascii="Garamond" w:hAnsi="Garamond"/>
          <w:sz w:val="24"/>
          <w:szCs w:val="24"/>
        </w:rPr>
        <w:t xml:space="preserve"> in </w:t>
      </w:r>
      <w:r w:rsidR="00D83989">
        <w:rPr>
          <w:rFonts w:ascii="Garamond" w:hAnsi="Garamond"/>
          <w:sz w:val="24"/>
          <w:szCs w:val="24"/>
        </w:rPr>
        <w:t>Financial Bid shall be inclusive of</w:t>
      </w:r>
      <w:r w:rsidR="00D83989" w:rsidRPr="00D83989">
        <w:rPr>
          <w:rFonts w:ascii="Garamond" w:hAnsi="Garamond"/>
          <w:sz w:val="24"/>
          <w:szCs w:val="24"/>
        </w:rPr>
        <w:t>:</w:t>
      </w:r>
    </w:p>
    <w:p w14:paraId="5C12452A" w14:textId="77777777" w:rsidR="00D83989" w:rsidRDefault="00D83989" w:rsidP="00F94D8D">
      <w:pPr>
        <w:pStyle w:val="ListParagraph"/>
        <w:numPr>
          <w:ilvl w:val="1"/>
          <w:numId w:val="95"/>
        </w:numPr>
        <w:rPr>
          <w:rFonts w:ascii="Garamond" w:hAnsi="Garamond"/>
          <w:sz w:val="24"/>
          <w:szCs w:val="24"/>
        </w:rPr>
      </w:pPr>
      <w:r w:rsidRPr="00D83989">
        <w:rPr>
          <w:rFonts w:ascii="Garamond" w:hAnsi="Garamond"/>
          <w:sz w:val="24"/>
          <w:szCs w:val="24"/>
        </w:rPr>
        <w:t>Profit</w:t>
      </w:r>
      <w:r w:rsidR="00073251">
        <w:rPr>
          <w:rFonts w:ascii="Garamond" w:hAnsi="Garamond"/>
          <w:sz w:val="24"/>
          <w:szCs w:val="24"/>
        </w:rPr>
        <w:t>, Insurance</w:t>
      </w:r>
    </w:p>
    <w:p w14:paraId="43F44BFA" w14:textId="77777777" w:rsidR="00355927" w:rsidRDefault="00355927" w:rsidP="00F94D8D">
      <w:pPr>
        <w:pStyle w:val="ListParagraph"/>
        <w:numPr>
          <w:ilvl w:val="1"/>
          <w:numId w:val="95"/>
        </w:numPr>
        <w:rPr>
          <w:rFonts w:ascii="Garamond" w:hAnsi="Garamond"/>
          <w:sz w:val="24"/>
          <w:szCs w:val="24"/>
        </w:rPr>
      </w:pPr>
      <w:r>
        <w:rPr>
          <w:rFonts w:ascii="Garamond" w:hAnsi="Garamond"/>
          <w:sz w:val="24"/>
          <w:szCs w:val="24"/>
        </w:rPr>
        <w:t>EPF, ESI, etc.</w:t>
      </w:r>
    </w:p>
    <w:p w14:paraId="0E1388FE" w14:textId="77777777" w:rsidR="00D83989" w:rsidRPr="00073251" w:rsidRDefault="00D83989" w:rsidP="00F94D8D">
      <w:pPr>
        <w:pStyle w:val="ListParagraph"/>
        <w:numPr>
          <w:ilvl w:val="1"/>
          <w:numId w:val="95"/>
        </w:numPr>
        <w:rPr>
          <w:rFonts w:ascii="Garamond" w:hAnsi="Garamond"/>
          <w:sz w:val="24"/>
          <w:szCs w:val="24"/>
        </w:rPr>
      </w:pPr>
      <w:r w:rsidRPr="00D83989">
        <w:rPr>
          <w:rFonts w:ascii="Garamond" w:hAnsi="Garamond"/>
          <w:sz w:val="24"/>
          <w:szCs w:val="24"/>
        </w:rPr>
        <w:t>Benefit under Employees Compensation Act wherever applicable</w:t>
      </w:r>
      <w:r w:rsidR="00355927">
        <w:rPr>
          <w:rFonts w:ascii="Garamond" w:hAnsi="Garamond"/>
          <w:sz w:val="24"/>
          <w:szCs w:val="24"/>
        </w:rPr>
        <w:t>.</w:t>
      </w:r>
    </w:p>
    <w:p w14:paraId="1E7B4394" w14:textId="77777777" w:rsidR="00D83989" w:rsidRDefault="00D83989" w:rsidP="00F94D8D">
      <w:pPr>
        <w:pStyle w:val="ListParagraph"/>
        <w:numPr>
          <w:ilvl w:val="1"/>
          <w:numId w:val="95"/>
        </w:numPr>
        <w:rPr>
          <w:rFonts w:ascii="Garamond" w:hAnsi="Garamond"/>
          <w:sz w:val="24"/>
          <w:szCs w:val="24"/>
        </w:rPr>
      </w:pPr>
      <w:r w:rsidRPr="00D83989">
        <w:rPr>
          <w:rFonts w:ascii="Garamond" w:hAnsi="Garamond"/>
          <w:sz w:val="24"/>
          <w:szCs w:val="24"/>
        </w:rPr>
        <w:t>Administration Expenses</w:t>
      </w:r>
    </w:p>
    <w:p w14:paraId="79DC4D4B" w14:textId="77777777" w:rsidR="00D83989" w:rsidRDefault="00D83989" w:rsidP="00F94D8D">
      <w:pPr>
        <w:pStyle w:val="ListParagraph"/>
        <w:numPr>
          <w:ilvl w:val="1"/>
          <w:numId w:val="95"/>
        </w:numPr>
        <w:rPr>
          <w:rFonts w:ascii="Garamond" w:hAnsi="Garamond"/>
          <w:sz w:val="24"/>
          <w:szCs w:val="24"/>
        </w:rPr>
      </w:pPr>
      <w:r w:rsidRPr="00D83989">
        <w:rPr>
          <w:rFonts w:ascii="Garamond" w:hAnsi="Garamond"/>
          <w:sz w:val="24"/>
          <w:szCs w:val="24"/>
        </w:rPr>
        <w:t>Interest Cost (if any)</w:t>
      </w:r>
    </w:p>
    <w:p w14:paraId="138E2FDC" w14:textId="77777777" w:rsidR="00D83989" w:rsidRDefault="00D83989" w:rsidP="00F94D8D">
      <w:pPr>
        <w:pStyle w:val="ListParagraph"/>
        <w:numPr>
          <w:ilvl w:val="1"/>
          <w:numId w:val="95"/>
        </w:numPr>
        <w:rPr>
          <w:rFonts w:ascii="Garamond" w:hAnsi="Garamond"/>
          <w:sz w:val="24"/>
          <w:szCs w:val="24"/>
        </w:rPr>
      </w:pPr>
      <w:r w:rsidRPr="00D83989">
        <w:rPr>
          <w:rFonts w:ascii="Garamond" w:hAnsi="Garamond"/>
          <w:sz w:val="24"/>
          <w:szCs w:val="24"/>
        </w:rPr>
        <w:t>Contingency</w:t>
      </w:r>
    </w:p>
    <w:p w14:paraId="50CEB6E7" w14:textId="77777777" w:rsidR="00D83989" w:rsidRDefault="00D83989" w:rsidP="00F94D8D">
      <w:pPr>
        <w:pStyle w:val="ListParagraph"/>
        <w:numPr>
          <w:ilvl w:val="1"/>
          <w:numId w:val="95"/>
        </w:numPr>
        <w:rPr>
          <w:rFonts w:ascii="Garamond" w:hAnsi="Garamond"/>
          <w:sz w:val="24"/>
          <w:szCs w:val="24"/>
        </w:rPr>
      </w:pPr>
      <w:r w:rsidRPr="00D83989">
        <w:rPr>
          <w:rFonts w:ascii="Garamond" w:hAnsi="Garamond"/>
          <w:sz w:val="24"/>
          <w:szCs w:val="24"/>
        </w:rPr>
        <w:t>Conveyance</w:t>
      </w:r>
    </w:p>
    <w:p w14:paraId="254BADA9" w14:textId="77777777" w:rsidR="00D83989" w:rsidRDefault="00D83989" w:rsidP="00F94D8D">
      <w:pPr>
        <w:pStyle w:val="ListParagraph"/>
        <w:numPr>
          <w:ilvl w:val="1"/>
          <w:numId w:val="95"/>
        </w:numPr>
        <w:rPr>
          <w:rFonts w:ascii="Garamond" w:hAnsi="Garamond"/>
          <w:sz w:val="24"/>
          <w:szCs w:val="24"/>
        </w:rPr>
      </w:pPr>
      <w:r w:rsidRPr="00D83989">
        <w:rPr>
          <w:rFonts w:ascii="Garamond" w:hAnsi="Garamond"/>
          <w:sz w:val="24"/>
          <w:szCs w:val="24"/>
        </w:rPr>
        <w:t>Casual / Sick leaves / benefits to be paid to the personnel deployed under various laws</w:t>
      </w:r>
      <w:r w:rsidR="00BA7EE2">
        <w:rPr>
          <w:rFonts w:ascii="Garamond" w:hAnsi="Garamond"/>
          <w:sz w:val="24"/>
          <w:szCs w:val="24"/>
        </w:rPr>
        <w:t xml:space="preserve"> by the bidder</w:t>
      </w:r>
    </w:p>
    <w:p w14:paraId="6351FBE4" w14:textId="77777777" w:rsidR="00D83989" w:rsidRDefault="00D83989" w:rsidP="00F94D8D">
      <w:pPr>
        <w:pStyle w:val="ListParagraph"/>
        <w:numPr>
          <w:ilvl w:val="1"/>
          <w:numId w:val="95"/>
        </w:numPr>
        <w:rPr>
          <w:rFonts w:ascii="Garamond" w:hAnsi="Garamond"/>
          <w:sz w:val="24"/>
          <w:szCs w:val="24"/>
        </w:rPr>
      </w:pPr>
      <w:r w:rsidRPr="00D83989">
        <w:rPr>
          <w:rFonts w:ascii="Garamond" w:hAnsi="Garamond"/>
          <w:sz w:val="24"/>
          <w:szCs w:val="24"/>
        </w:rPr>
        <w:t>Tools and tackles (to be considered for quoting Service charge of maintenance</w:t>
      </w:r>
      <w:r w:rsidR="001D5305">
        <w:rPr>
          <w:rFonts w:ascii="Garamond" w:hAnsi="Garamond"/>
          <w:sz w:val="24"/>
          <w:szCs w:val="24"/>
        </w:rPr>
        <w:t xml:space="preserve"> services. Refer Appendix B – Part 3</w:t>
      </w:r>
      <w:r w:rsidRPr="00D83989">
        <w:rPr>
          <w:rFonts w:ascii="Garamond" w:hAnsi="Garamond"/>
          <w:sz w:val="24"/>
          <w:szCs w:val="24"/>
        </w:rPr>
        <w:t>)</w:t>
      </w:r>
    </w:p>
    <w:p w14:paraId="5B394F50" w14:textId="77777777" w:rsidR="00D83989" w:rsidRDefault="00D83989" w:rsidP="00F94D8D">
      <w:pPr>
        <w:pStyle w:val="ListParagraph"/>
        <w:numPr>
          <w:ilvl w:val="1"/>
          <w:numId w:val="95"/>
        </w:numPr>
        <w:rPr>
          <w:rFonts w:ascii="Garamond" w:hAnsi="Garamond"/>
          <w:sz w:val="24"/>
          <w:szCs w:val="24"/>
        </w:rPr>
      </w:pPr>
      <w:r w:rsidRPr="00D83989">
        <w:rPr>
          <w:rFonts w:ascii="Garamond" w:hAnsi="Garamond"/>
          <w:sz w:val="24"/>
          <w:szCs w:val="24"/>
        </w:rPr>
        <w:t>Any other that the Bidder would like to factor to deliver the Scope of work</w:t>
      </w:r>
      <w:r w:rsidR="008E44D5">
        <w:rPr>
          <w:rFonts w:ascii="Garamond" w:hAnsi="Garamond"/>
          <w:sz w:val="24"/>
          <w:szCs w:val="24"/>
        </w:rPr>
        <w:t>.</w:t>
      </w:r>
    </w:p>
    <w:p w14:paraId="40A4A912" w14:textId="77777777" w:rsidR="00E310CB" w:rsidRPr="00D83989" w:rsidRDefault="00E310CB" w:rsidP="00E310CB">
      <w:pPr>
        <w:pStyle w:val="ListParagraph"/>
        <w:ind w:left="1440"/>
        <w:rPr>
          <w:rFonts w:ascii="Garamond" w:hAnsi="Garamond"/>
          <w:sz w:val="24"/>
          <w:szCs w:val="24"/>
        </w:rPr>
      </w:pPr>
    </w:p>
    <w:p w14:paraId="07F6FECB" w14:textId="77777777" w:rsidR="001D5305" w:rsidRPr="001D5305" w:rsidRDefault="001D5305" w:rsidP="00F94D8D">
      <w:pPr>
        <w:pStyle w:val="ListParagraph"/>
        <w:numPr>
          <w:ilvl w:val="0"/>
          <w:numId w:val="95"/>
        </w:numPr>
        <w:rPr>
          <w:rFonts w:ascii="Garamond" w:hAnsi="Garamond"/>
          <w:sz w:val="24"/>
          <w:szCs w:val="24"/>
        </w:rPr>
      </w:pPr>
      <w:r w:rsidRPr="001D5305">
        <w:rPr>
          <w:rFonts w:ascii="Garamond" w:hAnsi="Garamond"/>
          <w:sz w:val="24"/>
          <w:szCs w:val="24"/>
        </w:rPr>
        <w:t>The minimum rate of service charge shall be 3.85% and the service charge should not exceed 7% in any case, as per OGFR 2023, Finance Department, Government of Odisha Rule No 264 Sub Point (</w:t>
      </w:r>
      <w:proofErr w:type="gramStart"/>
      <w:r w:rsidRPr="001D5305">
        <w:rPr>
          <w:rFonts w:ascii="Garamond" w:hAnsi="Garamond"/>
          <w:sz w:val="24"/>
          <w:szCs w:val="24"/>
        </w:rPr>
        <w:t>iv</w:t>
      </w:r>
      <w:proofErr w:type="gramEnd"/>
      <w:r w:rsidRPr="001D5305">
        <w:rPr>
          <w:rFonts w:ascii="Garamond" w:hAnsi="Garamond"/>
          <w:sz w:val="24"/>
          <w:szCs w:val="24"/>
        </w:rPr>
        <w:t>).</w:t>
      </w:r>
    </w:p>
    <w:p w14:paraId="299970C3" w14:textId="77777777" w:rsidR="00146CF6" w:rsidRPr="00F24CFF" w:rsidRDefault="00146CF6" w:rsidP="00F24CFF">
      <w:pPr>
        <w:rPr>
          <w:rFonts w:ascii="Garamond" w:hAnsi="Garamond"/>
          <w:sz w:val="24"/>
          <w:szCs w:val="24"/>
        </w:rPr>
      </w:pPr>
    </w:p>
    <w:p w14:paraId="7E87B976" w14:textId="77777777" w:rsidR="00146CF6" w:rsidRDefault="00146CF6" w:rsidP="00146CF6">
      <w:pPr>
        <w:pStyle w:val="ListParagraph"/>
        <w:rPr>
          <w:rFonts w:ascii="Garamond" w:hAnsi="Garamond"/>
          <w:sz w:val="24"/>
          <w:szCs w:val="24"/>
        </w:rPr>
      </w:pPr>
    </w:p>
    <w:p w14:paraId="37E2CECA" w14:textId="77777777" w:rsidR="00146CF6" w:rsidRDefault="00146CF6" w:rsidP="00146CF6">
      <w:pPr>
        <w:pStyle w:val="ListParagraph"/>
        <w:rPr>
          <w:rFonts w:ascii="Garamond" w:hAnsi="Garamond"/>
          <w:sz w:val="24"/>
          <w:szCs w:val="24"/>
        </w:rPr>
      </w:pPr>
    </w:p>
    <w:p w14:paraId="1323FD04" w14:textId="77777777" w:rsidR="00146CF6" w:rsidRDefault="00146CF6" w:rsidP="00146CF6">
      <w:pPr>
        <w:pStyle w:val="ListParagraph"/>
        <w:rPr>
          <w:rFonts w:ascii="Garamond" w:hAnsi="Garamond"/>
          <w:sz w:val="24"/>
          <w:szCs w:val="24"/>
        </w:rPr>
      </w:pPr>
    </w:p>
    <w:p w14:paraId="66AE4FED" w14:textId="77777777" w:rsidR="00146CF6" w:rsidRPr="00D83989" w:rsidRDefault="00146CF6" w:rsidP="00146CF6">
      <w:pPr>
        <w:pStyle w:val="ListParagraph"/>
        <w:rPr>
          <w:rFonts w:ascii="Garamond" w:hAnsi="Garamond"/>
          <w:sz w:val="24"/>
          <w:szCs w:val="24"/>
        </w:rPr>
      </w:pPr>
    </w:p>
    <w:p w14:paraId="483D3042" w14:textId="77777777" w:rsidR="00D83989" w:rsidRPr="00D83989" w:rsidRDefault="00D83989" w:rsidP="00D83989">
      <w:pPr>
        <w:jc w:val="right"/>
        <w:rPr>
          <w:rFonts w:ascii="Garamond" w:hAnsi="Garamond"/>
          <w:sz w:val="24"/>
          <w:szCs w:val="24"/>
        </w:rPr>
      </w:pPr>
      <w:r w:rsidRPr="00D83989">
        <w:rPr>
          <w:rFonts w:ascii="Garamond" w:hAnsi="Garamond"/>
          <w:sz w:val="24"/>
          <w:szCs w:val="24"/>
        </w:rPr>
        <w:t>Signature of the Bidder with seal</w:t>
      </w:r>
    </w:p>
    <w:p w14:paraId="0550EF9D" w14:textId="78C10DBB" w:rsidR="005E0DA8" w:rsidRPr="00D83989" w:rsidRDefault="00146CF6" w:rsidP="004602DC">
      <w:pPr>
        <w:rPr>
          <w:rFonts w:ascii="Garamond" w:hAnsi="Garamond"/>
          <w:b/>
          <w:bCs/>
          <w:sz w:val="28"/>
          <w:szCs w:val="28"/>
        </w:rPr>
      </w:pPr>
      <w:r>
        <w:rPr>
          <w:rFonts w:ascii="Garamond" w:hAnsi="Garamond"/>
          <w:b/>
          <w:bCs/>
          <w:sz w:val="28"/>
          <w:szCs w:val="28"/>
          <w:highlight w:val="yellow"/>
        </w:rPr>
        <w:br w:type="page"/>
      </w:r>
      <w:bookmarkStart w:id="48" w:name="_Toc219806054"/>
      <w:r w:rsidR="00D83989" w:rsidRPr="00146CF6">
        <w:rPr>
          <w:rFonts w:ascii="Garamond" w:hAnsi="Garamond"/>
          <w:b/>
          <w:bCs/>
          <w:sz w:val="28"/>
          <w:szCs w:val="28"/>
          <w:highlight w:val="yellow"/>
        </w:rPr>
        <w:lastRenderedPageBreak/>
        <w:t xml:space="preserve">Annexure – X: Estimated </w:t>
      </w:r>
      <w:r w:rsidR="00ED27E8">
        <w:rPr>
          <w:rFonts w:ascii="Garamond" w:hAnsi="Garamond"/>
          <w:b/>
          <w:bCs/>
          <w:sz w:val="28"/>
          <w:szCs w:val="28"/>
          <w:highlight w:val="yellow"/>
        </w:rPr>
        <w:t>Resource</w:t>
      </w:r>
      <w:r w:rsidR="004602DC">
        <w:rPr>
          <w:rFonts w:ascii="Garamond" w:hAnsi="Garamond"/>
          <w:b/>
          <w:bCs/>
          <w:sz w:val="28"/>
          <w:szCs w:val="28"/>
          <w:highlight w:val="yellow"/>
        </w:rPr>
        <w:t xml:space="preserve"> </w:t>
      </w:r>
      <w:r w:rsidR="00ED27E8">
        <w:rPr>
          <w:rFonts w:ascii="Garamond" w:hAnsi="Garamond"/>
          <w:b/>
          <w:bCs/>
          <w:sz w:val="28"/>
          <w:szCs w:val="28"/>
          <w:highlight w:val="yellow"/>
        </w:rPr>
        <w:t>C</w:t>
      </w:r>
      <w:r w:rsidR="00D83989" w:rsidRPr="00146CF6">
        <w:rPr>
          <w:rFonts w:ascii="Garamond" w:hAnsi="Garamond"/>
          <w:b/>
          <w:bCs/>
          <w:sz w:val="28"/>
          <w:szCs w:val="28"/>
          <w:highlight w:val="yellow"/>
        </w:rPr>
        <w:t>ost</w:t>
      </w:r>
      <w:r w:rsidR="00DB0A09">
        <w:rPr>
          <w:rFonts w:ascii="Garamond" w:hAnsi="Garamond"/>
          <w:b/>
          <w:bCs/>
          <w:sz w:val="28"/>
          <w:szCs w:val="28"/>
        </w:rPr>
        <w:t xml:space="preserve"> (</w:t>
      </w:r>
      <w:r w:rsidR="00DB0A09" w:rsidRPr="003B5BB1">
        <w:rPr>
          <w:rFonts w:ascii="Garamond" w:hAnsi="Garamond"/>
          <w:b/>
          <w:bCs/>
          <w:sz w:val="28"/>
          <w:szCs w:val="28"/>
          <w:highlight w:val="green"/>
        </w:rPr>
        <w:t>to be updated by respective District</w:t>
      </w:r>
      <w:r w:rsidR="00DB0A09">
        <w:rPr>
          <w:rFonts w:ascii="Garamond" w:hAnsi="Garamond"/>
          <w:b/>
          <w:bCs/>
          <w:sz w:val="28"/>
          <w:szCs w:val="28"/>
        </w:rPr>
        <w:t>)</w:t>
      </w:r>
      <w:bookmarkEnd w:id="48"/>
    </w:p>
    <w:tbl>
      <w:tblPr>
        <w:tblW w:w="8140" w:type="dxa"/>
        <w:tblLook w:val="04A0" w:firstRow="1" w:lastRow="0" w:firstColumn="1" w:lastColumn="0" w:noHBand="0" w:noVBand="1"/>
      </w:tblPr>
      <w:tblGrid>
        <w:gridCol w:w="2519"/>
        <w:gridCol w:w="1940"/>
        <w:gridCol w:w="2140"/>
        <w:gridCol w:w="1541"/>
      </w:tblGrid>
      <w:tr w:rsidR="004907D0" w:rsidRPr="00DB0A09" w14:paraId="1D65D252" w14:textId="77777777" w:rsidTr="004907D0">
        <w:trPr>
          <w:trHeight w:val="870"/>
        </w:trPr>
        <w:tc>
          <w:tcPr>
            <w:tcW w:w="256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D05051F" w14:textId="77777777" w:rsidR="004907D0" w:rsidRPr="00DB0A09" w:rsidRDefault="004907D0" w:rsidP="004907D0">
            <w:pPr>
              <w:spacing w:after="0" w:line="240" w:lineRule="auto"/>
              <w:jc w:val="center"/>
              <w:rPr>
                <w:rFonts w:ascii="Garamond" w:eastAsia="Times New Roman" w:hAnsi="Garamond" w:cs="Calibri"/>
                <w:b/>
                <w:bCs/>
                <w:kern w:val="0"/>
                <w:sz w:val="24"/>
                <w:szCs w:val="24"/>
                <w:highlight w:val="yellow"/>
                <w:lang w:bidi="mr-IN"/>
              </w:rPr>
            </w:pPr>
            <w:r w:rsidRPr="00DB0A09">
              <w:rPr>
                <w:rFonts w:ascii="Garamond" w:eastAsia="Times New Roman" w:hAnsi="Garamond" w:cs="Calibri"/>
                <w:b/>
                <w:bCs/>
                <w:kern w:val="0"/>
                <w:sz w:val="24"/>
                <w:szCs w:val="24"/>
                <w:highlight w:val="yellow"/>
                <w:lang w:bidi="mr-IN"/>
              </w:rPr>
              <w:t>Category</w:t>
            </w:r>
          </w:p>
        </w:tc>
        <w:tc>
          <w:tcPr>
            <w:tcW w:w="1940" w:type="dxa"/>
            <w:tcBorders>
              <w:top w:val="single" w:sz="4" w:space="0" w:color="auto"/>
              <w:left w:val="nil"/>
              <w:bottom w:val="single" w:sz="4" w:space="0" w:color="auto"/>
              <w:right w:val="single" w:sz="4" w:space="0" w:color="auto"/>
            </w:tcBorders>
            <w:shd w:val="clear" w:color="000000" w:fill="BFBFBF"/>
            <w:vAlign w:val="center"/>
            <w:hideMark/>
          </w:tcPr>
          <w:p w14:paraId="14A23AC0" w14:textId="77777777" w:rsidR="004907D0" w:rsidRPr="00DB0A09" w:rsidRDefault="004907D0" w:rsidP="004907D0">
            <w:pPr>
              <w:spacing w:after="0" w:line="240" w:lineRule="auto"/>
              <w:jc w:val="center"/>
              <w:rPr>
                <w:rFonts w:ascii="Garamond" w:eastAsia="Times New Roman" w:hAnsi="Garamond" w:cs="Calibri"/>
                <w:b/>
                <w:bCs/>
                <w:kern w:val="0"/>
                <w:sz w:val="24"/>
                <w:szCs w:val="24"/>
                <w:highlight w:val="yellow"/>
                <w:lang w:bidi="mr-IN"/>
              </w:rPr>
            </w:pPr>
            <w:r w:rsidRPr="00DB0A09">
              <w:rPr>
                <w:rFonts w:ascii="Garamond" w:eastAsia="Times New Roman" w:hAnsi="Garamond" w:cs="Calibri"/>
                <w:b/>
                <w:bCs/>
                <w:kern w:val="0"/>
                <w:sz w:val="24"/>
                <w:szCs w:val="24"/>
                <w:highlight w:val="yellow"/>
                <w:lang w:bidi="mr-IN"/>
              </w:rPr>
              <w:t>No. of personnel</w:t>
            </w:r>
          </w:p>
        </w:tc>
        <w:tc>
          <w:tcPr>
            <w:tcW w:w="2140" w:type="dxa"/>
            <w:tcBorders>
              <w:top w:val="single" w:sz="4" w:space="0" w:color="auto"/>
              <w:left w:val="nil"/>
              <w:bottom w:val="single" w:sz="4" w:space="0" w:color="auto"/>
              <w:right w:val="single" w:sz="4" w:space="0" w:color="auto"/>
            </w:tcBorders>
            <w:shd w:val="clear" w:color="000000" w:fill="BFBFBF"/>
            <w:vAlign w:val="center"/>
            <w:hideMark/>
          </w:tcPr>
          <w:p w14:paraId="2EB48BFA" w14:textId="77777777" w:rsidR="004907D0" w:rsidRPr="00DB0A09" w:rsidRDefault="004907D0" w:rsidP="004907D0">
            <w:pPr>
              <w:spacing w:after="0" w:line="240" w:lineRule="auto"/>
              <w:jc w:val="center"/>
              <w:rPr>
                <w:rFonts w:ascii="Garamond" w:eastAsia="Times New Roman" w:hAnsi="Garamond" w:cs="Calibri"/>
                <w:b/>
                <w:bCs/>
                <w:kern w:val="0"/>
                <w:sz w:val="24"/>
                <w:szCs w:val="24"/>
                <w:highlight w:val="yellow"/>
                <w:lang w:bidi="mr-IN"/>
              </w:rPr>
            </w:pPr>
            <w:r w:rsidRPr="00DB0A09">
              <w:rPr>
                <w:rFonts w:ascii="Garamond" w:eastAsia="Times New Roman" w:hAnsi="Garamond" w:cs="Calibri"/>
                <w:b/>
                <w:bCs/>
                <w:kern w:val="0"/>
                <w:sz w:val="24"/>
                <w:szCs w:val="24"/>
                <w:highlight w:val="yellow"/>
                <w:lang w:bidi="mr-IN"/>
              </w:rPr>
              <w:t>Total Cost per resource per month</w:t>
            </w:r>
          </w:p>
        </w:tc>
        <w:tc>
          <w:tcPr>
            <w:tcW w:w="1500" w:type="dxa"/>
            <w:tcBorders>
              <w:top w:val="single" w:sz="4" w:space="0" w:color="auto"/>
              <w:left w:val="nil"/>
              <w:bottom w:val="single" w:sz="4" w:space="0" w:color="auto"/>
              <w:right w:val="single" w:sz="4" w:space="0" w:color="auto"/>
            </w:tcBorders>
            <w:shd w:val="clear" w:color="000000" w:fill="BFBFBF"/>
            <w:vAlign w:val="center"/>
            <w:hideMark/>
          </w:tcPr>
          <w:p w14:paraId="5F6AC073" w14:textId="77777777" w:rsidR="004907D0" w:rsidRPr="00DB0A09" w:rsidRDefault="004907D0" w:rsidP="004907D0">
            <w:pPr>
              <w:spacing w:after="0" w:line="240" w:lineRule="auto"/>
              <w:jc w:val="center"/>
              <w:rPr>
                <w:rFonts w:ascii="Garamond" w:eastAsia="Times New Roman" w:hAnsi="Garamond" w:cs="Calibri"/>
                <w:b/>
                <w:bCs/>
                <w:kern w:val="0"/>
                <w:sz w:val="24"/>
                <w:szCs w:val="24"/>
                <w:highlight w:val="yellow"/>
                <w:lang w:bidi="mr-IN"/>
              </w:rPr>
            </w:pPr>
            <w:r w:rsidRPr="00DB0A09">
              <w:rPr>
                <w:rFonts w:ascii="Garamond" w:eastAsia="Times New Roman" w:hAnsi="Garamond" w:cs="Calibri"/>
                <w:b/>
                <w:bCs/>
                <w:kern w:val="0"/>
                <w:sz w:val="24"/>
                <w:szCs w:val="24"/>
                <w:highlight w:val="yellow"/>
                <w:lang w:bidi="mr-IN"/>
              </w:rPr>
              <w:t>Grand Total in INR per month</w:t>
            </w:r>
          </w:p>
        </w:tc>
      </w:tr>
      <w:tr w:rsidR="004907D0" w:rsidRPr="00DB0A09" w14:paraId="3B534065" w14:textId="77777777" w:rsidTr="004907D0">
        <w:trPr>
          <w:trHeight w:val="580"/>
        </w:trPr>
        <w:tc>
          <w:tcPr>
            <w:tcW w:w="2560" w:type="dxa"/>
            <w:tcBorders>
              <w:top w:val="nil"/>
              <w:left w:val="single" w:sz="4" w:space="0" w:color="auto"/>
              <w:bottom w:val="single" w:sz="4" w:space="0" w:color="auto"/>
              <w:right w:val="single" w:sz="4" w:space="0" w:color="auto"/>
            </w:tcBorders>
            <w:shd w:val="clear" w:color="000000" w:fill="F8CBAD"/>
            <w:vAlign w:val="center"/>
            <w:hideMark/>
          </w:tcPr>
          <w:p w14:paraId="664265C2" w14:textId="77777777" w:rsidR="004907D0" w:rsidRPr="00DB0A09" w:rsidRDefault="004907D0" w:rsidP="004907D0">
            <w:pPr>
              <w:spacing w:after="0" w:line="240" w:lineRule="auto"/>
              <w:rPr>
                <w:rFonts w:ascii="Garamond" w:eastAsia="Times New Roman" w:hAnsi="Garamond" w:cs="Calibri"/>
                <w:b/>
                <w:bCs/>
                <w:kern w:val="0"/>
                <w:sz w:val="24"/>
                <w:szCs w:val="24"/>
                <w:highlight w:val="yellow"/>
                <w:lang w:bidi="mr-IN"/>
              </w:rPr>
            </w:pPr>
            <w:r w:rsidRPr="00DB0A09">
              <w:rPr>
                <w:rFonts w:ascii="Garamond" w:eastAsia="Times New Roman" w:hAnsi="Garamond" w:cs="Calibri"/>
                <w:b/>
                <w:bCs/>
                <w:kern w:val="0"/>
                <w:sz w:val="24"/>
                <w:szCs w:val="24"/>
                <w:highlight w:val="yellow"/>
                <w:lang w:bidi="mr-IN"/>
              </w:rPr>
              <w:t>General Administration (A)</w:t>
            </w:r>
          </w:p>
        </w:tc>
        <w:tc>
          <w:tcPr>
            <w:tcW w:w="1940" w:type="dxa"/>
            <w:tcBorders>
              <w:top w:val="nil"/>
              <w:left w:val="nil"/>
              <w:bottom w:val="single" w:sz="4" w:space="0" w:color="auto"/>
              <w:right w:val="single" w:sz="4" w:space="0" w:color="auto"/>
            </w:tcBorders>
            <w:shd w:val="clear" w:color="000000" w:fill="F8CBAD"/>
            <w:vAlign w:val="center"/>
            <w:hideMark/>
          </w:tcPr>
          <w:p w14:paraId="1C46B8BE" w14:textId="77777777" w:rsidR="004907D0" w:rsidRPr="00DB0A09" w:rsidRDefault="004907D0" w:rsidP="004907D0">
            <w:pPr>
              <w:spacing w:after="0" w:line="240" w:lineRule="auto"/>
              <w:ind w:firstLineChars="200" w:firstLine="482"/>
              <w:rPr>
                <w:rFonts w:ascii="Garamond" w:eastAsia="Times New Roman" w:hAnsi="Garamond" w:cs="Calibri"/>
                <w:b/>
                <w:bCs/>
                <w:kern w:val="0"/>
                <w:sz w:val="24"/>
                <w:szCs w:val="24"/>
                <w:highlight w:val="yellow"/>
                <w:lang w:bidi="mr-IN"/>
              </w:rPr>
            </w:pPr>
            <w:r w:rsidRPr="00DB0A09">
              <w:rPr>
                <w:rFonts w:ascii="Garamond" w:eastAsia="Times New Roman" w:hAnsi="Garamond" w:cs="Calibri"/>
                <w:b/>
                <w:bCs/>
                <w:kern w:val="0"/>
                <w:sz w:val="24"/>
                <w:szCs w:val="24"/>
                <w:highlight w:val="yellow"/>
                <w:lang w:bidi="mr-IN"/>
              </w:rPr>
              <w:t> </w:t>
            </w:r>
          </w:p>
        </w:tc>
        <w:tc>
          <w:tcPr>
            <w:tcW w:w="2140" w:type="dxa"/>
            <w:tcBorders>
              <w:top w:val="nil"/>
              <w:left w:val="nil"/>
              <w:bottom w:val="single" w:sz="4" w:space="0" w:color="auto"/>
              <w:right w:val="single" w:sz="4" w:space="0" w:color="auto"/>
            </w:tcBorders>
            <w:shd w:val="clear" w:color="000000" w:fill="F8CBAD"/>
            <w:vAlign w:val="center"/>
            <w:hideMark/>
          </w:tcPr>
          <w:p w14:paraId="602A0EC3" w14:textId="77777777" w:rsidR="004907D0" w:rsidRPr="00DB0A09" w:rsidRDefault="004907D0" w:rsidP="004907D0">
            <w:pPr>
              <w:spacing w:after="0" w:line="240" w:lineRule="auto"/>
              <w:ind w:firstLineChars="100" w:firstLine="241"/>
              <w:rPr>
                <w:rFonts w:ascii="Garamond" w:eastAsia="Times New Roman" w:hAnsi="Garamond" w:cs="Calibri"/>
                <w:b/>
                <w:bCs/>
                <w:kern w:val="0"/>
                <w:sz w:val="24"/>
                <w:szCs w:val="24"/>
                <w:highlight w:val="yellow"/>
                <w:lang w:bidi="mr-IN"/>
              </w:rPr>
            </w:pPr>
            <w:r w:rsidRPr="00DB0A09">
              <w:rPr>
                <w:rFonts w:ascii="Garamond" w:eastAsia="Times New Roman" w:hAnsi="Garamond" w:cs="Calibri"/>
                <w:b/>
                <w:bCs/>
                <w:kern w:val="0"/>
                <w:sz w:val="24"/>
                <w:szCs w:val="24"/>
                <w:highlight w:val="yellow"/>
                <w:lang w:bidi="mr-IN"/>
              </w:rPr>
              <w:t> </w:t>
            </w:r>
          </w:p>
        </w:tc>
        <w:tc>
          <w:tcPr>
            <w:tcW w:w="1500" w:type="dxa"/>
            <w:tcBorders>
              <w:top w:val="nil"/>
              <w:left w:val="nil"/>
              <w:bottom w:val="single" w:sz="4" w:space="0" w:color="auto"/>
              <w:right w:val="single" w:sz="4" w:space="0" w:color="auto"/>
            </w:tcBorders>
            <w:shd w:val="clear" w:color="000000" w:fill="F8CBAD"/>
            <w:vAlign w:val="center"/>
            <w:hideMark/>
          </w:tcPr>
          <w:p w14:paraId="48854274" w14:textId="77777777" w:rsidR="004907D0" w:rsidRPr="00DB0A09" w:rsidRDefault="004907D0" w:rsidP="004907D0">
            <w:pPr>
              <w:spacing w:after="0" w:line="240" w:lineRule="auto"/>
              <w:jc w:val="center"/>
              <w:rPr>
                <w:rFonts w:ascii="Garamond" w:eastAsia="Times New Roman" w:hAnsi="Garamond" w:cs="Calibri"/>
                <w:b/>
                <w:bCs/>
                <w:kern w:val="0"/>
                <w:sz w:val="24"/>
                <w:szCs w:val="24"/>
                <w:highlight w:val="yellow"/>
                <w:lang w:bidi="mr-IN"/>
              </w:rPr>
            </w:pPr>
            <w:r w:rsidRPr="00DB0A09">
              <w:rPr>
                <w:rFonts w:ascii="Garamond" w:eastAsia="Times New Roman" w:hAnsi="Garamond" w:cs="Calibri"/>
                <w:b/>
                <w:bCs/>
                <w:kern w:val="0"/>
                <w:sz w:val="24"/>
                <w:szCs w:val="24"/>
                <w:highlight w:val="yellow"/>
                <w:lang w:bidi="mr-IN"/>
              </w:rPr>
              <w:t> </w:t>
            </w:r>
          </w:p>
        </w:tc>
      </w:tr>
      <w:tr w:rsidR="004907D0" w:rsidRPr="00DB0A09" w14:paraId="20299660" w14:textId="77777777" w:rsidTr="004907D0">
        <w:trPr>
          <w:trHeight w:val="290"/>
        </w:trPr>
        <w:tc>
          <w:tcPr>
            <w:tcW w:w="2560" w:type="dxa"/>
            <w:tcBorders>
              <w:top w:val="nil"/>
              <w:left w:val="single" w:sz="4" w:space="0" w:color="auto"/>
              <w:bottom w:val="single" w:sz="4" w:space="0" w:color="auto"/>
              <w:right w:val="single" w:sz="4" w:space="0" w:color="auto"/>
            </w:tcBorders>
            <w:vAlign w:val="center"/>
            <w:hideMark/>
          </w:tcPr>
          <w:p w14:paraId="03DA3DE2" w14:textId="77777777" w:rsidR="004907D0" w:rsidRPr="00DB0A09" w:rsidRDefault="004907D0" w:rsidP="004907D0">
            <w:pPr>
              <w:spacing w:after="0" w:line="240" w:lineRule="auto"/>
              <w:rPr>
                <w:rFonts w:ascii="Garamond" w:eastAsia="Times New Roman" w:hAnsi="Garamond" w:cs="Calibri"/>
                <w:color w:val="000000"/>
                <w:kern w:val="0"/>
                <w:sz w:val="24"/>
                <w:szCs w:val="24"/>
                <w:highlight w:val="yellow"/>
                <w:lang w:bidi="mr-IN"/>
              </w:rPr>
            </w:pPr>
            <w:r w:rsidRPr="00DB0A09">
              <w:rPr>
                <w:rFonts w:ascii="Garamond" w:eastAsia="Times New Roman" w:hAnsi="Garamond" w:cs="Calibri"/>
                <w:color w:val="000000"/>
                <w:kern w:val="0"/>
                <w:sz w:val="24"/>
                <w:szCs w:val="24"/>
                <w:highlight w:val="yellow"/>
                <w:lang w:bidi="mr-IN"/>
              </w:rPr>
              <w:t>Unskilled</w:t>
            </w:r>
          </w:p>
        </w:tc>
        <w:tc>
          <w:tcPr>
            <w:tcW w:w="1940" w:type="dxa"/>
            <w:tcBorders>
              <w:top w:val="nil"/>
              <w:left w:val="nil"/>
              <w:bottom w:val="single" w:sz="4" w:space="0" w:color="auto"/>
              <w:right w:val="single" w:sz="4" w:space="0" w:color="auto"/>
            </w:tcBorders>
            <w:vAlign w:val="center"/>
            <w:hideMark/>
          </w:tcPr>
          <w:p w14:paraId="6684BCC0" w14:textId="33A16AD1" w:rsidR="004907D0" w:rsidRPr="00DB0A09" w:rsidRDefault="00485F53" w:rsidP="004907D0">
            <w:pPr>
              <w:spacing w:after="0" w:line="240" w:lineRule="auto"/>
              <w:jc w:val="center"/>
              <w:rPr>
                <w:rFonts w:ascii="Garamond" w:eastAsia="Times New Roman" w:hAnsi="Garamond" w:cs="Calibri"/>
                <w:color w:val="000000"/>
                <w:kern w:val="0"/>
                <w:sz w:val="24"/>
                <w:szCs w:val="24"/>
                <w:highlight w:val="yellow"/>
                <w:lang w:bidi="mr-IN"/>
              </w:rPr>
            </w:pPr>
            <w:r>
              <w:rPr>
                <w:rFonts w:ascii="Garamond" w:eastAsia="Times New Roman" w:hAnsi="Garamond" w:cs="Calibri"/>
                <w:color w:val="000000"/>
                <w:kern w:val="0"/>
                <w:sz w:val="24"/>
                <w:szCs w:val="24"/>
                <w:highlight w:val="yellow"/>
                <w:lang w:bidi="mr-IN"/>
              </w:rPr>
              <w:t>148</w:t>
            </w:r>
          </w:p>
        </w:tc>
        <w:tc>
          <w:tcPr>
            <w:tcW w:w="2140" w:type="dxa"/>
            <w:tcBorders>
              <w:top w:val="nil"/>
              <w:left w:val="nil"/>
              <w:bottom w:val="single" w:sz="4" w:space="0" w:color="auto"/>
              <w:right w:val="single" w:sz="4" w:space="0" w:color="auto"/>
            </w:tcBorders>
            <w:vAlign w:val="center"/>
            <w:hideMark/>
          </w:tcPr>
          <w:p w14:paraId="0D49EDB1" w14:textId="77777777" w:rsidR="004907D0" w:rsidRPr="00DB0A09" w:rsidRDefault="004907D0" w:rsidP="004907D0">
            <w:pPr>
              <w:spacing w:after="0" w:line="240" w:lineRule="auto"/>
              <w:jc w:val="center"/>
              <w:rPr>
                <w:rFonts w:ascii="Garamond" w:eastAsia="Times New Roman" w:hAnsi="Garamond" w:cs="Calibri"/>
                <w:color w:val="000000"/>
                <w:kern w:val="0"/>
                <w:sz w:val="24"/>
                <w:szCs w:val="24"/>
                <w:highlight w:val="yellow"/>
                <w:lang w:bidi="mr-IN"/>
              </w:rPr>
            </w:pPr>
            <w:r w:rsidRPr="00DB0A09">
              <w:rPr>
                <w:rFonts w:ascii="Garamond" w:eastAsia="Times New Roman" w:hAnsi="Garamond" w:cs="Calibri"/>
                <w:color w:val="000000"/>
                <w:kern w:val="0"/>
                <w:sz w:val="24"/>
                <w:szCs w:val="24"/>
                <w:highlight w:val="yellow"/>
                <w:lang w:bidi="mr-IN"/>
              </w:rPr>
              <w:t>16,299.08</w:t>
            </w:r>
          </w:p>
        </w:tc>
        <w:tc>
          <w:tcPr>
            <w:tcW w:w="1500" w:type="dxa"/>
            <w:tcBorders>
              <w:top w:val="nil"/>
              <w:left w:val="nil"/>
              <w:bottom w:val="single" w:sz="4" w:space="0" w:color="auto"/>
              <w:right w:val="single" w:sz="4" w:space="0" w:color="auto"/>
            </w:tcBorders>
            <w:vAlign w:val="center"/>
            <w:hideMark/>
          </w:tcPr>
          <w:p w14:paraId="68304DE7" w14:textId="5715D4AA" w:rsidR="004907D0" w:rsidRPr="00DB0A09" w:rsidRDefault="00485F53" w:rsidP="004907D0">
            <w:pPr>
              <w:spacing w:after="0" w:line="240" w:lineRule="auto"/>
              <w:jc w:val="center"/>
              <w:rPr>
                <w:rFonts w:ascii="Garamond" w:eastAsia="Times New Roman" w:hAnsi="Garamond" w:cs="Calibri"/>
                <w:color w:val="000000"/>
                <w:kern w:val="0"/>
                <w:sz w:val="24"/>
                <w:szCs w:val="24"/>
                <w:highlight w:val="yellow"/>
                <w:lang w:bidi="mr-IN"/>
              </w:rPr>
            </w:pPr>
            <w:r>
              <w:rPr>
                <w:rFonts w:ascii="Garamond" w:eastAsia="Times New Roman" w:hAnsi="Garamond" w:cs="Calibri"/>
                <w:color w:val="000000"/>
                <w:kern w:val="0"/>
                <w:sz w:val="24"/>
                <w:szCs w:val="24"/>
                <w:highlight w:val="yellow"/>
                <w:lang w:bidi="mr-IN"/>
              </w:rPr>
              <w:t>24’12’263.84</w:t>
            </w:r>
          </w:p>
        </w:tc>
      </w:tr>
      <w:tr w:rsidR="004907D0" w:rsidRPr="00DB0A09" w14:paraId="5F316D87" w14:textId="77777777" w:rsidTr="004907D0">
        <w:trPr>
          <w:trHeight w:val="290"/>
        </w:trPr>
        <w:tc>
          <w:tcPr>
            <w:tcW w:w="2560" w:type="dxa"/>
            <w:tcBorders>
              <w:top w:val="nil"/>
              <w:left w:val="single" w:sz="4" w:space="0" w:color="auto"/>
              <w:bottom w:val="single" w:sz="4" w:space="0" w:color="auto"/>
              <w:right w:val="single" w:sz="4" w:space="0" w:color="auto"/>
            </w:tcBorders>
            <w:vAlign w:val="center"/>
            <w:hideMark/>
          </w:tcPr>
          <w:p w14:paraId="767A9339" w14:textId="77777777" w:rsidR="004907D0" w:rsidRPr="00DB0A09" w:rsidRDefault="004907D0" w:rsidP="004907D0">
            <w:pPr>
              <w:spacing w:after="0" w:line="240" w:lineRule="auto"/>
              <w:rPr>
                <w:rFonts w:ascii="Garamond" w:eastAsia="Times New Roman" w:hAnsi="Garamond" w:cs="Calibri"/>
                <w:color w:val="000000"/>
                <w:kern w:val="0"/>
                <w:sz w:val="24"/>
                <w:szCs w:val="24"/>
                <w:highlight w:val="yellow"/>
                <w:lang w:bidi="mr-IN"/>
              </w:rPr>
            </w:pPr>
            <w:r w:rsidRPr="00DB0A09">
              <w:rPr>
                <w:rFonts w:ascii="Garamond" w:eastAsia="Times New Roman" w:hAnsi="Garamond" w:cs="Calibri"/>
                <w:color w:val="000000"/>
                <w:kern w:val="0"/>
                <w:sz w:val="24"/>
                <w:szCs w:val="24"/>
                <w:highlight w:val="yellow"/>
                <w:lang w:bidi="mr-IN"/>
              </w:rPr>
              <w:t>Semi-skilled</w:t>
            </w:r>
          </w:p>
        </w:tc>
        <w:tc>
          <w:tcPr>
            <w:tcW w:w="1940" w:type="dxa"/>
            <w:tcBorders>
              <w:top w:val="nil"/>
              <w:left w:val="nil"/>
              <w:bottom w:val="single" w:sz="4" w:space="0" w:color="auto"/>
              <w:right w:val="single" w:sz="4" w:space="0" w:color="auto"/>
            </w:tcBorders>
            <w:vAlign w:val="center"/>
            <w:hideMark/>
          </w:tcPr>
          <w:p w14:paraId="576EF44E" w14:textId="77777777" w:rsidR="004907D0" w:rsidRPr="00DB0A09" w:rsidRDefault="003149FF" w:rsidP="004907D0">
            <w:pPr>
              <w:spacing w:after="0" w:line="240" w:lineRule="auto"/>
              <w:jc w:val="center"/>
              <w:rPr>
                <w:rFonts w:ascii="Garamond" w:eastAsia="Times New Roman" w:hAnsi="Garamond" w:cs="Calibri"/>
                <w:color w:val="000000"/>
                <w:kern w:val="0"/>
                <w:sz w:val="24"/>
                <w:szCs w:val="24"/>
                <w:highlight w:val="yellow"/>
                <w:lang w:bidi="mr-IN"/>
              </w:rPr>
            </w:pPr>
            <w:r>
              <w:rPr>
                <w:rFonts w:ascii="Garamond" w:eastAsia="Times New Roman" w:hAnsi="Garamond" w:cs="Calibri"/>
                <w:color w:val="000000"/>
                <w:kern w:val="0"/>
                <w:sz w:val="24"/>
                <w:szCs w:val="24"/>
                <w:highlight w:val="yellow"/>
                <w:lang w:bidi="mr-IN"/>
              </w:rPr>
              <w:t>43</w:t>
            </w:r>
          </w:p>
        </w:tc>
        <w:tc>
          <w:tcPr>
            <w:tcW w:w="2140" w:type="dxa"/>
            <w:tcBorders>
              <w:top w:val="nil"/>
              <w:left w:val="nil"/>
              <w:bottom w:val="single" w:sz="4" w:space="0" w:color="auto"/>
              <w:right w:val="single" w:sz="4" w:space="0" w:color="auto"/>
            </w:tcBorders>
            <w:vAlign w:val="center"/>
            <w:hideMark/>
          </w:tcPr>
          <w:p w14:paraId="569F4540" w14:textId="77777777" w:rsidR="004907D0" w:rsidRPr="00DB0A09" w:rsidRDefault="004907D0" w:rsidP="004907D0">
            <w:pPr>
              <w:spacing w:after="0" w:line="240" w:lineRule="auto"/>
              <w:jc w:val="center"/>
              <w:rPr>
                <w:rFonts w:ascii="Garamond" w:eastAsia="Times New Roman" w:hAnsi="Garamond" w:cs="Calibri"/>
                <w:color w:val="000000"/>
                <w:kern w:val="0"/>
                <w:sz w:val="24"/>
                <w:szCs w:val="24"/>
                <w:highlight w:val="yellow"/>
                <w:lang w:bidi="mr-IN"/>
              </w:rPr>
            </w:pPr>
            <w:r w:rsidRPr="00DB0A09">
              <w:rPr>
                <w:rFonts w:ascii="Garamond" w:eastAsia="Times New Roman" w:hAnsi="Garamond" w:cs="Calibri"/>
                <w:color w:val="000000"/>
                <w:kern w:val="0"/>
                <w:sz w:val="24"/>
                <w:szCs w:val="24"/>
                <w:highlight w:val="yellow"/>
                <w:lang w:bidi="mr-IN"/>
              </w:rPr>
              <w:t>18,063.05</w:t>
            </w:r>
          </w:p>
        </w:tc>
        <w:tc>
          <w:tcPr>
            <w:tcW w:w="1500" w:type="dxa"/>
            <w:tcBorders>
              <w:top w:val="nil"/>
              <w:left w:val="nil"/>
              <w:bottom w:val="single" w:sz="4" w:space="0" w:color="auto"/>
              <w:right w:val="single" w:sz="4" w:space="0" w:color="auto"/>
            </w:tcBorders>
            <w:vAlign w:val="center"/>
            <w:hideMark/>
          </w:tcPr>
          <w:p w14:paraId="37309E30" w14:textId="77777777" w:rsidR="004907D0" w:rsidRPr="00DB0A09" w:rsidRDefault="00444922" w:rsidP="004907D0">
            <w:pPr>
              <w:spacing w:after="0" w:line="240" w:lineRule="auto"/>
              <w:jc w:val="center"/>
              <w:rPr>
                <w:rFonts w:ascii="Garamond" w:eastAsia="Times New Roman" w:hAnsi="Garamond" w:cs="Calibri"/>
                <w:color w:val="000000"/>
                <w:kern w:val="0"/>
                <w:sz w:val="24"/>
                <w:szCs w:val="24"/>
                <w:highlight w:val="yellow"/>
                <w:lang w:bidi="mr-IN"/>
              </w:rPr>
            </w:pPr>
            <w:r>
              <w:rPr>
                <w:rFonts w:ascii="Garamond" w:eastAsia="Times New Roman" w:hAnsi="Garamond" w:cs="Calibri"/>
                <w:color w:val="000000"/>
                <w:kern w:val="0"/>
                <w:sz w:val="24"/>
                <w:szCs w:val="24"/>
                <w:highlight w:val="yellow"/>
                <w:lang w:bidi="mr-IN"/>
              </w:rPr>
              <w:t>7</w:t>
            </w:r>
            <w:r w:rsidR="00823D83">
              <w:rPr>
                <w:rFonts w:ascii="Garamond" w:eastAsia="Times New Roman" w:hAnsi="Garamond" w:cs="Calibri"/>
                <w:color w:val="000000"/>
                <w:kern w:val="0"/>
                <w:sz w:val="24"/>
                <w:szCs w:val="24"/>
                <w:highlight w:val="yellow"/>
                <w:lang w:bidi="mr-IN"/>
              </w:rPr>
              <w:t>,</w:t>
            </w:r>
            <w:r>
              <w:rPr>
                <w:rFonts w:ascii="Garamond" w:eastAsia="Times New Roman" w:hAnsi="Garamond" w:cs="Calibri"/>
                <w:color w:val="000000"/>
                <w:kern w:val="0"/>
                <w:sz w:val="24"/>
                <w:szCs w:val="24"/>
                <w:highlight w:val="yellow"/>
                <w:lang w:bidi="mr-IN"/>
              </w:rPr>
              <w:t>76</w:t>
            </w:r>
            <w:r w:rsidR="00823D83">
              <w:rPr>
                <w:rFonts w:ascii="Garamond" w:eastAsia="Times New Roman" w:hAnsi="Garamond" w:cs="Calibri"/>
                <w:color w:val="000000"/>
                <w:kern w:val="0"/>
                <w:sz w:val="24"/>
                <w:szCs w:val="24"/>
                <w:highlight w:val="yellow"/>
                <w:lang w:bidi="mr-IN"/>
              </w:rPr>
              <w:t>,</w:t>
            </w:r>
            <w:r>
              <w:rPr>
                <w:rFonts w:ascii="Garamond" w:eastAsia="Times New Roman" w:hAnsi="Garamond" w:cs="Calibri"/>
                <w:color w:val="000000"/>
                <w:kern w:val="0"/>
                <w:sz w:val="24"/>
                <w:szCs w:val="24"/>
                <w:highlight w:val="yellow"/>
                <w:lang w:bidi="mr-IN"/>
              </w:rPr>
              <w:t>711.15</w:t>
            </w:r>
          </w:p>
        </w:tc>
      </w:tr>
      <w:tr w:rsidR="004907D0" w:rsidRPr="00DB0A09" w14:paraId="2EA0A628" w14:textId="77777777" w:rsidTr="004907D0">
        <w:trPr>
          <w:trHeight w:val="290"/>
        </w:trPr>
        <w:tc>
          <w:tcPr>
            <w:tcW w:w="2560" w:type="dxa"/>
            <w:tcBorders>
              <w:top w:val="nil"/>
              <w:left w:val="single" w:sz="4" w:space="0" w:color="auto"/>
              <w:bottom w:val="single" w:sz="4" w:space="0" w:color="auto"/>
              <w:right w:val="single" w:sz="4" w:space="0" w:color="auto"/>
            </w:tcBorders>
            <w:vAlign w:val="center"/>
            <w:hideMark/>
          </w:tcPr>
          <w:p w14:paraId="0643C8EF" w14:textId="77777777" w:rsidR="004907D0" w:rsidRPr="00DB0A09" w:rsidRDefault="004907D0" w:rsidP="004907D0">
            <w:pPr>
              <w:spacing w:after="0" w:line="240" w:lineRule="auto"/>
              <w:rPr>
                <w:rFonts w:ascii="Garamond" w:eastAsia="Times New Roman" w:hAnsi="Garamond" w:cs="Calibri"/>
                <w:color w:val="000000"/>
                <w:kern w:val="0"/>
                <w:sz w:val="24"/>
                <w:szCs w:val="24"/>
                <w:highlight w:val="yellow"/>
                <w:lang w:bidi="mr-IN"/>
              </w:rPr>
            </w:pPr>
            <w:r w:rsidRPr="00DB0A09">
              <w:rPr>
                <w:rFonts w:ascii="Garamond" w:eastAsia="Times New Roman" w:hAnsi="Garamond" w:cs="Calibri"/>
                <w:color w:val="000000"/>
                <w:kern w:val="0"/>
                <w:sz w:val="24"/>
                <w:szCs w:val="24"/>
                <w:highlight w:val="yellow"/>
                <w:lang w:bidi="mr-IN"/>
              </w:rPr>
              <w:t>Skilled</w:t>
            </w:r>
          </w:p>
        </w:tc>
        <w:tc>
          <w:tcPr>
            <w:tcW w:w="1940" w:type="dxa"/>
            <w:tcBorders>
              <w:top w:val="nil"/>
              <w:left w:val="nil"/>
              <w:bottom w:val="single" w:sz="4" w:space="0" w:color="auto"/>
              <w:right w:val="single" w:sz="4" w:space="0" w:color="auto"/>
            </w:tcBorders>
            <w:vAlign w:val="center"/>
            <w:hideMark/>
          </w:tcPr>
          <w:p w14:paraId="71803A16" w14:textId="77777777" w:rsidR="004907D0" w:rsidRPr="00DB0A09" w:rsidRDefault="003149FF" w:rsidP="004907D0">
            <w:pPr>
              <w:spacing w:after="0" w:line="240" w:lineRule="auto"/>
              <w:jc w:val="center"/>
              <w:rPr>
                <w:rFonts w:ascii="Garamond" w:eastAsia="Times New Roman" w:hAnsi="Garamond" w:cs="Calibri"/>
                <w:color w:val="000000"/>
                <w:kern w:val="0"/>
                <w:sz w:val="24"/>
                <w:szCs w:val="24"/>
                <w:highlight w:val="yellow"/>
                <w:lang w:bidi="mr-IN"/>
              </w:rPr>
            </w:pPr>
            <w:r>
              <w:rPr>
                <w:rFonts w:ascii="Garamond" w:eastAsia="Times New Roman" w:hAnsi="Garamond" w:cs="Calibri"/>
                <w:color w:val="000000"/>
                <w:kern w:val="0"/>
                <w:sz w:val="24"/>
                <w:szCs w:val="24"/>
                <w:highlight w:val="yellow"/>
                <w:lang w:bidi="mr-IN"/>
              </w:rPr>
              <w:t>6</w:t>
            </w:r>
          </w:p>
        </w:tc>
        <w:tc>
          <w:tcPr>
            <w:tcW w:w="2140" w:type="dxa"/>
            <w:tcBorders>
              <w:top w:val="nil"/>
              <w:left w:val="nil"/>
              <w:bottom w:val="single" w:sz="4" w:space="0" w:color="auto"/>
              <w:right w:val="single" w:sz="4" w:space="0" w:color="auto"/>
            </w:tcBorders>
            <w:vAlign w:val="center"/>
            <w:hideMark/>
          </w:tcPr>
          <w:p w14:paraId="5F413FD9" w14:textId="77777777" w:rsidR="004907D0" w:rsidRPr="00DB0A09" w:rsidRDefault="004907D0" w:rsidP="004907D0">
            <w:pPr>
              <w:spacing w:after="0" w:line="240" w:lineRule="auto"/>
              <w:jc w:val="center"/>
              <w:rPr>
                <w:rFonts w:ascii="Garamond" w:eastAsia="Times New Roman" w:hAnsi="Garamond" w:cs="Calibri"/>
                <w:color w:val="000000"/>
                <w:kern w:val="0"/>
                <w:sz w:val="24"/>
                <w:szCs w:val="24"/>
                <w:highlight w:val="yellow"/>
                <w:lang w:bidi="mr-IN"/>
              </w:rPr>
            </w:pPr>
            <w:r w:rsidRPr="00DB0A09">
              <w:rPr>
                <w:rFonts w:ascii="Garamond" w:eastAsia="Times New Roman" w:hAnsi="Garamond" w:cs="Calibri"/>
                <w:color w:val="000000"/>
                <w:kern w:val="0"/>
                <w:sz w:val="24"/>
                <w:szCs w:val="24"/>
                <w:highlight w:val="yellow"/>
                <w:lang w:bidi="mr-IN"/>
              </w:rPr>
              <w:t>19,827.02</w:t>
            </w:r>
          </w:p>
        </w:tc>
        <w:tc>
          <w:tcPr>
            <w:tcW w:w="1500" w:type="dxa"/>
            <w:tcBorders>
              <w:top w:val="nil"/>
              <w:left w:val="nil"/>
              <w:bottom w:val="single" w:sz="4" w:space="0" w:color="auto"/>
              <w:right w:val="single" w:sz="4" w:space="0" w:color="auto"/>
            </w:tcBorders>
            <w:vAlign w:val="center"/>
            <w:hideMark/>
          </w:tcPr>
          <w:p w14:paraId="653B4A5C" w14:textId="77777777" w:rsidR="004907D0" w:rsidRPr="00DB0A09" w:rsidRDefault="00444922" w:rsidP="004907D0">
            <w:pPr>
              <w:spacing w:after="0" w:line="240" w:lineRule="auto"/>
              <w:jc w:val="center"/>
              <w:rPr>
                <w:rFonts w:ascii="Garamond" w:eastAsia="Times New Roman" w:hAnsi="Garamond" w:cs="Calibri"/>
                <w:color w:val="000000"/>
                <w:kern w:val="0"/>
                <w:sz w:val="24"/>
                <w:szCs w:val="24"/>
                <w:highlight w:val="yellow"/>
                <w:lang w:bidi="mr-IN"/>
              </w:rPr>
            </w:pPr>
            <w:r>
              <w:rPr>
                <w:rFonts w:ascii="Garamond" w:eastAsia="Times New Roman" w:hAnsi="Garamond" w:cs="Calibri"/>
                <w:color w:val="000000"/>
                <w:kern w:val="0"/>
                <w:sz w:val="24"/>
                <w:szCs w:val="24"/>
                <w:highlight w:val="yellow"/>
                <w:lang w:bidi="mr-IN"/>
              </w:rPr>
              <w:t>1</w:t>
            </w:r>
            <w:r w:rsidR="00823D83">
              <w:rPr>
                <w:rFonts w:ascii="Garamond" w:eastAsia="Times New Roman" w:hAnsi="Garamond" w:cs="Calibri"/>
                <w:color w:val="000000"/>
                <w:kern w:val="0"/>
                <w:sz w:val="24"/>
                <w:szCs w:val="24"/>
                <w:highlight w:val="yellow"/>
                <w:lang w:bidi="mr-IN"/>
              </w:rPr>
              <w:t>,</w:t>
            </w:r>
            <w:r>
              <w:rPr>
                <w:rFonts w:ascii="Garamond" w:eastAsia="Times New Roman" w:hAnsi="Garamond" w:cs="Calibri"/>
                <w:color w:val="000000"/>
                <w:kern w:val="0"/>
                <w:sz w:val="24"/>
                <w:szCs w:val="24"/>
                <w:highlight w:val="yellow"/>
                <w:lang w:bidi="mr-IN"/>
              </w:rPr>
              <w:t>18</w:t>
            </w:r>
            <w:r w:rsidR="00823D83">
              <w:rPr>
                <w:rFonts w:ascii="Garamond" w:eastAsia="Times New Roman" w:hAnsi="Garamond" w:cs="Calibri"/>
                <w:color w:val="000000"/>
                <w:kern w:val="0"/>
                <w:sz w:val="24"/>
                <w:szCs w:val="24"/>
                <w:highlight w:val="yellow"/>
                <w:lang w:bidi="mr-IN"/>
              </w:rPr>
              <w:t>,</w:t>
            </w:r>
            <w:r>
              <w:rPr>
                <w:rFonts w:ascii="Garamond" w:eastAsia="Times New Roman" w:hAnsi="Garamond" w:cs="Calibri"/>
                <w:color w:val="000000"/>
                <w:kern w:val="0"/>
                <w:sz w:val="24"/>
                <w:szCs w:val="24"/>
                <w:highlight w:val="yellow"/>
                <w:lang w:bidi="mr-IN"/>
              </w:rPr>
              <w:t>962.12</w:t>
            </w:r>
          </w:p>
        </w:tc>
      </w:tr>
      <w:tr w:rsidR="004907D0" w:rsidRPr="00DB0A09" w14:paraId="3FB0F426" w14:textId="77777777" w:rsidTr="004907D0">
        <w:trPr>
          <w:trHeight w:val="580"/>
        </w:trPr>
        <w:tc>
          <w:tcPr>
            <w:tcW w:w="2560" w:type="dxa"/>
            <w:tcBorders>
              <w:top w:val="nil"/>
              <w:left w:val="single" w:sz="4" w:space="0" w:color="auto"/>
              <w:bottom w:val="single" w:sz="4" w:space="0" w:color="auto"/>
              <w:right w:val="single" w:sz="4" w:space="0" w:color="auto"/>
            </w:tcBorders>
            <w:shd w:val="clear" w:color="000000" w:fill="D9D9D9"/>
            <w:vAlign w:val="center"/>
            <w:hideMark/>
          </w:tcPr>
          <w:p w14:paraId="3351D4C0" w14:textId="77777777" w:rsidR="004907D0" w:rsidRPr="00DB0A09" w:rsidRDefault="004907D0" w:rsidP="004907D0">
            <w:pPr>
              <w:spacing w:after="0" w:line="240" w:lineRule="auto"/>
              <w:rPr>
                <w:rFonts w:ascii="Garamond" w:eastAsia="Times New Roman" w:hAnsi="Garamond" w:cs="Calibri"/>
                <w:b/>
                <w:bCs/>
                <w:color w:val="000000"/>
                <w:kern w:val="0"/>
                <w:sz w:val="24"/>
                <w:szCs w:val="24"/>
                <w:highlight w:val="yellow"/>
                <w:lang w:bidi="mr-IN"/>
              </w:rPr>
            </w:pPr>
            <w:r w:rsidRPr="00DB0A09">
              <w:rPr>
                <w:rFonts w:ascii="Garamond" w:eastAsia="Times New Roman" w:hAnsi="Garamond" w:cs="Calibri"/>
                <w:b/>
                <w:bCs/>
                <w:color w:val="000000"/>
                <w:kern w:val="0"/>
                <w:sz w:val="24"/>
                <w:szCs w:val="24"/>
                <w:highlight w:val="yellow"/>
                <w:lang w:bidi="mr-IN"/>
              </w:rPr>
              <w:t>Sub - Total General Administration (A)</w:t>
            </w:r>
          </w:p>
        </w:tc>
        <w:tc>
          <w:tcPr>
            <w:tcW w:w="1940" w:type="dxa"/>
            <w:tcBorders>
              <w:top w:val="nil"/>
              <w:left w:val="nil"/>
              <w:bottom w:val="single" w:sz="4" w:space="0" w:color="auto"/>
              <w:right w:val="single" w:sz="4" w:space="0" w:color="auto"/>
            </w:tcBorders>
            <w:shd w:val="clear" w:color="000000" w:fill="D9D9D9"/>
            <w:vAlign w:val="center"/>
            <w:hideMark/>
          </w:tcPr>
          <w:p w14:paraId="655BA8FB" w14:textId="539F9EAD" w:rsidR="004907D0" w:rsidRPr="00DB0A09" w:rsidRDefault="004907D0" w:rsidP="004907D0">
            <w:pPr>
              <w:spacing w:after="0" w:line="240" w:lineRule="auto"/>
              <w:jc w:val="center"/>
              <w:rPr>
                <w:rFonts w:ascii="Garamond" w:eastAsia="Times New Roman" w:hAnsi="Garamond" w:cs="Calibri"/>
                <w:b/>
                <w:bCs/>
                <w:color w:val="000000"/>
                <w:kern w:val="0"/>
                <w:sz w:val="24"/>
                <w:szCs w:val="24"/>
                <w:highlight w:val="yellow"/>
                <w:lang w:bidi="mr-IN"/>
              </w:rPr>
            </w:pPr>
            <w:r w:rsidRPr="00DB0A09">
              <w:rPr>
                <w:rFonts w:ascii="Garamond" w:eastAsia="Times New Roman" w:hAnsi="Garamond" w:cs="Calibri"/>
                <w:b/>
                <w:bCs/>
                <w:color w:val="000000"/>
                <w:kern w:val="0"/>
                <w:sz w:val="24"/>
                <w:szCs w:val="24"/>
                <w:highlight w:val="yellow"/>
                <w:lang w:bidi="mr-IN"/>
              </w:rPr>
              <w:t>1</w:t>
            </w:r>
            <w:r w:rsidR="00485F53">
              <w:rPr>
                <w:rFonts w:ascii="Garamond" w:eastAsia="Times New Roman" w:hAnsi="Garamond" w:cs="Calibri"/>
                <w:b/>
                <w:bCs/>
                <w:color w:val="000000"/>
                <w:kern w:val="0"/>
                <w:sz w:val="24"/>
                <w:szCs w:val="24"/>
                <w:highlight w:val="yellow"/>
                <w:lang w:bidi="mr-IN"/>
              </w:rPr>
              <w:t>97</w:t>
            </w:r>
          </w:p>
        </w:tc>
        <w:tc>
          <w:tcPr>
            <w:tcW w:w="2140" w:type="dxa"/>
            <w:tcBorders>
              <w:top w:val="nil"/>
              <w:left w:val="nil"/>
              <w:bottom w:val="single" w:sz="4" w:space="0" w:color="auto"/>
              <w:right w:val="single" w:sz="4" w:space="0" w:color="auto"/>
            </w:tcBorders>
            <w:shd w:val="clear" w:color="000000" w:fill="D9D9D9"/>
            <w:vAlign w:val="center"/>
            <w:hideMark/>
          </w:tcPr>
          <w:p w14:paraId="086EA038" w14:textId="77777777" w:rsidR="004907D0" w:rsidRPr="00DB0A09" w:rsidRDefault="004907D0" w:rsidP="004907D0">
            <w:pPr>
              <w:spacing w:after="0" w:line="240" w:lineRule="auto"/>
              <w:rPr>
                <w:rFonts w:ascii="Garamond" w:eastAsia="Times New Roman" w:hAnsi="Garamond" w:cs="Times New Roman"/>
                <w:color w:val="000000"/>
                <w:kern w:val="0"/>
                <w:sz w:val="24"/>
                <w:szCs w:val="24"/>
                <w:highlight w:val="yellow"/>
                <w:lang w:bidi="mr-IN"/>
              </w:rPr>
            </w:pPr>
            <w:r w:rsidRPr="00DB0A09">
              <w:rPr>
                <w:rFonts w:ascii="Garamond" w:eastAsia="Times New Roman" w:hAnsi="Garamond" w:cs="Times New Roman"/>
                <w:color w:val="000000"/>
                <w:kern w:val="0"/>
                <w:sz w:val="24"/>
                <w:szCs w:val="24"/>
                <w:highlight w:val="yellow"/>
                <w:lang w:bidi="mr-IN"/>
              </w:rPr>
              <w:t> </w:t>
            </w:r>
          </w:p>
        </w:tc>
        <w:tc>
          <w:tcPr>
            <w:tcW w:w="1500" w:type="dxa"/>
            <w:tcBorders>
              <w:top w:val="nil"/>
              <w:left w:val="nil"/>
              <w:bottom w:val="single" w:sz="4" w:space="0" w:color="auto"/>
              <w:right w:val="single" w:sz="4" w:space="0" w:color="auto"/>
            </w:tcBorders>
            <w:shd w:val="clear" w:color="000000" w:fill="D9D9D9"/>
            <w:vAlign w:val="center"/>
            <w:hideMark/>
          </w:tcPr>
          <w:p w14:paraId="17054190" w14:textId="627C4D80" w:rsidR="004907D0" w:rsidRPr="00DB0A09" w:rsidRDefault="00485F53" w:rsidP="004907D0">
            <w:pPr>
              <w:spacing w:after="0" w:line="240" w:lineRule="auto"/>
              <w:jc w:val="center"/>
              <w:rPr>
                <w:rFonts w:ascii="Garamond" w:eastAsia="Times New Roman" w:hAnsi="Garamond" w:cs="Calibri"/>
                <w:b/>
                <w:bCs/>
                <w:color w:val="000000"/>
                <w:kern w:val="0"/>
                <w:sz w:val="24"/>
                <w:szCs w:val="24"/>
                <w:highlight w:val="yellow"/>
                <w:lang w:bidi="mr-IN"/>
              </w:rPr>
            </w:pPr>
            <w:r>
              <w:rPr>
                <w:rFonts w:ascii="Garamond" w:eastAsia="Times New Roman" w:hAnsi="Garamond" w:cs="Calibri"/>
                <w:b/>
                <w:bCs/>
                <w:color w:val="000000"/>
                <w:kern w:val="0"/>
                <w:sz w:val="24"/>
                <w:szCs w:val="24"/>
                <w:highlight w:val="yellow"/>
                <w:lang w:bidi="mr-IN"/>
              </w:rPr>
              <w:t>33,07,937.11</w:t>
            </w:r>
          </w:p>
        </w:tc>
      </w:tr>
      <w:tr w:rsidR="004907D0" w:rsidRPr="00DB0A09" w14:paraId="04C62835" w14:textId="77777777" w:rsidTr="004907D0">
        <w:trPr>
          <w:trHeight w:val="290"/>
        </w:trPr>
        <w:tc>
          <w:tcPr>
            <w:tcW w:w="2560" w:type="dxa"/>
            <w:tcBorders>
              <w:top w:val="nil"/>
              <w:left w:val="single" w:sz="4" w:space="0" w:color="auto"/>
              <w:bottom w:val="single" w:sz="4" w:space="0" w:color="auto"/>
              <w:right w:val="single" w:sz="4" w:space="0" w:color="auto"/>
            </w:tcBorders>
            <w:shd w:val="clear" w:color="000000" w:fill="F8CBAD"/>
            <w:vAlign w:val="center"/>
            <w:hideMark/>
          </w:tcPr>
          <w:p w14:paraId="0293308C" w14:textId="77777777" w:rsidR="004907D0" w:rsidRPr="00DB0A09" w:rsidRDefault="004907D0" w:rsidP="004907D0">
            <w:pPr>
              <w:spacing w:after="0" w:line="240" w:lineRule="auto"/>
              <w:rPr>
                <w:rFonts w:ascii="Garamond" w:eastAsia="Times New Roman" w:hAnsi="Garamond" w:cs="Calibri"/>
                <w:b/>
                <w:bCs/>
                <w:kern w:val="0"/>
                <w:sz w:val="24"/>
                <w:szCs w:val="24"/>
                <w:highlight w:val="yellow"/>
                <w:lang w:bidi="mr-IN"/>
              </w:rPr>
            </w:pPr>
            <w:r w:rsidRPr="00DB0A09">
              <w:rPr>
                <w:rFonts w:ascii="Garamond" w:eastAsia="Times New Roman" w:hAnsi="Garamond" w:cs="Calibri"/>
                <w:b/>
                <w:bCs/>
                <w:kern w:val="0"/>
                <w:sz w:val="24"/>
                <w:szCs w:val="24"/>
                <w:highlight w:val="yellow"/>
                <w:lang w:bidi="mr-IN"/>
              </w:rPr>
              <w:t>Housekeeping Services (B)</w:t>
            </w:r>
          </w:p>
        </w:tc>
        <w:tc>
          <w:tcPr>
            <w:tcW w:w="1940" w:type="dxa"/>
            <w:tcBorders>
              <w:top w:val="nil"/>
              <w:left w:val="nil"/>
              <w:bottom w:val="single" w:sz="4" w:space="0" w:color="auto"/>
              <w:right w:val="single" w:sz="4" w:space="0" w:color="auto"/>
            </w:tcBorders>
            <w:shd w:val="clear" w:color="000000" w:fill="F8CBAD"/>
            <w:noWrap/>
            <w:vAlign w:val="bottom"/>
            <w:hideMark/>
          </w:tcPr>
          <w:p w14:paraId="63BA1D0F" w14:textId="77777777" w:rsidR="004907D0" w:rsidRPr="00DB0A09" w:rsidRDefault="004907D0" w:rsidP="004907D0">
            <w:pPr>
              <w:spacing w:after="0" w:line="240" w:lineRule="auto"/>
              <w:rPr>
                <w:rFonts w:ascii="Garamond" w:eastAsia="Times New Roman" w:hAnsi="Garamond" w:cs="Calibri"/>
                <w:color w:val="000000"/>
                <w:kern w:val="0"/>
                <w:sz w:val="24"/>
                <w:szCs w:val="24"/>
                <w:highlight w:val="yellow"/>
                <w:lang w:bidi="mr-IN"/>
              </w:rPr>
            </w:pPr>
            <w:r w:rsidRPr="00DB0A09">
              <w:rPr>
                <w:rFonts w:ascii="Garamond" w:eastAsia="Times New Roman" w:hAnsi="Garamond" w:cs="Calibri"/>
                <w:color w:val="000000"/>
                <w:kern w:val="0"/>
                <w:sz w:val="24"/>
                <w:szCs w:val="24"/>
                <w:highlight w:val="yellow"/>
                <w:lang w:bidi="mr-IN"/>
              </w:rPr>
              <w:t> </w:t>
            </w:r>
          </w:p>
        </w:tc>
        <w:tc>
          <w:tcPr>
            <w:tcW w:w="2140" w:type="dxa"/>
            <w:tcBorders>
              <w:top w:val="nil"/>
              <w:left w:val="nil"/>
              <w:bottom w:val="single" w:sz="4" w:space="0" w:color="auto"/>
              <w:right w:val="single" w:sz="4" w:space="0" w:color="auto"/>
            </w:tcBorders>
            <w:shd w:val="clear" w:color="000000" w:fill="F8CBAD"/>
            <w:noWrap/>
            <w:vAlign w:val="bottom"/>
            <w:hideMark/>
          </w:tcPr>
          <w:p w14:paraId="75F9BD1D" w14:textId="77777777" w:rsidR="004907D0" w:rsidRPr="00DB0A09" w:rsidRDefault="004907D0" w:rsidP="004907D0">
            <w:pPr>
              <w:spacing w:after="0" w:line="240" w:lineRule="auto"/>
              <w:rPr>
                <w:rFonts w:ascii="Garamond" w:eastAsia="Times New Roman" w:hAnsi="Garamond" w:cs="Calibri"/>
                <w:color w:val="000000"/>
                <w:kern w:val="0"/>
                <w:sz w:val="24"/>
                <w:szCs w:val="24"/>
                <w:highlight w:val="yellow"/>
                <w:lang w:bidi="mr-IN"/>
              </w:rPr>
            </w:pPr>
            <w:r w:rsidRPr="00DB0A09">
              <w:rPr>
                <w:rFonts w:ascii="Garamond" w:eastAsia="Times New Roman" w:hAnsi="Garamond" w:cs="Calibri"/>
                <w:color w:val="000000"/>
                <w:kern w:val="0"/>
                <w:sz w:val="24"/>
                <w:szCs w:val="24"/>
                <w:highlight w:val="yellow"/>
                <w:lang w:bidi="mr-IN"/>
              </w:rPr>
              <w:t> </w:t>
            </w:r>
          </w:p>
        </w:tc>
        <w:tc>
          <w:tcPr>
            <w:tcW w:w="1500" w:type="dxa"/>
            <w:tcBorders>
              <w:top w:val="nil"/>
              <w:left w:val="nil"/>
              <w:bottom w:val="single" w:sz="4" w:space="0" w:color="auto"/>
              <w:right w:val="single" w:sz="4" w:space="0" w:color="auto"/>
            </w:tcBorders>
            <w:shd w:val="clear" w:color="000000" w:fill="F8CBAD"/>
            <w:noWrap/>
            <w:vAlign w:val="bottom"/>
            <w:hideMark/>
          </w:tcPr>
          <w:p w14:paraId="08D8EB43" w14:textId="77777777" w:rsidR="004907D0" w:rsidRPr="00DB0A09" w:rsidRDefault="004907D0" w:rsidP="004907D0">
            <w:pPr>
              <w:spacing w:after="0" w:line="240" w:lineRule="auto"/>
              <w:rPr>
                <w:rFonts w:ascii="Garamond" w:eastAsia="Times New Roman" w:hAnsi="Garamond" w:cs="Calibri"/>
                <w:color w:val="000000"/>
                <w:kern w:val="0"/>
                <w:sz w:val="24"/>
                <w:szCs w:val="24"/>
                <w:highlight w:val="yellow"/>
                <w:lang w:bidi="mr-IN"/>
              </w:rPr>
            </w:pPr>
            <w:r w:rsidRPr="00DB0A09">
              <w:rPr>
                <w:rFonts w:ascii="Garamond" w:eastAsia="Times New Roman" w:hAnsi="Garamond" w:cs="Calibri"/>
                <w:color w:val="000000"/>
                <w:kern w:val="0"/>
                <w:sz w:val="24"/>
                <w:szCs w:val="24"/>
                <w:highlight w:val="yellow"/>
                <w:lang w:bidi="mr-IN"/>
              </w:rPr>
              <w:t> </w:t>
            </w:r>
          </w:p>
        </w:tc>
      </w:tr>
      <w:tr w:rsidR="003C4464" w:rsidRPr="00DB0A09" w14:paraId="69B3D845" w14:textId="77777777" w:rsidTr="0018140E">
        <w:trPr>
          <w:trHeight w:val="290"/>
        </w:trPr>
        <w:tc>
          <w:tcPr>
            <w:tcW w:w="2560" w:type="dxa"/>
            <w:tcBorders>
              <w:top w:val="nil"/>
              <w:left w:val="single" w:sz="4" w:space="0" w:color="auto"/>
              <w:bottom w:val="single" w:sz="4" w:space="0" w:color="auto"/>
              <w:right w:val="single" w:sz="4" w:space="0" w:color="auto"/>
            </w:tcBorders>
            <w:vAlign w:val="center"/>
            <w:hideMark/>
          </w:tcPr>
          <w:p w14:paraId="41013BF1" w14:textId="77777777" w:rsidR="003C4464" w:rsidRPr="00DB0A09" w:rsidRDefault="003C4464" w:rsidP="003C4464">
            <w:pPr>
              <w:spacing w:after="0" w:line="240" w:lineRule="auto"/>
              <w:rPr>
                <w:rFonts w:ascii="Garamond" w:eastAsia="Times New Roman" w:hAnsi="Garamond" w:cs="Calibri"/>
                <w:color w:val="000000"/>
                <w:kern w:val="0"/>
                <w:sz w:val="24"/>
                <w:szCs w:val="24"/>
                <w:highlight w:val="yellow"/>
                <w:lang w:bidi="mr-IN"/>
              </w:rPr>
            </w:pPr>
            <w:r w:rsidRPr="00DB0A09">
              <w:rPr>
                <w:rFonts w:ascii="Garamond" w:eastAsia="Times New Roman" w:hAnsi="Garamond" w:cs="Calibri"/>
                <w:color w:val="000000"/>
                <w:kern w:val="0"/>
                <w:sz w:val="24"/>
                <w:szCs w:val="24"/>
                <w:highlight w:val="yellow"/>
                <w:lang w:bidi="mr-IN"/>
              </w:rPr>
              <w:t>Unskilled</w:t>
            </w:r>
          </w:p>
        </w:tc>
        <w:tc>
          <w:tcPr>
            <w:tcW w:w="1940" w:type="dxa"/>
            <w:tcBorders>
              <w:top w:val="nil"/>
              <w:left w:val="nil"/>
              <w:bottom w:val="single" w:sz="4" w:space="0" w:color="auto"/>
              <w:right w:val="single" w:sz="4" w:space="0" w:color="auto"/>
            </w:tcBorders>
            <w:hideMark/>
          </w:tcPr>
          <w:p w14:paraId="6765595A" w14:textId="77777777" w:rsidR="003C4464" w:rsidRPr="00DB0A09" w:rsidRDefault="003C4464" w:rsidP="003C4464">
            <w:pPr>
              <w:spacing w:after="0" w:line="240" w:lineRule="auto"/>
              <w:jc w:val="center"/>
              <w:rPr>
                <w:rFonts w:ascii="Garamond" w:eastAsia="Times New Roman" w:hAnsi="Garamond" w:cs="Calibri"/>
                <w:color w:val="000000"/>
                <w:kern w:val="0"/>
                <w:sz w:val="24"/>
                <w:szCs w:val="24"/>
                <w:highlight w:val="yellow"/>
                <w:lang w:bidi="mr-IN"/>
              </w:rPr>
            </w:pPr>
            <w:r w:rsidRPr="0047565B">
              <w:rPr>
                <w:rFonts w:ascii="Garamond" w:eastAsia="Times New Roman" w:hAnsi="Garamond" w:cs="Calibri"/>
                <w:color w:val="000000"/>
                <w:kern w:val="0"/>
                <w:sz w:val="24"/>
                <w:szCs w:val="24"/>
                <w:highlight w:val="yellow"/>
                <w:lang w:bidi="mr-IN"/>
              </w:rPr>
              <w:t>-</w:t>
            </w:r>
          </w:p>
        </w:tc>
        <w:tc>
          <w:tcPr>
            <w:tcW w:w="2140" w:type="dxa"/>
            <w:tcBorders>
              <w:top w:val="nil"/>
              <w:left w:val="nil"/>
              <w:bottom w:val="single" w:sz="4" w:space="0" w:color="auto"/>
              <w:right w:val="single" w:sz="4" w:space="0" w:color="auto"/>
            </w:tcBorders>
            <w:hideMark/>
          </w:tcPr>
          <w:p w14:paraId="3621B281" w14:textId="77777777" w:rsidR="003C4464" w:rsidRPr="00DB0A09" w:rsidRDefault="003C4464" w:rsidP="003C4464">
            <w:pPr>
              <w:spacing w:after="0" w:line="240" w:lineRule="auto"/>
              <w:jc w:val="center"/>
              <w:rPr>
                <w:rFonts w:ascii="Garamond" w:eastAsia="Times New Roman" w:hAnsi="Garamond" w:cs="Calibri"/>
                <w:color w:val="000000"/>
                <w:kern w:val="0"/>
                <w:sz w:val="24"/>
                <w:szCs w:val="24"/>
                <w:highlight w:val="yellow"/>
                <w:lang w:bidi="mr-IN"/>
              </w:rPr>
            </w:pPr>
            <w:r w:rsidRPr="0047565B">
              <w:rPr>
                <w:rFonts w:ascii="Garamond" w:eastAsia="Times New Roman" w:hAnsi="Garamond" w:cs="Calibri"/>
                <w:color w:val="000000"/>
                <w:kern w:val="0"/>
                <w:sz w:val="24"/>
                <w:szCs w:val="24"/>
                <w:highlight w:val="yellow"/>
                <w:lang w:bidi="mr-IN"/>
              </w:rPr>
              <w:t>-</w:t>
            </w:r>
          </w:p>
        </w:tc>
        <w:tc>
          <w:tcPr>
            <w:tcW w:w="1500" w:type="dxa"/>
            <w:tcBorders>
              <w:top w:val="nil"/>
              <w:left w:val="nil"/>
              <w:bottom w:val="single" w:sz="4" w:space="0" w:color="auto"/>
              <w:right w:val="single" w:sz="4" w:space="0" w:color="auto"/>
            </w:tcBorders>
            <w:hideMark/>
          </w:tcPr>
          <w:p w14:paraId="45C9CC6A" w14:textId="77777777" w:rsidR="003C4464" w:rsidRPr="00DB0A09" w:rsidRDefault="003C4464" w:rsidP="003C4464">
            <w:pPr>
              <w:spacing w:after="0" w:line="240" w:lineRule="auto"/>
              <w:jc w:val="center"/>
              <w:rPr>
                <w:rFonts w:ascii="Garamond" w:eastAsia="Times New Roman" w:hAnsi="Garamond" w:cs="Calibri"/>
                <w:color w:val="000000"/>
                <w:kern w:val="0"/>
                <w:sz w:val="24"/>
                <w:szCs w:val="24"/>
                <w:highlight w:val="yellow"/>
                <w:lang w:bidi="mr-IN"/>
              </w:rPr>
            </w:pPr>
            <w:r w:rsidRPr="0047565B">
              <w:rPr>
                <w:rFonts w:ascii="Garamond" w:eastAsia="Times New Roman" w:hAnsi="Garamond" w:cs="Calibri"/>
                <w:color w:val="000000"/>
                <w:kern w:val="0"/>
                <w:sz w:val="24"/>
                <w:szCs w:val="24"/>
                <w:highlight w:val="yellow"/>
                <w:lang w:bidi="mr-IN"/>
              </w:rPr>
              <w:t>-</w:t>
            </w:r>
          </w:p>
        </w:tc>
      </w:tr>
      <w:tr w:rsidR="003C4464" w:rsidRPr="00DB0A09" w14:paraId="28D4587F" w14:textId="77777777" w:rsidTr="0018140E">
        <w:trPr>
          <w:trHeight w:val="290"/>
        </w:trPr>
        <w:tc>
          <w:tcPr>
            <w:tcW w:w="2560" w:type="dxa"/>
            <w:tcBorders>
              <w:top w:val="nil"/>
              <w:left w:val="single" w:sz="4" w:space="0" w:color="auto"/>
              <w:bottom w:val="single" w:sz="4" w:space="0" w:color="auto"/>
              <w:right w:val="single" w:sz="4" w:space="0" w:color="auto"/>
            </w:tcBorders>
            <w:vAlign w:val="center"/>
            <w:hideMark/>
          </w:tcPr>
          <w:p w14:paraId="337CC022" w14:textId="77777777" w:rsidR="003C4464" w:rsidRPr="00DB0A09" w:rsidRDefault="003C4464" w:rsidP="003C4464">
            <w:pPr>
              <w:spacing w:after="0" w:line="240" w:lineRule="auto"/>
              <w:rPr>
                <w:rFonts w:ascii="Garamond" w:eastAsia="Times New Roman" w:hAnsi="Garamond" w:cs="Calibri"/>
                <w:color w:val="000000"/>
                <w:kern w:val="0"/>
                <w:sz w:val="24"/>
                <w:szCs w:val="24"/>
                <w:highlight w:val="yellow"/>
                <w:lang w:bidi="mr-IN"/>
              </w:rPr>
            </w:pPr>
            <w:r w:rsidRPr="00DB0A09">
              <w:rPr>
                <w:rFonts w:ascii="Garamond" w:eastAsia="Times New Roman" w:hAnsi="Garamond" w:cs="Calibri"/>
                <w:color w:val="000000"/>
                <w:kern w:val="0"/>
                <w:sz w:val="24"/>
                <w:szCs w:val="24"/>
                <w:highlight w:val="yellow"/>
                <w:lang w:bidi="mr-IN"/>
              </w:rPr>
              <w:t>Semi-skilled</w:t>
            </w:r>
          </w:p>
        </w:tc>
        <w:tc>
          <w:tcPr>
            <w:tcW w:w="1940" w:type="dxa"/>
            <w:tcBorders>
              <w:top w:val="nil"/>
              <w:left w:val="nil"/>
              <w:bottom w:val="single" w:sz="4" w:space="0" w:color="auto"/>
              <w:right w:val="single" w:sz="4" w:space="0" w:color="auto"/>
            </w:tcBorders>
            <w:hideMark/>
          </w:tcPr>
          <w:p w14:paraId="53E3B5DC" w14:textId="77777777" w:rsidR="003C4464" w:rsidRPr="00DB0A09" w:rsidRDefault="003C4464" w:rsidP="003C4464">
            <w:pPr>
              <w:spacing w:after="0" w:line="240" w:lineRule="auto"/>
              <w:jc w:val="center"/>
              <w:rPr>
                <w:rFonts w:ascii="Garamond" w:eastAsia="Times New Roman" w:hAnsi="Garamond" w:cs="Calibri"/>
                <w:color w:val="000000"/>
                <w:kern w:val="0"/>
                <w:sz w:val="24"/>
                <w:szCs w:val="24"/>
                <w:highlight w:val="yellow"/>
                <w:lang w:bidi="mr-IN"/>
              </w:rPr>
            </w:pPr>
            <w:r w:rsidRPr="0047565B">
              <w:rPr>
                <w:rFonts w:ascii="Garamond" w:eastAsia="Times New Roman" w:hAnsi="Garamond" w:cs="Calibri"/>
                <w:color w:val="000000"/>
                <w:kern w:val="0"/>
                <w:sz w:val="24"/>
                <w:szCs w:val="24"/>
                <w:highlight w:val="yellow"/>
                <w:lang w:bidi="mr-IN"/>
              </w:rPr>
              <w:t>-</w:t>
            </w:r>
          </w:p>
        </w:tc>
        <w:tc>
          <w:tcPr>
            <w:tcW w:w="2140" w:type="dxa"/>
            <w:tcBorders>
              <w:top w:val="nil"/>
              <w:left w:val="nil"/>
              <w:bottom w:val="single" w:sz="4" w:space="0" w:color="auto"/>
              <w:right w:val="single" w:sz="4" w:space="0" w:color="auto"/>
            </w:tcBorders>
            <w:hideMark/>
          </w:tcPr>
          <w:p w14:paraId="61C4AD22" w14:textId="77777777" w:rsidR="003C4464" w:rsidRPr="00DB0A09" w:rsidRDefault="003C4464" w:rsidP="003C4464">
            <w:pPr>
              <w:spacing w:after="0" w:line="240" w:lineRule="auto"/>
              <w:jc w:val="center"/>
              <w:rPr>
                <w:rFonts w:ascii="Garamond" w:eastAsia="Times New Roman" w:hAnsi="Garamond" w:cs="Calibri"/>
                <w:color w:val="000000"/>
                <w:kern w:val="0"/>
                <w:sz w:val="24"/>
                <w:szCs w:val="24"/>
                <w:highlight w:val="yellow"/>
                <w:lang w:bidi="mr-IN"/>
              </w:rPr>
            </w:pPr>
            <w:r w:rsidRPr="0047565B">
              <w:rPr>
                <w:rFonts w:ascii="Garamond" w:eastAsia="Times New Roman" w:hAnsi="Garamond" w:cs="Calibri"/>
                <w:color w:val="000000"/>
                <w:kern w:val="0"/>
                <w:sz w:val="24"/>
                <w:szCs w:val="24"/>
                <w:highlight w:val="yellow"/>
                <w:lang w:bidi="mr-IN"/>
              </w:rPr>
              <w:t>-</w:t>
            </w:r>
          </w:p>
        </w:tc>
        <w:tc>
          <w:tcPr>
            <w:tcW w:w="1500" w:type="dxa"/>
            <w:tcBorders>
              <w:top w:val="nil"/>
              <w:left w:val="nil"/>
              <w:bottom w:val="single" w:sz="4" w:space="0" w:color="auto"/>
              <w:right w:val="single" w:sz="4" w:space="0" w:color="auto"/>
            </w:tcBorders>
            <w:hideMark/>
          </w:tcPr>
          <w:p w14:paraId="5132E6FD" w14:textId="77777777" w:rsidR="003C4464" w:rsidRPr="00DB0A09" w:rsidRDefault="003C4464" w:rsidP="003C4464">
            <w:pPr>
              <w:spacing w:after="0" w:line="240" w:lineRule="auto"/>
              <w:jc w:val="center"/>
              <w:rPr>
                <w:rFonts w:ascii="Garamond" w:eastAsia="Times New Roman" w:hAnsi="Garamond" w:cs="Calibri"/>
                <w:color w:val="000000"/>
                <w:kern w:val="0"/>
                <w:sz w:val="24"/>
                <w:szCs w:val="24"/>
                <w:highlight w:val="yellow"/>
                <w:lang w:bidi="mr-IN"/>
              </w:rPr>
            </w:pPr>
            <w:r w:rsidRPr="0047565B">
              <w:rPr>
                <w:rFonts w:ascii="Garamond" w:eastAsia="Times New Roman" w:hAnsi="Garamond" w:cs="Calibri"/>
                <w:color w:val="000000"/>
                <w:kern w:val="0"/>
                <w:sz w:val="24"/>
                <w:szCs w:val="24"/>
                <w:highlight w:val="yellow"/>
                <w:lang w:bidi="mr-IN"/>
              </w:rPr>
              <w:t>-</w:t>
            </w:r>
          </w:p>
        </w:tc>
      </w:tr>
      <w:tr w:rsidR="003C4464" w:rsidRPr="00DB0A09" w14:paraId="48AE933A" w14:textId="77777777" w:rsidTr="0018140E">
        <w:trPr>
          <w:trHeight w:val="290"/>
        </w:trPr>
        <w:tc>
          <w:tcPr>
            <w:tcW w:w="2560" w:type="dxa"/>
            <w:tcBorders>
              <w:top w:val="nil"/>
              <w:left w:val="single" w:sz="4" w:space="0" w:color="auto"/>
              <w:bottom w:val="single" w:sz="4" w:space="0" w:color="auto"/>
              <w:right w:val="single" w:sz="4" w:space="0" w:color="auto"/>
            </w:tcBorders>
            <w:vAlign w:val="center"/>
            <w:hideMark/>
          </w:tcPr>
          <w:p w14:paraId="7553B8C8" w14:textId="77777777" w:rsidR="003C4464" w:rsidRPr="00DB0A09" w:rsidRDefault="003C4464" w:rsidP="003C4464">
            <w:pPr>
              <w:spacing w:after="0" w:line="240" w:lineRule="auto"/>
              <w:rPr>
                <w:rFonts w:ascii="Garamond" w:eastAsia="Times New Roman" w:hAnsi="Garamond" w:cs="Calibri"/>
                <w:color w:val="000000"/>
                <w:kern w:val="0"/>
                <w:sz w:val="24"/>
                <w:szCs w:val="24"/>
                <w:highlight w:val="yellow"/>
                <w:lang w:bidi="mr-IN"/>
              </w:rPr>
            </w:pPr>
            <w:r w:rsidRPr="00DB0A09">
              <w:rPr>
                <w:rFonts w:ascii="Garamond" w:eastAsia="Times New Roman" w:hAnsi="Garamond" w:cs="Calibri"/>
                <w:color w:val="000000"/>
                <w:kern w:val="0"/>
                <w:sz w:val="24"/>
                <w:szCs w:val="24"/>
                <w:highlight w:val="yellow"/>
                <w:lang w:bidi="mr-IN"/>
              </w:rPr>
              <w:t>Skilled</w:t>
            </w:r>
          </w:p>
        </w:tc>
        <w:tc>
          <w:tcPr>
            <w:tcW w:w="1940" w:type="dxa"/>
            <w:tcBorders>
              <w:top w:val="nil"/>
              <w:left w:val="nil"/>
              <w:bottom w:val="single" w:sz="4" w:space="0" w:color="auto"/>
              <w:right w:val="single" w:sz="4" w:space="0" w:color="auto"/>
            </w:tcBorders>
            <w:hideMark/>
          </w:tcPr>
          <w:p w14:paraId="27E4B6C9" w14:textId="77777777" w:rsidR="003C4464" w:rsidRPr="00DB0A09" w:rsidRDefault="003C4464" w:rsidP="003C4464">
            <w:pPr>
              <w:spacing w:after="0" w:line="240" w:lineRule="auto"/>
              <w:jc w:val="center"/>
              <w:rPr>
                <w:rFonts w:ascii="Garamond" w:eastAsia="Times New Roman" w:hAnsi="Garamond" w:cs="Calibri"/>
                <w:color w:val="000000"/>
                <w:kern w:val="0"/>
                <w:sz w:val="24"/>
                <w:szCs w:val="24"/>
                <w:highlight w:val="yellow"/>
                <w:lang w:bidi="mr-IN"/>
              </w:rPr>
            </w:pPr>
            <w:r w:rsidRPr="0047565B">
              <w:rPr>
                <w:rFonts w:ascii="Garamond" w:eastAsia="Times New Roman" w:hAnsi="Garamond" w:cs="Calibri"/>
                <w:color w:val="000000"/>
                <w:kern w:val="0"/>
                <w:sz w:val="24"/>
                <w:szCs w:val="24"/>
                <w:highlight w:val="yellow"/>
                <w:lang w:bidi="mr-IN"/>
              </w:rPr>
              <w:t>-</w:t>
            </w:r>
          </w:p>
        </w:tc>
        <w:tc>
          <w:tcPr>
            <w:tcW w:w="2140" w:type="dxa"/>
            <w:tcBorders>
              <w:top w:val="nil"/>
              <w:left w:val="nil"/>
              <w:bottom w:val="single" w:sz="4" w:space="0" w:color="auto"/>
              <w:right w:val="single" w:sz="4" w:space="0" w:color="auto"/>
            </w:tcBorders>
            <w:hideMark/>
          </w:tcPr>
          <w:p w14:paraId="0C4506AD" w14:textId="77777777" w:rsidR="003C4464" w:rsidRPr="00DB0A09" w:rsidRDefault="003C4464" w:rsidP="003C4464">
            <w:pPr>
              <w:spacing w:after="0" w:line="240" w:lineRule="auto"/>
              <w:jc w:val="center"/>
              <w:rPr>
                <w:rFonts w:ascii="Garamond" w:eastAsia="Times New Roman" w:hAnsi="Garamond" w:cs="Calibri"/>
                <w:color w:val="000000"/>
                <w:kern w:val="0"/>
                <w:sz w:val="24"/>
                <w:szCs w:val="24"/>
                <w:highlight w:val="yellow"/>
                <w:lang w:bidi="mr-IN"/>
              </w:rPr>
            </w:pPr>
            <w:r w:rsidRPr="0047565B">
              <w:rPr>
                <w:rFonts w:ascii="Garamond" w:eastAsia="Times New Roman" w:hAnsi="Garamond" w:cs="Calibri"/>
                <w:color w:val="000000"/>
                <w:kern w:val="0"/>
                <w:sz w:val="24"/>
                <w:szCs w:val="24"/>
                <w:highlight w:val="yellow"/>
                <w:lang w:bidi="mr-IN"/>
              </w:rPr>
              <w:t>-</w:t>
            </w:r>
          </w:p>
        </w:tc>
        <w:tc>
          <w:tcPr>
            <w:tcW w:w="1500" w:type="dxa"/>
            <w:tcBorders>
              <w:top w:val="nil"/>
              <w:left w:val="nil"/>
              <w:bottom w:val="single" w:sz="4" w:space="0" w:color="auto"/>
              <w:right w:val="single" w:sz="4" w:space="0" w:color="auto"/>
            </w:tcBorders>
            <w:hideMark/>
          </w:tcPr>
          <w:p w14:paraId="4F1DE387" w14:textId="77777777" w:rsidR="003C4464" w:rsidRPr="00DB0A09" w:rsidRDefault="003C4464" w:rsidP="003C4464">
            <w:pPr>
              <w:spacing w:after="0" w:line="240" w:lineRule="auto"/>
              <w:jc w:val="center"/>
              <w:rPr>
                <w:rFonts w:ascii="Garamond" w:eastAsia="Times New Roman" w:hAnsi="Garamond" w:cs="Calibri"/>
                <w:color w:val="000000"/>
                <w:kern w:val="0"/>
                <w:sz w:val="24"/>
                <w:szCs w:val="24"/>
                <w:highlight w:val="yellow"/>
                <w:lang w:bidi="mr-IN"/>
              </w:rPr>
            </w:pPr>
            <w:r w:rsidRPr="0047565B">
              <w:rPr>
                <w:rFonts w:ascii="Garamond" w:eastAsia="Times New Roman" w:hAnsi="Garamond" w:cs="Calibri"/>
                <w:color w:val="000000"/>
                <w:kern w:val="0"/>
                <w:sz w:val="24"/>
                <w:szCs w:val="24"/>
                <w:highlight w:val="yellow"/>
                <w:lang w:bidi="mr-IN"/>
              </w:rPr>
              <w:t>-</w:t>
            </w:r>
          </w:p>
        </w:tc>
      </w:tr>
      <w:tr w:rsidR="003C4464" w:rsidRPr="00DB0A09" w14:paraId="70B573F3" w14:textId="77777777" w:rsidTr="0018140E">
        <w:trPr>
          <w:trHeight w:val="290"/>
        </w:trPr>
        <w:tc>
          <w:tcPr>
            <w:tcW w:w="2560" w:type="dxa"/>
            <w:tcBorders>
              <w:top w:val="nil"/>
              <w:left w:val="single" w:sz="4" w:space="0" w:color="auto"/>
              <w:bottom w:val="single" w:sz="4" w:space="0" w:color="auto"/>
              <w:right w:val="single" w:sz="4" w:space="0" w:color="auto"/>
            </w:tcBorders>
            <w:vAlign w:val="center"/>
            <w:hideMark/>
          </w:tcPr>
          <w:p w14:paraId="6C52E219" w14:textId="77777777" w:rsidR="003C4464" w:rsidRPr="00DB0A09" w:rsidRDefault="003C4464" w:rsidP="003C4464">
            <w:pPr>
              <w:spacing w:after="0" w:line="240" w:lineRule="auto"/>
              <w:rPr>
                <w:rFonts w:ascii="Garamond" w:eastAsia="Times New Roman" w:hAnsi="Garamond" w:cs="Calibri"/>
                <w:color w:val="000000"/>
                <w:kern w:val="0"/>
                <w:sz w:val="24"/>
                <w:szCs w:val="24"/>
                <w:highlight w:val="yellow"/>
                <w:lang w:bidi="mr-IN"/>
              </w:rPr>
            </w:pPr>
            <w:r w:rsidRPr="00DB0A09">
              <w:rPr>
                <w:rFonts w:ascii="Garamond" w:eastAsia="Times New Roman" w:hAnsi="Garamond" w:cs="Calibri"/>
                <w:color w:val="000000"/>
                <w:kern w:val="0"/>
                <w:sz w:val="24"/>
                <w:szCs w:val="24"/>
                <w:highlight w:val="yellow"/>
                <w:lang w:bidi="mr-IN"/>
              </w:rPr>
              <w:t>High Skilled</w:t>
            </w:r>
          </w:p>
        </w:tc>
        <w:tc>
          <w:tcPr>
            <w:tcW w:w="1940" w:type="dxa"/>
            <w:tcBorders>
              <w:top w:val="nil"/>
              <w:left w:val="nil"/>
              <w:bottom w:val="single" w:sz="4" w:space="0" w:color="auto"/>
              <w:right w:val="single" w:sz="4" w:space="0" w:color="auto"/>
            </w:tcBorders>
            <w:hideMark/>
          </w:tcPr>
          <w:p w14:paraId="42B8C49B" w14:textId="77777777" w:rsidR="003C4464" w:rsidRPr="00DB0A09" w:rsidRDefault="003C4464" w:rsidP="003C4464">
            <w:pPr>
              <w:spacing w:after="0" w:line="240" w:lineRule="auto"/>
              <w:jc w:val="center"/>
              <w:rPr>
                <w:rFonts w:ascii="Garamond" w:eastAsia="Times New Roman" w:hAnsi="Garamond" w:cs="Calibri"/>
                <w:color w:val="000000"/>
                <w:kern w:val="0"/>
                <w:sz w:val="24"/>
                <w:szCs w:val="24"/>
                <w:highlight w:val="yellow"/>
                <w:lang w:bidi="mr-IN"/>
              </w:rPr>
            </w:pPr>
            <w:r w:rsidRPr="0047565B">
              <w:rPr>
                <w:rFonts w:ascii="Garamond" w:eastAsia="Times New Roman" w:hAnsi="Garamond" w:cs="Calibri"/>
                <w:color w:val="000000"/>
                <w:kern w:val="0"/>
                <w:sz w:val="24"/>
                <w:szCs w:val="24"/>
                <w:highlight w:val="yellow"/>
                <w:lang w:bidi="mr-IN"/>
              </w:rPr>
              <w:t>-</w:t>
            </w:r>
          </w:p>
        </w:tc>
        <w:tc>
          <w:tcPr>
            <w:tcW w:w="2140" w:type="dxa"/>
            <w:tcBorders>
              <w:top w:val="nil"/>
              <w:left w:val="nil"/>
              <w:bottom w:val="single" w:sz="4" w:space="0" w:color="auto"/>
              <w:right w:val="single" w:sz="4" w:space="0" w:color="auto"/>
            </w:tcBorders>
            <w:hideMark/>
          </w:tcPr>
          <w:p w14:paraId="455B3AF6" w14:textId="77777777" w:rsidR="003C4464" w:rsidRPr="00DB0A09" w:rsidRDefault="003C4464" w:rsidP="003C4464">
            <w:pPr>
              <w:spacing w:after="0" w:line="240" w:lineRule="auto"/>
              <w:jc w:val="center"/>
              <w:rPr>
                <w:rFonts w:ascii="Garamond" w:eastAsia="Times New Roman" w:hAnsi="Garamond" w:cs="Calibri"/>
                <w:color w:val="000000"/>
                <w:kern w:val="0"/>
                <w:sz w:val="24"/>
                <w:szCs w:val="24"/>
                <w:highlight w:val="yellow"/>
                <w:lang w:bidi="mr-IN"/>
              </w:rPr>
            </w:pPr>
            <w:r w:rsidRPr="0047565B">
              <w:rPr>
                <w:rFonts w:ascii="Garamond" w:eastAsia="Times New Roman" w:hAnsi="Garamond" w:cs="Calibri"/>
                <w:color w:val="000000"/>
                <w:kern w:val="0"/>
                <w:sz w:val="24"/>
                <w:szCs w:val="24"/>
                <w:highlight w:val="yellow"/>
                <w:lang w:bidi="mr-IN"/>
              </w:rPr>
              <w:t>-</w:t>
            </w:r>
          </w:p>
        </w:tc>
        <w:tc>
          <w:tcPr>
            <w:tcW w:w="1500" w:type="dxa"/>
            <w:tcBorders>
              <w:top w:val="nil"/>
              <w:left w:val="nil"/>
              <w:bottom w:val="single" w:sz="4" w:space="0" w:color="auto"/>
              <w:right w:val="single" w:sz="4" w:space="0" w:color="auto"/>
            </w:tcBorders>
            <w:hideMark/>
          </w:tcPr>
          <w:p w14:paraId="57F1C23D" w14:textId="77777777" w:rsidR="003C4464" w:rsidRPr="00DB0A09" w:rsidRDefault="003C4464" w:rsidP="003C4464">
            <w:pPr>
              <w:spacing w:after="0" w:line="240" w:lineRule="auto"/>
              <w:jc w:val="center"/>
              <w:rPr>
                <w:rFonts w:ascii="Garamond" w:eastAsia="Times New Roman" w:hAnsi="Garamond" w:cs="Calibri"/>
                <w:color w:val="000000"/>
                <w:kern w:val="0"/>
                <w:sz w:val="24"/>
                <w:szCs w:val="24"/>
                <w:highlight w:val="yellow"/>
                <w:lang w:bidi="mr-IN"/>
              </w:rPr>
            </w:pPr>
            <w:r w:rsidRPr="0047565B">
              <w:rPr>
                <w:rFonts w:ascii="Garamond" w:eastAsia="Times New Roman" w:hAnsi="Garamond" w:cs="Calibri"/>
                <w:color w:val="000000"/>
                <w:kern w:val="0"/>
                <w:sz w:val="24"/>
                <w:szCs w:val="24"/>
                <w:highlight w:val="yellow"/>
                <w:lang w:bidi="mr-IN"/>
              </w:rPr>
              <w:t>-</w:t>
            </w:r>
          </w:p>
        </w:tc>
      </w:tr>
      <w:tr w:rsidR="003C4464" w:rsidRPr="00DB0A09" w14:paraId="323059F3" w14:textId="77777777" w:rsidTr="0018140E">
        <w:trPr>
          <w:trHeight w:val="290"/>
        </w:trPr>
        <w:tc>
          <w:tcPr>
            <w:tcW w:w="2560" w:type="dxa"/>
            <w:tcBorders>
              <w:top w:val="nil"/>
              <w:left w:val="single" w:sz="4" w:space="0" w:color="auto"/>
              <w:bottom w:val="single" w:sz="4" w:space="0" w:color="auto"/>
              <w:right w:val="single" w:sz="4" w:space="0" w:color="auto"/>
            </w:tcBorders>
            <w:vAlign w:val="center"/>
            <w:hideMark/>
          </w:tcPr>
          <w:p w14:paraId="7C2E30A7" w14:textId="77777777" w:rsidR="003C4464" w:rsidRPr="00DB0A09" w:rsidRDefault="003C4464" w:rsidP="003C4464">
            <w:pPr>
              <w:spacing w:after="0" w:line="240" w:lineRule="auto"/>
              <w:rPr>
                <w:rFonts w:ascii="Garamond" w:eastAsia="Times New Roman" w:hAnsi="Garamond" w:cs="Calibri"/>
                <w:color w:val="000000"/>
                <w:kern w:val="0"/>
                <w:sz w:val="24"/>
                <w:szCs w:val="24"/>
                <w:highlight w:val="yellow"/>
                <w:lang w:bidi="mr-IN"/>
              </w:rPr>
            </w:pPr>
            <w:r w:rsidRPr="00DB0A09">
              <w:rPr>
                <w:rFonts w:ascii="Garamond" w:eastAsia="Times New Roman" w:hAnsi="Garamond" w:cs="Calibri"/>
                <w:color w:val="000000"/>
                <w:kern w:val="0"/>
                <w:sz w:val="24"/>
                <w:szCs w:val="24"/>
                <w:highlight w:val="yellow"/>
                <w:lang w:bidi="mr-IN"/>
              </w:rPr>
              <w:t>Senior Supervisor</w:t>
            </w:r>
          </w:p>
        </w:tc>
        <w:tc>
          <w:tcPr>
            <w:tcW w:w="1940" w:type="dxa"/>
            <w:tcBorders>
              <w:top w:val="nil"/>
              <w:left w:val="nil"/>
              <w:bottom w:val="single" w:sz="4" w:space="0" w:color="auto"/>
              <w:right w:val="single" w:sz="4" w:space="0" w:color="auto"/>
            </w:tcBorders>
            <w:hideMark/>
          </w:tcPr>
          <w:p w14:paraId="130D6EC8" w14:textId="77777777" w:rsidR="003C4464" w:rsidRPr="00DB0A09" w:rsidRDefault="003C4464" w:rsidP="003C4464">
            <w:pPr>
              <w:spacing w:after="0" w:line="240" w:lineRule="auto"/>
              <w:jc w:val="center"/>
              <w:rPr>
                <w:rFonts w:ascii="Garamond" w:eastAsia="Times New Roman" w:hAnsi="Garamond" w:cs="Calibri"/>
                <w:color w:val="000000"/>
                <w:kern w:val="0"/>
                <w:sz w:val="24"/>
                <w:szCs w:val="24"/>
                <w:highlight w:val="yellow"/>
                <w:lang w:bidi="mr-IN"/>
              </w:rPr>
            </w:pPr>
            <w:r w:rsidRPr="0047565B">
              <w:rPr>
                <w:rFonts w:ascii="Garamond" w:eastAsia="Times New Roman" w:hAnsi="Garamond" w:cs="Calibri"/>
                <w:color w:val="000000"/>
                <w:kern w:val="0"/>
                <w:sz w:val="24"/>
                <w:szCs w:val="24"/>
                <w:highlight w:val="yellow"/>
                <w:lang w:bidi="mr-IN"/>
              </w:rPr>
              <w:t>-</w:t>
            </w:r>
          </w:p>
        </w:tc>
        <w:tc>
          <w:tcPr>
            <w:tcW w:w="2140" w:type="dxa"/>
            <w:tcBorders>
              <w:top w:val="nil"/>
              <w:left w:val="nil"/>
              <w:bottom w:val="single" w:sz="4" w:space="0" w:color="auto"/>
              <w:right w:val="single" w:sz="4" w:space="0" w:color="auto"/>
            </w:tcBorders>
            <w:hideMark/>
          </w:tcPr>
          <w:p w14:paraId="055FA8BB" w14:textId="77777777" w:rsidR="003C4464" w:rsidRPr="00DB0A09" w:rsidRDefault="003C4464" w:rsidP="003C4464">
            <w:pPr>
              <w:spacing w:after="0" w:line="240" w:lineRule="auto"/>
              <w:jc w:val="center"/>
              <w:rPr>
                <w:rFonts w:ascii="Garamond" w:eastAsia="Times New Roman" w:hAnsi="Garamond" w:cs="Calibri"/>
                <w:color w:val="000000"/>
                <w:kern w:val="0"/>
                <w:sz w:val="24"/>
                <w:szCs w:val="24"/>
                <w:highlight w:val="yellow"/>
                <w:lang w:bidi="mr-IN"/>
              </w:rPr>
            </w:pPr>
            <w:r w:rsidRPr="0047565B">
              <w:rPr>
                <w:rFonts w:ascii="Garamond" w:eastAsia="Times New Roman" w:hAnsi="Garamond" w:cs="Calibri"/>
                <w:color w:val="000000"/>
                <w:kern w:val="0"/>
                <w:sz w:val="24"/>
                <w:szCs w:val="24"/>
                <w:highlight w:val="yellow"/>
                <w:lang w:bidi="mr-IN"/>
              </w:rPr>
              <w:t>-</w:t>
            </w:r>
          </w:p>
        </w:tc>
        <w:tc>
          <w:tcPr>
            <w:tcW w:w="1500" w:type="dxa"/>
            <w:tcBorders>
              <w:top w:val="nil"/>
              <w:left w:val="nil"/>
              <w:bottom w:val="single" w:sz="4" w:space="0" w:color="auto"/>
              <w:right w:val="single" w:sz="4" w:space="0" w:color="auto"/>
            </w:tcBorders>
            <w:hideMark/>
          </w:tcPr>
          <w:p w14:paraId="41D8B8A5" w14:textId="77777777" w:rsidR="003C4464" w:rsidRPr="00DB0A09" w:rsidRDefault="003C4464" w:rsidP="003C4464">
            <w:pPr>
              <w:spacing w:after="0" w:line="240" w:lineRule="auto"/>
              <w:jc w:val="center"/>
              <w:rPr>
                <w:rFonts w:ascii="Garamond" w:eastAsia="Times New Roman" w:hAnsi="Garamond" w:cs="Calibri"/>
                <w:color w:val="000000"/>
                <w:kern w:val="0"/>
                <w:sz w:val="24"/>
                <w:szCs w:val="24"/>
                <w:highlight w:val="yellow"/>
                <w:lang w:bidi="mr-IN"/>
              </w:rPr>
            </w:pPr>
            <w:r w:rsidRPr="0047565B">
              <w:rPr>
                <w:rFonts w:ascii="Garamond" w:eastAsia="Times New Roman" w:hAnsi="Garamond" w:cs="Calibri"/>
                <w:color w:val="000000"/>
                <w:kern w:val="0"/>
                <w:sz w:val="24"/>
                <w:szCs w:val="24"/>
                <w:highlight w:val="yellow"/>
                <w:lang w:bidi="mr-IN"/>
              </w:rPr>
              <w:t>-</w:t>
            </w:r>
          </w:p>
        </w:tc>
      </w:tr>
      <w:tr w:rsidR="004907D0" w:rsidRPr="00DB0A09" w14:paraId="3330D8C1" w14:textId="77777777" w:rsidTr="004907D0">
        <w:trPr>
          <w:trHeight w:val="290"/>
        </w:trPr>
        <w:tc>
          <w:tcPr>
            <w:tcW w:w="2560" w:type="dxa"/>
            <w:tcBorders>
              <w:top w:val="nil"/>
              <w:left w:val="single" w:sz="4" w:space="0" w:color="auto"/>
              <w:bottom w:val="single" w:sz="4" w:space="0" w:color="auto"/>
              <w:right w:val="single" w:sz="4" w:space="0" w:color="auto"/>
            </w:tcBorders>
            <w:shd w:val="clear" w:color="000000" w:fill="F8CBAD"/>
            <w:vAlign w:val="center"/>
            <w:hideMark/>
          </w:tcPr>
          <w:p w14:paraId="20A0B85A" w14:textId="77777777" w:rsidR="004907D0" w:rsidRPr="00DB0A09" w:rsidRDefault="004907D0" w:rsidP="004907D0">
            <w:pPr>
              <w:spacing w:after="0" w:line="240" w:lineRule="auto"/>
              <w:rPr>
                <w:rFonts w:ascii="Garamond" w:eastAsia="Times New Roman" w:hAnsi="Garamond" w:cs="Calibri"/>
                <w:b/>
                <w:bCs/>
                <w:color w:val="000000"/>
                <w:kern w:val="0"/>
                <w:sz w:val="24"/>
                <w:szCs w:val="24"/>
                <w:highlight w:val="yellow"/>
                <w:lang w:bidi="mr-IN"/>
              </w:rPr>
            </w:pPr>
            <w:r w:rsidRPr="00DB0A09">
              <w:rPr>
                <w:rFonts w:ascii="Garamond" w:eastAsia="Times New Roman" w:hAnsi="Garamond" w:cs="Calibri"/>
                <w:b/>
                <w:bCs/>
                <w:color w:val="000000"/>
                <w:kern w:val="0"/>
                <w:sz w:val="24"/>
                <w:szCs w:val="24"/>
                <w:highlight w:val="yellow"/>
                <w:lang w:bidi="mr-IN"/>
              </w:rPr>
              <w:t>Hospitality Services ( C )</w:t>
            </w:r>
          </w:p>
        </w:tc>
        <w:tc>
          <w:tcPr>
            <w:tcW w:w="1940" w:type="dxa"/>
            <w:tcBorders>
              <w:top w:val="nil"/>
              <w:left w:val="nil"/>
              <w:bottom w:val="single" w:sz="4" w:space="0" w:color="auto"/>
              <w:right w:val="single" w:sz="4" w:space="0" w:color="auto"/>
            </w:tcBorders>
            <w:shd w:val="clear" w:color="000000" w:fill="F8CBAD"/>
            <w:noWrap/>
            <w:vAlign w:val="bottom"/>
            <w:hideMark/>
          </w:tcPr>
          <w:p w14:paraId="50CD1595" w14:textId="77777777" w:rsidR="004907D0" w:rsidRPr="00DB0A09" w:rsidRDefault="004907D0" w:rsidP="004907D0">
            <w:pPr>
              <w:spacing w:after="0" w:line="240" w:lineRule="auto"/>
              <w:rPr>
                <w:rFonts w:ascii="Garamond" w:eastAsia="Times New Roman" w:hAnsi="Garamond" w:cs="Calibri"/>
                <w:color w:val="000000"/>
                <w:kern w:val="0"/>
                <w:sz w:val="24"/>
                <w:szCs w:val="24"/>
                <w:highlight w:val="yellow"/>
                <w:lang w:bidi="mr-IN"/>
              </w:rPr>
            </w:pPr>
            <w:r w:rsidRPr="00DB0A09">
              <w:rPr>
                <w:rFonts w:ascii="Garamond" w:eastAsia="Times New Roman" w:hAnsi="Garamond" w:cs="Calibri"/>
                <w:color w:val="000000"/>
                <w:kern w:val="0"/>
                <w:sz w:val="24"/>
                <w:szCs w:val="24"/>
                <w:highlight w:val="yellow"/>
                <w:lang w:bidi="mr-IN"/>
              </w:rPr>
              <w:t> </w:t>
            </w:r>
          </w:p>
        </w:tc>
        <w:tc>
          <w:tcPr>
            <w:tcW w:w="2140" w:type="dxa"/>
            <w:tcBorders>
              <w:top w:val="nil"/>
              <w:left w:val="nil"/>
              <w:bottom w:val="single" w:sz="4" w:space="0" w:color="auto"/>
              <w:right w:val="single" w:sz="4" w:space="0" w:color="auto"/>
            </w:tcBorders>
            <w:shd w:val="clear" w:color="000000" w:fill="F8CBAD"/>
            <w:noWrap/>
            <w:vAlign w:val="bottom"/>
            <w:hideMark/>
          </w:tcPr>
          <w:p w14:paraId="66C1DA81" w14:textId="77777777" w:rsidR="004907D0" w:rsidRPr="00DB0A09" w:rsidRDefault="004907D0" w:rsidP="004907D0">
            <w:pPr>
              <w:spacing w:after="0" w:line="240" w:lineRule="auto"/>
              <w:rPr>
                <w:rFonts w:ascii="Garamond" w:eastAsia="Times New Roman" w:hAnsi="Garamond" w:cs="Calibri"/>
                <w:color w:val="000000"/>
                <w:kern w:val="0"/>
                <w:sz w:val="24"/>
                <w:szCs w:val="24"/>
                <w:highlight w:val="yellow"/>
                <w:lang w:bidi="mr-IN"/>
              </w:rPr>
            </w:pPr>
            <w:r w:rsidRPr="00DB0A09">
              <w:rPr>
                <w:rFonts w:ascii="Garamond" w:eastAsia="Times New Roman" w:hAnsi="Garamond" w:cs="Calibri"/>
                <w:color w:val="000000"/>
                <w:kern w:val="0"/>
                <w:sz w:val="24"/>
                <w:szCs w:val="24"/>
                <w:highlight w:val="yellow"/>
                <w:lang w:bidi="mr-IN"/>
              </w:rPr>
              <w:t> </w:t>
            </w:r>
          </w:p>
        </w:tc>
        <w:tc>
          <w:tcPr>
            <w:tcW w:w="1500" w:type="dxa"/>
            <w:tcBorders>
              <w:top w:val="nil"/>
              <w:left w:val="nil"/>
              <w:bottom w:val="single" w:sz="4" w:space="0" w:color="auto"/>
              <w:right w:val="single" w:sz="4" w:space="0" w:color="auto"/>
            </w:tcBorders>
            <w:shd w:val="clear" w:color="000000" w:fill="F8CBAD"/>
            <w:noWrap/>
            <w:vAlign w:val="bottom"/>
            <w:hideMark/>
          </w:tcPr>
          <w:p w14:paraId="35E87DDA" w14:textId="77777777" w:rsidR="004907D0" w:rsidRPr="00DB0A09" w:rsidRDefault="004907D0" w:rsidP="004907D0">
            <w:pPr>
              <w:spacing w:after="0" w:line="240" w:lineRule="auto"/>
              <w:rPr>
                <w:rFonts w:ascii="Garamond" w:eastAsia="Times New Roman" w:hAnsi="Garamond" w:cs="Calibri"/>
                <w:color w:val="000000"/>
                <w:kern w:val="0"/>
                <w:sz w:val="24"/>
                <w:szCs w:val="24"/>
                <w:highlight w:val="yellow"/>
                <w:lang w:bidi="mr-IN"/>
              </w:rPr>
            </w:pPr>
            <w:r w:rsidRPr="00DB0A09">
              <w:rPr>
                <w:rFonts w:ascii="Garamond" w:eastAsia="Times New Roman" w:hAnsi="Garamond" w:cs="Calibri"/>
                <w:color w:val="000000"/>
                <w:kern w:val="0"/>
                <w:sz w:val="24"/>
                <w:szCs w:val="24"/>
                <w:highlight w:val="yellow"/>
                <w:lang w:bidi="mr-IN"/>
              </w:rPr>
              <w:t> </w:t>
            </w:r>
          </w:p>
        </w:tc>
      </w:tr>
      <w:tr w:rsidR="003C4464" w:rsidRPr="00DB0A09" w14:paraId="60691FCC" w14:textId="77777777" w:rsidTr="0018140E">
        <w:trPr>
          <w:trHeight w:val="290"/>
        </w:trPr>
        <w:tc>
          <w:tcPr>
            <w:tcW w:w="2560" w:type="dxa"/>
            <w:tcBorders>
              <w:top w:val="nil"/>
              <w:left w:val="single" w:sz="4" w:space="0" w:color="auto"/>
              <w:bottom w:val="single" w:sz="4" w:space="0" w:color="auto"/>
              <w:right w:val="single" w:sz="4" w:space="0" w:color="auto"/>
            </w:tcBorders>
            <w:vAlign w:val="center"/>
            <w:hideMark/>
          </w:tcPr>
          <w:p w14:paraId="73F845AB" w14:textId="77777777" w:rsidR="003C4464" w:rsidRPr="00DB0A09" w:rsidRDefault="003C4464" w:rsidP="003C4464">
            <w:pPr>
              <w:spacing w:after="0" w:line="240" w:lineRule="auto"/>
              <w:rPr>
                <w:rFonts w:ascii="Garamond" w:eastAsia="Times New Roman" w:hAnsi="Garamond" w:cs="Calibri"/>
                <w:color w:val="000000"/>
                <w:kern w:val="0"/>
                <w:sz w:val="24"/>
                <w:szCs w:val="24"/>
                <w:highlight w:val="yellow"/>
                <w:lang w:bidi="mr-IN"/>
              </w:rPr>
            </w:pPr>
            <w:r w:rsidRPr="00DB0A09">
              <w:rPr>
                <w:rFonts w:ascii="Garamond" w:eastAsia="Times New Roman" w:hAnsi="Garamond" w:cs="Calibri"/>
                <w:color w:val="000000"/>
                <w:kern w:val="0"/>
                <w:sz w:val="24"/>
                <w:szCs w:val="24"/>
                <w:highlight w:val="yellow"/>
                <w:lang w:bidi="mr-IN"/>
              </w:rPr>
              <w:t>Unskilled</w:t>
            </w:r>
          </w:p>
        </w:tc>
        <w:tc>
          <w:tcPr>
            <w:tcW w:w="1940" w:type="dxa"/>
            <w:tcBorders>
              <w:top w:val="nil"/>
              <w:left w:val="nil"/>
              <w:bottom w:val="single" w:sz="4" w:space="0" w:color="auto"/>
              <w:right w:val="single" w:sz="4" w:space="0" w:color="auto"/>
            </w:tcBorders>
            <w:hideMark/>
          </w:tcPr>
          <w:p w14:paraId="16959DFF" w14:textId="77777777" w:rsidR="003C4464" w:rsidRPr="00DB0A09" w:rsidRDefault="003C4464" w:rsidP="003C4464">
            <w:pPr>
              <w:spacing w:after="0" w:line="240" w:lineRule="auto"/>
              <w:jc w:val="center"/>
              <w:rPr>
                <w:rFonts w:ascii="Garamond" w:eastAsia="Times New Roman" w:hAnsi="Garamond" w:cs="Calibri"/>
                <w:color w:val="000000"/>
                <w:kern w:val="0"/>
                <w:sz w:val="24"/>
                <w:szCs w:val="24"/>
                <w:highlight w:val="yellow"/>
                <w:lang w:bidi="mr-IN"/>
              </w:rPr>
            </w:pPr>
            <w:r w:rsidRPr="00177921">
              <w:rPr>
                <w:rFonts w:ascii="Garamond" w:eastAsia="Times New Roman" w:hAnsi="Garamond" w:cs="Calibri"/>
                <w:color w:val="000000"/>
                <w:kern w:val="0"/>
                <w:sz w:val="24"/>
                <w:szCs w:val="24"/>
                <w:highlight w:val="yellow"/>
                <w:lang w:bidi="mr-IN"/>
              </w:rPr>
              <w:t>-</w:t>
            </w:r>
          </w:p>
        </w:tc>
        <w:tc>
          <w:tcPr>
            <w:tcW w:w="2140" w:type="dxa"/>
            <w:tcBorders>
              <w:top w:val="nil"/>
              <w:left w:val="nil"/>
              <w:bottom w:val="single" w:sz="4" w:space="0" w:color="auto"/>
              <w:right w:val="single" w:sz="4" w:space="0" w:color="auto"/>
            </w:tcBorders>
            <w:hideMark/>
          </w:tcPr>
          <w:p w14:paraId="04DAF045" w14:textId="77777777" w:rsidR="003C4464" w:rsidRPr="00DB0A09" w:rsidRDefault="003C4464" w:rsidP="003C4464">
            <w:pPr>
              <w:spacing w:after="0" w:line="240" w:lineRule="auto"/>
              <w:jc w:val="center"/>
              <w:rPr>
                <w:rFonts w:ascii="Garamond" w:eastAsia="Times New Roman" w:hAnsi="Garamond" w:cs="Calibri"/>
                <w:color w:val="000000"/>
                <w:kern w:val="0"/>
                <w:sz w:val="24"/>
                <w:szCs w:val="24"/>
                <w:highlight w:val="yellow"/>
                <w:lang w:bidi="mr-IN"/>
              </w:rPr>
            </w:pPr>
            <w:r w:rsidRPr="00177921">
              <w:rPr>
                <w:rFonts w:ascii="Garamond" w:eastAsia="Times New Roman" w:hAnsi="Garamond" w:cs="Calibri"/>
                <w:color w:val="000000"/>
                <w:kern w:val="0"/>
                <w:sz w:val="24"/>
                <w:szCs w:val="24"/>
                <w:highlight w:val="yellow"/>
                <w:lang w:bidi="mr-IN"/>
              </w:rPr>
              <w:t>-</w:t>
            </w:r>
          </w:p>
        </w:tc>
        <w:tc>
          <w:tcPr>
            <w:tcW w:w="1500" w:type="dxa"/>
            <w:tcBorders>
              <w:top w:val="nil"/>
              <w:left w:val="nil"/>
              <w:bottom w:val="single" w:sz="4" w:space="0" w:color="auto"/>
              <w:right w:val="single" w:sz="4" w:space="0" w:color="auto"/>
            </w:tcBorders>
            <w:hideMark/>
          </w:tcPr>
          <w:p w14:paraId="5E40361F" w14:textId="77777777" w:rsidR="003C4464" w:rsidRPr="00DB0A09" w:rsidRDefault="003C4464" w:rsidP="003C4464">
            <w:pPr>
              <w:spacing w:after="0" w:line="240" w:lineRule="auto"/>
              <w:jc w:val="center"/>
              <w:rPr>
                <w:rFonts w:ascii="Garamond" w:eastAsia="Times New Roman" w:hAnsi="Garamond" w:cs="Calibri"/>
                <w:color w:val="000000"/>
                <w:kern w:val="0"/>
                <w:sz w:val="24"/>
                <w:szCs w:val="24"/>
                <w:highlight w:val="yellow"/>
                <w:lang w:bidi="mr-IN"/>
              </w:rPr>
            </w:pPr>
            <w:r w:rsidRPr="00177921">
              <w:rPr>
                <w:rFonts w:ascii="Garamond" w:eastAsia="Times New Roman" w:hAnsi="Garamond" w:cs="Calibri"/>
                <w:color w:val="000000"/>
                <w:kern w:val="0"/>
                <w:sz w:val="24"/>
                <w:szCs w:val="24"/>
                <w:highlight w:val="yellow"/>
                <w:lang w:bidi="mr-IN"/>
              </w:rPr>
              <w:t>-</w:t>
            </w:r>
          </w:p>
        </w:tc>
      </w:tr>
      <w:tr w:rsidR="003C4464" w:rsidRPr="00DB0A09" w14:paraId="601866B5" w14:textId="77777777" w:rsidTr="0018140E">
        <w:trPr>
          <w:trHeight w:val="290"/>
        </w:trPr>
        <w:tc>
          <w:tcPr>
            <w:tcW w:w="2560" w:type="dxa"/>
            <w:tcBorders>
              <w:top w:val="nil"/>
              <w:left w:val="single" w:sz="4" w:space="0" w:color="auto"/>
              <w:bottom w:val="single" w:sz="4" w:space="0" w:color="auto"/>
              <w:right w:val="single" w:sz="4" w:space="0" w:color="auto"/>
            </w:tcBorders>
            <w:vAlign w:val="center"/>
            <w:hideMark/>
          </w:tcPr>
          <w:p w14:paraId="3BF5BB76" w14:textId="77777777" w:rsidR="003C4464" w:rsidRPr="00DB0A09" w:rsidRDefault="003C4464" w:rsidP="003C4464">
            <w:pPr>
              <w:spacing w:after="0" w:line="240" w:lineRule="auto"/>
              <w:rPr>
                <w:rFonts w:ascii="Garamond" w:eastAsia="Times New Roman" w:hAnsi="Garamond" w:cs="Calibri"/>
                <w:color w:val="000000"/>
                <w:kern w:val="0"/>
                <w:sz w:val="24"/>
                <w:szCs w:val="24"/>
                <w:highlight w:val="yellow"/>
                <w:lang w:bidi="mr-IN"/>
              </w:rPr>
            </w:pPr>
            <w:r w:rsidRPr="00DB0A09">
              <w:rPr>
                <w:rFonts w:ascii="Garamond" w:eastAsia="Times New Roman" w:hAnsi="Garamond" w:cs="Calibri"/>
                <w:color w:val="000000"/>
                <w:kern w:val="0"/>
                <w:sz w:val="24"/>
                <w:szCs w:val="24"/>
                <w:highlight w:val="yellow"/>
                <w:lang w:bidi="mr-IN"/>
              </w:rPr>
              <w:t>Semi-skilled</w:t>
            </w:r>
          </w:p>
        </w:tc>
        <w:tc>
          <w:tcPr>
            <w:tcW w:w="1940" w:type="dxa"/>
            <w:tcBorders>
              <w:top w:val="nil"/>
              <w:left w:val="nil"/>
              <w:bottom w:val="single" w:sz="4" w:space="0" w:color="auto"/>
              <w:right w:val="single" w:sz="4" w:space="0" w:color="auto"/>
            </w:tcBorders>
            <w:hideMark/>
          </w:tcPr>
          <w:p w14:paraId="5D257C5A" w14:textId="77777777" w:rsidR="003C4464" w:rsidRPr="00DB0A09" w:rsidRDefault="003C4464" w:rsidP="003C4464">
            <w:pPr>
              <w:spacing w:after="0" w:line="240" w:lineRule="auto"/>
              <w:jc w:val="center"/>
              <w:rPr>
                <w:rFonts w:ascii="Garamond" w:eastAsia="Times New Roman" w:hAnsi="Garamond" w:cs="Calibri"/>
                <w:color w:val="000000"/>
                <w:kern w:val="0"/>
                <w:sz w:val="24"/>
                <w:szCs w:val="24"/>
                <w:highlight w:val="yellow"/>
                <w:lang w:bidi="mr-IN"/>
              </w:rPr>
            </w:pPr>
            <w:r w:rsidRPr="00177921">
              <w:rPr>
                <w:rFonts w:ascii="Garamond" w:eastAsia="Times New Roman" w:hAnsi="Garamond" w:cs="Calibri"/>
                <w:color w:val="000000"/>
                <w:kern w:val="0"/>
                <w:sz w:val="24"/>
                <w:szCs w:val="24"/>
                <w:highlight w:val="yellow"/>
                <w:lang w:bidi="mr-IN"/>
              </w:rPr>
              <w:t>-</w:t>
            </w:r>
          </w:p>
        </w:tc>
        <w:tc>
          <w:tcPr>
            <w:tcW w:w="2140" w:type="dxa"/>
            <w:tcBorders>
              <w:top w:val="nil"/>
              <w:left w:val="nil"/>
              <w:bottom w:val="single" w:sz="4" w:space="0" w:color="auto"/>
              <w:right w:val="single" w:sz="4" w:space="0" w:color="auto"/>
            </w:tcBorders>
            <w:hideMark/>
          </w:tcPr>
          <w:p w14:paraId="02206469" w14:textId="77777777" w:rsidR="003C4464" w:rsidRPr="00DB0A09" w:rsidRDefault="003C4464" w:rsidP="003C4464">
            <w:pPr>
              <w:spacing w:after="0" w:line="240" w:lineRule="auto"/>
              <w:jc w:val="center"/>
              <w:rPr>
                <w:rFonts w:ascii="Garamond" w:eastAsia="Times New Roman" w:hAnsi="Garamond" w:cs="Calibri"/>
                <w:color w:val="000000"/>
                <w:kern w:val="0"/>
                <w:sz w:val="24"/>
                <w:szCs w:val="24"/>
                <w:highlight w:val="yellow"/>
                <w:lang w:bidi="mr-IN"/>
              </w:rPr>
            </w:pPr>
            <w:r w:rsidRPr="00177921">
              <w:rPr>
                <w:rFonts w:ascii="Garamond" w:eastAsia="Times New Roman" w:hAnsi="Garamond" w:cs="Calibri"/>
                <w:color w:val="000000"/>
                <w:kern w:val="0"/>
                <w:sz w:val="24"/>
                <w:szCs w:val="24"/>
                <w:highlight w:val="yellow"/>
                <w:lang w:bidi="mr-IN"/>
              </w:rPr>
              <w:t>-</w:t>
            </w:r>
          </w:p>
        </w:tc>
        <w:tc>
          <w:tcPr>
            <w:tcW w:w="1500" w:type="dxa"/>
            <w:tcBorders>
              <w:top w:val="nil"/>
              <w:left w:val="nil"/>
              <w:bottom w:val="single" w:sz="4" w:space="0" w:color="auto"/>
              <w:right w:val="single" w:sz="4" w:space="0" w:color="auto"/>
            </w:tcBorders>
            <w:hideMark/>
          </w:tcPr>
          <w:p w14:paraId="2FB8D036" w14:textId="77777777" w:rsidR="003C4464" w:rsidRPr="00DB0A09" w:rsidRDefault="003C4464" w:rsidP="003C4464">
            <w:pPr>
              <w:spacing w:after="0" w:line="240" w:lineRule="auto"/>
              <w:jc w:val="center"/>
              <w:rPr>
                <w:rFonts w:ascii="Garamond" w:eastAsia="Times New Roman" w:hAnsi="Garamond" w:cs="Calibri"/>
                <w:color w:val="000000"/>
                <w:kern w:val="0"/>
                <w:sz w:val="24"/>
                <w:szCs w:val="24"/>
                <w:highlight w:val="yellow"/>
                <w:lang w:bidi="mr-IN"/>
              </w:rPr>
            </w:pPr>
            <w:r w:rsidRPr="00177921">
              <w:rPr>
                <w:rFonts w:ascii="Garamond" w:eastAsia="Times New Roman" w:hAnsi="Garamond" w:cs="Calibri"/>
                <w:color w:val="000000"/>
                <w:kern w:val="0"/>
                <w:sz w:val="24"/>
                <w:szCs w:val="24"/>
                <w:highlight w:val="yellow"/>
                <w:lang w:bidi="mr-IN"/>
              </w:rPr>
              <w:t>-</w:t>
            </w:r>
          </w:p>
        </w:tc>
      </w:tr>
      <w:tr w:rsidR="003C4464" w:rsidRPr="00DB0A09" w14:paraId="01F072C0" w14:textId="77777777" w:rsidTr="0018140E">
        <w:trPr>
          <w:trHeight w:val="290"/>
        </w:trPr>
        <w:tc>
          <w:tcPr>
            <w:tcW w:w="2560" w:type="dxa"/>
            <w:tcBorders>
              <w:top w:val="nil"/>
              <w:left w:val="single" w:sz="4" w:space="0" w:color="auto"/>
              <w:bottom w:val="single" w:sz="4" w:space="0" w:color="auto"/>
              <w:right w:val="single" w:sz="4" w:space="0" w:color="auto"/>
            </w:tcBorders>
            <w:vAlign w:val="center"/>
            <w:hideMark/>
          </w:tcPr>
          <w:p w14:paraId="23291C5A" w14:textId="77777777" w:rsidR="003C4464" w:rsidRPr="00DB0A09" w:rsidRDefault="003C4464" w:rsidP="003C4464">
            <w:pPr>
              <w:spacing w:after="0" w:line="240" w:lineRule="auto"/>
              <w:rPr>
                <w:rFonts w:ascii="Garamond" w:eastAsia="Times New Roman" w:hAnsi="Garamond" w:cs="Calibri"/>
                <w:color w:val="000000"/>
                <w:kern w:val="0"/>
                <w:sz w:val="24"/>
                <w:szCs w:val="24"/>
                <w:highlight w:val="yellow"/>
                <w:lang w:bidi="mr-IN"/>
              </w:rPr>
            </w:pPr>
            <w:r w:rsidRPr="00DB0A09">
              <w:rPr>
                <w:rFonts w:ascii="Garamond" w:eastAsia="Times New Roman" w:hAnsi="Garamond" w:cs="Calibri"/>
                <w:color w:val="000000"/>
                <w:kern w:val="0"/>
                <w:sz w:val="24"/>
                <w:szCs w:val="24"/>
                <w:highlight w:val="yellow"/>
                <w:lang w:bidi="mr-IN"/>
              </w:rPr>
              <w:t>Skilled</w:t>
            </w:r>
          </w:p>
        </w:tc>
        <w:tc>
          <w:tcPr>
            <w:tcW w:w="1940" w:type="dxa"/>
            <w:tcBorders>
              <w:top w:val="nil"/>
              <w:left w:val="nil"/>
              <w:bottom w:val="single" w:sz="4" w:space="0" w:color="auto"/>
              <w:right w:val="single" w:sz="4" w:space="0" w:color="auto"/>
            </w:tcBorders>
            <w:hideMark/>
          </w:tcPr>
          <w:p w14:paraId="7B316010" w14:textId="77777777" w:rsidR="003C4464" w:rsidRPr="00DB0A09" w:rsidRDefault="003C4464" w:rsidP="003C4464">
            <w:pPr>
              <w:spacing w:after="0" w:line="240" w:lineRule="auto"/>
              <w:jc w:val="center"/>
              <w:rPr>
                <w:rFonts w:ascii="Garamond" w:eastAsia="Times New Roman" w:hAnsi="Garamond" w:cs="Calibri"/>
                <w:color w:val="000000"/>
                <w:kern w:val="0"/>
                <w:sz w:val="24"/>
                <w:szCs w:val="24"/>
                <w:highlight w:val="yellow"/>
                <w:lang w:bidi="mr-IN"/>
              </w:rPr>
            </w:pPr>
            <w:r w:rsidRPr="00177921">
              <w:rPr>
                <w:rFonts w:ascii="Garamond" w:eastAsia="Times New Roman" w:hAnsi="Garamond" w:cs="Calibri"/>
                <w:color w:val="000000"/>
                <w:kern w:val="0"/>
                <w:sz w:val="24"/>
                <w:szCs w:val="24"/>
                <w:highlight w:val="yellow"/>
                <w:lang w:bidi="mr-IN"/>
              </w:rPr>
              <w:t>-</w:t>
            </w:r>
          </w:p>
        </w:tc>
        <w:tc>
          <w:tcPr>
            <w:tcW w:w="2140" w:type="dxa"/>
            <w:tcBorders>
              <w:top w:val="nil"/>
              <w:left w:val="nil"/>
              <w:bottom w:val="single" w:sz="4" w:space="0" w:color="auto"/>
              <w:right w:val="single" w:sz="4" w:space="0" w:color="auto"/>
            </w:tcBorders>
            <w:hideMark/>
          </w:tcPr>
          <w:p w14:paraId="303F4EEF" w14:textId="77777777" w:rsidR="003C4464" w:rsidRPr="00DB0A09" w:rsidRDefault="003C4464" w:rsidP="003C4464">
            <w:pPr>
              <w:spacing w:after="0" w:line="240" w:lineRule="auto"/>
              <w:jc w:val="center"/>
              <w:rPr>
                <w:rFonts w:ascii="Garamond" w:eastAsia="Times New Roman" w:hAnsi="Garamond" w:cs="Calibri"/>
                <w:color w:val="000000"/>
                <w:kern w:val="0"/>
                <w:sz w:val="24"/>
                <w:szCs w:val="24"/>
                <w:highlight w:val="yellow"/>
                <w:lang w:bidi="mr-IN"/>
              </w:rPr>
            </w:pPr>
            <w:r w:rsidRPr="00177921">
              <w:rPr>
                <w:rFonts w:ascii="Garamond" w:eastAsia="Times New Roman" w:hAnsi="Garamond" w:cs="Calibri"/>
                <w:color w:val="000000"/>
                <w:kern w:val="0"/>
                <w:sz w:val="24"/>
                <w:szCs w:val="24"/>
                <w:highlight w:val="yellow"/>
                <w:lang w:bidi="mr-IN"/>
              </w:rPr>
              <w:t>-</w:t>
            </w:r>
          </w:p>
        </w:tc>
        <w:tc>
          <w:tcPr>
            <w:tcW w:w="1500" w:type="dxa"/>
            <w:tcBorders>
              <w:top w:val="nil"/>
              <w:left w:val="nil"/>
              <w:bottom w:val="single" w:sz="4" w:space="0" w:color="auto"/>
              <w:right w:val="single" w:sz="4" w:space="0" w:color="auto"/>
            </w:tcBorders>
            <w:hideMark/>
          </w:tcPr>
          <w:p w14:paraId="07C3E9E4" w14:textId="77777777" w:rsidR="003C4464" w:rsidRPr="00DB0A09" w:rsidRDefault="003C4464" w:rsidP="003C4464">
            <w:pPr>
              <w:spacing w:after="0" w:line="240" w:lineRule="auto"/>
              <w:jc w:val="center"/>
              <w:rPr>
                <w:rFonts w:ascii="Garamond" w:eastAsia="Times New Roman" w:hAnsi="Garamond" w:cs="Calibri"/>
                <w:color w:val="000000"/>
                <w:kern w:val="0"/>
                <w:sz w:val="24"/>
                <w:szCs w:val="24"/>
                <w:highlight w:val="yellow"/>
                <w:lang w:bidi="mr-IN"/>
              </w:rPr>
            </w:pPr>
            <w:r w:rsidRPr="00177921">
              <w:rPr>
                <w:rFonts w:ascii="Garamond" w:eastAsia="Times New Roman" w:hAnsi="Garamond" w:cs="Calibri"/>
                <w:color w:val="000000"/>
                <w:kern w:val="0"/>
                <w:sz w:val="24"/>
                <w:szCs w:val="24"/>
                <w:highlight w:val="yellow"/>
                <w:lang w:bidi="mr-IN"/>
              </w:rPr>
              <w:t>-</w:t>
            </w:r>
          </w:p>
        </w:tc>
      </w:tr>
      <w:tr w:rsidR="003C4464" w:rsidRPr="00DB0A09" w14:paraId="1F37FD0A" w14:textId="77777777" w:rsidTr="0018140E">
        <w:trPr>
          <w:trHeight w:val="580"/>
        </w:trPr>
        <w:tc>
          <w:tcPr>
            <w:tcW w:w="2560" w:type="dxa"/>
            <w:tcBorders>
              <w:top w:val="nil"/>
              <w:left w:val="single" w:sz="4" w:space="0" w:color="auto"/>
              <w:bottom w:val="single" w:sz="4" w:space="0" w:color="auto"/>
              <w:right w:val="single" w:sz="4" w:space="0" w:color="auto"/>
            </w:tcBorders>
            <w:shd w:val="clear" w:color="000000" w:fill="D9D9D9"/>
            <w:vAlign w:val="center"/>
            <w:hideMark/>
          </w:tcPr>
          <w:p w14:paraId="08CE0A25" w14:textId="77777777" w:rsidR="003C4464" w:rsidRPr="00DB0A09" w:rsidRDefault="003C4464" w:rsidP="003C4464">
            <w:pPr>
              <w:spacing w:after="0" w:line="240" w:lineRule="auto"/>
              <w:rPr>
                <w:rFonts w:ascii="Garamond" w:eastAsia="Times New Roman" w:hAnsi="Garamond" w:cs="Calibri"/>
                <w:b/>
                <w:bCs/>
                <w:color w:val="000000"/>
                <w:kern w:val="0"/>
                <w:sz w:val="24"/>
                <w:szCs w:val="24"/>
                <w:highlight w:val="yellow"/>
                <w:lang w:bidi="mr-IN"/>
              </w:rPr>
            </w:pPr>
            <w:r w:rsidRPr="00DB0A09">
              <w:rPr>
                <w:rFonts w:ascii="Garamond" w:eastAsia="Times New Roman" w:hAnsi="Garamond" w:cs="Calibri"/>
                <w:b/>
                <w:bCs/>
                <w:color w:val="000000"/>
                <w:kern w:val="0"/>
                <w:sz w:val="24"/>
                <w:szCs w:val="24"/>
                <w:highlight w:val="yellow"/>
                <w:lang w:bidi="mr-IN"/>
              </w:rPr>
              <w:t>Sub-Total Hospitality Services ( C )</w:t>
            </w:r>
          </w:p>
        </w:tc>
        <w:tc>
          <w:tcPr>
            <w:tcW w:w="1940" w:type="dxa"/>
            <w:tcBorders>
              <w:top w:val="nil"/>
              <w:left w:val="nil"/>
              <w:bottom w:val="single" w:sz="4" w:space="0" w:color="auto"/>
              <w:right w:val="single" w:sz="4" w:space="0" w:color="auto"/>
            </w:tcBorders>
            <w:shd w:val="clear" w:color="000000" w:fill="D9D9D9"/>
            <w:hideMark/>
          </w:tcPr>
          <w:p w14:paraId="6367DCCB" w14:textId="77777777" w:rsidR="003C4464" w:rsidRPr="00DB0A09" w:rsidRDefault="003C4464" w:rsidP="003C4464">
            <w:pPr>
              <w:spacing w:after="0" w:line="240" w:lineRule="auto"/>
              <w:jc w:val="center"/>
              <w:rPr>
                <w:rFonts w:ascii="Garamond" w:eastAsia="Times New Roman" w:hAnsi="Garamond" w:cs="Calibri"/>
                <w:b/>
                <w:bCs/>
                <w:color w:val="000000"/>
                <w:kern w:val="0"/>
                <w:sz w:val="24"/>
                <w:szCs w:val="24"/>
                <w:highlight w:val="yellow"/>
                <w:lang w:bidi="mr-IN"/>
              </w:rPr>
            </w:pPr>
            <w:r w:rsidRPr="00177921">
              <w:rPr>
                <w:rFonts w:ascii="Garamond" w:eastAsia="Times New Roman" w:hAnsi="Garamond" w:cs="Calibri"/>
                <w:color w:val="000000"/>
                <w:kern w:val="0"/>
                <w:sz w:val="24"/>
                <w:szCs w:val="24"/>
                <w:highlight w:val="yellow"/>
                <w:lang w:bidi="mr-IN"/>
              </w:rPr>
              <w:t>-</w:t>
            </w:r>
          </w:p>
        </w:tc>
        <w:tc>
          <w:tcPr>
            <w:tcW w:w="2140" w:type="dxa"/>
            <w:tcBorders>
              <w:top w:val="nil"/>
              <w:left w:val="nil"/>
              <w:bottom w:val="single" w:sz="4" w:space="0" w:color="auto"/>
              <w:right w:val="single" w:sz="4" w:space="0" w:color="auto"/>
            </w:tcBorders>
            <w:shd w:val="clear" w:color="000000" w:fill="D9D9D9"/>
            <w:hideMark/>
          </w:tcPr>
          <w:p w14:paraId="228E5028" w14:textId="77777777" w:rsidR="003C4464" w:rsidRPr="00DB0A09" w:rsidRDefault="003C4464" w:rsidP="003C4464">
            <w:pPr>
              <w:spacing w:after="0" w:line="240" w:lineRule="auto"/>
              <w:jc w:val="center"/>
              <w:rPr>
                <w:rFonts w:ascii="Garamond" w:eastAsia="Times New Roman" w:hAnsi="Garamond" w:cs="Calibri"/>
                <w:color w:val="000000"/>
                <w:kern w:val="0"/>
                <w:sz w:val="24"/>
                <w:szCs w:val="24"/>
                <w:highlight w:val="yellow"/>
                <w:lang w:bidi="mr-IN"/>
              </w:rPr>
            </w:pPr>
            <w:r w:rsidRPr="00177921">
              <w:rPr>
                <w:rFonts w:ascii="Garamond" w:eastAsia="Times New Roman" w:hAnsi="Garamond" w:cs="Calibri"/>
                <w:color w:val="000000"/>
                <w:kern w:val="0"/>
                <w:sz w:val="24"/>
                <w:szCs w:val="24"/>
                <w:highlight w:val="yellow"/>
                <w:lang w:bidi="mr-IN"/>
              </w:rPr>
              <w:t>-</w:t>
            </w:r>
          </w:p>
        </w:tc>
        <w:tc>
          <w:tcPr>
            <w:tcW w:w="1500" w:type="dxa"/>
            <w:tcBorders>
              <w:top w:val="nil"/>
              <w:left w:val="nil"/>
              <w:bottom w:val="single" w:sz="4" w:space="0" w:color="auto"/>
              <w:right w:val="single" w:sz="4" w:space="0" w:color="auto"/>
            </w:tcBorders>
            <w:shd w:val="clear" w:color="000000" w:fill="D9D9D9"/>
            <w:hideMark/>
          </w:tcPr>
          <w:p w14:paraId="48A5E466" w14:textId="77777777" w:rsidR="003C4464" w:rsidRPr="00DB0A09" w:rsidRDefault="003C4464" w:rsidP="003C4464">
            <w:pPr>
              <w:spacing w:after="0" w:line="240" w:lineRule="auto"/>
              <w:jc w:val="center"/>
              <w:rPr>
                <w:rFonts w:ascii="Garamond" w:eastAsia="Times New Roman" w:hAnsi="Garamond" w:cs="Calibri"/>
                <w:b/>
                <w:bCs/>
                <w:color w:val="000000"/>
                <w:kern w:val="0"/>
                <w:sz w:val="24"/>
                <w:szCs w:val="24"/>
                <w:highlight w:val="yellow"/>
                <w:lang w:bidi="mr-IN"/>
              </w:rPr>
            </w:pPr>
            <w:r w:rsidRPr="00177921">
              <w:rPr>
                <w:rFonts w:ascii="Garamond" w:eastAsia="Times New Roman" w:hAnsi="Garamond" w:cs="Calibri"/>
                <w:color w:val="000000"/>
                <w:kern w:val="0"/>
                <w:sz w:val="24"/>
                <w:szCs w:val="24"/>
                <w:highlight w:val="yellow"/>
                <w:lang w:bidi="mr-IN"/>
              </w:rPr>
              <w:t>-</w:t>
            </w:r>
          </w:p>
        </w:tc>
      </w:tr>
      <w:tr w:rsidR="004907D0" w:rsidRPr="004907D0" w14:paraId="7FE2AB4F" w14:textId="77777777" w:rsidTr="004907D0">
        <w:trPr>
          <w:trHeight w:val="870"/>
        </w:trPr>
        <w:tc>
          <w:tcPr>
            <w:tcW w:w="2560" w:type="dxa"/>
            <w:tcBorders>
              <w:top w:val="nil"/>
              <w:left w:val="single" w:sz="4" w:space="0" w:color="auto"/>
              <w:bottom w:val="single" w:sz="4" w:space="0" w:color="auto"/>
              <w:right w:val="single" w:sz="4" w:space="0" w:color="auto"/>
            </w:tcBorders>
            <w:shd w:val="clear" w:color="000000" w:fill="FFF2CC"/>
            <w:vAlign w:val="center"/>
            <w:hideMark/>
          </w:tcPr>
          <w:p w14:paraId="0BD3B052" w14:textId="5F977747" w:rsidR="004907D0" w:rsidRPr="00DB0A09" w:rsidRDefault="004907D0" w:rsidP="00537E22">
            <w:pPr>
              <w:spacing w:after="0" w:line="240" w:lineRule="auto"/>
              <w:rPr>
                <w:rFonts w:ascii="Garamond" w:eastAsia="Times New Roman" w:hAnsi="Garamond" w:cs="Calibri"/>
                <w:b/>
                <w:bCs/>
                <w:color w:val="000000"/>
                <w:kern w:val="0"/>
                <w:sz w:val="24"/>
                <w:szCs w:val="24"/>
                <w:highlight w:val="yellow"/>
                <w:lang w:bidi="mr-IN"/>
              </w:rPr>
            </w:pPr>
            <w:r w:rsidRPr="00DB0A09">
              <w:rPr>
                <w:rFonts w:ascii="Garamond" w:eastAsia="Times New Roman" w:hAnsi="Garamond" w:cs="Calibri"/>
                <w:b/>
                <w:bCs/>
                <w:color w:val="000000"/>
                <w:kern w:val="0"/>
                <w:sz w:val="24"/>
                <w:szCs w:val="24"/>
                <w:highlight w:val="yellow"/>
                <w:lang w:bidi="mr-IN"/>
              </w:rPr>
              <w:t>Total Per Month (A+B+C) excluding GST</w:t>
            </w:r>
          </w:p>
        </w:tc>
        <w:tc>
          <w:tcPr>
            <w:tcW w:w="1940" w:type="dxa"/>
            <w:tcBorders>
              <w:top w:val="nil"/>
              <w:left w:val="nil"/>
              <w:bottom w:val="single" w:sz="4" w:space="0" w:color="auto"/>
              <w:right w:val="single" w:sz="4" w:space="0" w:color="auto"/>
            </w:tcBorders>
            <w:shd w:val="clear" w:color="000000" w:fill="FFF2CC"/>
            <w:noWrap/>
            <w:vAlign w:val="bottom"/>
            <w:hideMark/>
          </w:tcPr>
          <w:p w14:paraId="531FF236" w14:textId="77777777" w:rsidR="004907D0" w:rsidRPr="00DB0A09" w:rsidRDefault="004907D0" w:rsidP="004907D0">
            <w:pPr>
              <w:spacing w:after="0" w:line="240" w:lineRule="auto"/>
              <w:rPr>
                <w:rFonts w:ascii="Garamond" w:eastAsia="Times New Roman" w:hAnsi="Garamond" w:cs="Calibri"/>
                <w:color w:val="000000"/>
                <w:kern w:val="0"/>
                <w:sz w:val="24"/>
                <w:szCs w:val="24"/>
                <w:highlight w:val="yellow"/>
                <w:lang w:bidi="mr-IN"/>
              </w:rPr>
            </w:pPr>
            <w:r w:rsidRPr="00DB0A09">
              <w:rPr>
                <w:rFonts w:ascii="Garamond" w:eastAsia="Times New Roman" w:hAnsi="Garamond" w:cs="Calibri"/>
                <w:color w:val="000000"/>
                <w:kern w:val="0"/>
                <w:sz w:val="24"/>
                <w:szCs w:val="24"/>
                <w:highlight w:val="yellow"/>
                <w:lang w:bidi="mr-IN"/>
              </w:rPr>
              <w:t> </w:t>
            </w:r>
          </w:p>
        </w:tc>
        <w:tc>
          <w:tcPr>
            <w:tcW w:w="2140" w:type="dxa"/>
            <w:tcBorders>
              <w:top w:val="nil"/>
              <w:left w:val="nil"/>
              <w:bottom w:val="single" w:sz="4" w:space="0" w:color="auto"/>
              <w:right w:val="single" w:sz="4" w:space="0" w:color="auto"/>
            </w:tcBorders>
            <w:shd w:val="clear" w:color="000000" w:fill="FFF2CC"/>
            <w:noWrap/>
            <w:vAlign w:val="bottom"/>
            <w:hideMark/>
          </w:tcPr>
          <w:p w14:paraId="0B9BD2D8" w14:textId="77777777" w:rsidR="004907D0" w:rsidRPr="00DB0A09" w:rsidRDefault="004907D0" w:rsidP="004907D0">
            <w:pPr>
              <w:spacing w:after="0" w:line="240" w:lineRule="auto"/>
              <w:rPr>
                <w:rFonts w:ascii="Garamond" w:eastAsia="Times New Roman" w:hAnsi="Garamond" w:cs="Calibri"/>
                <w:color w:val="000000"/>
                <w:kern w:val="0"/>
                <w:sz w:val="24"/>
                <w:szCs w:val="24"/>
                <w:highlight w:val="yellow"/>
                <w:lang w:bidi="mr-IN"/>
              </w:rPr>
            </w:pPr>
            <w:r w:rsidRPr="00DB0A09">
              <w:rPr>
                <w:rFonts w:ascii="Garamond" w:eastAsia="Times New Roman" w:hAnsi="Garamond" w:cs="Calibri"/>
                <w:color w:val="000000"/>
                <w:kern w:val="0"/>
                <w:sz w:val="24"/>
                <w:szCs w:val="24"/>
                <w:highlight w:val="yellow"/>
                <w:lang w:bidi="mr-IN"/>
              </w:rPr>
              <w:t> </w:t>
            </w:r>
          </w:p>
        </w:tc>
        <w:tc>
          <w:tcPr>
            <w:tcW w:w="1500" w:type="dxa"/>
            <w:tcBorders>
              <w:top w:val="nil"/>
              <w:left w:val="nil"/>
              <w:bottom w:val="single" w:sz="4" w:space="0" w:color="auto"/>
              <w:right w:val="single" w:sz="4" w:space="0" w:color="auto"/>
            </w:tcBorders>
            <w:shd w:val="clear" w:color="000000" w:fill="FFF2CC"/>
            <w:noWrap/>
            <w:vAlign w:val="bottom"/>
            <w:hideMark/>
          </w:tcPr>
          <w:p w14:paraId="73F4580C" w14:textId="14602484" w:rsidR="004907D0" w:rsidRPr="004907D0" w:rsidRDefault="00485F53" w:rsidP="0050282C">
            <w:pPr>
              <w:spacing w:after="0" w:line="240" w:lineRule="auto"/>
              <w:rPr>
                <w:rFonts w:ascii="Garamond" w:eastAsia="Times New Roman" w:hAnsi="Garamond" w:cs="Calibri"/>
                <w:b/>
                <w:bCs/>
                <w:color w:val="000000"/>
                <w:kern w:val="0"/>
                <w:sz w:val="24"/>
                <w:szCs w:val="24"/>
                <w:lang w:bidi="mr-IN"/>
              </w:rPr>
            </w:pPr>
            <w:r>
              <w:rPr>
                <w:rFonts w:ascii="Garamond" w:eastAsia="Times New Roman" w:hAnsi="Garamond" w:cs="Calibri"/>
                <w:b/>
                <w:bCs/>
                <w:color w:val="000000"/>
                <w:kern w:val="0"/>
                <w:sz w:val="24"/>
                <w:szCs w:val="24"/>
                <w:highlight w:val="yellow"/>
                <w:lang w:bidi="mr-IN"/>
              </w:rPr>
              <w:t>33,07,937.11</w:t>
            </w:r>
            <w:r w:rsidR="003C4464">
              <w:rPr>
                <w:rFonts w:ascii="Garamond" w:eastAsia="Times New Roman" w:hAnsi="Garamond" w:cs="Calibri"/>
                <w:b/>
                <w:bCs/>
                <w:color w:val="000000"/>
                <w:kern w:val="0"/>
                <w:sz w:val="24"/>
                <w:szCs w:val="24"/>
                <w:lang w:bidi="mr-IN"/>
              </w:rPr>
              <w:t xml:space="preserve">= </w:t>
            </w:r>
            <w:r w:rsidR="0050282C">
              <w:rPr>
                <w:rFonts w:ascii="Garamond" w:eastAsia="Times New Roman" w:hAnsi="Garamond" w:cs="Calibri"/>
                <w:b/>
                <w:bCs/>
                <w:color w:val="000000"/>
                <w:kern w:val="0"/>
                <w:sz w:val="24"/>
                <w:szCs w:val="24"/>
                <w:highlight w:val="yellow"/>
                <w:lang w:bidi="mr-IN"/>
              </w:rPr>
              <w:t>33,07,937.</w:t>
            </w:r>
            <w:r w:rsidR="0050282C">
              <w:rPr>
                <w:rFonts w:ascii="Garamond" w:eastAsia="Times New Roman" w:hAnsi="Garamond" w:cs="Calibri"/>
                <w:b/>
                <w:bCs/>
                <w:color w:val="000000"/>
                <w:kern w:val="0"/>
                <w:sz w:val="24"/>
                <w:szCs w:val="24"/>
                <w:lang w:bidi="mr-IN"/>
              </w:rPr>
              <w:t>00</w:t>
            </w:r>
          </w:p>
        </w:tc>
      </w:tr>
    </w:tbl>
    <w:p w14:paraId="35D2E5B8" w14:textId="77777777" w:rsidR="00F35517" w:rsidRDefault="00F35517" w:rsidP="008773D1">
      <w:pPr>
        <w:rPr>
          <w:rFonts w:ascii="Garamond" w:hAnsi="Garamond"/>
          <w:sz w:val="24"/>
          <w:szCs w:val="24"/>
          <w:highlight w:val="yellow"/>
        </w:rPr>
      </w:pPr>
    </w:p>
    <w:p w14:paraId="76C38C99" w14:textId="77777777" w:rsidR="00D83989" w:rsidRPr="00895B8D" w:rsidRDefault="00F35517" w:rsidP="008773D1">
      <w:pPr>
        <w:rPr>
          <w:rFonts w:ascii="Garamond" w:hAnsi="Garamond"/>
          <w:b/>
          <w:bCs/>
          <w:sz w:val="24"/>
          <w:szCs w:val="24"/>
        </w:rPr>
      </w:pPr>
      <w:r w:rsidRPr="00895B8D">
        <w:rPr>
          <w:rFonts w:ascii="Garamond" w:hAnsi="Garamond"/>
          <w:b/>
          <w:bCs/>
          <w:sz w:val="24"/>
          <w:szCs w:val="24"/>
          <w:highlight w:val="yellow"/>
        </w:rPr>
        <w:t xml:space="preserve">Note: The Total Cost </w:t>
      </w:r>
      <w:r w:rsidR="009F002C">
        <w:rPr>
          <w:rFonts w:ascii="Garamond" w:hAnsi="Garamond"/>
          <w:b/>
          <w:bCs/>
          <w:sz w:val="24"/>
          <w:szCs w:val="24"/>
          <w:highlight w:val="yellow"/>
        </w:rPr>
        <w:t xml:space="preserve">above </w:t>
      </w:r>
      <w:r w:rsidRPr="00895B8D">
        <w:rPr>
          <w:rFonts w:ascii="Garamond" w:hAnsi="Garamond"/>
          <w:b/>
          <w:bCs/>
          <w:sz w:val="24"/>
          <w:szCs w:val="24"/>
          <w:highlight w:val="yellow"/>
        </w:rPr>
        <w:t>includes Employer’s Contribution of EPF, ESI, Bonus, Gratuity and Leave Allowance.</w:t>
      </w:r>
    </w:p>
    <w:p w14:paraId="46F5B1BB" w14:textId="77777777" w:rsidR="00A34DE0" w:rsidRPr="00547B81" w:rsidRDefault="00547B81" w:rsidP="00547B81">
      <w:pPr>
        <w:rPr>
          <w:rFonts w:ascii="Garamond" w:hAnsi="Garamond"/>
          <w:sz w:val="24"/>
          <w:szCs w:val="24"/>
        </w:rPr>
      </w:pPr>
      <w:r>
        <w:rPr>
          <w:rFonts w:ascii="Garamond" w:hAnsi="Garamond"/>
          <w:sz w:val="24"/>
          <w:szCs w:val="24"/>
        </w:rPr>
        <w:br w:type="page"/>
      </w:r>
    </w:p>
    <w:p w14:paraId="5AB03F5B" w14:textId="77777777" w:rsidR="00A34DE0" w:rsidRPr="00A34DE0" w:rsidRDefault="00A34DE0" w:rsidP="00A34DE0">
      <w:pPr>
        <w:pStyle w:val="Heading1"/>
        <w:rPr>
          <w:rFonts w:ascii="Garamond" w:hAnsi="Garamond"/>
          <w:b/>
          <w:bCs/>
          <w:sz w:val="28"/>
          <w:szCs w:val="28"/>
        </w:rPr>
      </w:pPr>
      <w:bookmarkStart w:id="49" w:name="_Toc219806055"/>
      <w:r w:rsidRPr="00A34DE0">
        <w:rPr>
          <w:rFonts w:ascii="Garamond" w:hAnsi="Garamond"/>
          <w:b/>
          <w:bCs/>
          <w:sz w:val="28"/>
          <w:szCs w:val="28"/>
        </w:rPr>
        <w:lastRenderedPageBreak/>
        <w:t>Annexure-X</w:t>
      </w:r>
      <w:r w:rsidR="00D83989">
        <w:rPr>
          <w:rFonts w:ascii="Garamond" w:hAnsi="Garamond"/>
          <w:b/>
          <w:bCs/>
          <w:sz w:val="28"/>
          <w:szCs w:val="28"/>
        </w:rPr>
        <w:t>I</w:t>
      </w:r>
      <w:r w:rsidRPr="00A34DE0">
        <w:rPr>
          <w:rFonts w:ascii="Garamond" w:hAnsi="Garamond"/>
          <w:b/>
          <w:bCs/>
          <w:sz w:val="28"/>
          <w:szCs w:val="28"/>
        </w:rPr>
        <w:t>: Draft Form of Contract</w:t>
      </w:r>
      <w:bookmarkEnd w:id="49"/>
    </w:p>
    <w:p w14:paraId="367B5988" w14:textId="77777777" w:rsidR="00A34DE0" w:rsidRDefault="00A34DE0" w:rsidP="00A34DE0"/>
    <w:p w14:paraId="35267738" w14:textId="77777777" w:rsidR="00A34DE0" w:rsidRPr="007F73B3" w:rsidRDefault="00A34DE0" w:rsidP="00A34DE0">
      <w:pPr>
        <w:jc w:val="center"/>
        <w:rPr>
          <w:rFonts w:ascii="Garamond" w:hAnsi="Garamond"/>
          <w:b/>
          <w:bCs/>
          <w:sz w:val="24"/>
          <w:szCs w:val="24"/>
        </w:rPr>
      </w:pPr>
      <w:r w:rsidRPr="007F73B3">
        <w:rPr>
          <w:rFonts w:ascii="Garamond" w:hAnsi="Garamond"/>
          <w:b/>
          <w:bCs/>
          <w:sz w:val="24"/>
          <w:szCs w:val="24"/>
        </w:rPr>
        <w:t>CONTRACT</w:t>
      </w:r>
    </w:p>
    <w:p w14:paraId="1FB87DC1" w14:textId="77777777" w:rsidR="00A34DE0" w:rsidRPr="007F73B3" w:rsidRDefault="00A34DE0" w:rsidP="00A34DE0">
      <w:pPr>
        <w:jc w:val="center"/>
        <w:rPr>
          <w:rFonts w:ascii="Garamond" w:hAnsi="Garamond"/>
          <w:sz w:val="24"/>
          <w:szCs w:val="24"/>
        </w:rPr>
      </w:pPr>
    </w:p>
    <w:p w14:paraId="03BD29DC" w14:textId="77777777" w:rsidR="00A34DE0" w:rsidRPr="007F73B3" w:rsidRDefault="00A34DE0" w:rsidP="00A34DE0">
      <w:pPr>
        <w:jc w:val="center"/>
        <w:rPr>
          <w:rFonts w:ascii="Garamond" w:hAnsi="Garamond"/>
          <w:sz w:val="24"/>
          <w:szCs w:val="24"/>
        </w:rPr>
      </w:pPr>
      <w:r w:rsidRPr="007F73B3">
        <w:rPr>
          <w:rFonts w:ascii="Garamond" w:hAnsi="Garamond"/>
          <w:sz w:val="24"/>
          <w:szCs w:val="24"/>
        </w:rPr>
        <w:t>For</w:t>
      </w:r>
    </w:p>
    <w:p w14:paraId="0AFBA11C" w14:textId="77777777" w:rsidR="00A34DE0" w:rsidRPr="007F73B3" w:rsidRDefault="00A34DE0" w:rsidP="00A34DE0">
      <w:pPr>
        <w:jc w:val="center"/>
        <w:rPr>
          <w:rFonts w:ascii="Garamond" w:hAnsi="Garamond"/>
          <w:sz w:val="24"/>
          <w:szCs w:val="24"/>
        </w:rPr>
      </w:pPr>
    </w:p>
    <w:p w14:paraId="72606DE2" w14:textId="003B3A28" w:rsidR="00A34DE0" w:rsidRPr="007F73B3" w:rsidRDefault="00865816" w:rsidP="00A34DE0">
      <w:pPr>
        <w:jc w:val="center"/>
        <w:rPr>
          <w:rFonts w:ascii="Garamond" w:hAnsi="Garamond"/>
          <w:sz w:val="24"/>
          <w:szCs w:val="24"/>
        </w:rPr>
      </w:pPr>
      <w:r w:rsidRPr="00865816">
        <w:rPr>
          <w:rFonts w:ascii="Garamond" w:hAnsi="Garamond"/>
          <w:b/>
          <w:bCs/>
          <w:sz w:val="24"/>
          <w:szCs w:val="24"/>
        </w:rPr>
        <w:t>Appointment of Agency for providing manpower for Facility Management Services and Support Services</w:t>
      </w:r>
      <w:r w:rsidR="00856753">
        <w:rPr>
          <w:rFonts w:ascii="Garamond" w:hAnsi="Garamond"/>
          <w:b/>
          <w:bCs/>
          <w:sz w:val="24"/>
          <w:szCs w:val="24"/>
        </w:rPr>
        <w:t xml:space="preserve"> </w:t>
      </w:r>
      <w:r w:rsidR="005E4FF7">
        <w:rPr>
          <w:rFonts w:ascii="Garamond" w:hAnsi="Garamond"/>
          <w:b/>
          <w:bCs/>
          <w:sz w:val="24"/>
          <w:szCs w:val="24"/>
        </w:rPr>
        <w:t xml:space="preserve">for District </w:t>
      </w:r>
      <w:proofErr w:type="spellStart"/>
      <w:r w:rsidR="005E4FF7">
        <w:rPr>
          <w:rFonts w:ascii="Garamond" w:hAnsi="Garamond"/>
          <w:b/>
          <w:bCs/>
          <w:sz w:val="24"/>
          <w:szCs w:val="24"/>
        </w:rPr>
        <w:t>Collectorate</w:t>
      </w:r>
      <w:proofErr w:type="spellEnd"/>
      <w:r w:rsidR="000B2FAE">
        <w:rPr>
          <w:rFonts w:ascii="Garamond" w:hAnsi="Garamond"/>
          <w:b/>
          <w:bCs/>
          <w:sz w:val="24"/>
          <w:szCs w:val="24"/>
        </w:rPr>
        <w:t xml:space="preserve">, </w:t>
      </w:r>
      <w:proofErr w:type="spellStart"/>
      <w:r w:rsidR="000B2FAE" w:rsidRPr="00742AB4">
        <w:rPr>
          <w:rFonts w:ascii="Garamond" w:hAnsi="Garamond"/>
          <w:b/>
          <w:bCs/>
          <w:sz w:val="24"/>
          <w:szCs w:val="24"/>
        </w:rPr>
        <w:t>Sundargarh</w:t>
      </w:r>
      <w:proofErr w:type="spellEnd"/>
    </w:p>
    <w:p w14:paraId="78647893" w14:textId="77777777" w:rsidR="00A34DE0" w:rsidRPr="007F73B3" w:rsidRDefault="00A34DE0" w:rsidP="00A34DE0">
      <w:pPr>
        <w:jc w:val="center"/>
        <w:rPr>
          <w:rFonts w:ascii="Garamond" w:hAnsi="Garamond"/>
          <w:sz w:val="24"/>
          <w:szCs w:val="24"/>
        </w:rPr>
      </w:pPr>
    </w:p>
    <w:p w14:paraId="41729ACF" w14:textId="77777777" w:rsidR="00A34DE0" w:rsidRPr="007F73B3" w:rsidRDefault="00A34DE0" w:rsidP="00A34DE0">
      <w:pPr>
        <w:jc w:val="center"/>
        <w:rPr>
          <w:rFonts w:ascii="Garamond" w:hAnsi="Garamond"/>
          <w:sz w:val="24"/>
          <w:szCs w:val="24"/>
        </w:rPr>
      </w:pPr>
      <w:r w:rsidRPr="007F73B3">
        <w:rPr>
          <w:rFonts w:ascii="Garamond" w:hAnsi="Garamond"/>
          <w:sz w:val="24"/>
          <w:szCs w:val="24"/>
        </w:rPr>
        <w:t>Between</w:t>
      </w:r>
    </w:p>
    <w:p w14:paraId="64A9D755" w14:textId="77777777" w:rsidR="00A34DE0" w:rsidRPr="007F73B3" w:rsidRDefault="005E4FF7" w:rsidP="00A34DE0">
      <w:pPr>
        <w:jc w:val="center"/>
        <w:rPr>
          <w:rFonts w:ascii="Garamond" w:hAnsi="Garamond"/>
          <w:sz w:val="24"/>
          <w:szCs w:val="24"/>
        </w:rPr>
      </w:pPr>
      <w:r>
        <w:rPr>
          <w:rFonts w:ascii="Garamond" w:hAnsi="Garamond"/>
          <w:sz w:val="24"/>
          <w:szCs w:val="24"/>
        </w:rPr>
        <w:t xml:space="preserve">District </w:t>
      </w:r>
      <w:proofErr w:type="spellStart"/>
      <w:r>
        <w:rPr>
          <w:rFonts w:ascii="Garamond" w:hAnsi="Garamond"/>
          <w:sz w:val="24"/>
          <w:szCs w:val="24"/>
        </w:rPr>
        <w:t>Collectorate</w:t>
      </w:r>
      <w:proofErr w:type="spellEnd"/>
      <w:r w:rsidR="000B2FAE">
        <w:rPr>
          <w:rFonts w:ascii="Garamond" w:hAnsi="Garamond"/>
          <w:sz w:val="24"/>
          <w:szCs w:val="24"/>
        </w:rPr>
        <w:t xml:space="preserve">, </w:t>
      </w:r>
      <w:proofErr w:type="spellStart"/>
      <w:r w:rsidR="000B2FAE" w:rsidRPr="00742AB4">
        <w:rPr>
          <w:rFonts w:ascii="Garamond" w:hAnsi="Garamond"/>
          <w:b/>
          <w:bCs/>
          <w:sz w:val="24"/>
          <w:szCs w:val="24"/>
        </w:rPr>
        <w:t>Sundargarh</w:t>
      </w:r>
      <w:proofErr w:type="spellEnd"/>
    </w:p>
    <w:p w14:paraId="62B6B371" w14:textId="77777777" w:rsidR="00A34DE0" w:rsidRPr="007F73B3" w:rsidRDefault="00A34DE0" w:rsidP="00A34DE0">
      <w:pPr>
        <w:jc w:val="center"/>
        <w:rPr>
          <w:rFonts w:ascii="Garamond" w:hAnsi="Garamond"/>
          <w:sz w:val="24"/>
          <w:szCs w:val="24"/>
        </w:rPr>
      </w:pPr>
      <w:proofErr w:type="gramStart"/>
      <w:r w:rsidRPr="007F73B3">
        <w:rPr>
          <w:rFonts w:ascii="Garamond" w:hAnsi="Garamond"/>
          <w:sz w:val="24"/>
          <w:szCs w:val="24"/>
        </w:rPr>
        <w:t>and</w:t>
      </w:r>
      <w:proofErr w:type="gramEnd"/>
    </w:p>
    <w:p w14:paraId="160ECE8B" w14:textId="77777777" w:rsidR="00A34DE0" w:rsidRPr="007F73B3" w:rsidRDefault="00A34DE0" w:rsidP="00A34DE0">
      <w:pPr>
        <w:jc w:val="center"/>
        <w:rPr>
          <w:rFonts w:ascii="Garamond" w:hAnsi="Garamond"/>
          <w:sz w:val="24"/>
          <w:szCs w:val="24"/>
        </w:rPr>
      </w:pPr>
    </w:p>
    <w:p w14:paraId="511671D4" w14:textId="77777777" w:rsidR="00A34DE0" w:rsidRPr="007F73B3" w:rsidRDefault="00A34DE0" w:rsidP="00A34DE0">
      <w:pPr>
        <w:jc w:val="center"/>
        <w:rPr>
          <w:rFonts w:ascii="Garamond" w:hAnsi="Garamond"/>
          <w:sz w:val="24"/>
          <w:szCs w:val="24"/>
        </w:rPr>
      </w:pPr>
      <w:r w:rsidRPr="007F73B3">
        <w:rPr>
          <w:rFonts w:ascii="Garamond" w:hAnsi="Garamond"/>
          <w:sz w:val="24"/>
          <w:szCs w:val="24"/>
        </w:rPr>
        <w:t>XXXXXX</w:t>
      </w:r>
    </w:p>
    <w:p w14:paraId="6519A8DB" w14:textId="77777777" w:rsidR="00A34DE0" w:rsidRPr="007F73B3" w:rsidRDefault="00A34DE0" w:rsidP="00A34DE0">
      <w:pPr>
        <w:jc w:val="center"/>
        <w:rPr>
          <w:rFonts w:ascii="Garamond" w:hAnsi="Garamond"/>
          <w:sz w:val="24"/>
          <w:szCs w:val="24"/>
        </w:rPr>
      </w:pPr>
    </w:p>
    <w:p w14:paraId="246FC768" w14:textId="77777777" w:rsidR="00A34DE0" w:rsidRPr="007F73B3" w:rsidRDefault="00A34DE0" w:rsidP="00A34DE0">
      <w:pPr>
        <w:jc w:val="center"/>
        <w:rPr>
          <w:rFonts w:ascii="Garamond" w:hAnsi="Garamond"/>
          <w:sz w:val="24"/>
          <w:szCs w:val="24"/>
        </w:rPr>
      </w:pPr>
    </w:p>
    <w:p w14:paraId="6F419F32" w14:textId="77777777" w:rsidR="00A34DE0" w:rsidRPr="007F73B3" w:rsidRDefault="00A34DE0" w:rsidP="00A34DE0">
      <w:pPr>
        <w:jc w:val="center"/>
        <w:rPr>
          <w:rFonts w:ascii="Garamond" w:hAnsi="Garamond"/>
          <w:sz w:val="24"/>
          <w:szCs w:val="24"/>
        </w:rPr>
      </w:pPr>
    </w:p>
    <w:p w14:paraId="438526C4" w14:textId="77777777" w:rsidR="00A34DE0" w:rsidRPr="007F73B3" w:rsidRDefault="00A34DE0" w:rsidP="00A34DE0">
      <w:pPr>
        <w:jc w:val="center"/>
        <w:rPr>
          <w:rFonts w:ascii="Garamond" w:hAnsi="Garamond"/>
          <w:sz w:val="24"/>
          <w:szCs w:val="24"/>
        </w:rPr>
      </w:pPr>
    </w:p>
    <w:p w14:paraId="662D12BB" w14:textId="77777777" w:rsidR="00A34DE0" w:rsidRPr="007F73B3" w:rsidRDefault="00A34DE0" w:rsidP="00A34DE0">
      <w:pPr>
        <w:jc w:val="center"/>
        <w:rPr>
          <w:rFonts w:ascii="Garamond" w:hAnsi="Garamond"/>
          <w:sz w:val="24"/>
          <w:szCs w:val="24"/>
        </w:rPr>
      </w:pPr>
    </w:p>
    <w:p w14:paraId="6A346E7E" w14:textId="77777777" w:rsidR="00A34DE0" w:rsidRPr="007F73B3" w:rsidRDefault="00A34DE0" w:rsidP="00A34DE0">
      <w:pPr>
        <w:jc w:val="center"/>
        <w:rPr>
          <w:rFonts w:ascii="Garamond" w:hAnsi="Garamond"/>
          <w:sz w:val="24"/>
          <w:szCs w:val="24"/>
        </w:rPr>
      </w:pPr>
    </w:p>
    <w:p w14:paraId="787FBA73" w14:textId="18DB7589" w:rsidR="00827762" w:rsidRPr="007F73B3" w:rsidRDefault="00A34DE0" w:rsidP="00A34DE0">
      <w:pPr>
        <w:jc w:val="center"/>
        <w:rPr>
          <w:rFonts w:ascii="Garamond" w:hAnsi="Garamond"/>
          <w:b/>
          <w:bCs/>
          <w:sz w:val="24"/>
          <w:szCs w:val="24"/>
        </w:rPr>
      </w:pPr>
      <w:r w:rsidRPr="007F73B3">
        <w:rPr>
          <w:rFonts w:ascii="Garamond" w:hAnsi="Garamond"/>
          <w:b/>
          <w:bCs/>
          <w:sz w:val="24"/>
          <w:szCs w:val="24"/>
        </w:rPr>
        <w:t>Dated: XX XXXXX 202</w:t>
      </w:r>
      <w:r w:rsidR="004602DC">
        <w:rPr>
          <w:rFonts w:ascii="Garamond" w:hAnsi="Garamond"/>
          <w:b/>
          <w:bCs/>
          <w:sz w:val="24"/>
          <w:szCs w:val="24"/>
        </w:rPr>
        <w:t>6</w:t>
      </w:r>
    </w:p>
    <w:p w14:paraId="5720D672" w14:textId="77777777" w:rsidR="00827762" w:rsidRPr="007F73B3" w:rsidRDefault="00827762" w:rsidP="00A34DE0">
      <w:pPr>
        <w:jc w:val="center"/>
        <w:rPr>
          <w:rFonts w:ascii="Garamond" w:hAnsi="Garamond"/>
          <w:b/>
          <w:bCs/>
          <w:sz w:val="24"/>
          <w:szCs w:val="24"/>
        </w:rPr>
      </w:pPr>
    </w:p>
    <w:p w14:paraId="21CFB93E" w14:textId="77777777" w:rsidR="00827762" w:rsidRPr="007F73B3" w:rsidRDefault="00827762" w:rsidP="00A34DE0">
      <w:pPr>
        <w:jc w:val="center"/>
        <w:rPr>
          <w:rFonts w:ascii="Garamond" w:hAnsi="Garamond"/>
          <w:b/>
          <w:bCs/>
          <w:sz w:val="24"/>
          <w:szCs w:val="24"/>
        </w:rPr>
      </w:pPr>
    </w:p>
    <w:p w14:paraId="39025398" w14:textId="77777777" w:rsidR="00827762" w:rsidRPr="007F73B3" w:rsidRDefault="00827762" w:rsidP="00A34DE0">
      <w:pPr>
        <w:jc w:val="center"/>
        <w:rPr>
          <w:rFonts w:ascii="Garamond" w:hAnsi="Garamond"/>
          <w:b/>
          <w:bCs/>
          <w:sz w:val="24"/>
          <w:szCs w:val="24"/>
        </w:rPr>
      </w:pPr>
    </w:p>
    <w:p w14:paraId="294DC06B" w14:textId="77777777" w:rsidR="00827762" w:rsidRPr="007F73B3" w:rsidRDefault="00827762" w:rsidP="00A34DE0">
      <w:pPr>
        <w:jc w:val="center"/>
        <w:rPr>
          <w:rFonts w:ascii="Garamond" w:hAnsi="Garamond"/>
          <w:b/>
          <w:bCs/>
          <w:sz w:val="24"/>
          <w:szCs w:val="24"/>
        </w:rPr>
      </w:pPr>
    </w:p>
    <w:p w14:paraId="26DB8650" w14:textId="77777777" w:rsidR="00827762" w:rsidRPr="007F73B3" w:rsidRDefault="00827762" w:rsidP="00A34DE0">
      <w:pPr>
        <w:jc w:val="center"/>
        <w:rPr>
          <w:rFonts w:ascii="Garamond" w:hAnsi="Garamond"/>
          <w:b/>
          <w:bCs/>
          <w:sz w:val="24"/>
          <w:szCs w:val="24"/>
        </w:rPr>
      </w:pPr>
    </w:p>
    <w:p w14:paraId="4EBC82CE" w14:textId="77777777" w:rsidR="00827762" w:rsidRPr="007F73B3" w:rsidRDefault="00827762" w:rsidP="00A34DE0">
      <w:pPr>
        <w:jc w:val="center"/>
        <w:rPr>
          <w:rFonts w:ascii="Garamond" w:hAnsi="Garamond"/>
          <w:b/>
          <w:bCs/>
          <w:sz w:val="24"/>
          <w:szCs w:val="24"/>
        </w:rPr>
      </w:pPr>
    </w:p>
    <w:p w14:paraId="30F2E736" w14:textId="77777777" w:rsidR="00827762" w:rsidRPr="007F73B3" w:rsidRDefault="00827762" w:rsidP="00A34DE0">
      <w:pPr>
        <w:jc w:val="center"/>
        <w:rPr>
          <w:rFonts w:ascii="Garamond" w:hAnsi="Garamond"/>
          <w:b/>
          <w:bCs/>
          <w:sz w:val="24"/>
          <w:szCs w:val="24"/>
        </w:rPr>
      </w:pPr>
    </w:p>
    <w:p w14:paraId="719CDC4E" w14:textId="77777777" w:rsidR="00827762" w:rsidRPr="007F73B3" w:rsidRDefault="00827762" w:rsidP="00A34DE0">
      <w:pPr>
        <w:jc w:val="center"/>
        <w:rPr>
          <w:rFonts w:ascii="Garamond" w:hAnsi="Garamond"/>
          <w:b/>
          <w:bCs/>
          <w:sz w:val="24"/>
          <w:szCs w:val="24"/>
        </w:rPr>
      </w:pPr>
    </w:p>
    <w:p w14:paraId="29BC8670" w14:textId="77777777" w:rsidR="00827762" w:rsidRPr="007F73B3" w:rsidRDefault="00827762" w:rsidP="00A34DE0">
      <w:pPr>
        <w:jc w:val="center"/>
        <w:rPr>
          <w:rFonts w:ascii="Garamond" w:hAnsi="Garamond"/>
          <w:b/>
          <w:bCs/>
          <w:sz w:val="24"/>
          <w:szCs w:val="24"/>
        </w:rPr>
      </w:pPr>
    </w:p>
    <w:p w14:paraId="407E31F5" w14:textId="77777777" w:rsidR="004F2B10" w:rsidRPr="007F73B3" w:rsidRDefault="004F2B10" w:rsidP="004F2B10">
      <w:pPr>
        <w:rPr>
          <w:b/>
          <w:bCs/>
          <w:sz w:val="24"/>
          <w:szCs w:val="24"/>
        </w:rPr>
      </w:pPr>
    </w:p>
    <w:tbl>
      <w:tblPr>
        <w:tblW w:w="7403" w:type="dxa"/>
        <w:tblInd w:w="1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6"/>
        <w:gridCol w:w="6597"/>
      </w:tblGrid>
      <w:tr w:rsidR="004F2B10" w14:paraId="39337382" w14:textId="77777777" w:rsidTr="004F2B10">
        <w:trPr>
          <w:trHeight w:val="819"/>
        </w:trPr>
        <w:tc>
          <w:tcPr>
            <w:tcW w:w="806" w:type="dxa"/>
          </w:tcPr>
          <w:p w14:paraId="444F517B" w14:textId="77777777" w:rsidR="004F2B10" w:rsidRDefault="004F2B10" w:rsidP="00062D99">
            <w:pPr>
              <w:pBdr>
                <w:top w:val="nil"/>
                <w:left w:val="nil"/>
                <w:bottom w:val="nil"/>
                <w:right w:val="nil"/>
                <w:between w:val="nil"/>
              </w:pBdr>
              <w:spacing w:before="148"/>
              <w:ind w:left="37" w:right="35"/>
              <w:jc w:val="center"/>
              <w:rPr>
                <w:b/>
                <w:color w:val="000000"/>
                <w:sz w:val="24"/>
                <w:szCs w:val="24"/>
              </w:rPr>
            </w:pPr>
            <w:r>
              <w:rPr>
                <w:rFonts w:ascii="Garamond" w:eastAsia="Garamond" w:hAnsi="Garamond" w:cs="Garamond"/>
                <w:b/>
                <w:color w:val="000000"/>
                <w:sz w:val="24"/>
                <w:szCs w:val="24"/>
              </w:rPr>
              <w:lastRenderedPageBreak/>
              <w:t>Sl. No</w:t>
            </w:r>
          </w:p>
        </w:tc>
        <w:tc>
          <w:tcPr>
            <w:tcW w:w="6597" w:type="dxa"/>
          </w:tcPr>
          <w:p w14:paraId="31F5AE7B" w14:textId="77777777" w:rsidR="004F2B10" w:rsidRDefault="004F2B10" w:rsidP="00062D99">
            <w:pPr>
              <w:pBdr>
                <w:top w:val="nil"/>
                <w:left w:val="nil"/>
                <w:bottom w:val="nil"/>
                <w:right w:val="nil"/>
                <w:between w:val="nil"/>
              </w:pBdr>
              <w:spacing w:before="148"/>
              <w:ind w:left="2662" w:right="2653"/>
              <w:jc w:val="center"/>
              <w:rPr>
                <w:b/>
                <w:color w:val="000000"/>
                <w:sz w:val="24"/>
                <w:szCs w:val="24"/>
              </w:rPr>
            </w:pPr>
            <w:r>
              <w:rPr>
                <w:rFonts w:ascii="Garamond" w:eastAsia="Garamond" w:hAnsi="Garamond" w:cs="Garamond"/>
                <w:b/>
                <w:color w:val="000000"/>
                <w:sz w:val="24"/>
                <w:szCs w:val="24"/>
              </w:rPr>
              <w:t>Contents</w:t>
            </w:r>
          </w:p>
        </w:tc>
      </w:tr>
      <w:tr w:rsidR="004F2B10" w14:paraId="5AA75669" w14:textId="77777777" w:rsidTr="004F2B10">
        <w:trPr>
          <w:trHeight w:val="568"/>
        </w:trPr>
        <w:tc>
          <w:tcPr>
            <w:tcW w:w="806" w:type="dxa"/>
          </w:tcPr>
          <w:p w14:paraId="05E31F5E" w14:textId="77777777" w:rsidR="004F2B10" w:rsidRDefault="004F2B10" w:rsidP="00062D99">
            <w:pPr>
              <w:pBdr>
                <w:top w:val="nil"/>
                <w:left w:val="nil"/>
                <w:bottom w:val="nil"/>
                <w:right w:val="nil"/>
                <w:between w:val="nil"/>
              </w:pBdr>
              <w:spacing w:before="150"/>
              <w:ind w:left="40" w:right="34"/>
              <w:jc w:val="center"/>
              <w:rPr>
                <w:b/>
                <w:color w:val="000000"/>
                <w:sz w:val="24"/>
                <w:szCs w:val="24"/>
              </w:rPr>
            </w:pPr>
            <w:r>
              <w:rPr>
                <w:rFonts w:ascii="Garamond" w:eastAsia="Garamond" w:hAnsi="Garamond" w:cs="Garamond"/>
                <w:b/>
                <w:color w:val="000000"/>
                <w:sz w:val="24"/>
                <w:szCs w:val="24"/>
              </w:rPr>
              <w:t>I.</w:t>
            </w:r>
          </w:p>
        </w:tc>
        <w:tc>
          <w:tcPr>
            <w:tcW w:w="6597" w:type="dxa"/>
          </w:tcPr>
          <w:p w14:paraId="75370428" w14:textId="77777777" w:rsidR="004F2B10" w:rsidRDefault="004F2B10" w:rsidP="00062D99">
            <w:pPr>
              <w:pBdr>
                <w:top w:val="nil"/>
                <w:left w:val="nil"/>
                <w:bottom w:val="nil"/>
                <w:right w:val="nil"/>
                <w:between w:val="nil"/>
              </w:pBdr>
              <w:spacing w:before="150"/>
              <w:ind w:left="5"/>
              <w:rPr>
                <w:b/>
                <w:color w:val="000000"/>
                <w:sz w:val="24"/>
                <w:szCs w:val="24"/>
              </w:rPr>
            </w:pPr>
            <w:r>
              <w:rPr>
                <w:rFonts w:ascii="Garamond" w:eastAsia="Garamond" w:hAnsi="Garamond" w:cs="Garamond"/>
                <w:b/>
                <w:color w:val="000000"/>
                <w:sz w:val="24"/>
                <w:szCs w:val="24"/>
              </w:rPr>
              <w:t>Contract</w:t>
            </w:r>
          </w:p>
        </w:tc>
      </w:tr>
      <w:tr w:rsidR="004F2B10" w14:paraId="5DA15684" w14:textId="77777777" w:rsidTr="004F2B10">
        <w:trPr>
          <w:trHeight w:val="566"/>
        </w:trPr>
        <w:tc>
          <w:tcPr>
            <w:tcW w:w="806" w:type="dxa"/>
          </w:tcPr>
          <w:p w14:paraId="60AAD8ED" w14:textId="77777777" w:rsidR="004F2B10" w:rsidRDefault="004F2B10" w:rsidP="00062D99">
            <w:pPr>
              <w:pBdr>
                <w:top w:val="nil"/>
                <w:left w:val="nil"/>
                <w:bottom w:val="nil"/>
                <w:right w:val="nil"/>
                <w:between w:val="nil"/>
              </w:pBdr>
              <w:spacing w:before="148"/>
              <w:ind w:left="40" w:right="29"/>
              <w:jc w:val="center"/>
              <w:rPr>
                <w:b/>
                <w:color w:val="000000"/>
                <w:sz w:val="24"/>
                <w:szCs w:val="24"/>
              </w:rPr>
            </w:pPr>
            <w:r>
              <w:rPr>
                <w:rFonts w:ascii="Garamond" w:eastAsia="Garamond" w:hAnsi="Garamond" w:cs="Garamond"/>
                <w:b/>
                <w:color w:val="000000"/>
                <w:sz w:val="24"/>
                <w:szCs w:val="24"/>
              </w:rPr>
              <w:t>II.</w:t>
            </w:r>
          </w:p>
        </w:tc>
        <w:tc>
          <w:tcPr>
            <w:tcW w:w="6597" w:type="dxa"/>
          </w:tcPr>
          <w:p w14:paraId="1550F3B0" w14:textId="77777777" w:rsidR="004F2B10" w:rsidRDefault="004F2B10" w:rsidP="00062D99">
            <w:pPr>
              <w:pBdr>
                <w:top w:val="nil"/>
                <w:left w:val="nil"/>
                <w:bottom w:val="nil"/>
                <w:right w:val="nil"/>
                <w:between w:val="nil"/>
              </w:pBdr>
              <w:spacing w:before="148"/>
              <w:ind w:left="5"/>
              <w:rPr>
                <w:b/>
                <w:color w:val="000000"/>
                <w:sz w:val="24"/>
                <w:szCs w:val="24"/>
              </w:rPr>
            </w:pPr>
            <w:r>
              <w:rPr>
                <w:rFonts w:ascii="Garamond" w:eastAsia="Garamond" w:hAnsi="Garamond" w:cs="Garamond"/>
                <w:b/>
                <w:color w:val="000000"/>
                <w:sz w:val="24"/>
                <w:szCs w:val="24"/>
              </w:rPr>
              <w:t>General Conditions of Contract</w:t>
            </w:r>
          </w:p>
        </w:tc>
      </w:tr>
      <w:tr w:rsidR="004F2B10" w14:paraId="0AD48521" w14:textId="77777777" w:rsidTr="004F2B10">
        <w:trPr>
          <w:trHeight w:val="565"/>
        </w:trPr>
        <w:tc>
          <w:tcPr>
            <w:tcW w:w="806" w:type="dxa"/>
          </w:tcPr>
          <w:p w14:paraId="1180ECE8" w14:textId="77777777" w:rsidR="004F2B10" w:rsidRDefault="004F2B10" w:rsidP="00062D99">
            <w:pPr>
              <w:pBdr>
                <w:top w:val="nil"/>
                <w:left w:val="nil"/>
                <w:bottom w:val="nil"/>
                <w:right w:val="nil"/>
                <w:between w:val="nil"/>
              </w:pBdr>
              <w:spacing w:before="150"/>
              <w:ind w:left="40" w:right="34"/>
              <w:jc w:val="center"/>
              <w:rPr>
                <w:b/>
                <w:color w:val="000000"/>
                <w:sz w:val="24"/>
                <w:szCs w:val="24"/>
              </w:rPr>
            </w:pPr>
            <w:r>
              <w:rPr>
                <w:rFonts w:ascii="Garamond" w:eastAsia="Garamond" w:hAnsi="Garamond" w:cs="Garamond"/>
                <w:b/>
                <w:color w:val="000000"/>
                <w:sz w:val="24"/>
                <w:szCs w:val="24"/>
              </w:rPr>
              <w:t>1.</w:t>
            </w:r>
          </w:p>
        </w:tc>
        <w:tc>
          <w:tcPr>
            <w:tcW w:w="6597" w:type="dxa"/>
          </w:tcPr>
          <w:p w14:paraId="1A0D49CA" w14:textId="77777777" w:rsidR="004F2B10" w:rsidRDefault="004F2B10" w:rsidP="00062D99">
            <w:pPr>
              <w:pBdr>
                <w:top w:val="nil"/>
                <w:left w:val="nil"/>
                <w:bottom w:val="nil"/>
                <w:right w:val="nil"/>
                <w:between w:val="nil"/>
              </w:pBdr>
              <w:spacing w:before="150"/>
              <w:ind w:left="5"/>
              <w:rPr>
                <w:b/>
                <w:color w:val="000000"/>
                <w:sz w:val="24"/>
                <w:szCs w:val="24"/>
              </w:rPr>
            </w:pPr>
            <w:r>
              <w:rPr>
                <w:rFonts w:ascii="Garamond" w:eastAsia="Garamond" w:hAnsi="Garamond" w:cs="Garamond"/>
                <w:b/>
                <w:color w:val="000000"/>
                <w:sz w:val="24"/>
                <w:szCs w:val="24"/>
              </w:rPr>
              <w:t>General Provisions</w:t>
            </w:r>
          </w:p>
        </w:tc>
      </w:tr>
      <w:tr w:rsidR="004F2B10" w14:paraId="5AE5F490" w14:textId="77777777" w:rsidTr="004F2B10">
        <w:trPr>
          <w:trHeight w:val="568"/>
        </w:trPr>
        <w:tc>
          <w:tcPr>
            <w:tcW w:w="806" w:type="dxa"/>
          </w:tcPr>
          <w:p w14:paraId="1604060D" w14:textId="77777777" w:rsidR="004F2B10" w:rsidRDefault="004F2B10" w:rsidP="00062D99">
            <w:pPr>
              <w:pBdr>
                <w:top w:val="nil"/>
                <w:left w:val="nil"/>
                <w:bottom w:val="nil"/>
                <w:right w:val="nil"/>
                <w:between w:val="nil"/>
              </w:pBdr>
              <w:spacing w:before="150"/>
              <w:ind w:left="40" w:right="33"/>
              <w:jc w:val="center"/>
              <w:rPr>
                <w:b/>
                <w:color w:val="000000"/>
                <w:sz w:val="24"/>
                <w:szCs w:val="24"/>
              </w:rPr>
            </w:pPr>
            <w:r>
              <w:rPr>
                <w:rFonts w:ascii="Garamond" w:eastAsia="Garamond" w:hAnsi="Garamond" w:cs="Garamond"/>
                <w:b/>
                <w:color w:val="000000"/>
                <w:sz w:val="24"/>
                <w:szCs w:val="24"/>
              </w:rPr>
              <w:t>2.</w:t>
            </w:r>
          </w:p>
        </w:tc>
        <w:tc>
          <w:tcPr>
            <w:tcW w:w="6597" w:type="dxa"/>
          </w:tcPr>
          <w:p w14:paraId="3368EA01" w14:textId="77777777" w:rsidR="004F2B10" w:rsidRDefault="004F2B10" w:rsidP="00062D99">
            <w:pPr>
              <w:pBdr>
                <w:top w:val="nil"/>
                <w:left w:val="nil"/>
                <w:bottom w:val="nil"/>
                <w:right w:val="nil"/>
                <w:between w:val="nil"/>
              </w:pBdr>
              <w:spacing w:before="8" w:line="268" w:lineRule="auto"/>
              <w:ind w:left="5" w:right="155"/>
              <w:rPr>
                <w:b/>
                <w:color w:val="000000"/>
                <w:sz w:val="24"/>
                <w:szCs w:val="24"/>
              </w:rPr>
            </w:pPr>
            <w:r>
              <w:rPr>
                <w:rFonts w:ascii="Garamond" w:eastAsia="Garamond" w:hAnsi="Garamond" w:cs="Garamond"/>
                <w:b/>
                <w:color w:val="000000"/>
                <w:sz w:val="24"/>
                <w:szCs w:val="24"/>
              </w:rPr>
              <w:t>Commencement, Completion, Modification and Termination of Contract</w:t>
            </w:r>
          </w:p>
        </w:tc>
      </w:tr>
      <w:tr w:rsidR="004F2B10" w14:paraId="36FEE1B7" w14:textId="77777777" w:rsidTr="004F2B10">
        <w:trPr>
          <w:trHeight w:val="565"/>
        </w:trPr>
        <w:tc>
          <w:tcPr>
            <w:tcW w:w="806" w:type="dxa"/>
          </w:tcPr>
          <w:p w14:paraId="42E42E1A" w14:textId="77777777" w:rsidR="004F2B10" w:rsidRDefault="004F2B10" w:rsidP="00062D99">
            <w:pPr>
              <w:pBdr>
                <w:top w:val="nil"/>
                <w:left w:val="nil"/>
                <w:bottom w:val="nil"/>
                <w:right w:val="nil"/>
                <w:between w:val="nil"/>
              </w:pBdr>
              <w:spacing w:before="148"/>
              <w:ind w:left="40" w:right="33"/>
              <w:jc w:val="center"/>
              <w:rPr>
                <w:b/>
                <w:color w:val="000000"/>
                <w:sz w:val="24"/>
                <w:szCs w:val="24"/>
              </w:rPr>
            </w:pPr>
            <w:r>
              <w:rPr>
                <w:rFonts w:ascii="Garamond" w:eastAsia="Garamond" w:hAnsi="Garamond" w:cs="Garamond"/>
                <w:b/>
                <w:color w:val="000000"/>
                <w:sz w:val="24"/>
                <w:szCs w:val="24"/>
              </w:rPr>
              <w:t>3.</w:t>
            </w:r>
          </w:p>
        </w:tc>
        <w:tc>
          <w:tcPr>
            <w:tcW w:w="6597" w:type="dxa"/>
          </w:tcPr>
          <w:p w14:paraId="46C9639A" w14:textId="77777777" w:rsidR="004F2B10" w:rsidRDefault="004F2B10" w:rsidP="00062D99">
            <w:pPr>
              <w:pBdr>
                <w:top w:val="nil"/>
                <w:left w:val="nil"/>
                <w:bottom w:val="nil"/>
                <w:right w:val="nil"/>
                <w:between w:val="nil"/>
              </w:pBdr>
              <w:spacing w:before="148"/>
              <w:ind w:left="5"/>
              <w:rPr>
                <w:b/>
                <w:color w:val="000000"/>
                <w:sz w:val="24"/>
                <w:szCs w:val="24"/>
              </w:rPr>
            </w:pPr>
            <w:r>
              <w:rPr>
                <w:rFonts w:ascii="Garamond" w:eastAsia="Garamond" w:hAnsi="Garamond" w:cs="Garamond"/>
                <w:b/>
                <w:color w:val="000000"/>
                <w:sz w:val="24"/>
                <w:szCs w:val="24"/>
              </w:rPr>
              <w:t xml:space="preserve">Contract Obligations of the </w:t>
            </w:r>
            <w:r w:rsidR="00DF2D62">
              <w:rPr>
                <w:rFonts w:ascii="Garamond" w:eastAsia="Garamond" w:hAnsi="Garamond" w:cs="Garamond"/>
                <w:b/>
                <w:color w:val="000000"/>
                <w:sz w:val="24"/>
                <w:szCs w:val="24"/>
              </w:rPr>
              <w:t>Agency</w:t>
            </w:r>
          </w:p>
        </w:tc>
      </w:tr>
      <w:tr w:rsidR="004F2B10" w14:paraId="0256E337" w14:textId="77777777" w:rsidTr="004F2B10">
        <w:trPr>
          <w:trHeight w:val="568"/>
        </w:trPr>
        <w:tc>
          <w:tcPr>
            <w:tcW w:w="806" w:type="dxa"/>
          </w:tcPr>
          <w:p w14:paraId="6B25E9FE" w14:textId="77777777" w:rsidR="004F2B10" w:rsidRDefault="004F2B10" w:rsidP="00062D99">
            <w:pPr>
              <w:pBdr>
                <w:top w:val="nil"/>
                <w:left w:val="nil"/>
                <w:bottom w:val="nil"/>
                <w:right w:val="nil"/>
                <w:between w:val="nil"/>
              </w:pBdr>
              <w:spacing w:before="150"/>
              <w:ind w:left="40" w:right="33"/>
              <w:jc w:val="center"/>
              <w:rPr>
                <w:b/>
                <w:color w:val="000000"/>
                <w:sz w:val="24"/>
                <w:szCs w:val="24"/>
              </w:rPr>
            </w:pPr>
            <w:r>
              <w:rPr>
                <w:rFonts w:ascii="Garamond" w:eastAsia="Garamond" w:hAnsi="Garamond" w:cs="Garamond"/>
                <w:b/>
                <w:color w:val="000000"/>
                <w:sz w:val="24"/>
                <w:szCs w:val="24"/>
              </w:rPr>
              <w:t>4.</w:t>
            </w:r>
          </w:p>
        </w:tc>
        <w:tc>
          <w:tcPr>
            <w:tcW w:w="6597" w:type="dxa"/>
          </w:tcPr>
          <w:p w14:paraId="288E9E2D" w14:textId="77777777" w:rsidR="004F2B10" w:rsidRDefault="00DF2D62" w:rsidP="00062D99">
            <w:pPr>
              <w:pBdr>
                <w:top w:val="nil"/>
                <w:left w:val="nil"/>
                <w:bottom w:val="nil"/>
                <w:right w:val="nil"/>
                <w:between w:val="nil"/>
              </w:pBdr>
              <w:spacing w:before="150"/>
              <w:ind w:left="5"/>
              <w:rPr>
                <w:b/>
                <w:color w:val="000000"/>
                <w:sz w:val="24"/>
                <w:szCs w:val="24"/>
              </w:rPr>
            </w:pPr>
            <w:r>
              <w:rPr>
                <w:rFonts w:ascii="Garamond" w:eastAsia="Garamond" w:hAnsi="Garamond" w:cs="Garamond"/>
                <w:b/>
                <w:color w:val="000000"/>
                <w:sz w:val="24"/>
                <w:szCs w:val="24"/>
              </w:rPr>
              <w:t>Agency</w:t>
            </w:r>
          </w:p>
        </w:tc>
      </w:tr>
      <w:tr w:rsidR="004F2B10" w14:paraId="76B5008B" w14:textId="77777777" w:rsidTr="004F2B10">
        <w:trPr>
          <w:trHeight w:val="566"/>
        </w:trPr>
        <w:tc>
          <w:tcPr>
            <w:tcW w:w="806" w:type="dxa"/>
          </w:tcPr>
          <w:p w14:paraId="5A5777AA" w14:textId="77777777" w:rsidR="004F2B10" w:rsidRDefault="004F2B10" w:rsidP="00062D99">
            <w:pPr>
              <w:pBdr>
                <w:top w:val="nil"/>
                <w:left w:val="nil"/>
                <w:bottom w:val="nil"/>
                <w:right w:val="nil"/>
                <w:between w:val="nil"/>
              </w:pBdr>
              <w:spacing w:before="148"/>
              <w:ind w:left="40" w:right="33"/>
              <w:jc w:val="center"/>
              <w:rPr>
                <w:b/>
                <w:color w:val="000000"/>
                <w:sz w:val="24"/>
                <w:szCs w:val="24"/>
              </w:rPr>
            </w:pPr>
            <w:r>
              <w:rPr>
                <w:rFonts w:ascii="Garamond" w:eastAsia="Garamond" w:hAnsi="Garamond" w:cs="Garamond"/>
                <w:b/>
                <w:color w:val="000000"/>
                <w:sz w:val="24"/>
                <w:szCs w:val="24"/>
              </w:rPr>
              <w:t>5.</w:t>
            </w:r>
          </w:p>
        </w:tc>
        <w:tc>
          <w:tcPr>
            <w:tcW w:w="6597" w:type="dxa"/>
          </w:tcPr>
          <w:p w14:paraId="6896A7EC" w14:textId="77777777" w:rsidR="004F2B10" w:rsidRDefault="004F2B10" w:rsidP="00062D99">
            <w:pPr>
              <w:pBdr>
                <w:top w:val="nil"/>
                <w:left w:val="nil"/>
                <w:bottom w:val="nil"/>
                <w:right w:val="nil"/>
                <w:between w:val="nil"/>
              </w:pBdr>
              <w:spacing w:before="148"/>
              <w:ind w:left="5"/>
              <w:rPr>
                <w:b/>
                <w:color w:val="000000"/>
                <w:sz w:val="24"/>
                <w:szCs w:val="24"/>
              </w:rPr>
            </w:pPr>
            <w:r>
              <w:rPr>
                <w:rFonts w:ascii="Garamond" w:eastAsia="Garamond" w:hAnsi="Garamond" w:cs="Garamond"/>
                <w:b/>
                <w:color w:val="000000"/>
                <w:sz w:val="24"/>
                <w:szCs w:val="24"/>
              </w:rPr>
              <w:t>Obligations of the Employer</w:t>
            </w:r>
          </w:p>
        </w:tc>
      </w:tr>
      <w:tr w:rsidR="004F2B10" w14:paraId="43249152" w14:textId="77777777" w:rsidTr="004F2B10">
        <w:trPr>
          <w:trHeight w:val="568"/>
        </w:trPr>
        <w:tc>
          <w:tcPr>
            <w:tcW w:w="806" w:type="dxa"/>
          </w:tcPr>
          <w:p w14:paraId="18E2BF59" w14:textId="77777777" w:rsidR="004F2B10" w:rsidRDefault="004F2B10" w:rsidP="00062D99">
            <w:pPr>
              <w:pBdr>
                <w:top w:val="nil"/>
                <w:left w:val="nil"/>
                <w:bottom w:val="nil"/>
                <w:right w:val="nil"/>
                <w:between w:val="nil"/>
              </w:pBdr>
              <w:spacing w:before="150"/>
              <w:ind w:left="40" w:right="33"/>
              <w:jc w:val="center"/>
              <w:rPr>
                <w:b/>
                <w:color w:val="000000"/>
                <w:sz w:val="24"/>
                <w:szCs w:val="24"/>
              </w:rPr>
            </w:pPr>
            <w:r>
              <w:rPr>
                <w:rFonts w:ascii="Garamond" w:eastAsia="Garamond" w:hAnsi="Garamond" w:cs="Garamond"/>
                <w:b/>
                <w:color w:val="000000"/>
                <w:sz w:val="24"/>
                <w:szCs w:val="24"/>
              </w:rPr>
              <w:t>6.</w:t>
            </w:r>
          </w:p>
        </w:tc>
        <w:tc>
          <w:tcPr>
            <w:tcW w:w="6597" w:type="dxa"/>
          </w:tcPr>
          <w:p w14:paraId="4DD36DB5" w14:textId="77777777" w:rsidR="004F2B10" w:rsidRDefault="004F2B10" w:rsidP="00062D99">
            <w:pPr>
              <w:pBdr>
                <w:top w:val="nil"/>
                <w:left w:val="nil"/>
                <w:bottom w:val="nil"/>
                <w:right w:val="nil"/>
                <w:between w:val="nil"/>
              </w:pBdr>
              <w:spacing w:before="150"/>
              <w:ind w:left="5"/>
              <w:rPr>
                <w:b/>
                <w:color w:val="000000"/>
                <w:sz w:val="24"/>
                <w:szCs w:val="24"/>
              </w:rPr>
            </w:pPr>
            <w:r>
              <w:rPr>
                <w:rFonts w:ascii="Garamond" w:eastAsia="Garamond" w:hAnsi="Garamond" w:cs="Garamond"/>
                <w:b/>
                <w:color w:val="000000"/>
                <w:sz w:val="24"/>
                <w:szCs w:val="24"/>
              </w:rPr>
              <w:t xml:space="preserve">Payments to the </w:t>
            </w:r>
            <w:r w:rsidR="00DF2D62">
              <w:rPr>
                <w:rFonts w:ascii="Garamond" w:eastAsia="Garamond" w:hAnsi="Garamond" w:cs="Garamond"/>
                <w:b/>
                <w:color w:val="000000"/>
                <w:sz w:val="24"/>
                <w:szCs w:val="24"/>
              </w:rPr>
              <w:t>Agency</w:t>
            </w:r>
          </w:p>
        </w:tc>
      </w:tr>
      <w:tr w:rsidR="004F2B10" w14:paraId="73A1851E" w14:textId="77777777" w:rsidTr="004F2B10">
        <w:trPr>
          <w:trHeight w:val="566"/>
        </w:trPr>
        <w:tc>
          <w:tcPr>
            <w:tcW w:w="806" w:type="dxa"/>
          </w:tcPr>
          <w:p w14:paraId="6CE7C516" w14:textId="77777777" w:rsidR="004F2B10" w:rsidRDefault="004F2B10" w:rsidP="00062D99">
            <w:pPr>
              <w:pBdr>
                <w:top w:val="nil"/>
                <w:left w:val="nil"/>
                <w:bottom w:val="nil"/>
                <w:right w:val="nil"/>
                <w:between w:val="nil"/>
              </w:pBdr>
              <w:spacing w:before="148"/>
              <w:ind w:left="40" w:right="33"/>
              <w:jc w:val="center"/>
              <w:rPr>
                <w:b/>
                <w:color w:val="000000"/>
                <w:sz w:val="24"/>
                <w:szCs w:val="24"/>
              </w:rPr>
            </w:pPr>
            <w:r>
              <w:rPr>
                <w:rFonts w:ascii="Garamond" w:eastAsia="Garamond" w:hAnsi="Garamond" w:cs="Garamond"/>
                <w:b/>
                <w:color w:val="000000"/>
                <w:sz w:val="24"/>
                <w:szCs w:val="24"/>
              </w:rPr>
              <w:t>7.</w:t>
            </w:r>
          </w:p>
        </w:tc>
        <w:tc>
          <w:tcPr>
            <w:tcW w:w="6597" w:type="dxa"/>
          </w:tcPr>
          <w:p w14:paraId="1280D614" w14:textId="77777777" w:rsidR="004F2B10" w:rsidRDefault="004F2B10" w:rsidP="00062D99">
            <w:pPr>
              <w:pBdr>
                <w:top w:val="nil"/>
                <w:left w:val="nil"/>
                <w:bottom w:val="nil"/>
                <w:right w:val="nil"/>
                <w:between w:val="nil"/>
              </w:pBdr>
              <w:spacing w:before="148"/>
              <w:ind w:left="5"/>
              <w:rPr>
                <w:b/>
                <w:color w:val="000000"/>
                <w:sz w:val="24"/>
                <w:szCs w:val="24"/>
              </w:rPr>
            </w:pPr>
            <w:r>
              <w:rPr>
                <w:rFonts w:ascii="Garamond" w:eastAsia="Garamond" w:hAnsi="Garamond" w:cs="Garamond"/>
                <w:b/>
                <w:color w:val="000000"/>
                <w:sz w:val="24"/>
                <w:szCs w:val="24"/>
              </w:rPr>
              <w:t>Fairness and Good Faith</w:t>
            </w:r>
          </w:p>
        </w:tc>
      </w:tr>
      <w:tr w:rsidR="004F2B10" w14:paraId="0E1DD635" w14:textId="77777777" w:rsidTr="004F2B10">
        <w:trPr>
          <w:trHeight w:val="566"/>
        </w:trPr>
        <w:tc>
          <w:tcPr>
            <w:tcW w:w="806" w:type="dxa"/>
          </w:tcPr>
          <w:p w14:paraId="167CD786" w14:textId="77777777" w:rsidR="004F2B10" w:rsidRDefault="004F2B10" w:rsidP="00062D99">
            <w:pPr>
              <w:pBdr>
                <w:top w:val="nil"/>
                <w:left w:val="nil"/>
                <w:bottom w:val="nil"/>
                <w:right w:val="nil"/>
                <w:between w:val="nil"/>
              </w:pBdr>
              <w:spacing w:before="148"/>
              <w:ind w:left="40" w:right="33"/>
              <w:jc w:val="center"/>
              <w:rPr>
                <w:b/>
                <w:color w:val="000000"/>
                <w:sz w:val="24"/>
                <w:szCs w:val="24"/>
              </w:rPr>
            </w:pPr>
            <w:r>
              <w:rPr>
                <w:rFonts w:ascii="Garamond" w:eastAsia="Garamond" w:hAnsi="Garamond" w:cs="Garamond"/>
                <w:b/>
                <w:color w:val="000000"/>
                <w:sz w:val="24"/>
                <w:szCs w:val="24"/>
              </w:rPr>
              <w:t>8.</w:t>
            </w:r>
          </w:p>
        </w:tc>
        <w:tc>
          <w:tcPr>
            <w:tcW w:w="6597" w:type="dxa"/>
          </w:tcPr>
          <w:p w14:paraId="4E64DA77" w14:textId="77777777" w:rsidR="004F2B10" w:rsidRDefault="004F2B10" w:rsidP="00062D99">
            <w:pPr>
              <w:pBdr>
                <w:top w:val="nil"/>
                <w:left w:val="nil"/>
                <w:bottom w:val="nil"/>
                <w:right w:val="nil"/>
                <w:between w:val="nil"/>
              </w:pBdr>
              <w:spacing w:before="148"/>
              <w:ind w:left="5"/>
              <w:rPr>
                <w:b/>
                <w:color w:val="000000"/>
                <w:sz w:val="24"/>
                <w:szCs w:val="24"/>
              </w:rPr>
            </w:pPr>
            <w:r>
              <w:rPr>
                <w:rFonts w:ascii="Garamond" w:eastAsia="Garamond" w:hAnsi="Garamond" w:cs="Garamond"/>
                <w:b/>
                <w:color w:val="000000"/>
                <w:sz w:val="24"/>
                <w:szCs w:val="24"/>
              </w:rPr>
              <w:t>Settlement of Disputes</w:t>
            </w:r>
          </w:p>
        </w:tc>
      </w:tr>
      <w:tr w:rsidR="004F2B10" w14:paraId="7035438C" w14:textId="77777777" w:rsidTr="004F2B10">
        <w:trPr>
          <w:trHeight w:val="568"/>
        </w:trPr>
        <w:tc>
          <w:tcPr>
            <w:tcW w:w="806" w:type="dxa"/>
          </w:tcPr>
          <w:p w14:paraId="29AF73F7" w14:textId="77777777" w:rsidR="004F2B10" w:rsidRDefault="004F2B10" w:rsidP="00062D99">
            <w:pPr>
              <w:pBdr>
                <w:top w:val="nil"/>
                <w:left w:val="nil"/>
                <w:bottom w:val="nil"/>
                <w:right w:val="nil"/>
                <w:between w:val="nil"/>
              </w:pBdr>
              <w:spacing w:before="150"/>
              <w:ind w:left="40" w:right="33"/>
              <w:jc w:val="center"/>
              <w:rPr>
                <w:b/>
                <w:color w:val="000000"/>
                <w:sz w:val="24"/>
                <w:szCs w:val="24"/>
              </w:rPr>
            </w:pPr>
            <w:r>
              <w:rPr>
                <w:rFonts w:ascii="Garamond" w:eastAsia="Garamond" w:hAnsi="Garamond" w:cs="Garamond"/>
                <w:b/>
                <w:color w:val="000000"/>
                <w:sz w:val="24"/>
                <w:szCs w:val="24"/>
              </w:rPr>
              <w:t>9.</w:t>
            </w:r>
          </w:p>
        </w:tc>
        <w:tc>
          <w:tcPr>
            <w:tcW w:w="6597" w:type="dxa"/>
          </w:tcPr>
          <w:p w14:paraId="4B0093DC" w14:textId="77777777" w:rsidR="004F2B10" w:rsidRDefault="004F2B10" w:rsidP="00062D99">
            <w:pPr>
              <w:pBdr>
                <w:top w:val="nil"/>
                <w:left w:val="nil"/>
                <w:bottom w:val="nil"/>
                <w:right w:val="nil"/>
                <w:between w:val="nil"/>
              </w:pBdr>
              <w:spacing w:before="150"/>
              <w:ind w:left="5"/>
              <w:rPr>
                <w:b/>
                <w:color w:val="000000"/>
                <w:sz w:val="24"/>
                <w:szCs w:val="24"/>
              </w:rPr>
            </w:pPr>
            <w:r>
              <w:rPr>
                <w:rFonts w:ascii="Garamond" w:eastAsia="Garamond" w:hAnsi="Garamond" w:cs="Garamond"/>
                <w:b/>
                <w:color w:val="000000"/>
                <w:sz w:val="24"/>
                <w:szCs w:val="24"/>
              </w:rPr>
              <w:t>Liquidated Damages</w:t>
            </w:r>
          </w:p>
        </w:tc>
      </w:tr>
      <w:tr w:rsidR="004F2B10" w14:paraId="633B8C59" w14:textId="77777777" w:rsidTr="004F2B10">
        <w:trPr>
          <w:trHeight w:val="565"/>
        </w:trPr>
        <w:tc>
          <w:tcPr>
            <w:tcW w:w="806" w:type="dxa"/>
          </w:tcPr>
          <w:p w14:paraId="466D4FE4" w14:textId="77777777" w:rsidR="004F2B10" w:rsidRDefault="004F2B10" w:rsidP="00062D99">
            <w:pPr>
              <w:pBdr>
                <w:top w:val="nil"/>
                <w:left w:val="nil"/>
                <w:bottom w:val="nil"/>
                <w:right w:val="nil"/>
                <w:between w:val="nil"/>
              </w:pBdr>
              <w:spacing w:before="148"/>
              <w:ind w:left="40" w:right="33"/>
              <w:jc w:val="center"/>
              <w:rPr>
                <w:b/>
                <w:color w:val="000000"/>
                <w:sz w:val="24"/>
                <w:szCs w:val="24"/>
              </w:rPr>
            </w:pPr>
            <w:r>
              <w:rPr>
                <w:rFonts w:ascii="Garamond" w:eastAsia="Garamond" w:hAnsi="Garamond" w:cs="Garamond"/>
                <w:b/>
                <w:color w:val="000000"/>
                <w:sz w:val="24"/>
                <w:szCs w:val="24"/>
              </w:rPr>
              <w:t>10.</w:t>
            </w:r>
          </w:p>
        </w:tc>
        <w:tc>
          <w:tcPr>
            <w:tcW w:w="6597" w:type="dxa"/>
          </w:tcPr>
          <w:p w14:paraId="6A9EA562" w14:textId="77777777" w:rsidR="004F2B10" w:rsidRDefault="004F2B10" w:rsidP="00062D99">
            <w:pPr>
              <w:pBdr>
                <w:top w:val="nil"/>
                <w:left w:val="nil"/>
                <w:bottom w:val="nil"/>
                <w:right w:val="nil"/>
                <w:between w:val="nil"/>
              </w:pBdr>
              <w:spacing w:before="148"/>
              <w:ind w:left="5"/>
              <w:rPr>
                <w:b/>
                <w:color w:val="000000"/>
                <w:sz w:val="24"/>
                <w:szCs w:val="24"/>
              </w:rPr>
            </w:pPr>
            <w:r>
              <w:rPr>
                <w:rFonts w:ascii="Garamond" w:eastAsia="Garamond" w:hAnsi="Garamond" w:cs="Garamond"/>
                <w:b/>
                <w:color w:val="000000"/>
                <w:sz w:val="24"/>
                <w:szCs w:val="24"/>
              </w:rPr>
              <w:t>Miscellaneous Provisions</w:t>
            </w:r>
          </w:p>
        </w:tc>
      </w:tr>
      <w:tr w:rsidR="004F2B10" w14:paraId="0960C846" w14:textId="77777777" w:rsidTr="004F2B10">
        <w:trPr>
          <w:trHeight w:val="568"/>
        </w:trPr>
        <w:tc>
          <w:tcPr>
            <w:tcW w:w="806" w:type="dxa"/>
          </w:tcPr>
          <w:p w14:paraId="7E8413CF" w14:textId="77777777" w:rsidR="004F2B10" w:rsidRDefault="004F2B10" w:rsidP="00062D99">
            <w:pPr>
              <w:pBdr>
                <w:top w:val="nil"/>
                <w:left w:val="nil"/>
                <w:bottom w:val="nil"/>
                <w:right w:val="nil"/>
                <w:between w:val="nil"/>
              </w:pBdr>
              <w:spacing w:before="150"/>
              <w:ind w:left="40" w:right="29"/>
              <w:jc w:val="center"/>
              <w:rPr>
                <w:b/>
                <w:color w:val="000000"/>
                <w:sz w:val="24"/>
                <w:szCs w:val="24"/>
              </w:rPr>
            </w:pPr>
            <w:r>
              <w:rPr>
                <w:rFonts w:ascii="Garamond" w:eastAsia="Garamond" w:hAnsi="Garamond" w:cs="Garamond"/>
                <w:b/>
                <w:color w:val="000000"/>
                <w:sz w:val="24"/>
                <w:szCs w:val="24"/>
              </w:rPr>
              <w:t>III.</w:t>
            </w:r>
          </w:p>
        </w:tc>
        <w:tc>
          <w:tcPr>
            <w:tcW w:w="6597" w:type="dxa"/>
          </w:tcPr>
          <w:p w14:paraId="2BF8F877" w14:textId="77777777" w:rsidR="004F2B10" w:rsidRDefault="004F2B10" w:rsidP="00062D99">
            <w:pPr>
              <w:pBdr>
                <w:top w:val="nil"/>
                <w:left w:val="nil"/>
                <w:bottom w:val="nil"/>
                <w:right w:val="nil"/>
                <w:between w:val="nil"/>
              </w:pBdr>
              <w:spacing w:before="150"/>
              <w:ind w:left="5"/>
              <w:rPr>
                <w:b/>
                <w:color w:val="000000"/>
                <w:sz w:val="24"/>
                <w:szCs w:val="24"/>
              </w:rPr>
            </w:pPr>
            <w:r>
              <w:rPr>
                <w:rFonts w:ascii="Garamond" w:eastAsia="Garamond" w:hAnsi="Garamond" w:cs="Garamond"/>
                <w:b/>
                <w:color w:val="000000"/>
                <w:sz w:val="24"/>
                <w:szCs w:val="24"/>
              </w:rPr>
              <w:t>Special Conditions of Contract</w:t>
            </w:r>
          </w:p>
        </w:tc>
      </w:tr>
    </w:tbl>
    <w:p w14:paraId="60EFCD24" w14:textId="77777777" w:rsidR="00EB7BCF" w:rsidRDefault="00EB7BCF" w:rsidP="004F2B10">
      <w:pPr>
        <w:rPr>
          <w:b/>
          <w:bCs/>
        </w:rPr>
      </w:pPr>
    </w:p>
    <w:p w14:paraId="6A9DC241" w14:textId="77777777" w:rsidR="004F2B10" w:rsidRDefault="004F2B10" w:rsidP="004F2B10">
      <w:pPr>
        <w:rPr>
          <w:b/>
          <w:bCs/>
        </w:rPr>
      </w:pPr>
    </w:p>
    <w:p w14:paraId="41323232" w14:textId="77777777" w:rsidR="004F2B10" w:rsidRDefault="004F2B10" w:rsidP="004F2B10">
      <w:pPr>
        <w:rPr>
          <w:b/>
          <w:bCs/>
        </w:rPr>
      </w:pPr>
    </w:p>
    <w:p w14:paraId="3DBC884C" w14:textId="77777777" w:rsidR="004F2B10" w:rsidRDefault="007F73B3" w:rsidP="004F2B10">
      <w:pPr>
        <w:rPr>
          <w:b/>
          <w:bCs/>
        </w:rPr>
      </w:pPr>
      <w:r>
        <w:rPr>
          <w:b/>
          <w:bCs/>
        </w:rPr>
        <w:br w:type="page"/>
      </w:r>
    </w:p>
    <w:p w14:paraId="04C5A72D" w14:textId="77777777" w:rsidR="00DF3213" w:rsidRPr="007F73B3" w:rsidRDefault="00DF3213" w:rsidP="00F94D8D">
      <w:pPr>
        <w:widowControl w:val="0"/>
        <w:numPr>
          <w:ilvl w:val="0"/>
          <w:numId w:val="20"/>
        </w:numPr>
        <w:pBdr>
          <w:top w:val="nil"/>
          <w:left w:val="nil"/>
          <w:bottom w:val="nil"/>
          <w:right w:val="nil"/>
          <w:between w:val="nil"/>
        </w:pBdr>
        <w:tabs>
          <w:tab w:val="left" w:pos="1120"/>
        </w:tabs>
        <w:spacing w:before="94" w:after="0" w:line="240" w:lineRule="auto"/>
        <w:jc w:val="both"/>
        <w:rPr>
          <w:color w:val="000000"/>
          <w:sz w:val="24"/>
          <w:szCs w:val="24"/>
        </w:rPr>
      </w:pPr>
      <w:r w:rsidRPr="007F73B3">
        <w:rPr>
          <w:rFonts w:ascii="Garamond" w:eastAsia="Garamond" w:hAnsi="Garamond" w:cs="Garamond"/>
          <w:b/>
          <w:color w:val="000000"/>
          <w:sz w:val="24"/>
          <w:szCs w:val="24"/>
        </w:rPr>
        <w:lastRenderedPageBreak/>
        <w:t>Contract</w:t>
      </w:r>
    </w:p>
    <w:p w14:paraId="2DAB1B7A" w14:textId="77777777" w:rsidR="00DF3213" w:rsidRPr="007F73B3" w:rsidRDefault="00DF3213" w:rsidP="00DF3213">
      <w:pPr>
        <w:spacing w:before="118" w:line="276" w:lineRule="auto"/>
        <w:ind w:left="541" w:right="528"/>
        <w:jc w:val="both"/>
        <w:rPr>
          <w:rFonts w:ascii="Garamond" w:hAnsi="Garamond"/>
          <w:bCs/>
          <w:sz w:val="24"/>
          <w:szCs w:val="24"/>
        </w:rPr>
      </w:pPr>
      <w:r w:rsidRPr="007F73B3">
        <w:rPr>
          <w:rFonts w:ascii="Garamond" w:hAnsi="Garamond"/>
          <w:bCs/>
          <w:sz w:val="24"/>
          <w:szCs w:val="24"/>
        </w:rPr>
        <w:t xml:space="preserve">This CONTRACT (hereinafter called the “Contract”) is made on XXXXXX 2025, between </w:t>
      </w:r>
      <w:r w:rsidR="00377399">
        <w:rPr>
          <w:rFonts w:ascii="Garamond" w:hAnsi="Garamond"/>
          <w:bCs/>
          <w:sz w:val="24"/>
          <w:szCs w:val="24"/>
        </w:rPr>
        <w:t xml:space="preserve">District </w:t>
      </w:r>
      <w:proofErr w:type="spellStart"/>
      <w:r w:rsidR="00377399">
        <w:rPr>
          <w:rFonts w:ascii="Garamond" w:hAnsi="Garamond"/>
          <w:bCs/>
          <w:sz w:val="24"/>
          <w:szCs w:val="24"/>
        </w:rPr>
        <w:t>Collectorate</w:t>
      </w:r>
      <w:proofErr w:type="spellEnd"/>
      <w:r w:rsidR="000B2FAE">
        <w:rPr>
          <w:rFonts w:ascii="Garamond" w:hAnsi="Garamond"/>
          <w:bCs/>
          <w:sz w:val="24"/>
          <w:szCs w:val="24"/>
        </w:rPr>
        <w:t xml:space="preserve">, </w:t>
      </w:r>
      <w:proofErr w:type="spellStart"/>
      <w:r w:rsidR="000B2FAE" w:rsidRPr="00742AB4">
        <w:rPr>
          <w:rFonts w:ascii="Garamond" w:hAnsi="Garamond"/>
          <w:b/>
          <w:bCs/>
          <w:sz w:val="24"/>
          <w:szCs w:val="24"/>
        </w:rPr>
        <w:t>Sundargarh</w:t>
      </w:r>
      <w:proofErr w:type="spellEnd"/>
      <w:r w:rsidRPr="007F73B3">
        <w:rPr>
          <w:rFonts w:ascii="Garamond" w:hAnsi="Garamond"/>
          <w:bCs/>
          <w:sz w:val="24"/>
          <w:szCs w:val="24"/>
        </w:rPr>
        <w:t xml:space="preserve"> (hereinafter called the “Employer”), of the First Part and, XXXXXXXXXXXXXXX (hereinafter called the “</w:t>
      </w:r>
      <w:r w:rsidR="00516767">
        <w:rPr>
          <w:rFonts w:ascii="Garamond" w:hAnsi="Garamond"/>
          <w:bCs/>
          <w:sz w:val="24"/>
          <w:szCs w:val="24"/>
        </w:rPr>
        <w:t>Agency</w:t>
      </w:r>
      <w:r w:rsidRPr="007F73B3">
        <w:rPr>
          <w:rFonts w:ascii="Garamond" w:hAnsi="Garamond"/>
          <w:bCs/>
          <w:sz w:val="24"/>
          <w:szCs w:val="24"/>
        </w:rPr>
        <w:t>”) of the Second Part.</w:t>
      </w:r>
    </w:p>
    <w:p w14:paraId="1849DEA8" w14:textId="77777777" w:rsidR="00DF3213" w:rsidRPr="007F73B3" w:rsidRDefault="00DF3213" w:rsidP="00DF3213">
      <w:pPr>
        <w:spacing w:before="119"/>
        <w:ind w:left="541"/>
        <w:rPr>
          <w:rFonts w:ascii="Garamond" w:hAnsi="Garamond"/>
          <w:b/>
          <w:sz w:val="24"/>
          <w:szCs w:val="24"/>
        </w:rPr>
      </w:pPr>
      <w:r w:rsidRPr="007F73B3">
        <w:rPr>
          <w:rFonts w:ascii="Garamond" w:hAnsi="Garamond"/>
          <w:b/>
          <w:sz w:val="24"/>
          <w:szCs w:val="24"/>
        </w:rPr>
        <w:t>WHEREAS</w:t>
      </w:r>
    </w:p>
    <w:p w14:paraId="64EF8382" w14:textId="77777777" w:rsidR="00DF3213" w:rsidRPr="007F73B3" w:rsidRDefault="00DF3213" w:rsidP="00F94D8D">
      <w:pPr>
        <w:widowControl w:val="0"/>
        <w:numPr>
          <w:ilvl w:val="1"/>
          <w:numId w:val="20"/>
        </w:numPr>
        <w:pBdr>
          <w:top w:val="nil"/>
          <w:left w:val="nil"/>
          <w:bottom w:val="nil"/>
          <w:right w:val="nil"/>
          <w:between w:val="nil"/>
        </w:pBdr>
        <w:tabs>
          <w:tab w:val="left" w:pos="1686"/>
          <w:tab w:val="left" w:pos="1687"/>
          <w:tab w:val="left" w:pos="4492"/>
        </w:tabs>
        <w:spacing w:before="42" w:after="0" w:line="240" w:lineRule="auto"/>
        <w:jc w:val="both"/>
        <w:rPr>
          <w:color w:val="000000"/>
          <w:sz w:val="24"/>
          <w:szCs w:val="24"/>
        </w:rPr>
      </w:pPr>
      <w:r w:rsidRPr="007F73B3">
        <w:rPr>
          <w:rFonts w:ascii="Garamond" w:eastAsia="Garamond" w:hAnsi="Garamond" w:cs="Garamond"/>
          <w:color w:val="000000"/>
          <w:sz w:val="24"/>
          <w:szCs w:val="24"/>
        </w:rPr>
        <w:t xml:space="preserve">the </w:t>
      </w:r>
      <w:r w:rsidR="00516767">
        <w:rPr>
          <w:rFonts w:ascii="Garamond" w:eastAsia="Garamond" w:hAnsi="Garamond" w:cs="Garamond"/>
          <w:color w:val="000000"/>
          <w:sz w:val="24"/>
          <w:szCs w:val="24"/>
        </w:rPr>
        <w:t>Agency …………………</w:t>
      </w:r>
      <w:r w:rsidRPr="007F73B3">
        <w:rPr>
          <w:rFonts w:ascii="Garamond" w:eastAsia="Garamond" w:hAnsi="Garamond" w:cs="Garamond"/>
          <w:color w:val="000000"/>
          <w:sz w:val="24"/>
          <w:szCs w:val="24"/>
        </w:rPr>
        <w:tab/>
        <w:t xml:space="preserve">, having represented to the “Employer” that he </w:t>
      </w:r>
      <w:proofErr w:type="spellStart"/>
      <w:r w:rsidRPr="007F73B3">
        <w:rPr>
          <w:rFonts w:ascii="Garamond" w:eastAsia="Garamond" w:hAnsi="Garamond" w:cs="Garamond"/>
          <w:color w:val="000000"/>
          <w:sz w:val="24"/>
          <w:szCs w:val="24"/>
        </w:rPr>
        <w:t>hasthe</w:t>
      </w:r>
      <w:proofErr w:type="spellEnd"/>
      <w:r w:rsidRPr="007F73B3">
        <w:rPr>
          <w:rFonts w:ascii="Garamond" w:eastAsia="Garamond" w:hAnsi="Garamond" w:cs="Garamond"/>
          <w:color w:val="000000"/>
          <w:sz w:val="24"/>
          <w:szCs w:val="24"/>
        </w:rPr>
        <w:t xml:space="preserve"> required professional skills, personnel and technical resources, has agreed to provide the Services on the terms and conditions set forth in this contract.</w:t>
      </w:r>
    </w:p>
    <w:p w14:paraId="53950012" w14:textId="77777777" w:rsidR="00DF3213" w:rsidRPr="007F73B3" w:rsidRDefault="00DF3213" w:rsidP="00F94D8D">
      <w:pPr>
        <w:widowControl w:val="0"/>
        <w:numPr>
          <w:ilvl w:val="1"/>
          <w:numId w:val="20"/>
        </w:numPr>
        <w:pBdr>
          <w:top w:val="nil"/>
          <w:left w:val="nil"/>
          <w:bottom w:val="nil"/>
          <w:right w:val="nil"/>
          <w:between w:val="nil"/>
        </w:pBdr>
        <w:tabs>
          <w:tab w:val="left" w:pos="1686"/>
          <w:tab w:val="left" w:pos="1687"/>
        </w:tabs>
        <w:spacing w:after="0" w:line="276" w:lineRule="auto"/>
        <w:ind w:right="534"/>
        <w:jc w:val="both"/>
        <w:rPr>
          <w:color w:val="000000"/>
          <w:sz w:val="24"/>
          <w:szCs w:val="24"/>
        </w:rPr>
      </w:pPr>
      <w:proofErr w:type="gramStart"/>
      <w:r w:rsidRPr="007F73B3">
        <w:rPr>
          <w:rFonts w:ascii="Garamond" w:eastAsia="Garamond" w:hAnsi="Garamond" w:cs="Garamond"/>
          <w:color w:val="000000"/>
          <w:sz w:val="24"/>
          <w:szCs w:val="24"/>
        </w:rPr>
        <w:t>the</w:t>
      </w:r>
      <w:proofErr w:type="gramEnd"/>
      <w:r w:rsidRPr="007F73B3">
        <w:rPr>
          <w:rFonts w:ascii="Garamond" w:eastAsia="Garamond" w:hAnsi="Garamond" w:cs="Garamond"/>
          <w:color w:val="000000"/>
          <w:sz w:val="24"/>
          <w:szCs w:val="24"/>
        </w:rPr>
        <w:t xml:space="preserve"> “Employer” has accepted the offer of the </w:t>
      </w:r>
      <w:r w:rsidR="00516767">
        <w:rPr>
          <w:rFonts w:ascii="Garamond" w:eastAsia="Garamond" w:hAnsi="Garamond" w:cs="Garamond"/>
          <w:color w:val="000000"/>
          <w:sz w:val="24"/>
          <w:szCs w:val="24"/>
        </w:rPr>
        <w:t>Agency</w:t>
      </w:r>
      <w:r w:rsidRPr="007F73B3">
        <w:rPr>
          <w:rFonts w:ascii="Garamond" w:eastAsia="Garamond" w:hAnsi="Garamond" w:cs="Garamond"/>
          <w:color w:val="000000"/>
          <w:sz w:val="24"/>
          <w:szCs w:val="24"/>
        </w:rPr>
        <w:t xml:space="preserve"> to provide the services on the terms and conditions set forth in this Contract.</w:t>
      </w:r>
    </w:p>
    <w:p w14:paraId="16309752" w14:textId="77777777" w:rsidR="00DF3213" w:rsidRPr="007F73B3" w:rsidRDefault="00DF3213" w:rsidP="00DF3213">
      <w:pPr>
        <w:pBdr>
          <w:top w:val="nil"/>
          <w:left w:val="nil"/>
          <w:bottom w:val="nil"/>
          <w:right w:val="nil"/>
          <w:between w:val="nil"/>
        </w:pBdr>
        <w:spacing w:before="1"/>
        <w:rPr>
          <w:color w:val="000000"/>
          <w:sz w:val="24"/>
          <w:szCs w:val="24"/>
        </w:rPr>
      </w:pPr>
    </w:p>
    <w:p w14:paraId="6129E407" w14:textId="77777777" w:rsidR="00DF3213" w:rsidRPr="007F73B3" w:rsidRDefault="00DF3213" w:rsidP="00DF3213">
      <w:pPr>
        <w:spacing w:before="1"/>
        <w:ind w:left="541"/>
        <w:rPr>
          <w:rFonts w:ascii="Garamond" w:hAnsi="Garamond"/>
          <w:sz w:val="24"/>
          <w:szCs w:val="24"/>
        </w:rPr>
      </w:pPr>
      <w:r w:rsidRPr="007F73B3">
        <w:rPr>
          <w:rFonts w:ascii="Garamond" w:hAnsi="Garamond"/>
          <w:b/>
          <w:sz w:val="24"/>
          <w:szCs w:val="24"/>
        </w:rPr>
        <w:t xml:space="preserve">NOW, THEREFORE, IT IS HEREBY AGREED </w:t>
      </w:r>
      <w:r w:rsidRPr="007F73B3">
        <w:rPr>
          <w:rFonts w:ascii="Garamond" w:hAnsi="Garamond"/>
          <w:sz w:val="24"/>
          <w:szCs w:val="24"/>
        </w:rPr>
        <w:t>between the parties as follows:</w:t>
      </w:r>
    </w:p>
    <w:p w14:paraId="1F1DC613" w14:textId="77777777" w:rsidR="00DF3213" w:rsidRPr="007F73B3" w:rsidRDefault="00DF3213" w:rsidP="00DF3213">
      <w:pPr>
        <w:spacing w:before="1"/>
        <w:ind w:left="541"/>
        <w:rPr>
          <w:rFonts w:ascii="Garamond" w:hAnsi="Garamond"/>
          <w:sz w:val="24"/>
          <w:szCs w:val="24"/>
        </w:rPr>
      </w:pPr>
    </w:p>
    <w:p w14:paraId="54447F19" w14:textId="77777777" w:rsidR="00DF3213" w:rsidRPr="007F73B3" w:rsidRDefault="00DF3213" w:rsidP="00F94D8D">
      <w:pPr>
        <w:pStyle w:val="ListParagraph"/>
        <w:widowControl w:val="0"/>
        <w:numPr>
          <w:ilvl w:val="0"/>
          <w:numId w:val="19"/>
        </w:numPr>
        <w:pBdr>
          <w:top w:val="nil"/>
          <w:left w:val="nil"/>
          <w:bottom w:val="nil"/>
          <w:right w:val="nil"/>
          <w:between w:val="nil"/>
        </w:pBdr>
        <w:tabs>
          <w:tab w:val="left" w:pos="1240"/>
        </w:tabs>
        <w:spacing w:after="0" w:line="276" w:lineRule="auto"/>
        <w:ind w:right="535"/>
        <w:jc w:val="both"/>
        <w:rPr>
          <w:color w:val="000000"/>
          <w:sz w:val="24"/>
          <w:szCs w:val="24"/>
        </w:rPr>
      </w:pPr>
      <w:r w:rsidRPr="007F73B3">
        <w:rPr>
          <w:rFonts w:ascii="Garamond" w:eastAsia="Garamond" w:hAnsi="Garamond" w:cs="Garamond"/>
          <w:color w:val="000000"/>
          <w:sz w:val="24"/>
          <w:szCs w:val="24"/>
        </w:rPr>
        <w:t>The following documents attached hereto shall be deemed to form an integral part of this Contract:</w:t>
      </w:r>
    </w:p>
    <w:p w14:paraId="62CCC4C3" w14:textId="77777777" w:rsidR="00DF3213" w:rsidRPr="007F73B3" w:rsidRDefault="00DF3213" w:rsidP="00F94D8D">
      <w:pPr>
        <w:widowControl w:val="0"/>
        <w:numPr>
          <w:ilvl w:val="1"/>
          <w:numId w:val="19"/>
        </w:numPr>
        <w:pBdr>
          <w:top w:val="nil"/>
          <w:left w:val="nil"/>
          <w:bottom w:val="nil"/>
          <w:right w:val="nil"/>
          <w:between w:val="nil"/>
        </w:pBdr>
        <w:tabs>
          <w:tab w:val="left" w:pos="1797"/>
        </w:tabs>
        <w:spacing w:before="1" w:after="0" w:line="240" w:lineRule="auto"/>
        <w:jc w:val="both"/>
        <w:rPr>
          <w:color w:val="000000"/>
          <w:sz w:val="24"/>
          <w:szCs w:val="24"/>
        </w:rPr>
      </w:pPr>
      <w:r w:rsidRPr="007F73B3">
        <w:rPr>
          <w:rFonts w:ascii="Garamond" w:eastAsia="Garamond" w:hAnsi="Garamond" w:cs="Garamond"/>
          <w:color w:val="000000"/>
          <w:sz w:val="24"/>
          <w:szCs w:val="24"/>
        </w:rPr>
        <w:t>The General Conditions of Contract.</w:t>
      </w:r>
    </w:p>
    <w:p w14:paraId="64A54F25" w14:textId="77777777" w:rsidR="00DF3213" w:rsidRPr="007F73B3" w:rsidRDefault="00DF3213" w:rsidP="00F94D8D">
      <w:pPr>
        <w:widowControl w:val="0"/>
        <w:numPr>
          <w:ilvl w:val="1"/>
          <w:numId w:val="19"/>
        </w:numPr>
        <w:pBdr>
          <w:top w:val="nil"/>
          <w:left w:val="nil"/>
          <w:bottom w:val="nil"/>
          <w:right w:val="nil"/>
          <w:between w:val="nil"/>
        </w:pBdr>
        <w:tabs>
          <w:tab w:val="left" w:pos="1797"/>
        </w:tabs>
        <w:spacing w:before="42" w:after="0" w:line="240" w:lineRule="auto"/>
        <w:jc w:val="both"/>
        <w:rPr>
          <w:color w:val="000000"/>
          <w:sz w:val="24"/>
          <w:szCs w:val="24"/>
        </w:rPr>
      </w:pPr>
      <w:r w:rsidRPr="007F73B3">
        <w:rPr>
          <w:rFonts w:ascii="Garamond" w:eastAsia="Garamond" w:hAnsi="Garamond" w:cs="Garamond"/>
          <w:color w:val="000000"/>
          <w:sz w:val="24"/>
          <w:szCs w:val="24"/>
        </w:rPr>
        <w:t>The Special Conditions of Contract.</w:t>
      </w:r>
    </w:p>
    <w:p w14:paraId="34DA2445" w14:textId="77777777" w:rsidR="00DF3213" w:rsidRPr="00B868B1" w:rsidRDefault="00DF3213" w:rsidP="00F94D8D">
      <w:pPr>
        <w:widowControl w:val="0"/>
        <w:numPr>
          <w:ilvl w:val="1"/>
          <w:numId w:val="19"/>
        </w:numPr>
        <w:pBdr>
          <w:top w:val="nil"/>
          <w:left w:val="nil"/>
          <w:bottom w:val="nil"/>
          <w:right w:val="nil"/>
          <w:between w:val="nil"/>
        </w:pBdr>
        <w:tabs>
          <w:tab w:val="left" w:pos="1797"/>
        </w:tabs>
        <w:spacing w:before="42" w:after="0" w:line="240" w:lineRule="auto"/>
        <w:jc w:val="both"/>
        <w:rPr>
          <w:color w:val="000000"/>
          <w:sz w:val="24"/>
          <w:szCs w:val="24"/>
        </w:rPr>
      </w:pPr>
      <w:r w:rsidRPr="007F73B3">
        <w:rPr>
          <w:rFonts w:ascii="Garamond" w:eastAsia="Garamond" w:hAnsi="Garamond" w:cs="Garamond"/>
          <w:color w:val="000000"/>
          <w:sz w:val="24"/>
          <w:szCs w:val="24"/>
        </w:rPr>
        <w:t>The following Appendices/Annexures:</w:t>
      </w:r>
    </w:p>
    <w:p w14:paraId="2FAE3F23" w14:textId="77777777" w:rsidR="00B868B1" w:rsidRPr="00B868B1" w:rsidRDefault="00B868B1" w:rsidP="00B868B1">
      <w:pPr>
        <w:widowControl w:val="0"/>
        <w:pBdr>
          <w:top w:val="nil"/>
          <w:left w:val="nil"/>
          <w:bottom w:val="nil"/>
          <w:right w:val="nil"/>
          <w:between w:val="nil"/>
        </w:pBdr>
        <w:tabs>
          <w:tab w:val="left" w:pos="1797"/>
        </w:tabs>
        <w:spacing w:before="42" w:after="0" w:line="240" w:lineRule="auto"/>
        <w:ind w:left="1796"/>
        <w:jc w:val="both"/>
        <w:rPr>
          <w:rFonts w:ascii="Garamond" w:hAnsi="Garamond"/>
          <w:color w:val="000000"/>
          <w:sz w:val="24"/>
          <w:szCs w:val="24"/>
        </w:rPr>
      </w:pPr>
      <w:bookmarkStart w:id="50" w:name="_Hlk199079565"/>
      <w:r w:rsidRPr="00B868B1">
        <w:rPr>
          <w:rFonts w:ascii="Garamond" w:hAnsi="Garamond"/>
          <w:color w:val="000000"/>
          <w:sz w:val="24"/>
          <w:szCs w:val="24"/>
        </w:rPr>
        <w:t>Appendix A: Description of Services</w:t>
      </w:r>
    </w:p>
    <w:p w14:paraId="4AB8F3E9" w14:textId="77777777" w:rsidR="00B868B1" w:rsidRPr="00B868B1" w:rsidRDefault="00B868B1" w:rsidP="00B868B1">
      <w:pPr>
        <w:widowControl w:val="0"/>
        <w:pBdr>
          <w:top w:val="nil"/>
          <w:left w:val="nil"/>
          <w:bottom w:val="nil"/>
          <w:right w:val="nil"/>
          <w:between w:val="nil"/>
        </w:pBdr>
        <w:tabs>
          <w:tab w:val="left" w:pos="1797"/>
        </w:tabs>
        <w:spacing w:before="42" w:after="0" w:line="240" w:lineRule="auto"/>
        <w:ind w:left="1796"/>
        <w:jc w:val="both"/>
        <w:rPr>
          <w:rFonts w:ascii="Garamond" w:hAnsi="Garamond"/>
          <w:color w:val="000000"/>
          <w:sz w:val="24"/>
          <w:szCs w:val="24"/>
        </w:rPr>
      </w:pPr>
      <w:r w:rsidRPr="00B868B1">
        <w:rPr>
          <w:rFonts w:ascii="Garamond" w:hAnsi="Garamond"/>
          <w:color w:val="000000"/>
          <w:sz w:val="24"/>
          <w:szCs w:val="24"/>
        </w:rPr>
        <w:t>Appendix B: Reporting Requirements</w:t>
      </w:r>
    </w:p>
    <w:p w14:paraId="34721573" w14:textId="77777777" w:rsidR="00B868B1" w:rsidRPr="00B868B1" w:rsidRDefault="00B868B1" w:rsidP="00B868B1">
      <w:pPr>
        <w:widowControl w:val="0"/>
        <w:pBdr>
          <w:top w:val="nil"/>
          <w:left w:val="nil"/>
          <w:bottom w:val="nil"/>
          <w:right w:val="nil"/>
          <w:between w:val="nil"/>
        </w:pBdr>
        <w:tabs>
          <w:tab w:val="left" w:pos="1797"/>
        </w:tabs>
        <w:spacing w:before="42" w:after="0" w:line="240" w:lineRule="auto"/>
        <w:ind w:left="1796"/>
        <w:jc w:val="both"/>
        <w:rPr>
          <w:rFonts w:ascii="Garamond" w:hAnsi="Garamond"/>
          <w:color w:val="000000"/>
          <w:sz w:val="24"/>
          <w:szCs w:val="24"/>
        </w:rPr>
      </w:pPr>
      <w:r w:rsidRPr="00B868B1">
        <w:rPr>
          <w:rFonts w:ascii="Garamond" w:hAnsi="Garamond"/>
          <w:color w:val="000000"/>
          <w:sz w:val="24"/>
          <w:szCs w:val="24"/>
        </w:rPr>
        <w:t>Appendix C: Staffing schedule</w:t>
      </w:r>
    </w:p>
    <w:p w14:paraId="17ADB485" w14:textId="77777777" w:rsidR="00B868B1" w:rsidRPr="00B868B1" w:rsidRDefault="00B868B1" w:rsidP="00B868B1">
      <w:pPr>
        <w:widowControl w:val="0"/>
        <w:pBdr>
          <w:top w:val="nil"/>
          <w:left w:val="nil"/>
          <w:bottom w:val="nil"/>
          <w:right w:val="nil"/>
          <w:between w:val="nil"/>
        </w:pBdr>
        <w:tabs>
          <w:tab w:val="left" w:pos="1797"/>
        </w:tabs>
        <w:spacing w:before="42" w:after="0" w:line="240" w:lineRule="auto"/>
        <w:ind w:left="1796"/>
        <w:jc w:val="both"/>
        <w:rPr>
          <w:rFonts w:ascii="Garamond" w:hAnsi="Garamond"/>
          <w:color w:val="000000"/>
          <w:sz w:val="24"/>
          <w:szCs w:val="24"/>
        </w:rPr>
      </w:pPr>
      <w:r w:rsidRPr="00B868B1">
        <w:rPr>
          <w:rFonts w:ascii="Garamond" w:hAnsi="Garamond"/>
          <w:color w:val="000000"/>
          <w:sz w:val="24"/>
          <w:szCs w:val="24"/>
        </w:rPr>
        <w:t>Appendix D: Cost Estimates</w:t>
      </w:r>
    </w:p>
    <w:p w14:paraId="7DF320B0" w14:textId="77777777" w:rsidR="00B868B1" w:rsidRPr="00B868B1" w:rsidRDefault="00B868B1" w:rsidP="00B868B1">
      <w:pPr>
        <w:widowControl w:val="0"/>
        <w:pBdr>
          <w:top w:val="nil"/>
          <w:left w:val="nil"/>
          <w:bottom w:val="nil"/>
          <w:right w:val="nil"/>
          <w:between w:val="nil"/>
        </w:pBdr>
        <w:tabs>
          <w:tab w:val="left" w:pos="1797"/>
        </w:tabs>
        <w:spacing w:before="42" w:after="0" w:line="240" w:lineRule="auto"/>
        <w:ind w:left="1796"/>
        <w:jc w:val="both"/>
        <w:rPr>
          <w:rFonts w:ascii="Garamond" w:hAnsi="Garamond"/>
          <w:color w:val="000000"/>
          <w:sz w:val="24"/>
          <w:szCs w:val="24"/>
        </w:rPr>
      </w:pPr>
      <w:r w:rsidRPr="00B868B1">
        <w:rPr>
          <w:rFonts w:ascii="Garamond" w:hAnsi="Garamond"/>
          <w:color w:val="000000"/>
          <w:sz w:val="24"/>
          <w:szCs w:val="24"/>
        </w:rPr>
        <w:t xml:space="preserve">Appendix E: </w:t>
      </w:r>
      <w:r>
        <w:rPr>
          <w:rFonts w:ascii="Garamond" w:hAnsi="Garamond"/>
          <w:color w:val="000000"/>
          <w:sz w:val="24"/>
          <w:szCs w:val="24"/>
        </w:rPr>
        <w:t>Obligations</w:t>
      </w:r>
      <w:r w:rsidRPr="00B868B1">
        <w:rPr>
          <w:rFonts w:ascii="Garamond" w:hAnsi="Garamond"/>
          <w:color w:val="000000"/>
          <w:sz w:val="24"/>
          <w:szCs w:val="24"/>
        </w:rPr>
        <w:t xml:space="preserve"> of the “</w:t>
      </w:r>
      <w:r>
        <w:rPr>
          <w:rFonts w:ascii="Garamond" w:hAnsi="Garamond"/>
          <w:color w:val="000000"/>
          <w:sz w:val="24"/>
          <w:szCs w:val="24"/>
        </w:rPr>
        <w:t>Employer</w:t>
      </w:r>
      <w:r w:rsidRPr="00B868B1">
        <w:rPr>
          <w:rFonts w:ascii="Garamond" w:hAnsi="Garamond"/>
          <w:color w:val="000000"/>
          <w:sz w:val="24"/>
          <w:szCs w:val="24"/>
        </w:rPr>
        <w:t>”</w:t>
      </w:r>
    </w:p>
    <w:p w14:paraId="7339FFFD" w14:textId="77777777" w:rsidR="00B868B1" w:rsidRDefault="00B868B1" w:rsidP="00B868B1">
      <w:pPr>
        <w:widowControl w:val="0"/>
        <w:pBdr>
          <w:top w:val="nil"/>
          <w:left w:val="nil"/>
          <w:bottom w:val="nil"/>
          <w:right w:val="nil"/>
          <w:between w:val="nil"/>
        </w:pBdr>
        <w:tabs>
          <w:tab w:val="left" w:pos="1797"/>
        </w:tabs>
        <w:spacing w:before="42" w:after="0" w:line="240" w:lineRule="auto"/>
        <w:ind w:left="1796"/>
        <w:jc w:val="both"/>
        <w:rPr>
          <w:rFonts w:ascii="Garamond" w:hAnsi="Garamond"/>
          <w:color w:val="000000"/>
          <w:sz w:val="24"/>
          <w:szCs w:val="24"/>
        </w:rPr>
      </w:pPr>
      <w:r w:rsidRPr="00B868B1">
        <w:rPr>
          <w:rFonts w:ascii="Garamond" w:hAnsi="Garamond"/>
          <w:color w:val="000000"/>
          <w:sz w:val="24"/>
          <w:szCs w:val="24"/>
        </w:rPr>
        <w:t>Appendix F: Performance Bank Guarantee</w:t>
      </w:r>
      <w:bookmarkEnd w:id="50"/>
    </w:p>
    <w:p w14:paraId="131E7716" w14:textId="77777777" w:rsidR="00B868B1" w:rsidRPr="007F73B3" w:rsidRDefault="00B868B1" w:rsidP="00B868B1">
      <w:pPr>
        <w:widowControl w:val="0"/>
        <w:pBdr>
          <w:top w:val="nil"/>
          <w:left w:val="nil"/>
          <w:bottom w:val="nil"/>
          <w:right w:val="nil"/>
          <w:between w:val="nil"/>
        </w:pBdr>
        <w:tabs>
          <w:tab w:val="left" w:pos="1797"/>
        </w:tabs>
        <w:spacing w:before="42" w:after="0" w:line="240" w:lineRule="auto"/>
        <w:jc w:val="both"/>
        <w:rPr>
          <w:color w:val="000000"/>
          <w:sz w:val="24"/>
          <w:szCs w:val="24"/>
        </w:rPr>
      </w:pPr>
    </w:p>
    <w:p w14:paraId="12CB494F" w14:textId="77777777" w:rsidR="00B868B1" w:rsidRPr="00B868B1" w:rsidRDefault="00DF3213" w:rsidP="00F94D8D">
      <w:pPr>
        <w:pStyle w:val="ListParagraph"/>
        <w:widowControl w:val="0"/>
        <w:numPr>
          <w:ilvl w:val="0"/>
          <w:numId w:val="19"/>
        </w:numPr>
        <w:pBdr>
          <w:top w:val="nil"/>
          <w:left w:val="nil"/>
          <w:bottom w:val="nil"/>
          <w:right w:val="nil"/>
          <w:between w:val="nil"/>
        </w:pBdr>
        <w:tabs>
          <w:tab w:val="left" w:pos="1240"/>
        </w:tabs>
        <w:spacing w:after="0" w:line="276" w:lineRule="auto"/>
        <w:ind w:right="535"/>
        <w:jc w:val="both"/>
        <w:rPr>
          <w:color w:val="000000"/>
          <w:sz w:val="24"/>
          <w:szCs w:val="24"/>
        </w:rPr>
      </w:pPr>
      <w:r w:rsidRPr="007F73B3">
        <w:rPr>
          <w:rFonts w:ascii="Garamond" w:eastAsia="Garamond" w:hAnsi="Garamond" w:cs="Garamond"/>
          <w:color w:val="000000"/>
          <w:sz w:val="24"/>
          <w:szCs w:val="24"/>
        </w:rPr>
        <w:t xml:space="preserve">The mutual rights and obligations of the “Employer” and the </w:t>
      </w:r>
      <w:r w:rsidR="00B868B1">
        <w:rPr>
          <w:rFonts w:ascii="Garamond" w:eastAsia="Garamond" w:hAnsi="Garamond" w:cs="Garamond"/>
          <w:color w:val="000000"/>
          <w:sz w:val="24"/>
          <w:szCs w:val="24"/>
        </w:rPr>
        <w:t>Agency</w:t>
      </w:r>
      <w:r w:rsidRPr="007F73B3">
        <w:rPr>
          <w:rFonts w:ascii="Garamond" w:eastAsia="Garamond" w:hAnsi="Garamond" w:cs="Garamond"/>
          <w:color w:val="000000"/>
          <w:sz w:val="24"/>
          <w:szCs w:val="24"/>
        </w:rPr>
        <w:t xml:space="preserve"> shall be as set forth in the Contract, in particular:</w:t>
      </w:r>
    </w:p>
    <w:p w14:paraId="1BC805A9" w14:textId="77777777" w:rsidR="00B868B1" w:rsidRPr="00B868B1" w:rsidRDefault="00DF3213" w:rsidP="00F94D8D">
      <w:pPr>
        <w:pStyle w:val="ListParagraph"/>
        <w:widowControl w:val="0"/>
        <w:numPr>
          <w:ilvl w:val="1"/>
          <w:numId w:val="19"/>
        </w:numPr>
        <w:pBdr>
          <w:top w:val="nil"/>
          <w:left w:val="nil"/>
          <w:bottom w:val="nil"/>
          <w:right w:val="nil"/>
          <w:between w:val="nil"/>
        </w:pBdr>
        <w:tabs>
          <w:tab w:val="left" w:pos="1240"/>
        </w:tabs>
        <w:spacing w:after="0" w:line="276" w:lineRule="auto"/>
        <w:ind w:right="535"/>
        <w:jc w:val="both"/>
        <w:rPr>
          <w:color w:val="000000"/>
          <w:sz w:val="24"/>
          <w:szCs w:val="24"/>
        </w:rPr>
      </w:pPr>
      <w:r w:rsidRPr="00B868B1">
        <w:rPr>
          <w:rFonts w:ascii="Garamond" w:eastAsia="Garamond" w:hAnsi="Garamond" w:cs="Garamond"/>
          <w:color w:val="000000"/>
          <w:sz w:val="24"/>
          <w:szCs w:val="24"/>
        </w:rPr>
        <w:t xml:space="preserve">the </w:t>
      </w:r>
      <w:r w:rsidR="00B868B1">
        <w:rPr>
          <w:rFonts w:ascii="Garamond" w:eastAsia="Garamond" w:hAnsi="Garamond" w:cs="Garamond"/>
          <w:color w:val="000000"/>
          <w:sz w:val="24"/>
          <w:szCs w:val="24"/>
        </w:rPr>
        <w:t>Agency</w:t>
      </w:r>
      <w:r w:rsidRPr="00B868B1">
        <w:rPr>
          <w:rFonts w:ascii="Garamond" w:eastAsia="Garamond" w:hAnsi="Garamond" w:cs="Garamond"/>
          <w:color w:val="000000"/>
          <w:sz w:val="24"/>
          <w:szCs w:val="24"/>
        </w:rPr>
        <w:t xml:space="preserve"> shall carry out and complete the Services in accordance with the provisions of the Contract; and</w:t>
      </w:r>
    </w:p>
    <w:p w14:paraId="638DF371" w14:textId="77777777" w:rsidR="00DF3213" w:rsidRPr="00B868B1" w:rsidRDefault="00DF3213" w:rsidP="00F94D8D">
      <w:pPr>
        <w:pStyle w:val="ListParagraph"/>
        <w:widowControl w:val="0"/>
        <w:numPr>
          <w:ilvl w:val="1"/>
          <w:numId w:val="19"/>
        </w:numPr>
        <w:pBdr>
          <w:top w:val="nil"/>
          <w:left w:val="nil"/>
          <w:bottom w:val="nil"/>
          <w:right w:val="nil"/>
          <w:between w:val="nil"/>
        </w:pBdr>
        <w:tabs>
          <w:tab w:val="left" w:pos="1240"/>
        </w:tabs>
        <w:spacing w:after="0" w:line="276" w:lineRule="auto"/>
        <w:ind w:right="535"/>
        <w:jc w:val="both"/>
        <w:rPr>
          <w:color w:val="000000"/>
          <w:sz w:val="24"/>
          <w:szCs w:val="24"/>
        </w:rPr>
      </w:pPr>
      <w:proofErr w:type="gramStart"/>
      <w:r w:rsidRPr="00B868B1">
        <w:rPr>
          <w:rFonts w:ascii="Garamond" w:eastAsia="Garamond" w:hAnsi="Garamond" w:cs="Garamond"/>
          <w:color w:val="000000"/>
          <w:sz w:val="24"/>
          <w:szCs w:val="24"/>
        </w:rPr>
        <w:t>the</w:t>
      </w:r>
      <w:proofErr w:type="gramEnd"/>
      <w:r w:rsidRPr="00B868B1">
        <w:rPr>
          <w:rFonts w:ascii="Garamond" w:eastAsia="Garamond" w:hAnsi="Garamond" w:cs="Garamond"/>
          <w:color w:val="000000"/>
          <w:sz w:val="24"/>
          <w:szCs w:val="24"/>
        </w:rPr>
        <w:t xml:space="preserve"> “Employer” shall make payments to the </w:t>
      </w:r>
      <w:r w:rsidR="00B868B1">
        <w:rPr>
          <w:rFonts w:ascii="Garamond" w:eastAsia="Garamond" w:hAnsi="Garamond" w:cs="Garamond"/>
          <w:color w:val="000000"/>
          <w:sz w:val="24"/>
          <w:szCs w:val="24"/>
        </w:rPr>
        <w:t>Agency</w:t>
      </w:r>
      <w:r w:rsidRPr="00B868B1">
        <w:rPr>
          <w:rFonts w:ascii="Garamond" w:eastAsia="Garamond" w:hAnsi="Garamond" w:cs="Garamond"/>
          <w:color w:val="000000"/>
          <w:sz w:val="24"/>
          <w:szCs w:val="24"/>
        </w:rPr>
        <w:t xml:space="preserve"> in accordance with the provisions of the Contract.</w:t>
      </w:r>
    </w:p>
    <w:p w14:paraId="57C12817" w14:textId="77777777" w:rsidR="00DF3213" w:rsidRPr="007F73B3" w:rsidRDefault="00DF3213" w:rsidP="00DF3213">
      <w:pPr>
        <w:pBdr>
          <w:top w:val="nil"/>
          <w:left w:val="nil"/>
          <w:bottom w:val="nil"/>
          <w:right w:val="nil"/>
          <w:between w:val="nil"/>
        </w:pBdr>
        <w:spacing w:before="6"/>
        <w:rPr>
          <w:color w:val="000000"/>
          <w:sz w:val="24"/>
          <w:szCs w:val="24"/>
        </w:rPr>
      </w:pPr>
    </w:p>
    <w:p w14:paraId="282BE5BB" w14:textId="77777777" w:rsidR="00DF3213" w:rsidRPr="007F73B3" w:rsidRDefault="00DF3213" w:rsidP="00DF3213">
      <w:pPr>
        <w:pBdr>
          <w:top w:val="nil"/>
          <w:left w:val="nil"/>
          <w:bottom w:val="nil"/>
          <w:right w:val="nil"/>
          <w:between w:val="nil"/>
        </w:pBdr>
        <w:spacing w:line="278" w:lineRule="auto"/>
        <w:ind w:left="541" w:right="419"/>
        <w:rPr>
          <w:color w:val="000000"/>
          <w:sz w:val="24"/>
          <w:szCs w:val="24"/>
        </w:rPr>
      </w:pPr>
      <w:r w:rsidRPr="007F73B3">
        <w:rPr>
          <w:rFonts w:ascii="Garamond" w:eastAsia="Garamond" w:hAnsi="Garamond" w:cs="Garamond"/>
          <w:color w:val="000000"/>
          <w:sz w:val="24"/>
          <w:szCs w:val="24"/>
        </w:rPr>
        <w:t>Request for Proposal (RFP) Document, pre-bid clarifications if any and financial proposal shall form part of this contract agreement.</w:t>
      </w:r>
    </w:p>
    <w:p w14:paraId="3718F593" w14:textId="77777777" w:rsidR="00DF3213" w:rsidRPr="007F73B3" w:rsidRDefault="00DF3213" w:rsidP="00DF3213">
      <w:pPr>
        <w:pBdr>
          <w:top w:val="nil"/>
          <w:left w:val="nil"/>
          <w:bottom w:val="nil"/>
          <w:right w:val="nil"/>
          <w:between w:val="nil"/>
        </w:pBdr>
        <w:spacing w:before="115" w:line="276" w:lineRule="auto"/>
        <w:ind w:left="541" w:right="419"/>
        <w:rPr>
          <w:color w:val="000000"/>
          <w:sz w:val="24"/>
          <w:szCs w:val="24"/>
        </w:rPr>
      </w:pPr>
      <w:r w:rsidRPr="007F73B3">
        <w:rPr>
          <w:rFonts w:ascii="Garamond" w:eastAsia="Garamond" w:hAnsi="Garamond" w:cs="Garamond"/>
          <w:color w:val="000000"/>
          <w:sz w:val="24"/>
          <w:szCs w:val="24"/>
        </w:rPr>
        <w:t>IN WITNESS WHEREOF, the Parties hereto have signed in their respective names as of the day and year first above written.</w:t>
      </w:r>
    </w:p>
    <w:p w14:paraId="5391DC8C" w14:textId="77777777" w:rsidR="00DF3213" w:rsidRPr="007F73B3" w:rsidRDefault="00DF3213" w:rsidP="00DF3213">
      <w:pPr>
        <w:pBdr>
          <w:top w:val="nil"/>
          <w:left w:val="nil"/>
          <w:bottom w:val="nil"/>
          <w:right w:val="nil"/>
          <w:between w:val="nil"/>
        </w:pBdr>
        <w:spacing w:before="8" w:after="1"/>
        <w:rPr>
          <w:color w:val="000000"/>
          <w:sz w:val="24"/>
          <w:szCs w:val="24"/>
        </w:rPr>
      </w:pPr>
    </w:p>
    <w:tbl>
      <w:tblPr>
        <w:tblW w:w="8743" w:type="dxa"/>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39"/>
        <w:gridCol w:w="4404"/>
      </w:tblGrid>
      <w:tr w:rsidR="00DF3213" w:rsidRPr="007F73B3" w14:paraId="2A97E8E5" w14:textId="77777777" w:rsidTr="00062D99">
        <w:trPr>
          <w:trHeight w:val="2025"/>
        </w:trPr>
        <w:tc>
          <w:tcPr>
            <w:tcW w:w="4339" w:type="dxa"/>
          </w:tcPr>
          <w:p w14:paraId="1DC6C007" w14:textId="77777777" w:rsidR="00DF3213" w:rsidRPr="007F73B3" w:rsidRDefault="00DF3213" w:rsidP="00062D99">
            <w:pPr>
              <w:pBdr>
                <w:top w:val="nil"/>
                <w:left w:val="nil"/>
                <w:bottom w:val="nil"/>
                <w:right w:val="nil"/>
                <w:between w:val="nil"/>
              </w:pBdr>
              <w:spacing w:before="1"/>
              <w:ind w:left="117"/>
              <w:rPr>
                <w:color w:val="000000"/>
                <w:sz w:val="24"/>
                <w:szCs w:val="24"/>
              </w:rPr>
            </w:pPr>
            <w:r w:rsidRPr="007F73B3">
              <w:rPr>
                <w:rFonts w:ascii="Garamond" w:eastAsia="Garamond" w:hAnsi="Garamond" w:cs="Garamond"/>
                <w:color w:val="000000"/>
                <w:sz w:val="24"/>
                <w:szCs w:val="24"/>
              </w:rPr>
              <w:lastRenderedPageBreak/>
              <w:t>For and on behalf of</w:t>
            </w:r>
          </w:p>
          <w:p w14:paraId="6CC185DC" w14:textId="77777777" w:rsidR="00DF3213" w:rsidRPr="007F73B3" w:rsidRDefault="000E6040" w:rsidP="00062D99">
            <w:pPr>
              <w:pBdr>
                <w:top w:val="nil"/>
                <w:left w:val="nil"/>
                <w:bottom w:val="nil"/>
                <w:right w:val="nil"/>
                <w:between w:val="nil"/>
              </w:pBdr>
              <w:spacing w:before="136" w:line="357" w:lineRule="auto"/>
              <w:ind w:left="117"/>
              <w:rPr>
                <w:color w:val="000000"/>
                <w:sz w:val="24"/>
                <w:szCs w:val="24"/>
              </w:rPr>
            </w:pPr>
            <w:r>
              <w:rPr>
                <w:rFonts w:ascii="Garamond" w:eastAsia="Garamond" w:hAnsi="Garamond" w:cs="Garamond"/>
                <w:color w:val="000000"/>
                <w:sz w:val="24"/>
                <w:szCs w:val="24"/>
              </w:rPr>
              <w:t xml:space="preserve">District </w:t>
            </w:r>
            <w:proofErr w:type="spellStart"/>
            <w:r>
              <w:rPr>
                <w:rFonts w:ascii="Garamond" w:eastAsia="Garamond" w:hAnsi="Garamond" w:cs="Garamond"/>
                <w:color w:val="000000"/>
                <w:sz w:val="24"/>
                <w:szCs w:val="24"/>
              </w:rPr>
              <w:t>Collectorate</w:t>
            </w:r>
            <w:proofErr w:type="spellEnd"/>
            <w:r w:rsidR="000B2FAE">
              <w:rPr>
                <w:rFonts w:ascii="Garamond" w:eastAsia="Garamond" w:hAnsi="Garamond" w:cs="Garamond"/>
                <w:color w:val="000000"/>
                <w:sz w:val="24"/>
                <w:szCs w:val="24"/>
              </w:rPr>
              <w:t xml:space="preserve">, </w:t>
            </w:r>
            <w:proofErr w:type="spellStart"/>
            <w:r w:rsidR="000B2FAE" w:rsidRPr="00742AB4">
              <w:rPr>
                <w:rFonts w:ascii="Garamond" w:hAnsi="Garamond"/>
                <w:b/>
                <w:bCs/>
                <w:sz w:val="24"/>
                <w:szCs w:val="24"/>
              </w:rPr>
              <w:t>Sundargarh</w:t>
            </w:r>
            <w:proofErr w:type="spellEnd"/>
            <w:r w:rsidR="00DF3213" w:rsidRPr="007F73B3">
              <w:rPr>
                <w:rFonts w:ascii="Garamond" w:eastAsia="Garamond" w:hAnsi="Garamond" w:cs="Garamond"/>
                <w:color w:val="000000"/>
                <w:sz w:val="24"/>
                <w:szCs w:val="24"/>
              </w:rPr>
              <w:t>, Government of Odisha.</w:t>
            </w:r>
          </w:p>
          <w:p w14:paraId="57394766" w14:textId="77777777" w:rsidR="00DF3213" w:rsidRPr="007F73B3" w:rsidRDefault="00DF3213" w:rsidP="00062D99">
            <w:pPr>
              <w:pBdr>
                <w:top w:val="nil"/>
                <w:left w:val="nil"/>
                <w:bottom w:val="nil"/>
                <w:right w:val="nil"/>
                <w:between w:val="nil"/>
              </w:pBdr>
              <w:spacing w:before="5"/>
              <w:rPr>
                <w:color w:val="000000"/>
                <w:sz w:val="24"/>
                <w:szCs w:val="24"/>
              </w:rPr>
            </w:pPr>
          </w:p>
          <w:p w14:paraId="4B750545" w14:textId="77777777" w:rsidR="00DF3213" w:rsidRPr="007F73B3" w:rsidRDefault="00DF3213" w:rsidP="00062D99">
            <w:pPr>
              <w:pBdr>
                <w:top w:val="nil"/>
                <w:left w:val="nil"/>
                <w:bottom w:val="nil"/>
                <w:right w:val="nil"/>
                <w:between w:val="nil"/>
              </w:pBdr>
              <w:ind w:left="117"/>
              <w:rPr>
                <w:color w:val="000000"/>
                <w:sz w:val="24"/>
                <w:szCs w:val="24"/>
              </w:rPr>
            </w:pPr>
            <w:r w:rsidRPr="007F73B3">
              <w:rPr>
                <w:rFonts w:ascii="Garamond" w:eastAsia="Garamond" w:hAnsi="Garamond" w:cs="Garamond"/>
                <w:color w:val="000000"/>
                <w:sz w:val="24"/>
                <w:szCs w:val="24"/>
              </w:rPr>
              <w:t>Designation.</w:t>
            </w:r>
          </w:p>
        </w:tc>
        <w:tc>
          <w:tcPr>
            <w:tcW w:w="4404" w:type="dxa"/>
          </w:tcPr>
          <w:p w14:paraId="63581383" w14:textId="77777777" w:rsidR="00DF3213" w:rsidRPr="007F73B3" w:rsidRDefault="00DF3213" w:rsidP="00062D99">
            <w:pPr>
              <w:pBdr>
                <w:top w:val="nil"/>
                <w:left w:val="nil"/>
                <w:bottom w:val="nil"/>
                <w:right w:val="nil"/>
                <w:between w:val="nil"/>
              </w:pBdr>
              <w:spacing w:before="1" w:line="360" w:lineRule="auto"/>
              <w:ind w:left="117"/>
              <w:rPr>
                <w:color w:val="000000"/>
                <w:sz w:val="24"/>
                <w:szCs w:val="24"/>
              </w:rPr>
            </w:pPr>
            <w:r w:rsidRPr="007F73B3">
              <w:rPr>
                <w:rFonts w:ascii="Garamond" w:eastAsia="Garamond" w:hAnsi="Garamond" w:cs="Garamond"/>
                <w:color w:val="000000"/>
                <w:sz w:val="24"/>
                <w:szCs w:val="24"/>
              </w:rPr>
              <w:t>For and on behalf of XXXXXXXXXXXXXXXX</w:t>
            </w:r>
          </w:p>
          <w:p w14:paraId="44F17490" w14:textId="77777777" w:rsidR="00DF3213" w:rsidRPr="007F73B3" w:rsidRDefault="00DF3213" w:rsidP="00062D99">
            <w:pPr>
              <w:pBdr>
                <w:top w:val="nil"/>
                <w:left w:val="nil"/>
                <w:bottom w:val="nil"/>
                <w:right w:val="nil"/>
                <w:between w:val="nil"/>
              </w:pBdr>
              <w:rPr>
                <w:color w:val="000000"/>
                <w:sz w:val="24"/>
                <w:szCs w:val="24"/>
              </w:rPr>
            </w:pPr>
          </w:p>
          <w:p w14:paraId="7E118855" w14:textId="77777777" w:rsidR="00DF3213" w:rsidRPr="007F73B3" w:rsidRDefault="00DF3213" w:rsidP="00062D99">
            <w:pPr>
              <w:pBdr>
                <w:top w:val="nil"/>
                <w:left w:val="nil"/>
                <w:bottom w:val="nil"/>
                <w:right w:val="nil"/>
                <w:between w:val="nil"/>
              </w:pBdr>
              <w:rPr>
                <w:color w:val="000000"/>
                <w:sz w:val="24"/>
                <w:szCs w:val="24"/>
              </w:rPr>
            </w:pPr>
          </w:p>
          <w:p w14:paraId="01A824C9" w14:textId="77777777" w:rsidR="00DF3213" w:rsidRPr="007F73B3" w:rsidRDefault="00DF3213" w:rsidP="00062D99">
            <w:pPr>
              <w:pBdr>
                <w:top w:val="nil"/>
                <w:left w:val="nil"/>
                <w:bottom w:val="nil"/>
                <w:right w:val="nil"/>
                <w:between w:val="nil"/>
              </w:pBdr>
              <w:spacing w:before="225"/>
              <w:ind w:left="117"/>
              <w:rPr>
                <w:color w:val="000000"/>
                <w:sz w:val="24"/>
                <w:szCs w:val="24"/>
              </w:rPr>
            </w:pPr>
            <w:r w:rsidRPr="007F73B3">
              <w:rPr>
                <w:rFonts w:ascii="Garamond" w:eastAsia="Garamond" w:hAnsi="Garamond" w:cs="Garamond"/>
                <w:color w:val="000000"/>
                <w:sz w:val="24"/>
                <w:szCs w:val="24"/>
              </w:rPr>
              <w:t>Designation.</w:t>
            </w:r>
          </w:p>
        </w:tc>
      </w:tr>
      <w:tr w:rsidR="00DF3213" w:rsidRPr="007F73B3" w14:paraId="37E02FB3" w14:textId="77777777" w:rsidTr="00062D99">
        <w:trPr>
          <w:trHeight w:val="1358"/>
        </w:trPr>
        <w:tc>
          <w:tcPr>
            <w:tcW w:w="4339" w:type="dxa"/>
          </w:tcPr>
          <w:p w14:paraId="20CE63AC" w14:textId="77777777" w:rsidR="00DF3213" w:rsidRPr="007F73B3" w:rsidRDefault="00DF3213" w:rsidP="00062D99">
            <w:pPr>
              <w:pBdr>
                <w:top w:val="nil"/>
                <w:left w:val="nil"/>
                <w:bottom w:val="nil"/>
                <w:right w:val="nil"/>
                <w:between w:val="nil"/>
              </w:pBdr>
              <w:spacing w:before="4"/>
              <w:ind w:left="117"/>
              <w:rPr>
                <w:color w:val="000000"/>
                <w:sz w:val="24"/>
                <w:szCs w:val="24"/>
              </w:rPr>
            </w:pPr>
            <w:r w:rsidRPr="007F73B3">
              <w:rPr>
                <w:rFonts w:ascii="Garamond" w:eastAsia="Garamond" w:hAnsi="Garamond" w:cs="Garamond"/>
                <w:color w:val="000000"/>
                <w:sz w:val="24"/>
                <w:szCs w:val="24"/>
              </w:rPr>
              <w:t>Witness</w:t>
            </w:r>
          </w:p>
          <w:p w14:paraId="28D29198" w14:textId="77777777" w:rsidR="00DF3213" w:rsidRPr="007F73B3" w:rsidRDefault="00DF3213" w:rsidP="00062D99">
            <w:pPr>
              <w:pBdr>
                <w:top w:val="nil"/>
                <w:left w:val="nil"/>
                <w:bottom w:val="nil"/>
                <w:right w:val="nil"/>
                <w:between w:val="nil"/>
              </w:pBdr>
              <w:rPr>
                <w:color w:val="000000"/>
                <w:sz w:val="24"/>
                <w:szCs w:val="24"/>
              </w:rPr>
            </w:pPr>
          </w:p>
          <w:p w14:paraId="312836B8" w14:textId="77777777" w:rsidR="00DF3213" w:rsidRPr="007F73B3" w:rsidRDefault="00DF3213" w:rsidP="00062D99">
            <w:pPr>
              <w:pBdr>
                <w:top w:val="nil"/>
                <w:left w:val="nil"/>
                <w:bottom w:val="nil"/>
                <w:right w:val="nil"/>
                <w:between w:val="nil"/>
              </w:pBdr>
              <w:spacing w:before="1"/>
              <w:rPr>
                <w:color w:val="000000"/>
                <w:sz w:val="24"/>
                <w:szCs w:val="24"/>
              </w:rPr>
            </w:pPr>
          </w:p>
          <w:p w14:paraId="6EC7FF67" w14:textId="77777777" w:rsidR="00DF3213" w:rsidRPr="007F73B3" w:rsidRDefault="00DF3213" w:rsidP="00062D99">
            <w:pPr>
              <w:pBdr>
                <w:top w:val="nil"/>
                <w:left w:val="nil"/>
                <w:bottom w:val="nil"/>
                <w:right w:val="nil"/>
                <w:between w:val="nil"/>
              </w:pBdr>
              <w:ind w:left="117"/>
              <w:rPr>
                <w:color w:val="000000"/>
                <w:sz w:val="24"/>
                <w:szCs w:val="24"/>
              </w:rPr>
            </w:pPr>
            <w:r w:rsidRPr="007F73B3">
              <w:rPr>
                <w:rFonts w:ascii="Garamond" w:eastAsia="Garamond" w:hAnsi="Garamond" w:cs="Garamond"/>
                <w:color w:val="000000"/>
                <w:sz w:val="24"/>
                <w:szCs w:val="24"/>
              </w:rPr>
              <w:t>1.</w:t>
            </w:r>
          </w:p>
        </w:tc>
        <w:tc>
          <w:tcPr>
            <w:tcW w:w="4404" w:type="dxa"/>
          </w:tcPr>
          <w:p w14:paraId="099E10B7" w14:textId="77777777" w:rsidR="00DF3213" w:rsidRPr="007F73B3" w:rsidRDefault="00DF3213" w:rsidP="00062D99">
            <w:pPr>
              <w:pBdr>
                <w:top w:val="nil"/>
                <w:left w:val="nil"/>
                <w:bottom w:val="nil"/>
                <w:right w:val="nil"/>
                <w:between w:val="nil"/>
              </w:pBdr>
              <w:spacing w:before="4"/>
              <w:ind w:left="117"/>
              <w:rPr>
                <w:color w:val="000000"/>
                <w:sz w:val="24"/>
                <w:szCs w:val="24"/>
              </w:rPr>
            </w:pPr>
            <w:r w:rsidRPr="007F73B3">
              <w:rPr>
                <w:rFonts w:ascii="Garamond" w:eastAsia="Garamond" w:hAnsi="Garamond" w:cs="Garamond"/>
                <w:color w:val="000000"/>
                <w:sz w:val="24"/>
                <w:szCs w:val="24"/>
              </w:rPr>
              <w:t>Witness</w:t>
            </w:r>
          </w:p>
          <w:p w14:paraId="0FF3E2C6" w14:textId="77777777" w:rsidR="00DF3213" w:rsidRPr="007F73B3" w:rsidRDefault="00DF3213" w:rsidP="00062D99">
            <w:pPr>
              <w:pBdr>
                <w:top w:val="nil"/>
                <w:left w:val="nil"/>
                <w:bottom w:val="nil"/>
                <w:right w:val="nil"/>
                <w:between w:val="nil"/>
              </w:pBdr>
              <w:rPr>
                <w:color w:val="000000"/>
                <w:sz w:val="24"/>
                <w:szCs w:val="24"/>
              </w:rPr>
            </w:pPr>
          </w:p>
          <w:p w14:paraId="1A4F7271" w14:textId="77777777" w:rsidR="00DF3213" w:rsidRPr="007F73B3" w:rsidRDefault="00DF3213" w:rsidP="00062D99">
            <w:pPr>
              <w:pBdr>
                <w:top w:val="nil"/>
                <w:left w:val="nil"/>
                <w:bottom w:val="nil"/>
                <w:right w:val="nil"/>
                <w:between w:val="nil"/>
              </w:pBdr>
              <w:spacing w:before="1"/>
              <w:rPr>
                <w:color w:val="000000"/>
                <w:sz w:val="24"/>
                <w:szCs w:val="24"/>
              </w:rPr>
            </w:pPr>
          </w:p>
          <w:p w14:paraId="74E6087A" w14:textId="77777777" w:rsidR="00DF3213" w:rsidRPr="007F73B3" w:rsidRDefault="00DF3213" w:rsidP="00062D99">
            <w:pPr>
              <w:pBdr>
                <w:top w:val="nil"/>
                <w:left w:val="nil"/>
                <w:bottom w:val="nil"/>
                <w:right w:val="nil"/>
                <w:between w:val="nil"/>
              </w:pBdr>
              <w:ind w:left="117"/>
              <w:rPr>
                <w:color w:val="000000"/>
                <w:sz w:val="24"/>
                <w:szCs w:val="24"/>
              </w:rPr>
            </w:pPr>
            <w:r w:rsidRPr="007F73B3">
              <w:rPr>
                <w:rFonts w:ascii="Garamond" w:eastAsia="Garamond" w:hAnsi="Garamond" w:cs="Garamond"/>
                <w:color w:val="000000"/>
                <w:sz w:val="24"/>
                <w:szCs w:val="24"/>
              </w:rPr>
              <w:t>1.</w:t>
            </w:r>
          </w:p>
        </w:tc>
      </w:tr>
    </w:tbl>
    <w:p w14:paraId="2E92B7C7" w14:textId="77777777" w:rsidR="004F2B10" w:rsidRPr="007F73B3" w:rsidRDefault="004F2B10" w:rsidP="004F2B10">
      <w:pPr>
        <w:rPr>
          <w:b/>
          <w:bCs/>
          <w:sz w:val="24"/>
          <w:szCs w:val="24"/>
        </w:rPr>
      </w:pPr>
    </w:p>
    <w:p w14:paraId="4DA10749" w14:textId="77777777" w:rsidR="00DD282F" w:rsidRPr="007F73B3" w:rsidRDefault="00DD282F" w:rsidP="00F94D8D">
      <w:pPr>
        <w:widowControl w:val="0"/>
        <w:numPr>
          <w:ilvl w:val="0"/>
          <w:numId w:val="20"/>
        </w:numPr>
        <w:pBdr>
          <w:top w:val="nil"/>
          <w:left w:val="nil"/>
          <w:bottom w:val="nil"/>
          <w:right w:val="nil"/>
          <w:between w:val="nil"/>
        </w:pBdr>
        <w:tabs>
          <w:tab w:val="left" w:pos="1120"/>
        </w:tabs>
        <w:spacing w:before="94" w:after="0" w:line="240" w:lineRule="auto"/>
        <w:jc w:val="both"/>
        <w:rPr>
          <w:color w:val="000000"/>
          <w:sz w:val="24"/>
          <w:szCs w:val="24"/>
        </w:rPr>
      </w:pPr>
      <w:r w:rsidRPr="007F73B3">
        <w:rPr>
          <w:rFonts w:ascii="Garamond" w:eastAsia="Garamond" w:hAnsi="Garamond" w:cs="Garamond"/>
          <w:b/>
          <w:color w:val="000000"/>
          <w:sz w:val="24"/>
          <w:szCs w:val="24"/>
        </w:rPr>
        <w:t>General Conditions of Contract</w:t>
      </w:r>
    </w:p>
    <w:p w14:paraId="35A16BFD" w14:textId="77777777" w:rsidR="00DD282F" w:rsidRPr="007F73B3" w:rsidRDefault="00DD282F" w:rsidP="00DD282F">
      <w:pPr>
        <w:pBdr>
          <w:top w:val="nil"/>
          <w:left w:val="nil"/>
          <w:bottom w:val="nil"/>
          <w:right w:val="nil"/>
          <w:between w:val="nil"/>
        </w:pBdr>
        <w:spacing w:before="2"/>
        <w:rPr>
          <w:b/>
          <w:color w:val="000000"/>
          <w:sz w:val="24"/>
          <w:szCs w:val="24"/>
        </w:rPr>
      </w:pPr>
    </w:p>
    <w:p w14:paraId="0CB8950A" w14:textId="77777777" w:rsidR="00DD282F" w:rsidRPr="007F73B3" w:rsidRDefault="00DD282F" w:rsidP="00F94D8D">
      <w:pPr>
        <w:widowControl w:val="0"/>
        <w:numPr>
          <w:ilvl w:val="0"/>
          <w:numId w:val="22"/>
        </w:numPr>
        <w:pBdr>
          <w:top w:val="nil"/>
          <w:left w:val="nil"/>
          <w:bottom w:val="nil"/>
          <w:right w:val="nil"/>
          <w:between w:val="nil"/>
        </w:pBdr>
        <w:tabs>
          <w:tab w:val="left" w:pos="1528"/>
        </w:tabs>
        <w:spacing w:after="0" w:line="240" w:lineRule="auto"/>
        <w:ind w:hanging="651"/>
        <w:jc w:val="both"/>
        <w:rPr>
          <w:color w:val="000000"/>
          <w:sz w:val="24"/>
          <w:szCs w:val="24"/>
        </w:rPr>
      </w:pPr>
      <w:r w:rsidRPr="007F73B3">
        <w:rPr>
          <w:rFonts w:ascii="Garamond" w:eastAsia="Garamond" w:hAnsi="Garamond" w:cs="Garamond"/>
          <w:b/>
          <w:color w:val="000000"/>
          <w:sz w:val="24"/>
          <w:szCs w:val="24"/>
        </w:rPr>
        <w:t>General Provisions</w:t>
      </w:r>
    </w:p>
    <w:p w14:paraId="203A6917" w14:textId="77777777" w:rsidR="00DD282F" w:rsidRPr="007F73B3" w:rsidRDefault="00DD282F" w:rsidP="00F94D8D">
      <w:pPr>
        <w:widowControl w:val="0"/>
        <w:numPr>
          <w:ilvl w:val="1"/>
          <w:numId w:val="22"/>
        </w:numPr>
        <w:pBdr>
          <w:top w:val="nil"/>
          <w:left w:val="nil"/>
          <w:bottom w:val="nil"/>
          <w:right w:val="nil"/>
          <w:between w:val="nil"/>
        </w:pBdr>
        <w:tabs>
          <w:tab w:val="left" w:pos="1528"/>
        </w:tabs>
        <w:spacing w:before="40" w:after="0" w:line="276" w:lineRule="auto"/>
        <w:ind w:left="1527" w:right="530" w:hanging="648"/>
        <w:jc w:val="both"/>
        <w:rPr>
          <w:color w:val="000000"/>
          <w:sz w:val="24"/>
          <w:szCs w:val="24"/>
        </w:rPr>
      </w:pPr>
      <w:r w:rsidRPr="007F73B3">
        <w:rPr>
          <w:rFonts w:ascii="Garamond" w:eastAsia="Garamond" w:hAnsi="Garamond" w:cs="Garamond"/>
          <w:b/>
          <w:color w:val="000000"/>
          <w:sz w:val="24"/>
          <w:szCs w:val="24"/>
        </w:rPr>
        <w:t xml:space="preserve">Definitions </w:t>
      </w:r>
      <w:r w:rsidRPr="007F73B3">
        <w:rPr>
          <w:rFonts w:ascii="Garamond" w:eastAsia="Garamond" w:hAnsi="Garamond" w:cs="Garamond"/>
          <w:color w:val="000000"/>
          <w:sz w:val="24"/>
          <w:szCs w:val="24"/>
        </w:rPr>
        <w:t>Unless the context otherwise requires, the following terms whenever used in this Contract have the following meanings:</w:t>
      </w:r>
    </w:p>
    <w:p w14:paraId="7BDE63A1" w14:textId="77777777" w:rsidR="00DD282F" w:rsidRPr="007F73B3" w:rsidRDefault="00DD282F" w:rsidP="00F94D8D">
      <w:pPr>
        <w:widowControl w:val="0"/>
        <w:numPr>
          <w:ilvl w:val="0"/>
          <w:numId w:val="21"/>
        </w:numPr>
        <w:pBdr>
          <w:top w:val="nil"/>
          <w:left w:val="nil"/>
          <w:bottom w:val="nil"/>
          <w:right w:val="nil"/>
          <w:between w:val="nil"/>
        </w:pBdr>
        <w:tabs>
          <w:tab w:val="left" w:pos="1819"/>
        </w:tabs>
        <w:spacing w:after="0" w:line="276" w:lineRule="auto"/>
        <w:ind w:right="533"/>
        <w:jc w:val="both"/>
        <w:rPr>
          <w:color w:val="000000"/>
          <w:sz w:val="24"/>
          <w:szCs w:val="24"/>
        </w:rPr>
      </w:pPr>
      <w:r w:rsidRPr="007F73B3">
        <w:rPr>
          <w:rFonts w:ascii="Garamond" w:eastAsia="Garamond" w:hAnsi="Garamond" w:cs="Garamond"/>
          <w:color w:val="000000"/>
          <w:sz w:val="24"/>
          <w:szCs w:val="24"/>
        </w:rPr>
        <w:t>“Applicable Law” means the laws and any other instruments having the force of law in India for the time being.</w:t>
      </w:r>
    </w:p>
    <w:p w14:paraId="1DA1143F" w14:textId="77777777" w:rsidR="00DD282F" w:rsidRPr="007F73B3" w:rsidRDefault="00DD282F" w:rsidP="00F94D8D">
      <w:pPr>
        <w:widowControl w:val="0"/>
        <w:numPr>
          <w:ilvl w:val="0"/>
          <w:numId w:val="21"/>
        </w:numPr>
        <w:pBdr>
          <w:top w:val="nil"/>
          <w:left w:val="nil"/>
          <w:bottom w:val="nil"/>
          <w:right w:val="nil"/>
          <w:between w:val="nil"/>
        </w:pBdr>
        <w:tabs>
          <w:tab w:val="left" w:pos="1819"/>
        </w:tabs>
        <w:spacing w:after="0" w:line="278" w:lineRule="auto"/>
        <w:ind w:right="532"/>
        <w:jc w:val="both"/>
        <w:rPr>
          <w:color w:val="000000"/>
          <w:sz w:val="24"/>
          <w:szCs w:val="24"/>
        </w:rPr>
      </w:pPr>
      <w:r w:rsidRPr="007F73B3">
        <w:rPr>
          <w:rFonts w:ascii="Garamond" w:eastAsia="Garamond" w:hAnsi="Garamond" w:cs="Garamond"/>
          <w:color w:val="000000"/>
          <w:sz w:val="24"/>
          <w:szCs w:val="24"/>
        </w:rPr>
        <w:t>“</w:t>
      </w:r>
      <w:r w:rsidR="00B868B1">
        <w:rPr>
          <w:rFonts w:ascii="Garamond" w:eastAsia="Garamond" w:hAnsi="Garamond" w:cs="Garamond"/>
          <w:color w:val="000000"/>
          <w:sz w:val="24"/>
          <w:szCs w:val="24"/>
        </w:rPr>
        <w:t>Agency</w:t>
      </w:r>
      <w:r w:rsidRPr="007F73B3">
        <w:rPr>
          <w:rFonts w:ascii="Garamond" w:eastAsia="Garamond" w:hAnsi="Garamond" w:cs="Garamond"/>
          <w:color w:val="000000"/>
          <w:sz w:val="24"/>
          <w:szCs w:val="24"/>
        </w:rPr>
        <w:t xml:space="preserve">” means {Name of </w:t>
      </w:r>
      <w:r w:rsidR="00DF2D62">
        <w:rPr>
          <w:rFonts w:ascii="Garamond" w:eastAsia="Garamond" w:hAnsi="Garamond" w:cs="Garamond"/>
          <w:color w:val="000000"/>
          <w:sz w:val="24"/>
          <w:szCs w:val="24"/>
        </w:rPr>
        <w:t>Agency</w:t>
      </w:r>
      <w:r w:rsidRPr="007F73B3">
        <w:rPr>
          <w:rFonts w:ascii="Garamond" w:eastAsia="Garamond" w:hAnsi="Garamond" w:cs="Garamond"/>
          <w:color w:val="000000"/>
          <w:sz w:val="24"/>
          <w:szCs w:val="24"/>
        </w:rPr>
        <w:t>} that will provide the Services to the “Employer” under the Contract.</w:t>
      </w:r>
    </w:p>
    <w:p w14:paraId="479278FF" w14:textId="77777777" w:rsidR="00DD282F" w:rsidRPr="007F73B3" w:rsidRDefault="00DD282F" w:rsidP="00F94D8D">
      <w:pPr>
        <w:widowControl w:val="0"/>
        <w:numPr>
          <w:ilvl w:val="0"/>
          <w:numId w:val="21"/>
        </w:numPr>
        <w:pBdr>
          <w:top w:val="nil"/>
          <w:left w:val="nil"/>
          <w:bottom w:val="nil"/>
          <w:right w:val="nil"/>
          <w:between w:val="nil"/>
        </w:pBdr>
        <w:tabs>
          <w:tab w:val="left" w:pos="1819"/>
        </w:tabs>
        <w:spacing w:after="0" w:line="276" w:lineRule="auto"/>
        <w:ind w:right="529"/>
        <w:jc w:val="both"/>
        <w:rPr>
          <w:color w:val="000000"/>
          <w:sz w:val="24"/>
          <w:szCs w:val="24"/>
        </w:rPr>
      </w:pPr>
      <w:r w:rsidRPr="007F73B3">
        <w:rPr>
          <w:rFonts w:ascii="Garamond" w:eastAsia="Garamond" w:hAnsi="Garamond" w:cs="Garamond"/>
          <w:color w:val="000000"/>
          <w:sz w:val="24"/>
          <w:szCs w:val="24"/>
        </w:rPr>
        <w:t>“Contract” means the contract signed by the Parties and all the attached documents listed in its Clause 1 that is the General Conditions (GC), the Special Conditions (SC), and the Appendices.</w:t>
      </w:r>
    </w:p>
    <w:p w14:paraId="5938ACBF" w14:textId="77777777" w:rsidR="00DD282F" w:rsidRPr="007F73B3" w:rsidRDefault="00DD282F" w:rsidP="00F94D8D">
      <w:pPr>
        <w:widowControl w:val="0"/>
        <w:numPr>
          <w:ilvl w:val="0"/>
          <w:numId w:val="21"/>
        </w:numPr>
        <w:pBdr>
          <w:top w:val="nil"/>
          <w:left w:val="nil"/>
          <w:bottom w:val="nil"/>
          <w:right w:val="nil"/>
          <w:between w:val="nil"/>
        </w:pBdr>
        <w:tabs>
          <w:tab w:val="left" w:pos="1819"/>
        </w:tabs>
        <w:spacing w:after="0" w:line="270" w:lineRule="auto"/>
        <w:ind w:hanging="479"/>
        <w:jc w:val="both"/>
        <w:rPr>
          <w:color w:val="000000"/>
          <w:sz w:val="24"/>
          <w:szCs w:val="24"/>
        </w:rPr>
      </w:pPr>
      <w:r w:rsidRPr="007F73B3">
        <w:rPr>
          <w:rFonts w:ascii="Garamond" w:eastAsia="Garamond" w:hAnsi="Garamond" w:cs="Garamond"/>
          <w:color w:val="000000"/>
          <w:sz w:val="24"/>
          <w:szCs w:val="24"/>
        </w:rPr>
        <w:t>“Day” means calendar day.</w:t>
      </w:r>
    </w:p>
    <w:p w14:paraId="6E47FA9E" w14:textId="77777777" w:rsidR="00DD282F" w:rsidRPr="007F73B3" w:rsidRDefault="00DD282F" w:rsidP="00F94D8D">
      <w:pPr>
        <w:widowControl w:val="0"/>
        <w:numPr>
          <w:ilvl w:val="0"/>
          <w:numId w:val="21"/>
        </w:numPr>
        <w:pBdr>
          <w:top w:val="nil"/>
          <w:left w:val="nil"/>
          <w:bottom w:val="nil"/>
          <w:right w:val="nil"/>
          <w:between w:val="nil"/>
        </w:pBdr>
        <w:tabs>
          <w:tab w:val="left" w:pos="1818"/>
          <w:tab w:val="left" w:pos="1819"/>
        </w:tabs>
        <w:spacing w:before="36" w:after="0" w:line="276" w:lineRule="auto"/>
        <w:ind w:right="532"/>
        <w:jc w:val="both"/>
        <w:rPr>
          <w:color w:val="000000"/>
          <w:sz w:val="24"/>
          <w:szCs w:val="24"/>
        </w:rPr>
      </w:pPr>
      <w:r w:rsidRPr="007F73B3">
        <w:rPr>
          <w:rFonts w:ascii="Garamond" w:eastAsia="Garamond" w:hAnsi="Garamond" w:cs="Garamond"/>
          <w:color w:val="000000"/>
          <w:sz w:val="24"/>
          <w:szCs w:val="24"/>
        </w:rPr>
        <w:t>“Effective Date” means the date on which this Contract comes into force and effect pursuant to Clause GC 2.1.</w:t>
      </w:r>
    </w:p>
    <w:p w14:paraId="5A667A6E" w14:textId="77777777" w:rsidR="00DD282F" w:rsidRPr="007F73B3" w:rsidRDefault="00DD282F" w:rsidP="00F94D8D">
      <w:pPr>
        <w:widowControl w:val="0"/>
        <w:numPr>
          <w:ilvl w:val="0"/>
          <w:numId w:val="21"/>
        </w:numPr>
        <w:pBdr>
          <w:top w:val="nil"/>
          <w:left w:val="nil"/>
          <w:bottom w:val="nil"/>
          <w:right w:val="nil"/>
          <w:between w:val="nil"/>
        </w:pBdr>
        <w:tabs>
          <w:tab w:val="left" w:pos="1818"/>
          <w:tab w:val="left" w:pos="1819"/>
        </w:tabs>
        <w:spacing w:after="0" w:line="278" w:lineRule="auto"/>
        <w:ind w:right="530"/>
        <w:jc w:val="both"/>
        <w:rPr>
          <w:color w:val="000000"/>
          <w:sz w:val="24"/>
          <w:szCs w:val="24"/>
        </w:rPr>
      </w:pPr>
      <w:r w:rsidRPr="007F73B3">
        <w:rPr>
          <w:rFonts w:ascii="Garamond" w:eastAsia="Garamond" w:hAnsi="Garamond" w:cs="Garamond"/>
          <w:color w:val="000000"/>
          <w:sz w:val="24"/>
          <w:szCs w:val="24"/>
        </w:rPr>
        <w:t>“Foreign Currency” means any currency other than the currency of the “Employer’s country.</w:t>
      </w:r>
    </w:p>
    <w:p w14:paraId="2873B1B1" w14:textId="77777777" w:rsidR="00DD282F" w:rsidRPr="007F73B3" w:rsidRDefault="00DD282F" w:rsidP="00F94D8D">
      <w:pPr>
        <w:widowControl w:val="0"/>
        <w:numPr>
          <w:ilvl w:val="0"/>
          <w:numId w:val="21"/>
        </w:numPr>
        <w:pBdr>
          <w:top w:val="nil"/>
          <w:left w:val="nil"/>
          <w:bottom w:val="nil"/>
          <w:right w:val="nil"/>
          <w:between w:val="nil"/>
        </w:pBdr>
        <w:tabs>
          <w:tab w:val="left" w:pos="1818"/>
          <w:tab w:val="left" w:pos="1819"/>
        </w:tabs>
        <w:spacing w:after="0" w:line="265" w:lineRule="auto"/>
        <w:ind w:hanging="479"/>
        <w:jc w:val="both"/>
        <w:rPr>
          <w:color w:val="000000"/>
          <w:sz w:val="24"/>
          <w:szCs w:val="24"/>
        </w:rPr>
      </w:pPr>
      <w:r w:rsidRPr="007F73B3">
        <w:rPr>
          <w:rFonts w:ascii="Garamond" w:eastAsia="Garamond" w:hAnsi="Garamond" w:cs="Garamond"/>
          <w:color w:val="000000"/>
          <w:sz w:val="24"/>
          <w:szCs w:val="24"/>
        </w:rPr>
        <w:t xml:space="preserve">“GC” </w:t>
      </w:r>
      <w:proofErr w:type="gramStart"/>
      <w:r w:rsidRPr="007F73B3">
        <w:rPr>
          <w:rFonts w:ascii="Garamond" w:eastAsia="Garamond" w:hAnsi="Garamond" w:cs="Garamond"/>
          <w:color w:val="000000"/>
          <w:sz w:val="24"/>
          <w:szCs w:val="24"/>
        </w:rPr>
        <w:t>means</w:t>
      </w:r>
      <w:proofErr w:type="gramEnd"/>
      <w:r w:rsidRPr="007F73B3">
        <w:rPr>
          <w:rFonts w:ascii="Garamond" w:eastAsia="Garamond" w:hAnsi="Garamond" w:cs="Garamond"/>
          <w:color w:val="000000"/>
          <w:sz w:val="24"/>
          <w:szCs w:val="24"/>
        </w:rPr>
        <w:t xml:space="preserve"> these General Conditions of Contract.</w:t>
      </w:r>
    </w:p>
    <w:p w14:paraId="7974A412" w14:textId="77777777" w:rsidR="00DD282F" w:rsidRPr="007F73B3" w:rsidRDefault="00DD282F" w:rsidP="00F94D8D">
      <w:pPr>
        <w:widowControl w:val="0"/>
        <w:numPr>
          <w:ilvl w:val="0"/>
          <w:numId w:val="21"/>
        </w:numPr>
        <w:pBdr>
          <w:top w:val="nil"/>
          <w:left w:val="nil"/>
          <w:bottom w:val="nil"/>
          <w:right w:val="nil"/>
          <w:between w:val="nil"/>
        </w:pBdr>
        <w:tabs>
          <w:tab w:val="left" w:pos="1818"/>
          <w:tab w:val="left" w:pos="1819"/>
        </w:tabs>
        <w:spacing w:before="38" w:after="0" w:line="240" w:lineRule="auto"/>
        <w:ind w:hanging="479"/>
        <w:jc w:val="both"/>
        <w:rPr>
          <w:color w:val="000000"/>
          <w:sz w:val="24"/>
          <w:szCs w:val="24"/>
        </w:rPr>
      </w:pPr>
      <w:r w:rsidRPr="007F73B3">
        <w:rPr>
          <w:rFonts w:ascii="Garamond" w:eastAsia="Garamond" w:hAnsi="Garamond" w:cs="Garamond"/>
          <w:color w:val="000000"/>
          <w:sz w:val="24"/>
          <w:szCs w:val="24"/>
        </w:rPr>
        <w:t>“Government” means the Government of Odisha</w:t>
      </w:r>
    </w:p>
    <w:p w14:paraId="0AC73F67" w14:textId="77777777" w:rsidR="00DD282F" w:rsidRPr="007F73B3" w:rsidRDefault="00DD282F" w:rsidP="00F94D8D">
      <w:pPr>
        <w:widowControl w:val="0"/>
        <w:numPr>
          <w:ilvl w:val="0"/>
          <w:numId w:val="21"/>
        </w:numPr>
        <w:pBdr>
          <w:top w:val="nil"/>
          <w:left w:val="nil"/>
          <w:bottom w:val="nil"/>
          <w:right w:val="nil"/>
          <w:between w:val="nil"/>
        </w:pBdr>
        <w:tabs>
          <w:tab w:val="left" w:pos="1818"/>
          <w:tab w:val="left" w:pos="1819"/>
        </w:tabs>
        <w:spacing w:before="42" w:after="0" w:line="240" w:lineRule="auto"/>
        <w:ind w:hanging="479"/>
        <w:jc w:val="both"/>
        <w:rPr>
          <w:color w:val="000000"/>
          <w:sz w:val="24"/>
          <w:szCs w:val="24"/>
        </w:rPr>
      </w:pPr>
      <w:r w:rsidRPr="007F73B3">
        <w:rPr>
          <w:rFonts w:ascii="Garamond" w:eastAsia="Garamond" w:hAnsi="Garamond" w:cs="Garamond"/>
          <w:color w:val="000000"/>
          <w:sz w:val="24"/>
          <w:szCs w:val="24"/>
        </w:rPr>
        <w:t>“Local Currency” means Indian Rupees.</w:t>
      </w:r>
    </w:p>
    <w:p w14:paraId="18D80572" w14:textId="77777777" w:rsidR="00DD282F" w:rsidRPr="007F73B3" w:rsidRDefault="00DD282F" w:rsidP="00F94D8D">
      <w:pPr>
        <w:widowControl w:val="0"/>
        <w:numPr>
          <w:ilvl w:val="0"/>
          <w:numId w:val="21"/>
        </w:numPr>
        <w:pBdr>
          <w:top w:val="nil"/>
          <w:left w:val="nil"/>
          <w:bottom w:val="nil"/>
          <w:right w:val="nil"/>
          <w:between w:val="nil"/>
        </w:pBdr>
        <w:tabs>
          <w:tab w:val="left" w:pos="1819"/>
        </w:tabs>
        <w:spacing w:before="39" w:after="0" w:line="278" w:lineRule="auto"/>
        <w:ind w:right="529"/>
        <w:jc w:val="both"/>
        <w:rPr>
          <w:color w:val="000000"/>
          <w:sz w:val="24"/>
          <w:szCs w:val="24"/>
        </w:rPr>
      </w:pPr>
      <w:r w:rsidRPr="007F73B3">
        <w:rPr>
          <w:rFonts w:ascii="Garamond" w:eastAsia="Garamond" w:hAnsi="Garamond" w:cs="Garamond"/>
          <w:color w:val="000000"/>
          <w:sz w:val="24"/>
          <w:szCs w:val="24"/>
        </w:rPr>
        <w:t xml:space="preserve">“Party” means the “Employer” or the </w:t>
      </w:r>
      <w:r w:rsidR="00DF2D62">
        <w:rPr>
          <w:rFonts w:ascii="Garamond" w:eastAsia="Garamond" w:hAnsi="Garamond" w:cs="Garamond"/>
          <w:color w:val="000000"/>
          <w:sz w:val="24"/>
          <w:szCs w:val="24"/>
        </w:rPr>
        <w:t>Agency</w:t>
      </w:r>
      <w:r w:rsidRPr="007F73B3">
        <w:rPr>
          <w:rFonts w:ascii="Garamond" w:eastAsia="Garamond" w:hAnsi="Garamond" w:cs="Garamond"/>
          <w:color w:val="000000"/>
          <w:sz w:val="24"/>
          <w:szCs w:val="24"/>
        </w:rPr>
        <w:t>, as the case may be, and “Parties” means both of them.</w:t>
      </w:r>
    </w:p>
    <w:p w14:paraId="3255B4A4" w14:textId="77777777" w:rsidR="00DD282F" w:rsidRPr="007F73B3" w:rsidRDefault="00DD282F" w:rsidP="00F94D8D">
      <w:pPr>
        <w:widowControl w:val="0"/>
        <w:numPr>
          <w:ilvl w:val="0"/>
          <w:numId w:val="21"/>
        </w:numPr>
        <w:pBdr>
          <w:top w:val="nil"/>
          <w:left w:val="nil"/>
          <w:bottom w:val="nil"/>
          <w:right w:val="nil"/>
          <w:between w:val="nil"/>
        </w:pBdr>
        <w:tabs>
          <w:tab w:val="left" w:pos="1819"/>
        </w:tabs>
        <w:spacing w:after="0" w:line="276" w:lineRule="auto"/>
        <w:ind w:right="528"/>
        <w:jc w:val="both"/>
        <w:rPr>
          <w:color w:val="000000"/>
          <w:sz w:val="24"/>
          <w:szCs w:val="24"/>
        </w:rPr>
      </w:pPr>
      <w:r w:rsidRPr="007F73B3">
        <w:rPr>
          <w:rFonts w:ascii="Garamond" w:eastAsia="Garamond" w:hAnsi="Garamond" w:cs="Garamond"/>
          <w:color w:val="000000"/>
          <w:sz w:val="24"/>
          <w:szCs w:val="24"/>
        </w:rPr>
        <w:t xml:space="preserve">“Personnel” means professional services provided by the </w:t>
      </w:r>
      <w:r w:rsidR="00DF2D62">
        <w:rPr>
          <w:rFonts w:ascii="Garamond" w:eastAsia="Garamond" w:hAnsi="Garamond" w:cs="Garamond"/>
          <w:color w:val="000000"/>
          <w:sz w:val="24"/>
          <w:szCs w:val="24"/>
        </w:rPr>
        <w:t>Agency</w:t>
      </w:r>
      <w:r w:rsidRPr="007F73B3">
        <w:rPr>
          <w:rFonts w:ascii="Garamond" w:eastAsia="Garamond" w:hAnsi="Garamond" w:cs="Garamond"/>
          <w:color w:val="000000"/>
          <w:sz w:val="24"/>
          <w:szCs w:val="24"/>
        </w:rPr>
        <w:t xml:space="preserve"> assigned to perform the Services or any part thereof; “Foreign Personnel” means such professionals and support staff who at the time of being so provided had their domicile outside the Government’s country; “Local Personnel” means such professionals and support staff who at the time of being so provided had their domicile inside the Government’s country; and “Key Personnel” means the Personnel referred to </w:t>
      </w:r>
      <w:r w:rsidRPr="00BF79B9">
        <w:rPr>
          <w:rFonts w:ascii="Garamond" w:eastAsia="Garamond" w:hAnsi="Garamond" w:cs="Garamond"/>
          <w:color w:val="000000"/>
          <w:sz w:val="24"/>
          <w:szCs w:val="24"/>
        </w:rPr>
        <w:t>in Clause GC 4.2(a).</w:t>
      </w:r>
    </w:p>
    <w:p w14:paraId="1CFFC355" w14:textId="77777777" w:rsidR="00DD282F" w:rsidRPr="007F73B3" w:rsidRDefault="00DD282F" w:rsidP="00F94D8D">
      <w:pPr>
        <w:widowControl w:val="0"/>
        <w:numPr>
          <w:ilvl w:val="0"/>
          <w:numId w:val="21"/>
        </w:numPr>
        <w:pBdr>
          <w:top w:val="nil"/>
          <w:left w:val="nil"/>
          <w:bottom w:val="nil"/>
          <w:right w:val="nil"/>
          <w:between w:val="nil"/>
        </w:pBdr>
        <w:tabs>
          <w:tab w:val="left" w:pos="1819"/>
        </w:tabs>
        <w:spacing w:after="0" w:line="276" w:lineRule="auto"/>
        <w:ind w:right="529"/>
        <w:jc w:val="both"/>
        <w:rPr>
          <w:color w:val="000000"/>
          <w:sz w:val="24"/>
          <w:szCs w:val="24"/>
        </w:rPr>
      </w:pPr>
      <w:r w:rsidRPr="007F73B3">
        <w:rPr>
          <w:rFonts w:ascii="Garamond" w:eastAsia="Garamond" w:hAnsi="Garamond" w:cs="Garamond"/>
          <w:color w:val="000000"/>
          <w:sz w:val="24"/>
          <w:szCs w:val="24"/>
        </w:rPr>
        <w:lastRenderedPageBreak/>
        <w:t>“Reimbursable expenses” means all assignment-related costs as admissible to be reimbursed [such as travel, translation, report printing, secretarial expenses, subject to specified maximum limits in the Contract].</w:t>
      </w:r>
    </w:p>
    <w:p w14:paraId="1AF55FDC" w14:textId="77777777" w:rsidR="00DD282F" w:rsidRPr="007F73B3" w:rsidRDefault="00DD282F" w:rsidP="00F94D8D">
      <w:pPr>
        <w:widowControl w:val="0"/>
        <w:numPr>
          <w:ilvl w:val="0"/>
          <w:numId w:val="21"/>
        </w:numPr>
        <w:pBdr>
          <w:top w:val="nil"/>
          <w:left w:val="nil"/>
          <w:bottom w:val="nil"/>
          <w:right w:val="nil"/>
          <w:between w:val="nil"/>
        </w:pBdr>
        <w:tabs>
          <w:tab w:val="left" w:pos="1819"/>
        </w:tabs>
        <w:spacing w:after="0" w:line="276" w:lineRule="auto"/>
        <w:ind w:right="533"/>
        <w:jc w:val="both"/>
        <w:rPr>
          <w:color w:val="000000"/>
          <w:sz w:val="24"/>
          <w:szCs w:val="24"/>
        </w:rPr>
      </w:pPr>
      <w:r w:rsidRPr="007F73B3">
        <w:rPr>
          <w:rFonts w:ascii="Garamond" w:eastAsia="Garamond" w:hAnsi="Garamond" w:cs="Garamond"/>
          <w:color w:val="000000"/>
          <w:sz w:val="24"/>
          <w:szCs w:val="24"/>
        </w:rPr>
        <w:t>“SC” means the Special Conditions of Contract by which the GC as may be amended or supplemented with the approval of the parties.</w:t>
      </w:r>
    </w:p>
    <w:p w14:paraId="526B3571" w14:textId="77777777" w:rsidR="00DD282F" w:rsidRPr="007F73B3" w:rsidRDefault="00DD282F" w:rsidP="00F94D8D">
      <w:pPr>
        <w:widowControl w:val="0"/>
        <w:numPr>
          <w:ilvl w:val="0"/>
          <w:numId w:val="21"/>
        </w:numPr>
        <w:pBdr>
          <w:top w:val="nil"/>
          <w:left w:val="nil"/>
          <w:bottom w:val="nil"/>
          <w:right w:val="nil"/>
          <w:between w:val="nil"/>
        </w:pBdr>
        <w:tabs>
          <w:tab w:val="left" w:pos="1819"/>
        </w:tabs>
        <w:spacing w:after="0" w:line="278" w:lineRule="auto"/>
        <w:ind w:right="531"/>
        <w:jc w:val="both"/>
        <w:rPr>
          <w:color w:val="000000"/>
          <w:sz w:val="24"/>
          <w:szCs w:val="24"/>
        </w:rPr>
      </w:pPr>
      <w:r w:rsidRPr="007F73B3">
        <w:rPr>
          <w:rFonts w:ascii="Garamond" w:eastAsia="Garamond" w:hAnsi="Garamond" w:cs="Garamond"/>
          <w:color w:val="000000"/>
          <w:sz w:val="24"/>
          <w:szCs w:val="24"/>
        </w:rPr>
        <w:t xml:space="preserve">“Services” means the work to be performed by the </w:t>
      </w:r>
      <w:r w:rsidR="00B868B1">
        <w:rPr>
          <w:rFonts w:ascii="Garamond" w:eastAsia="Garamond" w:hAnsi="Garamond" w:cs="Garamond"/>
          <w:color w:val="000000"/>
          <w:sz w:val="24"/>
          <w:szCs w:val="24"/>
        </w:rPr>
        <w:t>Agency</w:t>
      </w:r>
      <w:r w:rsidRPr="007F73B3">
        <w:rPr>
          <w:rFonts w:ascii="Garamond" w:eastAsia="Garamond" w:hAnsi="Garamond" w:cs="Garamond"/>
          <w:color w:val="000000"/>
          <w:sz w:val="24"/>
          <w:szCs w:val="24"/>
        </w:rPr>
        <w:t xml:space="preserve"> pursuant to this Contract, as described in Appendix A hereto.</w:t>
      </w:r>
    </w:p>
    <w:p w14:paraId="75EE0491" w14:textId="77777777" w:rsidR="00DD282F" w:rsidRPr="007F73B3" w:rsidRDefault="00DD282F" w:rsidP="00F94D8D">
      <w:pPr>
        <w:widowControl w:val="0"/>
        <w:numPr>
          <w:ilvl w:val="0"/>
          <w:numId w:val="21"/>
        </w:numPr>
        <w:pBdr>
          <w:top w:val="nil"/>
          <w:left w:val="nil"/>
          <w:bottom w:val="nil"/>
          <w:right w:val="nil"/>
          <w:between w:val="nil"/>
        </w:pBdr>
        <w:tabs>
          <w:tab w:val="left" w:pos="1819"/>
        </w:tabs>
        <w:spacing w:after="0" w:line="278" w:lineRule="auto"/>
        <w:ind w:right="530"/>
        <w:jc w:val="both"/>
        <w:rPr>
          <w:color w:val="000000"/>
          <w:sz w:val="24"/>
          <w:szCs w:val="24"/>
        </w:rPr>
      </w:pPr>
      <w:r w:rsidRPr="007F73B3">
        <w:rPr>
          <w:rFonts w:ascii="Garamond" w:eastAsia="Garamond" w:hAnsi="Garamond" w:cs="Garamond"/>
          <w:color w:val="000000"/>
          <w:sz w:val="24"/>
          <w:szCs w:val="24"/>
        </w:rPr>
        <w:t>“Sub-</w:t>
      </w:r>
      <w:r w:rsidR="00B868B1">
        <w:rPr>
          <w:rFonts w:ascii="Garamond" w:eastAsia="Garamond" w:hAnsi="Garamond" w:cs="Garamond"/>
          <w:color w:val="000000"/>
          <w:sz w:val="24"/>
          <w:szCs w:val="24"/>
        </w:rPr>
        <w:t>Agencies</w:t>
      </w:r>
      <w:r w:rsidRPr="007F73B3">
        <w:rPr>
          <w:rFonts w:ascii="Garamond" w:eastAsia="Garamond" w:hAnsi="Garamond" w:cs="Garamond"/>
          <w:color w:val="000000"/>
          <w:sz w:val="24"/>
          <w:szCs w:val="24"/>
        </w:rPr>
        <w:t xml:space="preserve">” means any person or entity to whom/which the </w:t>
      </w:r>
      <w:r w:rsidR="00DF2D62">
        <w:rPr>
          <w:rFonts w:ascii="Garamond" w:eastAsia="Garamond" w:hAnsi="Garamond" w:cs="Garamond"/>
          <w:color w:val="000000"/>
          <w:sz w:val="24"/>
          <w:szCs w:val="24"/>
        </w:rPr>
        <w:t>Agency</w:t>
      </w:r>
      <w:r w:rsidRPr="007F73B3">
        <w:rPr>
          <w:rFonts w:ascii="Garamond" w:eastAsia="Garamond" w:hAnsi="Garamond" w:cs="Garamond"/>
          <w:color w:val="000000"/>
          <w:sz w:val="24"/>
          <w:szCs w:val="24"/>
        </w:rPr>
        <w:t xml:space="preserve"> subcontracts any part of the Services, with the approval of the Employer.</w:t>
      </w:r>
    </w:p>
    <w:p w14:paraId="47322AAF" w14:textId="77777777" w:rsidR="00DD282F" w:rsidRPr="007F73B3" w:rsidRDefault="00DD282F" w:rsidP="00F94D8D">
      <w:pPr>
        <w:widowControl w:val="0"/>
        <w:numPr>
          <w:ilvl w:val="0"/>
          <w:numId w:val="21"/>
        </w:numPr>
        <w:pBdr>
          <w:top w:val="nil"/>
          <w:left w:val="nil"/>
          <w:bottom w:val="nil"/>
          <w:right w:val="nil"/>
          <w:between w:val="nil"/>
        </w:pBdr>
        <w:tabs>
          <w:tab w:val="left" w:pos="1819"/>
        </w:tabs>
        <w:spacing w:after="0" w:line="265" w:lineRule="auto"/>
        <w:ind w:hanging="479"/>
        <w:jc w:val="both"/>
        <w:rPr>
          <w:color w:val="000000"/>
          <w:sz w:val="24"/>
          <w:szCs w:val="24"/>
        </w:rPr>
      </w:pPr>
      <w:r w:rsidRPr="007F73B3">
        <w:rPr>
          <w:rFonts w:ascii="Garamond" w:eastAsia="Garamond" w:hAnsi="Garamond" w:cs="Garamond"/>
          <w:color w:val="000000"/>
          <w:sz w:val="24"/>
          <w:szCs w:val="24"/>
        </w:rPr>
        <w:t xml:space="preserve">“Third Party” means any person or entity other than the “Employer”, or the </w:t>
      </w:r>
      <w:r w:rsidR="00B868B1">
        <w:rPr>
          <w:rFonts w:ascii="Garamond" w:eastAsia="Garamond" w:hAnsi="Garamond" w:cs="Garamond"/>
          <w:color w:val="000000"/>
          <w:sz w:val="24"/>
          <w:szCs w:val="24"/>
        </w:rPr>
        <w:t>Agency.</w:t>
      </w:r>
    </w:p>
    <w:p w14:paraId="6A9C46BA" w14:textId="77777777" w:rsidR="00DD282F" w:rsidRPr="007F73B3" w:rsidRDefault="00DD282F" w:rsidP="00F94D8D">
      <w:pPr>
        <w:widowControl w:val="0"/>
        <w:numPr>
          <w:ilvl w:val="0"/>
          <w:numId w:val="21"/>
        </w:numPr>
        <w:pBdr>
          <w:top w:val="nil"/>
          <w:left w:val="nil"/>
          <w:bottom w:val="nil"/>
          <w:right w:val="nil"/>
          <w:between w:val="nil"/>
        </w:pBdr>
        <w:tabs>
          <w:tab w:val="left" w:pos="1819"/>
        </w:tabs>
        <w:spacing w:before="29" w:after="0" w:line="240" w:lineRule="auto"/>
        <w:ind w:hanging="479"/>
        <w:jc w:val="both"/>
        <w:rPr>
          <w:color w:val="000000"/>
          <w:sz w:val="24"/>
          <w:szCs w:val="24"/>
        </w:rPr>
      </w:pPr>
      <w:r w:rsidRPr="007F73B3">
        <w:rPr>
          <w:rFonts w:ascii="Garamond" w:eastAsia="Garamond" w:hAnsi="Garamond" w:cs="Garamond"/>
          <w:color w:val="000000"/>
          <w:sz w:val="24"/>
          <w:szCs w:val="24"/>
        </w:rPr>
        <w:t>“In writing” means communicated in written form.</w:t>
      </w:r>
    </w:p>
    <w:p w14:paraId="08522E88" w14:textId="77777777" w:rsidR="00DD282F" w:rsidRPr="00206B0D" w:rsidRDefault="00DD282F" w:rsidP="00DD282F">
      <w:pPr>
        <w:widowControl w:val="0"/>
        <w:pBdr>
          <w:top w:val="nil"/>
          <w:left w:val="nil"/>
          <w:bottom w:val="nil"/>
          <w:right w:val="nil"/>
          <w:between w:val="nil"/>
        </w:pBdr>
        <w:tabs>
          <w:tab w:val="left" w:pos="1819"/>
        </w:tabs>
        <w:spacing w:before="29" w:after="0" w:line="240" w:lineRule="auto"/>
        <w:jc w:val="both"/>
        <w:rPr>
          <w:color w:val="000000"/>
        </w:rPr>
      </w:pPr>
    </w:p>
    <w:p w14:paraId="53CFCC88" w14:textId="77777777" w:rsidR="00DD282F" w:rsidRPr="007F73B3" w:rsidRDefault="00DD282F" w:rsidP="00F94D8D">
      <w:pPr>
        <w:pStyle w:val="ListParagraph"/>
        <w:widowControl w:val="0"/>
        <w:numPr>
          <w:ilvl w:val="1"/>
          <w:numId w:val="22"/>
        </w:numPr>
        <w:pBdr>
          <w:top w:val="nil"/>
          <w:left w:val="nil"/>
          <w:bottom w:val="nil"/>
          <w:right w:val="nil"/>
          <w:between w:val="nil"/>
        </w:pBdr>
        <w:tabs>
          <w:tab w:val="left" w:pos="1819"/>
        </w:tabs>
        <w:spacing w:before="29" w:after="0" w:line="240" w:lineRule="auto"/>
        <w:jc w:val="both"/>
        <w:rPr>
          <w:rFonts w:ascii="Garamond" w:hAnsi="Garamond"/>
          <w:b/>
          <w:bCs/>
          <w:color w:val="000000"/>
          <w:sz w:val="24"/>
          <w:szCs w:val="24"/>
        </w:rPr>
      </w:pPr>
      <w:r w:rsidRPr="007F73B3">
        <w:rPr>
          <w:rFonts w:ascii="Garamond" w:hAnsi="Garamond"/>
          <w:b/>
          <w:bCs/>
          <w:color w:val="000000"/>
          <w:sz w:val="24"/>
          <w:szCs w:val="24"/>
        </w:rPr>
        <w:t>Relationship Between the Parties</w:t>
      </w:r>
    </w:p>
    <w:p w14:paraId="65E64EED" w14:textId="77777777" w:rsidR="00DD282F" w:rsidRPr="007F73B3" w:rsidRDefault="00DD282F" w:rsidP="00DD282F">
      <w:pPr>
        <w:pStyle w:val="ListParagraph"/>
        <w:widowControl w:val="0"/>
        <w:pBdr>
          <w:top w:val="nil"/>
          <w:left w:val="nil"/>
          <w:bottom w:val="nil"/>
          <w:right w:val="nil"/>
          <w:between w:val="nil"/>
        </w:pBdr>
        <w:tabs>
          <w:tab w:val="left" w:pos="1819"/>
        </w:tabs>
        <w:spacing w:before="29" w:after="0" w:line="240" w:lineRule="auto"/>
        <w:ind w:left="1528"/>
        <w:jc w:val="both"/>
        <w:rPr>
          <w:rFonts w:ascii="Garamond" w:hAnsi="Garamond"/>
          <w:color w:val="000000"/>
          <w:sz w:val="24"/>
          <w:szCs w:val="24"/>
        </w:rPr>
      </w:pPr>
      <w:r w:rsidRPr="007F73B3">
        <w:rPr>
          <w:rFonts w:ascii="Garamond" w:hAnsi="Garamond"/>
          <w:color w:val="000000"/>
          <w:sz w:val="24"/>
          <w:szCs w:val="24"/>
        </w:rPr>
        <w:t xml:space="preserve">Nothing contained herein shall be construed as establishing a relationship of master and servant or of principal and agent as between the “Employer” and the </w:t>
      </w:r>
      <w:r w:rsidR="00B868B1">
        <w:rPr>
          <w:rFonts w:ascii="Garamond" w:hAnsi="Garamond"/>
          <w:color w:val="000000"/>
          <w:sz w:val="24"/>
          <w:szCs w:val="24"/>
        </w:rPr>
        <w:t>Agency</w:t>
      </w:r>
      <w:r w:rsidRPr="007F73B3">
        <w:rPr>
          <w:rFonts w:ascii="Garamond" w:hAnsi="Garamond"/>
          <w:color w:val="000000"/>
          <w:sz w:val="24"/>
          <w:szCs w:val="24"/>
        </w:rPr>
        <w:t xml:space="preserve">. The </w:t>
      </w:r>
      <w:r w:rsidR="00B868B1">
        <w:rPr>
          <w:rFonts w:ascii="Garamond" w:hAnsi="Garamond"/>
          <w:color w:val="000000"/>
          <w:sz w:val="24"/>
          <w:szCs w:val="24"/>
        </w:rPr>
        <w:t>Agency</w:t>
      </w:r>
      <w:r w:rsidRPr="007F73B3">
        <w:rPr>
          <w:rFonts w:ascii="Garamond" w:hAnsi="Garamond"/>
          <w:color w:val="000000"/>
          <w:sz w:val="24"/>
          <w:szCs w:val="24"/>
        </w:rPr>
        <w:t>, subject to this Contract, has complete charge of Personnel and Sub-Contractors, if any, performing the Services and shall be fully responsible and accountable for the Services performed by them or on their behalf hereunder.</w:t>
      </w:r>
    </w:p>
    <w:p w14:paraId="4F6ECBEA" w14:textId="77777777" w:rsidR="00DD282F" w:rsidRPr="007F73B3" w:rsidRDefault="00DD282F" w:rsidP="00DD282F">
      <w:pPr>
        <w:pStyle w:val="ListParagraph"/>
        <w:widowControl w:val="0"/>
        <w:pBdr>
          <w:top w:val="nil"/>
          <w:left w:val="nil"/>
          <w:bottom w:val="nil"/>
          <w:right w:val="nil"/>
          <w:between w:val="nil"/>
        </w:pBdr>
        <w:tabs>
          <w:tab w:val="left" w:pos="1819"/>
        </w:tabs>
        <w:spacing w:before="29" w:after="0" w:line="240" w:lineRule="auto"/>
        <w:ind w:left="1528"/>
        <w:jc w:val="both"/>
        <w:rPr>
          <w:rFonts w:ascii="Garamond" w:hAnsi="Garamond"/>
          <w:color w:val="000000"/>
          <w:sz w:val="24"/>
          <w:szCs w:val="24"/>
        </w:rPr>
      </w:pPr>
    </w:p>
    <w:p w14:paraId="6891A679" w14:textId="77777777" w:rsidR="00DD282F" w:rsidRPr="007F73B3" w:rsidRDefault="00DD282F" w:rsidP="00DD282F">
      <w:pPr>
        <w:pStyle w:val="ListParagraph"/>
        <w:widowControl w:val="0"/>
        <w:pBdr>
          <w:top w:val="nil"/>
          <w:left w:val="nil"/>
          <w:bottom w:val="nil"/>
          <w:right w:val="nil"/>
          <w:between w:val="nil"/>
        </w:pBdr>
        <w:tabs>
          <w:tab w:val="left" w:pos="1819"/>
        </w:tabs>
        <w:spacing w:before="29" w:after="0" w:line="240" w:lineRule="auto"/>
        <w:ind w:left="1528"/>
        <w:jc w:val="both"/>
        <w:rPr>
          <w:rFonts w:ascii="Garamond" w:hAnsi="Garamond"/>
          <w:color w:val="000000"/>
          <w:sz w:val="24"/>
          <w:szCs w:val="24"/>
        </w:rPr>
      </w:pPr>
      <w:r w:rsidRPr="007F73B3">
        <w:rPr>
          <w:rFonts w:ascii="Garamond" w:hAnsi="Garamond"/>
          <w:color w:val="000000"/>
          <w:sz w:val="24"/>
          <w:szCs w:val="24"/>
        </w:rPr>
        <w:t xml:space="preserve">For the limited purpose of purchasing materials and engaging the services of the Third Parties, which are necessary for providing the Services under this Agreement, Employer hereby appoints </w:t>
      </w:r>
      <w:r w:rsidR="00DF2D62">
        <w:rPr>
          <w:rFonts w:ascii="Garamond" w:hAnsi="Garamond"/>
          <w:color w:val="000000"/>
          <w:sz w:val="24"/>
          <w:szCs w:val="24"/>
        </w:rPr>
        <w:t>Agency</w:t>
      </w:r>
      <w:r w:rsidRPr="007F73B3">
        <w:rPr>
          <w:rFonts w:ascii="Garamond" w:hAnsi="Garamond"/>
          <w:color w:val="000000"/>
          <w:sz w:val="24"/>
          <w:szCs w:val="24"/>
        </w:rPr>
        <w:t xml:space="preserve"> as its Limited Agent.</w:t>
      </w:r>
    </w:p>
    <w:p w14:paraId="36AC6153" w14:textId="77777777" w:rsidR="00DD282F" w:rsidRPr="007F73B3" w:rsidRDefault="00DD282F" w:rsidP="00DD282F">
      <w:pPr>
        <w:pStyle w:val="ListParagraph"/>
        <w:widowControl w:val="0"/>
        <w:pBdr>
          <w:top w:val="nil"/>
          <w:left w:val="nil"/>
          <w:bottom w:val="nil"/>
          <w:right w:val="nil"/>
          <w:between w:val="nil"/>
        </w:pBdr>
        <w:tabs>
          <w:tab w:val="left" w:pos="1819"/>
        </w:tabs>
        <w:spacing w:before="29" w:after="0" w:line="240" w:lineRule="auto"/>
        <w:ind w:left="1528"/>
        <w:jc w:val="both"/>
        <w:rPr>
          <w:rFonts w:ascii="Garamond" w:hAnsi="Garamond"/>
          <w:color w:val="000000"/>
          <w:sz w:val="24"/>
          <w:szCs w:val="24"/>
        </w:rPr>
      </w:pPr>
    </w:p>
    <w:p w14:paraId="0E1E802D" w14:textId="77777777" w:rsidR="00DD282F" w:rsidRPr="007F73B3" w:rsidRDefault="00DD282F" w:rsidP="00DD282F">
      <w:pPr>
        <w:pStyle w:val="ListParagraph"/>
        <w:widowControl w:val="0"/>
        <w:pBdr>
          <w:top w:val="nil"/>
          <w:left w:val="nil"/>
          <w:bottom w:val="nil"/>
          <w:right w:val="nil"/>
          <w:between w:val="nil"/>
        </w:pBdr>
        <w:tabs>
          <w:tab w:val="left" w:pos="1819"/>
        </w:tabs>
        <w:spacing w:before="29" w:after="0" w:line="240" w:lineRule="auto"/>
        <w:ind w:left="1528"/>
        <w:jc w:val="both"/>
        <w:rPr>
          <w:rFonts w:ascii="Garamond" w:hAnsi="Garamond"/>
          <w:color w:val="000000"/>
          <w:sz w:val="24"/>
          <w:szCs w:val="24"/>
        </w:rPr>
      </w:pPr>
      <w:r w:rsidRPr="007F73B3">
        <w:rPr>
          <w:rFonts w:ascii="Garamond" w:hAnsi="Garamond"/>
          <w:color w:val="000000"/>
          <w:sz w:val="24"/>
          <w:szCs w:val="24"/>
        </w:rPr>
        <w:t>Save and except for the “</w:t>
      </w:r>
      <w:r w:rsidR="00B868B1" w:rsidRPr="007F73B3">
        <w:rPr>
          <w:rFonts w:ascii="Garamond" w:hAnsi="Garamond"/>
          <w:color w:val="000000"/>
          <w:sz w:val="24"/>
          <w:szCs w:val="24"/>
        </w:rPr>
        <w:t>Limited-</w:t>
      </w:r>
      <w:r w:rsidR="00B868B1">
        <w:rPr>
          <w:rFonts w:ascii="Garamond" w:hAnsi="Garamond"/>
          <w:color w:val="000000"/>
          <w:sz w:val="24"/>
          <w:szCs w:val="24"/>
        </w:rPr>
        <w:t>Agency</w:t>
      </w:r>
      <w:r w:rsidRPr="007F73B3">
        <w:rPr>
          <w:rFonts w:ascii="Garamond" w:hAnsi="Garamond"/>
          <w:color w:val="000000"/>
          <w:sz w:val="24"/>
          <w:szCs w:val="24"/>
        </w:rPr>
        <w:t xml:space="preserve">” created under this Agreement, </w:t>
      </w:r>
      <w:r w:rsidR="00B868B1">
        <w:rPr>
          <w:rFonts w:ascii="Garamond" w:hAnsi="Garamond"/>
          <w:color w:val="000000"/>
          <w:sz w:val="24"/>
          <w:szCs w:val="24"/>
        </w:rPr>
        <w:t>Agency</w:t>
      </w:r>
      <w:r w:rsidRPr="007F73B3">
        <w:rPr>
          <w:rFonts w:ascii="Garamond" w:hAnsi="Garamond"/>
          <w:color w:val="000000"/>
          <w:sz w:val="24"/>
          <w:szCs w:val="24"/>
        </w:rPr>
        <w:t xml:space="preserve"> agrees that it is an independent Party and that neither party is the legal representatives of the other and further, </w:t>
      </w:r>
      <w:r w:rsidR="00DF2D62">
        <w:rPr>
          <w:rFonts w:ascii="Garamond" w:hAnsi="Garamond"/>
          <w:color w:val="000000"/>
          <w:sz w:val="24"/>
          <w:szCs w:val="24"/>
        </w:rPr>
        <w:t>Agency</w:t>
      </w:r>
      <w:r w:rsidRPr="007F73B3">
        <w:rPr>
          <w:rFonts w:ascii="Garamond" w:hAnsi="Garamond"/>
          <w:color w:val="000000"/>
          <w:sz w:val="24"/>
          <w:szCs w:val="24"/>
        </w:rPr>
        <w:t xml:space="preserve"> Personnel and other Third Party engaged to perform Services under this Agreement are not the employees of Employer.</w:t>
      </w:r>
    </w:p>
    <w:p w14:paraId="4327FBB7" w14:textId="77777777" w:rsidR="00DD282F" w:rsidRPr="007F73B3" w:rsidRDefault="00DD282F" w:rsidP="00DD282F">
      <w:pPr>
        <w:pStyle w:val="ListParagraph"/>
        <w:widowControl w:val="0"/>
        <w:pBdr>
          <w:top w:val="nil"/>
          <w:left w:val="nil"/>
          <w:bottom w:val="nil"/>
          <w:right w:val="nil"/>
          <w:between w:val="nil"/>
        </w:pBdr>
        <w:tabs>
          <w:tab w:val="left" w:pos="1819"/>
        </w:tabs>
        <w:spacing w:before="29" w:after="0" w:line="240" w:lineRule="auto"/>
        <w:ind w:left="1528"/>
        <w:jc w:val="both"/>
        <w:rPr>
          <w:rFonts w:ascii="Garamond" w:hAnsi="Garamond"/>
          <w:color w:val="000000"/>
          <w:sz w:val="24"/>
          <w:szCs w:val="24"/>
        </w:rPr>
      </w:pPr>
    </w:p>
    <w:p w14:paraId="6FF06C40" w14:textId="7B32BD43" w:rsidR="00DD282F" w:rsidRPr="007F73B3" w:rsidRDefault="00DD282F" w:rsidP="00F94D8D">
      <w:pPr>
        <w:pStyle w:val="ListParagraph"/>
        <w:widowControl w:val="0"/>
        <w:numPr>
          <w:ilvl w:val="1"/>
          <w:numId w:val="22"/>
        </w:numPr>
        <w:pBdr>
          <w:top w:val="nil"/>
          <w:left w:val="nil"/>
          <w:bottom w:val="nil"/>
          <w:right w:val="nil"/>
          <w:between w:val="nil"/>
        </w:pBdr>
        <w:tabs>
          <w:tab w:val="left" w:pos="1819"/>
        </w:tabs>
        <w:spacing w:before="29" w:after="0" w:line="240" w:lineRule="auto"/>
        <w:jc w:val="both"/>
        <w:rPr>
          <w:rFonts w:ascii="Garamond" w:hAnsi="Garamond"/>
          <w:color w:val="000000"/>
          <w:sz w:val="24"/>
          <w:szCs w:val="24"/>
        </w:rPr>
      </w:pPr>
      <w:r w:rsidRPr="007F73B3">
        <w:rPr>
          <w:rFonts w:ascii="Garamond" w:hAnsi="Garamond"/>
          <w:b/>
          <w:bCs/>
          <w:color w:val="000000"/>
          <w:sz w:val="24"/>
          <w:szCs w:val="24"/>
        </w:rPr>
        <w:t>Law Governing</w:t>
      </w:r>
      <w:r w:rsidR="00856753">
        <w:rPr>
          <w:rFonts w:ascii="Garamond" w:hAnsi="Garamond"/>
          <w:b/>
          <w:bCs/>
          <w:color w:val="000000"/>
          <w:sz w:val="24"/>
          <w:szCs w:val="24"/>
        </w:rPr>
        <w:t xml:space="preserve"> </w:t>
      </w:r>
      <w:r w:rsidRPr="007F73B3">
        <w:rPr>
          <w:rFonts w:ascii="Garamond" w:hAnsi="Garamond"/>
          <w:b/>
          <w:bCs/>
          <w:color w:val="000000"/>
          <w:sz w:val="24"/>
          <w:szCs w:val="24"/>
        </w:rPr>
        <w:t>Contract</w:t>
      </w:r>
      <w:r w:rsidRPr="007F73B3">
        <w:rPr>
          <w:rFonts w:ascii="Garamond" w:hAnsi="Garamond"/>
          <w:color w:val="000000"/>
          <w:sz w:val="24"/>
          <w:szCs w:val="24"/>
        </w:rPr>
        <w:t>: This Contract, its meaning and interpretation, and the relation between the Parties shall be governed by the applicable laws of India.</w:t>
      </w:r>
    </w:p>
    <w:p w14:paraId="7575CC1B" w14:textId="77777777" w:rsidR="00DD282F" w:rsidRPr="007F73B3" w:rsidRDefault="00DD282F" w:rsidP="00DD282F">
      <w:pPr>
        <w:pStyle w:val="ListParagraph"/>
        <w:widowControl w:val="0"/>
        <w:pBdr>
          <w:top w:val="nil"/>
          <w:left w:val="nil"/>
          <w:bottom w:val="nil"/>
          <w:right w:val="nil"/>
          <w:between w:val="nil"/>
        </w:pBdr>
        <w:tabs>
          <w:tab w:val="left" w:pos="1819"/>
        </w:tabs>
        <w:spacing w:before="29" w:after="0" w:line="240" w:lineRule="auto"/>
        <w:ind w:left="1528"/>
        <w:jc w:val="both"/>
        <w:rPr>
          <w:rFonts w:ascii="Garamond" w:hAnsi="Garamond"/>
          <w:color w:val="000000"/>
          <w:sz w:val="24"/>
          <w:szCs w:val="24"/>
        </w:rPr>
      </w:pPr>
    </w:p>
    <w:p w14:paraId="43242790" w14:textId="77777777" w:rsidR="00DD282F" w:rsidRPr="007F73B3" w:rsidRDefault="00DD282F" w:rsidP="00F94D8D">
      <w:pPr>
        <w:pStyle w:val="ListParagraph"/>
        <w:widowControl w:val="0"/>
        <w:numPr>
          <w:ilvl w:val="1"/>
          <w:numId w:val="22"/>
        </w:numPr>
        <w:pBdr>
          <w:top w:val="nil"/>
          <w:left w:val="nil"/>
          <w:bottom w:val="nil"/>
          <w:right w:val="nil"/>
          <w:between w:val="nil"/>
        </w:pBdr>
        <w:tabs>
          <w:tab w:val="left" w:pos="1819"/>
        </w:tabs>
        <w:spacing w:before="29" w:after="0" w:line="240" w:lineRule="auto"/>
        <w:jc w:val="both"/>
        <w:rPr>
          <w:rFonts w:ascii="Garamond" w:hAnsi="Garamond"/>
          <w:color w:val="000000"/>
          <w:sz w:val="24"/>
          <w:szCs w:val="24"/>
        </w:rPr>
      </w:pPr>
      <w:r w:rsidRPr="007F73B3">
        <w:rPr>
          <w:rFonts w:ascii="Garamond" w:hAnsi="Garamond"/>
          <w:b/>
          <w:bCs/>
          <w:color w:val="000000"/>
          <w:sz w:val="24"/>
          <w:szCs w:val="24"/>
        </w:rPr>
        <w:t>Headings:</w:t>
      </w:r>
      <w:r w:rsidRPr="007F73B3">
        <w:rPr>
          <w:rFonts w:ascii="Garamond" w:hAnsi="Garamond"/>
          <w:color w:val="000000"/>
          <w:sz w:val="24"/>
          <w:szCs w:val="24"/>
        </w:rPr>
        <w:t xml:space="preserve"> The headings shall not limit, alter or affect the meaning of this Contract.</w:t>
      </w:r>
    </w:p>
    <w:p w14:paraId="5D0E8D9C" w14:textId="77777777" w:rsidR="00DD282F" w:rsidRPr="007F73B3" w:rsidRDefault="00DD282F" w:rsidP="00DD282F">
      <w:pPr>
        <w:pStyle w:val="ListParagraph"/>
        <w:widowControl w:val="0"/>
        <w:pBdr>
          <w:top w:val="nil"/>
          <w:left w:val="nil"/>
          <w:bottom w:val="nil"/>
          <w:right w:val="nil"/>
          <w:between w:val="nil"/>
        </w:pBdr>
        <w:tabs>
          <w:tab w:val="left" w:pos="1819"/>
        </w:tabs>
        <w:spacing w:before="29" w:after="0" w:line="240" w:lineRule="auto"/>
        <w:ind w:left="1528"/>
        <w:jc w:val="both"/>
        <w:rPr>
          <w:rFonts w:ascii="Garamond" w:hAnsi="Garamond"/>
          <w:color w:val="000000"/>
          <w:sz w:val="24"/>
          <w:szCs w:val="24"/>
        </w:rPr>
      </w:pPr>
    </w:p>
    <w:p w14:paraId="125B92C2" w14:textId="77777777" w:rsidR="00DD282F" w:rsidRPr="007F73B3" w:rsidRDefault="00DD282F" w:rsidP="00F94D8D">
      <w:pPr>
        <w:pStyle w:val="ListParagraph"/>
        <w:widowControl w:val="0"/>
        <w:numPr>
          <w:ilvl w:val="1"/>
          <w:numId w:val="22"/>
        </w:numPr>
        <w:pBdr>
          <w:top w:val="nil"/>
          <w:left w:val="nil"/>
          <w:bottom w:val="nil"/>
          <w:right w:val="nil"/>
          <w:between w:val="nil"/>
        </w:pBdr>
        <w:tabs>
          <w:tab w:val="left" w:pos="1819"/>
        </w:tabs>
        <w:spacing w:before="29" w:after="0" w:line="240" w:lineRule="auto"/>
        <w:jc w:val="both"/>
        <w:rPr>
          <w:rFonts w:ascii="Garamond" w:hAnsi="Garamond"/>
          <w:b/>
          <w:bCs/>
          <w:color w:val="000000"/>
          <w:sz w:val="24"/>
          <w:szCs w:val="24"/>
        </w:rPr>
      </w:pPr>
      <w:r w:rsidRPr="007F73B3">
        <w:rPr>
          <w:rFonts w:ascii="Garamond" w:hAnsi="Garamond"/>
          <w:b/>
          <w:bCs/>
          <w:color w:val="000000"/>
          <w:sz w:val="24"/>
          <w:szCs w:val="24"/>
        </w:rPr>
        <w:t>Notices</w:t>
      </w:r>
    </w:p>
    <w:p w14:paraId="5E19E455" w14:textId="77777777" w:rsidR="00346E35" w:rsidRPr="007F73B3" w:rsidRDefault="00DD282F" w:rsidP="00F94D8D">
      <w:pPr>
        <w:pStyle w:val="ListParagraph"/>
        <w:widowControl w:val="0"/>
        <w:numPr>
          <w:ilvl w:val="2"/>
          <w:numId w:val="22"/>
        </w:numPr>
        <w:pBdr>
          <w:top w:val="nil"/>
          <w:left w:val="nil"/>
          <w:bottom w:val="nil"/>
          <w:right w:val="nil"/>
          <w:between w:val="nil"/>
        </w:pBdr>
        <w:tabs>
          <w:tab w:val="left" w:pos="1819"/>
        </w:tabs>
        <w:spacing w:before="29" w:after="0" w:line="240" w:lineRule="auto"/>
        <w:jc w:val="both"/>
        <w:rPr>
          <w:rFonts w:ascii="Garamond" w:hAnsi="Garamond"/>
          <w:b/>
          <w:bCs/>
          <w:color w:val="000000"/>
          <w:sz w:val="24"/>
          <w:szCs w:val="24"/>
        </w:rPr>
      </w:pPr>
      <w:r w:rsidRPr="007F73B3">
        <w:rPr>
          <w:rFonts w:ascii="Garamond" w:hAnsi="Garamond"/>
          <w:color w:val="000000"/>
          <w:sz w:val="24"/>
          <w:szCs w:val="24"/>
        </w:rPr>
        <w:t>Any notice, request or consent required or permitted to be given or made pursuant to this Contract shall be in writing. Any such notice, request or consent shall be deemed to have been given or made when delivered in person to an authorized representative of the Party to whom the communication is addressed, or when sent by registered post to such Party at the address specified in the SC.</w:t>
      </w:r>
    </w:p>
    <w:p w14:paraId="22597223" w14:textId="77777777" w:rsidR="00DD282F" w:rsidRPr="007F73B3" w:rsidRDefault="00DD282F" w:rsidP="00F94D8D">
      <w:pPr>
        <w:pStyle w:val="ListParagraph"/>
        <w:widowControl w:val="0"/>
        <w:numPr>
          <w:ilvl w:val="2"/>
          <w:numId w:val="22"/>
        </w:numPr>
        <w:pBdr>
          <w:top w:val="nil"/>
          <w:left w:val="nil"/>
          <w:bottom w:val="nil"/>
          <w:right w:val="nil"/>
          <w:between w:val="nil"/>
        </w:pBdr>
        <w:tabs>
          <w:tab w:val="left" w:pos="1819"/>
        </w:tabs>
        <w:spacing w:before="29" w:after="0" w:line="240" w:lineRule="auto"/>
        <w:jc w:val="both"/>
        <w:rPr>
          <w:rFonts w:ascii="Garamond" w:hAnsi="Garamond"/>
          <w:b/>
          <w:bCs/>
          <w:color w:val="000000"/>
          <w:sz w:val="24"/>
          <w:szCs w:val="24"/>
        </w:rPr>
      </w:pPr>
      <w:r w:rsidRPr="007F73B3">
        <w:rPr>
          <w:rFonts w:ascii="Garamond" w:hAnsi="Garamond"/>
          <w:color w:val="000000"/>
          <w:sz w:val="24"/>
          <w:szCs w:val="24"/>
        </w:rPr>
        <w:t>A Party may change its address for notice, hereunder by giving the other Party sufficient time in notice in writing of such change to the address specified in the SC.</w:t>
      </w:r>
    </w:p>
    <w:p w14:paraId="5C7C79B6" w14:textId="77777777" w:rsidR="00346E35" w:rsidRPr="00206B0D" w:rsidRDefault="00346E35">
      <w:pPr>
        <w:rPr>
          <w:rFonts w:ascii="Garamond" w:hAnsi="Garamond"/>
          <w:color w:val="000000"/>
        </w:rPr>
      </w:pPr>
      <w:r w:rsidRPr="00206B0D">
        <w:rPr>
          <w:rFonts w:ascii="Garamond" w:hAnsi="Garamond"/>
          <w:color w:val="000000"/>
        </w:rPr>
        <w:br w:type="page"/>
      </w:r>
    </w:p>
    <w:p w14:paraId="2E562285" w14:textId="77777777" w:rsidR="00DD282F" w:rsidRPr="00206B0D" w:rsidRDefault="00DD282F" w:rsidP="00DD282F">
      <w:pPr>
        <w:pStyle w:val="ListParagraph"/>
        <w:widowControl w:val="0"/>
        <w:pBdr>
          <w:top w:val="nil"/>
          <w:left w:val="nil"/>
          <w:bottom w:val="nil"/>
          <w:right w:val="nil"/>
          <w:between w:val="nil"/>
        </w:pBdr>
        <w:tabs>
          <w:tab w:val="left" w:pos="1819"/>
        </w:tabs>
        <w:spacing w:before="29" w:after="0" w:line="240" w:lineRule="auto"/>
        <w:ind w:left="1528"/>
        <w:jc w:val="both"/>
        <w:rPr>
          <w:rFonts w:ascii="Garamond" w:hAnsi="Garamond"/>
          <w:color w:val="000000"/>
        </w:rPr>
      </w:pPr>
    </w:p>
    <w:p w14:paraId="39771545" w14:textId="77777777" w:rsidR="00346E35" w:rsidRPr="007F73B3" w:rsidRDefault="00DD282F" w:rsidP="00F94D8D">
      <w:pPr>
        <w:pStyle w:val="ListParagraph"/>
        <w:widowControl w:val="0"/>
        <w:numPr>
          <w:ilvl w:val="1"/>
          <w:numId w:val="22"/>
        </w:numPr>
        <w:pBdr>
          <w:top w:val="nil"/>
          <w:left w:val="nil"/>
          <w:bottom w:val="nil"/>
          <w:right w:val="nil"/>
          <w:between w:val="nil"/>
        </w:pBdr>
        <w:tabs>
          <w:tab w:val="left" w:pos="1819"/>
        </w:tabs>
        <w:spacing w:before="29" w:after="0" w:line="240" w:lineRule="auto"/>
        <w:jc w:val="both"/>
        <w:rPr>
          <w:rFonts w:ascii="Garamond" w:hAnsi="Garamond"/>
          <w:color w:val="000000"/>
          <w:sz w:val="24"/>
          <w:szCs w:val="24"/>
        </w:rPr>
      </w:pPr>
      <w:r w:rsidRPr="007F73B3">
        <w:rPr>
          <w:rFonts w:ascii="Garamond" w:hAnsi="Garamond"/>
          <w:b/>
          <w:bCs/>
          <w:color w:val="000000"/>
          <w:sz w:val="24"/>
          <w:szCs w:val="24"/>
        </w:rPr>
        <w:t>Location:</w:t>
      </w:r>
      <w:r w:rsidRPr="007F73B3">
        <w:rPr>
          <w:rFonts w:ascii="Garamond" w:hAnsi="Garamond"/>
          <w:color w:val="000000"/>
          <w:sz w:val="24"/>
          <w:szCs w:val="24"/>
        </w:rPr>
        <w:t xml:space="preserve"> The Services shall be performed in Odisha and where the location of a particular task is not so specified, at such locations, as the “Employer” may approve.</w:t>
      </w:r>
    </w:p>
    <w:p w14:paraId="2877C073" w14:textId="77777777" w:rsidR="006E0A4D" w:rsidRPr="007F73B3" w:rsidRDefault="006E0A4D" w:rsidP="006E0A4D">
      <w:pPr>
        <w:pStyle w:val="ListParagraph"/>
        <w:widowControl w:val="0"/>
        <w:pBdr>
          <w:top w:val="nil"/>
          <w:left w:val="nil"/>
          <w:bottom w:val="nil"/>
          <w:right w:val="nil"/>
          <w:between w:val="nil"/>
        </w:pBdr>
        <w:tabs>
          <w:tab w:val="left" w:pos="1819"/>
        </w:tabs>
        <w:spacing w:before="29" w:after="0" w:line="240" w:lineRule="auto"/>
        <w:ind w:left="1528"/>
        <w:jc w:val="both"/>
        <w:rPr>
          <w:rFonts w:ascii="Garamond" w:hAnsi="Garamond"/>
          <w:color w:val="000000"/>
          <w:sz w:val="24"/>
          <w:szCs w:val="24"/>
        </w:rPr>
      </w:pPr>
    </w:p>
    <w:p w14:paraId="151EC117" w14:textId="77777777" w:rsidR="006E0A4D" w:rsidRPr="007F73B3" w:rsidRDefault="00DD282F" w:rsidP="00F94D8D">
      <w:pPr>
        <w:pStyle w:val="ListParagraph"/>
        <w:widowControl w:val="0"/>
        <w:numPr>
          <w:ilvl w:val="1"/>
          <w:numId w:val="22"/>
        </w:numPr>
        <w:pBdr>
          <w:top w:val="nil"/>
          <w:left w:val="nil"/>
          <w:bottom w:val="nil"/>
          <w:right w:val="nil"/>
          <w:between w:val="nil"/>
        </w:pBdr>
        <w:tabs>
          <w:tab w:val="left" w:pos="1819"/>
        </w:tabs>
        <w:spacing w:before="29" w:after="0" w:line="240" w:lineRule="auto"/>
        <w:jc w:val="both"/>
        <w:rPr>
          <w:rFonts w:ascii="Garamond" w:hAnsi="Garamond"/>
          <w:color w:val="000000"/>
          <w:sz w:val="24"/>
          <w:szCs w:val="24"/>
        </w:rPr>
      </w:pPr>
      <w:r w:rsidRPr="007F73B3">
        <w:rPr>
          <w:rFonts w:ascii="Garamond" w:hAnsi="Garamond"/>
          <w:b/>
          <w:bCs/>
          <w:color w:val="000000"/>
          <w:sz w:val="24"/>
          <w:szCs w:val="24"/>
        </w:rPr>
        <w:t>Authorized Representatives:</w:t>
      </w:r>
      <w:r w:rsidRPr="007F73B3">
        <w:rPr>
          <w:rFonts w:ascii="Garamond" w:hAnsi="Garamond"/>
          <w:color w:val="000000"/>
          <w:sz w:val="24"/>
          <w:szCs w:val="24"/>
        </w:rPr>
        <w:t xml:space="preserve"> Any action required or permitted to be taken, and any document required or permitted to be executed under this Contract by the “Employer” or the </w:t>
      </w:r>
      <w:r w:rsidR="00DF2D62">
        <w:rPr>
          <w:rFonts w:ascii="Garamond" w:hAnsi="Garamond"/>
          <w:color w:val="000000"/>
          <w:sz w:val="24"/>
          <w:szCs w:val="24"/>
        </w:rPr>
        <w:t>Agency</w:t>
      </w:r>
      <w:r w:rsidRPr="007F73B3">
        <w:rPr>
          <w:rFonts w:ascii="Garamond" w:hAnsi="Garamond"/>
          <w:color w:val="000000"/>
          <w:sz w:val="24"/>
          <w:szCs w:val="24"/>
        </w:rPr>
        <w:t xml:space="preserve"> may be taken or executed by the officials specified in the SC.</w:t>
      </w:r>
    </w:p>
    <w:p w14:paraId="57E24381" w14:textId="77777777" w:rsidR="006E0A4D" w:rsidRPr="007F73B3" w:rsidRDefault="006E0A4D" w:rsidP="006E0A4D">
      <w:pPr>
        <w:pStyle w:val="ListParagraph"/>
        <w:widowControl w:val="0"/>
        <w:pBdr>
          <w:top w:val="nil"/>
          <w:left w:val="nil"/>
          <w:bottom w:val="nil"/>
          <w:right w:val="nil"/>
          <w:between w:val="nil"/>
        </w:pBdr>
        <w:tabs>
          <w:tab w:val="left" w:pos="1819"/>
        </w:tabs>
        <w:spacing w:before="29" w:after="0" w:line="240" w:lineRule="auto"/>
        <w:ind w:left="1528"/>
        <w:jc w:val="both"/>
        <w:rPr>
          <w:rFonts w:ascii="Garamond" w:hAnsi="Garamond"/>
          <w:color w:val="000000"/>
          <w:sz w:val="24"/>
          <w:szCs w:val="24"/>
        </w:rPr>
      </w:pPr>
    </w:p>
    <w:p w14:paraId="1E4495E4" w14:textId="77777777" w:rsidR="006E0A4D" w:rsidRPr="007F73B3" w:rsidRDefault="00DD282F" w:rsidP="00F94D8D">
      <w:pPr>
        <w:pStyle w:val="ListParagraph"/>
        <w:widowControl w:val="0"/>
        <w:numPr>
          <w:ilvl w:val="1"/>
          <w:numId w:val="22"/>
        </w:numPr>
        <w:pBdr>
          <w:top w:val="nil"/>
          <w:left w:val="nil"/>
          <w:bottom w:val="nil"/>
          <w:right w:val="nil"/>
          <w:between w:val="nil"/>
        </w:pBdr>
        <w:tabs>
          <w:tab w:val="left" w:pos="1819"/>
        </w:tabs>
        <w:spacing w:before="29" w:after="0" w:line="240" w:lineRule="auto"/>
        <w:jc w:val="both"/>
        <w:rPr>
          <w:rFonts w:ascii="Garamond" w:hAnsi="Garamond"/>
          <w:color w:val="000000"/>
          <w:sz w:val="24"/>
          <w:szCs w:val="24"/>
        </w:rPr>
      </w:pPr>
      <w:r w:rsidRPr="007F73B3">
        <w:rPr>
          <w:rFonts w:ascii="Garamond" w:hAnsi="Garamond"/>
          <w:b/>
          <w:bCs/>
          <w:color w:val="000000"/>
          <w:sz w:val="24"/>
          <w:szCs w:val="24"/>
        </w:rPr>
        <w:t>Taxes and Duties:</w:t>
      </w:r>
      <w:r w:rsidRPr="007F73B3">
        <w:rPr>
          <w:rFonts w:ascii="Garamond" w:hAnsi="Garamond"/>
          <w:color w:val="000000"/>
          <w:sz w:val="24"/>
          <w:szCs w:val="24"/>
        </w:rPr>
        <w:t xml:space="preserve"> The </w:t>
      </w:r>
      <w:proofErr w:type="gramStart"/>
      <w:r w:rsidR="00DF2D62">
        <w:rPr>
          <w:rFonts w:ascii="Garamond" w:hAnsi="Garamond"/>
          <w:color w:val="000000"/>
          <w:sz w:val="24"/>
          <w:szCs w:val="24"/>
        </w:rPr>
        <w:t>Agency</w:t>
      </w:r>
      <w:r w:rsidRPr="007F73B3">
        <w:rPr>
          <w:rFonts w:ascii="Garamond" w:hAnsi="Garamond"/>
          <w:color w:val="000000"/>
          <w:sz w:val="24"/>
          <w:szCs w:val="24"/>
        </w:rPr>
        <w:t>,</w:t>
      </w:r>
      <w:proofErr w:type="gramEnd"/>
      <w:r w:rsidRPr="007F73B3">
        <w:rPr>
          <w:rFonts w:ascii="Garamond" w:hAnsi="Garamond"/>
          <w:color w:val="000000"/>
          <w:sz w:val="24"/>
          <w:szCs w:val="24"/>
        </w:rPr>
        <w:t xml:space="preserve"> shall be liable to pay such direct and indirect taxes, duties, fees and other impositions levied under the applicable laws of India.</w:t>
      </w:r>
    </w:p>
    <w:p w14:paraId="48370021" w14:textId="77777777" w:rsidR="006E0A4D" w:rsidRPr="007F73B3" w:rsidRDefault="006E0A4D" w:rsidP="006E0A4D">
      <w:pPr>
        <w:pStyle w:val="ListParagraph"/>
        <w:widowControl w:val="0"/>
        <w:pBdr>
          <w:top w:val="nil"/>
          <w:left w:val="nil"/>
          <w:bottom w:val="nil"/>
          <w:right w:val="nil"/>
          <w:between w:val="nil"/>
        </w:pBdr>
        <w:tabs>
          <w:tab w:val="left" w:pos="1819"/>
        </w:tabs>
        <w:spacing w:before="29" w:after="0" w:line="240" w:lineRule="auto"/>
        <w:ind w:left="1528"/>
        <w:jc w:val="both"/>
        <w:rPr>
          <w:rFonts w:ascii="Garamond" w:hAnsi="Garamond"/>
          <w:color w:val="000000"/>
          <w:sz w:val="24"/>
          <w:szCs w:val="24"/>
        </w:rPr>
      </w:pPr>
    </w:p>
    <w:p w14:paraId="010CC397" w14:textId="77777777" w:rsidR="006E0A4D" w:rsidRPr="007F73B3" w:rsidRDefault="006E0A4D" w:rsidP="00F94D8D">
      <w:pPr>
        <w:widowControl w:val="0"/>
        <w:numPr>
          <w:ilvl w:val="1"/>
          <w:numId w:val="22"/>
        </w:numPr>
        <w:pBdr>
          <w:top w:val="nil"/>
          <w:left w:val="nil"/>
          <w:bottom w:val="nil"/>
          <w:right w:val="nil"/>
          <w:between w:val="nil"/>
        </w:pBdr>
        <w:spacing w:after="0" w:line="240" w:lineRule="auto"/>
        <w:ind w:hanging="648"/>
        <w:rPr>
          <w:color w:val="000000"/>
          <w:sz w:val="24"/>
          <w:szCs w:val="24"/>
        </w:rPr>
      </w:pPr>
      <w:r w:rsidRPr="007F73B3">
        <w:rPr>
          <w:rFonts w:ascii="Garamond" w:eastAsia="Garamond" w:hAnsi="Garamond" w:cs="Garamond"/>
          <w:b/>
          <w:color w:val="000000"/>
          <w:sz w:val="24"/>
          <w:szCs w:val="24"/>
        </w:rPr>
        <w:t>Fraud and Corruption</w:t>
      </w:r>
    </w:p>
    <w:p w14:paraId="61B823E9" w14:textId="77777777" w:rsidR="006E0A4D" w:rsidRPr="007F73B3" w:rsidRDefault="006E0A4D" w:rsidP="00F94D8D">
      <w:pPr>
        <w:widowControl w:val="0"/>
        <w:numPr>
          <w:ilvl w:val="2"/>
          <w:numId w:val="22"/>
        </w:numPr>
        <w:pBdr>
          <w:top w:val="nil"/>
          <w:left w:val="nil"/>
          <w:bottom w:val="nil"/>
          <w:right w:val="nil"/>
          <w:between w:val="nil"/>
        </w:pBdr>
        <w:tabs>
          <w:tab w:val="left" w:pos="1600"/>
        </w:tabs>
        <w:spacing w:after="0" w:line="276" w:lineRule="auto"/>
        <w:ind w:right="530" w:hanging="634"/>
        <w:jc w:val="both"/>
        <w:rPr>
          <w:color w:val="000000"/>
          <w:sz w:val="24"/>
          <w:szCs w:val="24"/>
        </w:rPr>
      </w:pPr>
      <w:r w:rsidRPr="007F73B3">
        <w:rPr>
          <w:rFonts w:ascii="Garamond" w:eastAsia="Garamond" w:hAnsi="Garamond" w:cs="Garamond"/>
          <w:b/>
          <w:color w:val="000000"/>
          <w:sz w:val="24"/>
          <w:szCs w:val="24"/>
        </w:rPr>
        <w:t>Definitions</w:t>
      </w:r>
      <w:r w:rsidRPr="007F73B3">
        <w:rPr>
          <w:rFonts w:ascii="Garamond" w:eastAsia="Garamond" w:hAnsi="Garamond" w:cs="Garamond"/>
          <w:color w:val="000000"/>
          <w:sz w:val="24"/>
          <w:szCs w:val="24"/>
        </w:rPr>
        <w:t xml:space="preserve">: It is the Employer’s policy to require that Employer as well as </w:t>
      </w:r>
      <w:r w:rsidR="00DF2D62">
        <w:rPr>
          <w:rFonts w:ascii="Garamond" w:eastAsia="Garamond" w:hAnsi="Garamond" w:cs="Garamond"/>
          <w:color w:val="000000"/>
          <w:sz w:val="24"/>
          <w:szCs w:val="24"/>
        </w:rPr>
        <w:t>Agency</w:t>
      </w:r>
      <w:r w:rsidRPr="007F73B3">
        <w:rPr>
          <w:rFonts w:ascii="Garamond" w:eastAsia="Garamond" w:hAnsi="Garamond" w:cs="Garamond"/>
          <w:color w:val="000000"/>
          <w:sz w:val="24"/>
          <w:szCs w:val="24"/>
        </w:rPr>
        <w:t xml:space="preserve"> observe the highest standard of ethics during the execution of the Contract. In pursuance of this policy, the Employer defines, for the purpose of this provision, the terms set forth below as follows:</w:t>
      </w:r>
    </w:p>
    <w:p w14:paraId="70469A5A" w14:textId="77777777" w:rsidR="006E0A4D" w:rsidRPr="007F73B3" w:rsidRDefault="006E0A4D" w:rsidP="00F94D8D">
      <w:pPr>
        <w:widowControl w:val="0"/>
        <w:numPr>
          <w:ilvl w:val="3"/>
          <w:numId w:val="22"/>
        </w:numPr>
        <w:pBdr>
          <w:top w:val="nil"/>
          <w:left w:val="nil"/>
          <w:bottom w:val="nil"/>
          <w:right w:val="nil"/>
          <w:between w:val="nil"/>
        </w:pBdr>
        <w:tabs>
          <w:tab w:val="left" w:pos="2076"/>
        </w:tabs>
        <w:spacing w:before="82" w:after="0" w:line="276" w:lineRule="auto"/>
        <w:ind w:right="530"/>
        <w:jc w:val="both"/>
        <w:rPr>
          <w:color w:val="000000"/>
          <w:sz w:val="24"/>
          <w:szCs w:val="24"/>
        </w:rPr>
      </w:pPr>
      <w:r w:rsidRPr="007F73B3">
        <w:rPr>
          <w:rFonts w:ascii="Garamond" w:eastAsia="Garamond" w:hAnsi="Garamond" w:cs="Garamond"/>
          <w:color w:val="000000"/>
          <w:sz w:val="24"/>
          <w:szCs w:val="24"/>
        </w:rPr>
        <w:t>“corrupt Practice” means the offering, receiving, or soliciting, directly or indirectly, of anything of value to influence the action of a public official in the selection process or in contract execution;</w:t>
      </w:r>
    </w:p>
    <w:p w14:paraId="5F9C6BE6" w14:textId="77777777" w:rsidR="006E0A4D" w:rsidRPr="007F73B3" w:rsidRDefault="006E0A4D" w:rsidP="00F94D8D">
      <w:pPr>
        <w:widowControl w:val="0"/>
        <w:numPr>
          <w:ilvl w:val="3"/>
          <w:numId w:val="22"/>
        </w:numPr>
        <w:pBdr>
          <w:top w:val="nil"/>
          <w:left w:val="nil"/>
          <w:bottom w:val="nil"/>
          <w:right w:val="nil"/>
          <w:between w:val="nil"/>
        </w:pBdr>
        <w:tabs>
          <w:tab w:val="left" w:pos="2076"/>
        </w:tabs>
        <w:spacing w:before="94" w:after="0" w:line="273" w:lineRule="auto"/>
        <w:ind w:right="530"/>
        <w:jc w:val="both"/>
        <w:rPr>
          <w:color w:val="000000"/>
          <w:sz w:val="24"/>
          <w:szCs w:val="24"/>
        </w:rPr>
      </w:pPr>
      <w:r w:rsidRPr="007F73B3">
        <w:rPr>
          <w:rFonts w:ascii="Garamond" w:eastAsia="Garamond" w:hAnsi="Garamond" w:cs="Garamond"/>
          <w:color w:val="000000"/>
          <w:sz w:val="24"/>
          <w:szCs w:val="24"/>
        </w:rPr>
        <w:t>“fraudulent Practice” means a misrepresentation or omission of facts in order to influence a selection process or the execution of a contract;</w:t>
      </w:r>
    </w:p>
    <w:p w14:paraId="0EE4447A" w14:textId="77777777" w:rsidR="006E0A4D" w:rsidRPr="007F73B3" w:rsidRDefault="006E0A4D" w:rsidP="00F94D8D">
      <w:pPr>
        <w:widowControl w:val="0"/>
        <w:numPr>
          <w:ilvl w:val="3"/>
          <w:numId w:val="22"/>
        </w:numPr>
        <w:pBdr>
          <w:top w:val="nil"/>
          <w:left w:val="nil"/>
          <w:bottom w:val="nil"/>
          <w:right w:val="nil"/>
          <w:between w:val="nil"/>
        </w:pBdr>
        <w:tabs>
          <w:tab w:val="left" w:pos="2013"/>
        </w:tabs>
        <w:spacing w:before="80" w:after="0" w:line="276" w:lineRule="auto"/>
        <w:ind w:left="2012" w:right="532" w:hanging="425"/>
        <w:jc w:val="both"/>
        <w:rPr>
          <w:color w:val="000000"/>
          <w:sz w:val="24"/>
          <w:szCs w:val="24"/>
        </w:rPr>
      </w:pPr>
      <w:r w:rsidRPr="007F73B3">
        <w:rPr>
          <w:rFonts w:ascii="Garamond" w:eastAsia="Garamond" w:hAnsi="Garamond" w:cs="Garamond"/>
          <w:color w:val="000000"/>
          <w:sz w:val="24"/>
          <w:szCs w:val="24"/>
        </w:rPr>
        <w:t xml:space="preserve">“collusive Practices” means a scheme or arrangement between two or more </w:t>
      </w:r>
      <w:r w:rsidR="00DF2D62">
        <w:rPr>
          <w:rFonts w:ascii="Garamond" w:eastAsia="Garamond" w:hAnsi="Garamond" w:cs="Garamond"/>
          <w:color w:val="000000"/>
          <w:sz w:val="24"/>
          <w:szCs w:val="24"/>
        </w:rPr>
        <w:t>agency</w:t>
      </w:r>
      <w:r w:rsidRPr="007F73B3">
        <w:rPr>
          <w:rFonts w:ascii="Garamond" w:eastAsia="Garamond" w:hAnsi="Garamond" w:cs="Garamond"/>
          <w:color w:val="000000"/>
          <w:sz w:val="24"/>
          <w:szCs w:val="24"/>
        </w:rPr>
        <w:t>, with or without the knowledge of the Employer, designed to establish prices at artificial, noncompetitive levels;</w:t>
      </w:r>
    </w:p>
    <w:p w14:paraId="6623C1B4" w14:textId="77777777" w:rsidR="006E0A4D" w:rsidRPr="007F73B3" w:rsidRDefault="006E0A4D" w:rsidP="00F94D8D">
      <w:pPr>
        <w:widowControl w:val="0"/>
        <w:numPr>
          <w:ilvl w:val="3"/>
          <w:numId w:val="22"/>
        </w:numPr>
        <w:pBdr>
          <w:top w:val="nil"/>
          <w:left w:val="nil"/>
          <w:bottom w:val="nil"/>
          <w:right w:val="nil"/>
          <w:between w:val="nil"/>
        </w:pBdr>
        <w:tabs>
          <w:tab w:val="left" w:pos="2013"/>
        </w:tabs>
        <w:spacing w:before="2" w:after="0" w:line="276" w:lineRule="auto"/>
        <w:ind w:left="2012" w:right="531" w:hanging="425"/>
        <w:jc w:val="both"/>
        <w:rPr>
          <w:color w:val="000000"/>
          <w:sz w:val="24"/>
          <w:szCs w:val="24"/>
        </w:rPr>
      </w:pPr>
      <w:r w:rsidRPr="007F73B3">
        <w:rPr>
          <w:rFonts w:ascii="Garamond" w:eastAsia="Garamond" w:hAnsi="Garamond" w:cs="Garamond"/>
          <w:color w:val="000000"/>
          <w:sz w:val="24"/>
          <w:szCs w:val="24"/>
        </w:rPr>
        <w:t>“</w:t>
      </w:r>
      <w:proofErr w:type="gramStart"/>
      <w:r w:rsidRPr="007F73B3">
        <w:rPr>
          <w:rFonts w:ascii="Garamond" w:eastAsia="Garamond" w:hAnsi="Garamond" w:cs="Garamond"/>
          <w:color w:val="000000"/>
          <w:sz w:val="24"/>
          <w:szCs w:val="24"/>
        </w:rPr>
        <w:t>coercive</w:t>
      </w:r>
      <w:proofErr w:type="gramEnd"/>
      <w:r w:rsidRPr="007F73B3">
        <w:rPr>
          <w:rFonts w:ascii="Garamond" w:eastAsia="Garamond" w:hAnsi="Garamond" w:cs="Garamond"/>
          <w:color w:val="000000"/>
          <w:sz w:val="24"/>
          <w:szCs w:val="24"/>
        </w:rPr>
        <w:t xml:space="preserve"> Practices” means harming or threatening to harm, directly or indirectly, persons or their property to influence their participation in a procurement process, or affect the execution of a contract</w:t>
      </w:r>
      <w:r w:rsidRPr="007F73B3">
        <w:rPr>
          <w:rFonts w:ascii="Garamond" w:eastAsia="Garamond" w:hAnsi="Garamond" w:cs="Garamond"/>
          <w:b/>
          <w:color w:val="000000"/>
          <w:sz w:val="24"/>
          <w:szCs w:val="24"/>
        </w:rPr>
        <w:t>.</w:t>
      </w:r>
    </w:p>
    <w:p w14:paraId="04CAF7E0" w14:textId="77777777" w:rsidR="006E0A4D" w:rsidRPr="007F73B3" w:rsidRDefault="006E0A4D" w:rsidP="006E0A4D">
      <w:pPr>
        <w:widowControl w:val="0"/>
        <w:pBdr>
          <w:top w:val="nil"/>
          <w:left w:val="nil"/>
          <w:bottom w:val="nil"/>
          <w:right w:val="nil"/>
          <w:between w:val="nil"/>
        </w:pBdr>
        <w:tabs>
          <w:tab w:val="left" w:pos="2013"/>
        </w:tabs>
        <w:spacing w:before="2" w:after="0" w:line="276" w:lineRule="auto"/>
        <w:ind w:left="2012" w:right="531"/>
        <w:jc w:val="both"/>
        <w:rPr>
          <w:color w:val="000000"/>
          <w:sz w:val="24"/>
          <w:szCs w:val="24"/>
        </w:rPr>
      </w:pPr>
    </w:p>
    <w:p w14:paraId="79940BE9" w14:textId="77777777" w:rsidR="006E0A4D" w:rsidRPr="007F73B3" w:rsidRDefault="006E0A4D" w:rsidP="00F94D8D">
      <w:pPr>
        <w:widowControl w:val="0"/>
        <w:numPr>
          <w:ilvl w:val="2"/>
          <w:numId w:val="22"/>
        </w:numPr>
        <w:pBdr>
          <w:top w:val="nil"/>
          <w:left w:val="nil"/>
          <w:bottom w:val="nil"/>
          <w:right w:val="nil"/>
          <w:between w:val="nil"/>
        </w:pBdr>
        <w:spacing w:after="0" w:line="240" w:lineRule="auto"/>
        <w:jc w:val="both"/>
        <w:rPr>
          <w:color w:val="000000"/>
          <w:sz w:val="24"/>
          <w:szCs w:val="24"/>
        </w:rPr>
      </w:pPr>
      <w:r w:rsidRPr="007F73B3">
        <w:rPr>
          <w:rFonts w:ascii="Garamond" w:eastAsia="Garamond" w:hAnsi="Garamond" w:cs="Garamond"/>
          <w:b/>
          <w:color w:val="000000"/>
          <w:sz w:val="24"/>
          <w:szCs w:val="24"/>
        </w:rPr>
        <w:t>Measures to be taken by the Employer</w:t>
      </w:r>
    </w:p>
    <w:p w14:paraId="3F99EB0C" w14:textId="77777777" w:rsidR="006E0A4D" w:rsidRPr="007F73B3" w:rsidRDefault="006E0A4D" w:rsidP="00F94D8D">
      <w:pPr>
        <w:widowControl w:val="0"/>
        <w:numPr>
          <w:ilvl w:val="0"/>
          <w:numId w:val="23"/>
        </w:numPr>
        <w:pBdr>
          <w:top w:val="nil"/>
          <w:left w:val="nil"/>
          <w:bottom w:val="nil"/>
          <w:right w:val="nil"/>
          <w:between w:val="nil"/>
        </w:pBdr>
        <w:tabs>
          <w:tab w:val="left" w:pos="1600"/>
        </w:tabs>
        <w:spacing w:before="83" w:after="0" w:line="276" w:lineRule="auto"/>
        <w:ind w:right="528"/>
        <w:jc w:val="both"/>
        <w:rPr>
          <w:color w:val="000000"/>
          <w:sz w:val="24"/>
          <w:szCs w:val="24"/>
        </w:rPr>
      </w:pPr>
      <w:r w:rsidRPr="007F73B3">
        <w:rPr>
          <w:rFonts w:ascii="Garamond" w:eastAsia="Garamond" w:hAnsi="Garamond" w:cs="Garamond"/>
          <w:color w:val="000000"/>
          <w:sz w:val="24"/>
          <w:szCs w:val="24"/>
        </w:rPr>
        <w:t xml:space="preserve">The Employer may terminate the contract if it determines at any time that representatives of the </w:t>
      </w:r>
      <w:r w:rsidR="00DF2D62">
        <w:rPr>
          <w:rFonts w:ascii="Garamond" w:eastAsia="Garamond" w:hAnsi="Garamond" w:cs="Garamond"/>
          <w:color w:val="000000"/>
          <w:sz w:val="24"/>
          <w:szCs w:val="24"/>
        </w:rPr>
        <w:t>Agency</w:t>
      </w:r>
      <w:r w:rsidRPr="007F73B3">
        <w:rPr>
          <w:rFonts w:ascii="Garamond" w:eastAsia="Garamond" w:hAnsi="Garamond" w:cs="Garamond"/>
          <w:color w:val="000000"/>
          <w:sz w:val="24"/>
          <w:szCs w:val="24"/>
        </w:rPr>
        <w:t xml:space="preserve"> were engaged in corrupt, fraudulent, collusive or coercive practices during the selection process or the execution of that contract, without the </w:t>
      </w:r>
      <w:r w:rsidR="00DF2D62">
        <w:rPr>
          <w:rFonts w:ascii="Garamond" w:eastAsia="Garamond" w:hAnsi="Garamond" w:cs="Garamond"/>
          <w:color w:val="000000"/>
          <w:sz w:val="24"/>
          <w:szCs w:val="24"/>
        </w:rPr>
        <w:t>Agency</w:t>
      </w:r>
      <w:r w:rsidRPr="007F73B3">
        <w:rPr>
          <w:rFonts w:ascii="Garamond" w:eastAsia="Garamond" w:hAnsi="Garamond" w:cs="Garamond"/>
          <w:color w:val="000000"/>
          <w:sz w:val="24"/>
          <w:szCs w:val="24"/>
        </w:rPr>
        <w:t xml:space="preserve"> having taken timely and appropriate action satisfactory to the Employer to remedy the situation;</w:t>
      </w:r>
    </w:p>
    <w:p w14:paraId="0EDAF983" w14:textId="77777777" w:rsidR="006E0A4D" w:rsidRPr="007F73B3" w:rsidRDefault="006E0A4D" w:rsidP="00F94D8D">
      <w:pPr>
        <w:widowControl w:val="0"/>
        <w:numPr>
          <w:ilvl w:val="0"/>
          <w:numId w:val="23"/>
        </w:numPr>
        <w:pBdr>
          <w:top w:val="nil"/>
          <w:left w:val="nil"/>
          <w:bottom w:val="nil"/>
          <w:right w:val="nil"/>
          <w:between w:val="nil"/>
        </w:pBdr>
        <w:tabs>
          <w:tab w:val="left" w:pos="1600"/>
        </w:tabs>
        <w:spacing w:before="3" w:after="0" w:line="276" w:lineRule="auto"/>
        <w:ind w:right="530"/>
        <w:jc w:val="both"/>
        <w:rPr>
          <w:color w:val="000000"/>
          <w:sz w:val="24"/>
          <w:szCs w:val="24"/>
        </w:rPr>
      </w:pPr>
      <w:r w:rsidRPr="007F73B3">
        <w:rPr>
          <w:rFonts w:ascii="Garamond" w:eastAsia="Garamond" w:hAnsi="Garamond" w:cs="Garamond"/>
          <w:color w:val="000000"/>
          <w:sz w:val="24"/>
          <w:szCs w:val="24"/>
        </w:rPr>
        <w:t xml:space="preserve">The Employer may also issue sanction against the </w:t>
      </w:r>
      <w:r w:rsidR="00DF2D62">
        <w:rPr>
          <w:rFonts w:ascii="Garamond" w:eastAsia="Garamond" w:hAnsi="Garamond" w:cs="Garamond"/>
          <w:color w:val="000000"/>
          <w:sz w:val="24"/>
          <w:szCs w:val="24"/>
        </w:rPr>
        <w:t>agency</w:t>
      </w:r>
      <w:r w:rsidRPr="007F73B3">
        <w:rPr>
          <w:rFonts w:ascii="Garamond" w:eastAsia="Garamond" w:hAnsi="Garamond" w:cs="Garamond"/>
          <w:color w:val="000000"/>
          <w:sz w:val="24"/>
          <w:szCs w:val="24"/>
        </w:rPr>
        <w:t xml:space="preserve">, including declaring the </w:t>
      </w:r>
      <w:r w:rsidR="00DF2D62">
        <w:rPr>
          <w:rFonts w:ascii="Garamond" w:eastAsia="Garamond" w:hAnsi="Garamond" w:cs="Garamond"/>
          <w:color w:val="000000"/>
          <w:sz w:val="24"/>
          <w:szCs w:val="24"/>
        </w:rPr>
        <w:t>Agency</w:t>
      </w:r>
      <w:r w:rsidRPr="007F73B3">
        <w:rPr>
          <w:rFonts w:ascii="Garamond" w:eastAsia="Garamond" w:hAnsi="Garamond" w:cs="Garamond"/>
          <w:color w:val="000000"/>
          <w:sz w:val="24"/>
          <w:szCs w:val="24"/>
        </w:rPr>
        <w:t xml:space="preserve"> ineligible, either indefinitely or for a stated period of time, to be awarded a contract if it at any time determines that the </w:t>
      </w:r>
      <w:r w:rsidR="00DF2D62">
        <w:rPr>
          <w:rFonts w:ascii="Garamond" w:eastAsia="Garamond" w:hAnsi="Garamond" w:cs="Garamond"/>
          <w:color w:val="000000"/>
          <w:sz w:val="24"/>
          <w:szCs w:val="24"/>
        </w:rPr>
        <w:t>Agency</w:t>
      </w:r>
      <w:r w:rsidRPr="007F73B3">
        <w:rPr>
          <w:rFonts w:ascii="Garamond" w:eastAsia="Garamond" w:hAnsi="Garamond" w:cs="Garamond"/>
          <w:color w:val="000000"/>
          <w:sz w:val="24"/>
          <w:szCs w:val="24"/>
        </w:rPr>
        <w:t xml:space="preserve"> has, directly or through an agent, engaged in corrupt, fraudulent, collusive or coercive practices in competing for, or in executing, an Employer- financed contract.</w:t>
      </w:r>
    </w:p>
    <w:p w14:paraId="01A2DB61" w14:textId="77777777" w:rsidR="006E0A4D" w:rsidRPr="00206B0D" w:rsidRDefault="006E0A4D" w:rsidP="0085317F">
      <w:pPr>
        <w:rPr>
          <w:color w:val="000000"/>
        </w:rPr>
      </w:pPr>
      <w:r w:rsidRPr="00206B0D">
        <w:rPr>
          <w:color w:val="000000"/>
        </w:rPr>
        <w:br w:type="page"/>
      </w:r>
    </w:p>
    <w:p w14:paraId="5FC6C1F9" w14:textId="77777777" w:rsidR="006E0A4D" w:rsidRPr="0085317F" w:rsidRDefault="006E0A4D" w:rsidP="00F94D8D">
      <w:pPr>
        <w:widowControl w:val="0"/>
        <w:numPr>
          <w:ilvl w:val="2"/>
          <w:numId w:val="22"/>
        </w:numPr>
        <w:pBdr>
          <w:top w:val="nil"/>
          <w:left w:val="nil"/>
          <w:bottom w:val="nil"/>
          <w:right w:val="nil"/>
          <w:between w:val="nil"/>
        </w:pBdr>
        <w:spacing w:after="0" w:line="240" w:lineRule="auto"/>
        <w:jc w:val="both"/>
        <w:rPr>
          <w:color w:val="000000"/>
          <w:sz w:val="24"/>
          <w:szCs w:val="24"/>
        </w:rPr>
      </w:pPr>
      <w:r w:rsidRPr="0085317F">
        <w:rPr>
          <w:rFonts w:ascii="Garamond" w:eastAsia="Garamond" w:hAnsi="Garamond" w:cs="Garamond"/>
          <w:b/>
          <w:color w:val="000000"/>
          <w:sz w:val="24"/>
          <w:szCs w:val="24"/>
        </w:rPr>
        <w:lastRenderedPageBreak/>
        <w:t>Commissions and Fees</w:t>
      </w:r>
    </w:p>
    <w:p w14:paraId="670C4DF7" w14:textId="77777777" w:rsidR="00346E35" w:rsidRPr="0085317F" w:rsidRDefault="006E0A4D" w:rsidP="006E0A4D">
      <w:pPr>
        <w:pStyle w:val="ListParagraph"/>
        <w:widowControl w:val="0"/>
        <w:pBdr>
          <w:top w:val="nil"/>
          <w:left w:val="nil"/>
          <w:bottom w:val="nil"/>
          <w:right w:val="nil"/>
          <w:between w:val="nil"/>
        </w:pBdr>
        <w:tabs>
          <w:tab w:val="left" w:pos="1819"/>
        </w:tabs>
        <w:spacing w:before="29" w:after="0" w:line="240" w:lineRule="auto"/>
        <w:ind w:left="1528"/>
        <w:jc w:val="both"/>
        <w:rPr>
          <w:rFonts w:ascii="Garamond" w:eastAsia="Garamond" w:hAnsi="Garamond" w:cs="Garamond"/>
          <w:color w:val="000000"/>
          <w:sz w:val="24"/>
          <w:szCs w:val="24"/>
        </w:rPr>
      </w:pPr>
      <w:r w:rsidRPr="0085317F">
        <w:rPr>
          <w:rFonts w:ascii="Garamond" w:eastAsia="Garamond" w:hAnsi="Garamond" w:cs="Garamond"/>
          <w:color w:val="000000"/>
          <w:sz w:val="24"/>
          <w:szCs w:val="24"/>
        </w:rPr>
        <w:t>At the time of execution of the Contract, the Consult shall disclose any commissions or fees that may have been paid or are agreed to be paid to agents, representatives, or commission agents with respect to the selection process or execution of the contract. The information disclosed must include at least the name and address of the agent, representative, or commission agent, the amount and currency, and the purpose of the commission or fee.</w:t>
      </w:r>
    </w:p>
    <w:p w14:paraId="5E17E03C" w14:textId="77777777" w:rsidR="006E0A4D" w:rsidRPr="0085317F" w:rsidRDefault="006E0A4D" w:rsidP="002417DD">
      <w:pPr>
        <w:widowControl w:val="0"/>
        <w:pBdr>
          <w:top w:val="nil"/>
          <w:left w:val="nil"/>
          <w:bottom w:val="nil"/>
          <w:right w:val="nil"/>
          <w:between w:val="nil"/>
        </w:pBdr>
        <w:tabs>
          <w:tab w:val="left" w:pos="1819"/>
        </w:tabs>
        <w:spacing w:before="29" w:after="0" w:line="240" w:lineRule="auto"/>
        <w:jc w:val="both"/>
        <w:rPr>
          <w:rFonts w:ascii="Garamond" w:hAnsi="Garamond"/>
          <w:color w:val="000000"/>
          <w:sz w:val="24"/>
          <w:szCs w:val="24"/>
        </w:rPr>
      </w:pPr>
    </w:p>
    <w:p w14:paraId="55024007" w14:textId="77777777" w:rsidR="002417DD" w:rsidRPr="0085317F" w:rsidRDefault="002417DD" w:rsidP="00F94D8D">
      <w:pPr>
        <w:widowControl w:val="0"/>
        <w:numPr>
          <w:ilvl w:val="0"/>
          <w:numId w:val="22"/>
        </w:numPr>
        <w:pBdr>
          <w:top w:val="nil"/>
          <w:left w:val="nil"/>
          <w:bottom w:val="nil"/>
          <w:right w:val="nil"/>
          <w:between w:val="nil"/>
        </w:pBdr>
        <w:tabs>
          <w:tab w:val="left" w:pos="1528"/>
        </w:tabs>
        <w:spacing w:after="0" w:line="240" w:lineRule="auto"/>
        <w:ind w:hanging="651"/>
        <w:jc w:val="both"/>
        <w:rPr>
          <w:sz w:val="24"/>
          <w:szCs w:val="24"/>
        </w:rPr>
      </w:pPr>
      <w:r w:rsidRPr="0085317F">
        <w:rPr>
          <w:rFonts w:ascii="Garamond" w:eastAsia="Garamond" w:hAnsi="Garamond" w:cs="Garamond"/>
          <w:b/>
          <w:color w:val="000000"/>
          <w:sz w:val="24"/>
          <w:szCs w:val="24"/>
        </w:rPr>
        <w:t>Commencement, completion, modification, and termination of contract</w:t>
      </w:r>
    </w:p>
    <w:p w14:paraId="525F2B67" w14:textId="77777777" w:rsidR="002417DD" w:rsidRPr="0085317F" w:rsidRDefault="002417DD" w:rsidP="00F94D8D">
      <w:pPr>
        <w:widowControl w:val="0"/>
        <w:numPr>
          <w:ilvl w:val="1"/>
          <w:numId w:val="24"/>
        </w:numPr>
        <w:pBdr>
          <w:top w:val="nil"/>
          <w:left w:val="nil"/>
          <w:bottom w:val="nil"/>
          <w:right w:val="nil"/>
          <w:between w:val="nil"/>
        </w:pBdr>
        <w:tabs>
          <w:tab w:val="left" w:pos="1528"/>
        </w:tabs>
        <w:spacing w:after="0" w:line="276" w:lineRule="auto"/>
        <w:ind w:left="1527" w:right="529" w:hanging="562"/>
        <w:jc w:val="both"/>
        <w:rPr>
          <w:color w:val="000000"/>
          <w:sz w:val="24"/>
          <w:szCs w:val="24"/>
        </w:rPr>
      </w:pPr>
      <w:r w:rsidRPr="0085317F">
        <w:rPr>
          <w:rFonts w:ascii="Garamond" w:eastAsia="Garamond" w:hAnsi="Garamond" w:cs="Garamond"/>
          <w:b/>
          <w:color w:val="000000"/>
          <w:sz w:val="24"/>
          <w:szCs w:val="24"/>
        </w:rPr>
        <w:t xml:space="preserve">Effective Date for Commencement of Contract: </w:t>
      </w:r>
      <w:r w:rsidRPr="0085317F">
        <w:rPr>
          <w:rFonts w:ascii="Garamond" w:eastAsia="Garamond" w:hAnsi="Garamond" w:cs="Garamond"/>
          <w:color w:val="000000"/>
          <w:sz w:val="24"/>
          <w:szCs w:val="24"/>
        </w:rPr>
        <w:t xml:space="preserve">This Contract shall come into force and effect on the date (the “Effective Date”) of the “Employer’s notice to the </w:t>
      </w:r>
      <w:r w:rsidR="00DF2D62">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instructing the </w:t>
      </w:r>
      <w:r w:rsidR="00DF2D62">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“to begin carrying out the Services. This notice shall confirm that the conditions precedent and effective </w:t>
      </w:r>
      <w:proofErr w:type="gramStart"/>
      <w:r w:rsidRPr="0085317F">
        <w:rPr>
          <w:rFonts w:ascii="Garamond" w:eastAsia="Garamond" w:hAnsi="Garamond" w:cs="Garamond"/>
          <w:color w:val="000000"/>
          <w:sz w:val="24"/>
          <w:szCs w:val="24"/>
        </w:rPr>
        <w:t>conditions,</w:t>
      </w:r>
      <w:proofErr w:type="gramEnd"/>
      <w:r w:rsidRPr="0085317F">
        <w:rPr>
          <w:rFonts w:ascii="Garamond" w:eastAsia="Garamond" w:hAnsi="Garamond" w:cs="Garamond"/>
          <w:color w:val="000000"/>
          <w:sz w:val="24"/>
          <w:szCs w:val="24"/>
        </w:rPr>
        <w:t xml:space="preserve"> if any, listed in the SC have been met and/or shall be complied within the given time.</w:t>
      </w:r>
    </w:p>
    <w:p w14:paraId="2810E69C" w14:textId="77777777" w:rsidR="002417DD" w:rsidRPr="0085317F" w:rsidRDefault="002417DD" w:rsidP="00F94D8D">
      <w:pPr>
        <w:widowControl w:val="0"/>
        <w:numPr>
          <w:ilvl w:val="1"/>
          <w:numId w:val="24"/>
        </w:numPr>
        <w:pBdr>
          <w:top w:val="nil"/>
          <w:left w:val="nil"/>
          <w:bottom w:val="nil"/>
          <w:right w:val="nil"/>
          <w:between w:val="nil"/>
        </w:pBdr>
        <w:tabs>
          <w:tab w:val="left" w:pos="1528"/>
        </w:tabs>
        <w:spacing w:after="0" w:line="276" w:lineRule="auto"/>
        <w:ind w:left="1527" w:right="529" w:hanging="562"/>
        <w:jc w:val="both"/>
        <w:rPr>
          <w:color w:val="000000"/>
          <w:sz w:val="24"/>
          <w:szCs w:val="24"/>
        </w:rPr>
      </w:pPr>
      <w:r w:rsidRPr="0085317F">
        <w:rPr>
          <w:rFonts w:ascii="Garamond" w:eastAsia="Garamond" w:hAnsi="Garamond" w:cs="Garamond"/>
          <w:b/>
          <w:color w:val="000000"/>
          <w:sz w:val="24"/>
          <w:szCs w:val="24"/>
        </w:rPr>
        <w:t xml:space="preserve">Termination of Contract for Failure to Become Effective: </w:t>
      </w:r>
      <w:r w:rsidRPr="0085317F">
        <w:rPr>
          <w:rFonts w:ascii="Garamond" w:eastAsia="Garamond" w:hAnsi="Garamond" w:cs="Garamond"/>
          <w:color w:val="000000"/>
          <w:sz w:val="24"/>
          <w:szCs w:val="24"/>
        </w:rPr>
        <w:t xml:space="preserve">If this Contract has not become effective within such time period, after the date of the Contract signed by the Parties as specified in the SC, the Employer may, by not less than twenty-one (21) days written notice to the </w:t>
      </w:r>
      <w:r w:rsidR="00DF2D62">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declare this Contract to be null and void, and in the event of such a declaration by the Employer, neither Party shall have any claim against the other Party with respect thereto.</w:t>
      </w:r>
    </w:p>
    <w:p w14:paraId="2B6BC07F" w14:textId="77777777" w:rsidR="002417DD" w:rsidRPr="0085317F" w:rsidRDefault="002417DD" w:rsidP="00F94D8D">
      <w:pPr>
        <w:widowControl w:val="0"/>
        <w:numPr>
          <w:ilvl w:val="1"/>
          <w:numId w:val="24"/>
        </w:numPr>
        <w:pBdr>
          <w:top w:val="nil"/>
          <w:left w:val="nil"/>
          <w:bottom w:val="nil"/>
          <w:right w:val="nil"/>
          <w:between w:val="nil"/>
        </w:pBdr>
        <w:tabs>
          <w:tab w:val="left" w:pos="1528"/>
        </w:tabs>
        <w:spacing w:after="0" w:line="278" w:lineRule="auto"/>
        <w:ind w:left="1527" w:right="528" w:hanging="562"/>
        <w:jc w:val="both"/>
        <w:rPr>
          <w:color w:val="000000"/>
          <w:sz w:val="24"/>
          <w:szCs w:val="24"/>
        </w:rPr>
      </w:pPr>
      <w:r w:rsidRPr="0085317F">
        <w:rPr>
          <w:rFonts w:ascii="Garamond" w:eastAsia="Garamond" w:hAnsi="Garamond" w:cs="Garamond"/>
          <w:b/>
          <w:color w:val="000000"/>
          <w:sz w:val="24"/>
          <w:szCs w:val="24"/>
        </w:rPr>
        <w:t xml:space="preserve">Commencement of Services: </w:t>
      </w:r>
      <w:r w:rsidRPr="0085317F">
        <w:rPr>
          <w:rFonts w:ascii="Garamond" w:eastAsia="Garamond" w:hAnsi="Garamond" w:cs="Garamond"/>
          <w:color w:val="000000"/>
          <w:sz w:val="24"/>
          <w:szCs w:val="24"/>
        </w:rPr>
        <w:t xml:space="preserve">The </w:t>
      </w:r>
      <w:r w:rsidR="00DF2D62">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shall begin carrying out the Services not later than the number of days, after the Effective Date specified in the SC.</w:t>
      </w:r>
    </w:p>
    <w:p w14:paraId="5FC48919" w14:textId="77777777" w:rsidR="002417DD" w:rsidRPr="0085317F" w:rsidRDefault="002417DD" w:rsidP="00F94D8D">
      <w:pPr>
        <w:widowControl w:val="0"/>
        <w:numPr>
          <w:ilvl w:val="1"/>
          <w:numId w:val="24"/>
        </w:numPr>
        <w:pBdr>
          <w:top w:val="nil"/>
          <w:left w:val="nil"/>
          <w:bottom w:val="nil"/>
          <w:right w:val="nil"/>
          <w:between w:val="nil"/>
        </w:pBdr>
        <w:tabs>
          <w:tab w:val="left" w:pos="1528"/>
        </w:tabs>
        <w:spacing w:after="0" w:line="278" w:lineRule="auto"/>
        <w:ind w:left="1527" w:right="528" w:hanging="562"/>
        <w:jc w:val="both"/>
        <w:rPr>
          <w:color w:val="000000"/>
          <w:sz w:val="24"/>
          <w:szCs w:val="24"/>
        </w:rPr>
      </w:pPr>
      <w:r w:rsidRPr="0085317F">
        <w:rPr>
          <w:rFonts w:ascii="Garamond" w:eastAsia="Garamond" w:hAnsi="Garamond" w:cs="Garamond"/>
          <w:b/>
          <w:color w:val="000000"/>
          <w:sz w:val="24"/>
          <w:szCs w:val="24"/>
        </w:rPr>
        <w:t xml:space="preserve">Expiration of Contract: </w:t>
      </w:r>
      <w:r w:rsidRPr="0085317F">
        <w:rPr>
          <w:rFonts w:ascii="Garamond" w:eastAsia="Garamond" w:hAnsi="Garamond" w:cs="Garamond"/>
          <w:color w:val="000000"/>
          <w:sz w:val="24"/>
          <w:szCs w:val="24"/>
        </w:rPr>
        <w:t>Unless terminated earlier pursuant to Clause GC 2.9 hereof, this Contract shall expire at the end of such time period after the Effective Date as specified in the SC.</w:t>
      </w:r>
    </w:p>
    <w:p w14:paraId="11CC706E" w14:textId="77777777" w:rsidR="002417DD" w:rsidRPr="0085317F" w:rsidRDefault="002417DD" w:rsidP="00F94D8D">
      <w:pPr>
        <w:widowControl w:val="0"/>
        <w:numPr>
          <w:ilvl w:val="1"/>
          <w:numId w:val="24"/>
        </w:numPr>
        <w:pBdr>
          <w:top w:val="nil"/>
          <w:left w:val="nil"/>
          <w:bottom w:val="nil"/>
          <w:right w:val="nil"/>
          <w:between w:val="nil"/>
        </w:pBdr>
        <w:tabs>
          <w:tab w:val="left" w:pos="1528"/>
        </w:tabs>
        <w:spacing w:after="0" w:line="276" w:lineRule="auto"/>
        <w:ind w:left="1527" w:right="530" w:hanging="562"/>
        <w:jc w:val="both"/>
        <w:rPr>
          <w:color w:val="000000"/>
          <w:sz w:val="24"/>
          <w:szCs w:val="24"/>
        </w:rPr>
      </w:pPr>
      <w:r w:rsidRPr="0085317F">
        <w:rPr>
          <w:rFonts w:ascii="Garamond" w:eastAsia="Garamond" w:hAnsi="Garamond" w:cs="Garamond"/>
          <w:b/>
          <w:color w:val="000000"/>
          <w:sz w:val="24"/>
          <w:szCs w:val="24"/>
        </w:rPr>
        <w:t xml:space="preserve">Entire Agreement: </w:t>
      </w:r>
      <w:r w:rsidRPr="0085317F">
        <w:rPr>
          <w:rFonts w:ascii="Garamond" w:eastAsia="Garamond" w:hAnsi="Garamond" w:cs="Garamond"/>
          <w:color w:val="000000"/>
          <w:sz w:val="24"/>
          <w:szCs w:val="24"/>
        </w:rPr>
        <w:t>This Contract contains all covenants, stipulations and provisions agreed by the Parties. No agent or representative of either Party has authority to make, and the Parties shall not be bound by or be liable for, any other statement, representation, promise or agreement not set forth herein.</w:t>
      </w:r>
    </w:p>
    <w:p w14:paraId="6B01F876" w14:textId="77777777" w:rsidR="002417DD" w:rsidRPr="0085317F" w:rsidRDefault="002417DD" w:rsidP="00F94D8D">
      <w:pPr>
        <w:widowControl w:val="0"/>
        <w:numPr>
          <w:ilvl w:val="1"/>
          <w:numId w:val="24"/>
        </w:numPr>
        <w:pBdr>
          <w:top w:val="nil"/>
          <w:left w:val="nil"/>
          <w:bottom w:val="nil"/>
          <w:right w:val="nil"/>
          <w:between w:val="nil"/>
        </w:pBdr>
        <w:tabs>
          <w:tab w:val="left" w:pos="1528"/>
        </w:tabs>
        <w:spacing w:after="0" w:line="276" w:lineRule="auto"/>
        <w:ind w:left="1527" w:right="530" w:hanging="562"/>
        <w:jc w:val="both"/>
        <w:rPr>
          <w:color w:val="000000"/>
          <w:sz w:val="24"/>
          <w:szCs w:val="24"/>
        </w:rPr>
      </w:pPr>
      <w:r w:rsidRPr="0085317F">
        <w:rPr>
          <w:rFonts w:ascii="Garamond" w:eastAsia="Garamond" w:hAnsi="Garamond" w:cs="Garamond"/>
          <w:b/>
          <w:color w:val="000000"/>
          <w:sz w:val="24"/>
          <w:szCs w:val="24"/>
        </w:rPr>
        <w:t>Modifications or Variations:</w:t>
      </w:r>
    </w:p>
    <w:p w14:paraId="45A5B22A" w14:textId="64939E0A" w:rsidR="002417DD" w:rsidRPr="0085317F" w:rsidRDefault="002417DD" w:rsidP="00F94D8D">
      <w:pPr>
        <w:widowControl w:val="0"/>
        <w:numPr>
          <w:ilvl w:val="0"/>
          <w:numId w:val="25"/>
        </w:numPr>
        <w:pBdr>
          <w:top w:val="nil"/>
          <w:left w:val="nil"/>
          <w:bottom w:val="nil"/>
          <w:right w:val="nil"/>
          <w:between w:val="nil"/>
        </w:pBdr>
        <w:tabs>
          <w:tab w:val="left" w:pos="1600"/>
        </w:tabs>
        <w:spacing w:before="35" w:after="0" w:line="276" w:lineRule="auto"/>
        <w:ind w:right="530"/>
        <w:jc w:val="both"/>
        <w:rPr>
          <w:color w:val="000000"/>
          <w:sz w:val="24"/>
          <w:szCs w:val="24"/>
        </w:rPr>
      </w:pPr>
      <w:r w:rsidRPr="0085317F">
        <w:rPr>
          <w:rFonts w:ascii="Garamond" w:eastAsia="Garamond" w:hAnsi="Garamond" w:cs="Garamond"/>
          <w:color w:val="000000"/>
          <w:sz w:val="24"/>
          <w:szCs w:val="24"/>
        </w:rPr>
        <w:t>Any modification or variation of the terms and conditions of this Contract, including any modification or variation of the scope of the Services, may only be made by</w:t>
      </w:r>
      <w:r w:rsidR="00856753">
        <w:rPr>
          <w:rFonts w:ascii="Garamond" w:eastAsia="Garamond" w:hAnsi="Garamond" w:cs="Garamond"/>
          <w:color w:val="000000"/>
          <w:sz w:val="24"/>
          <w:szCs w:val="24"/>
        </w:rPr>
        <w:t xml:space="preserve"> </w:t>
      </w:r>
      <w:r w:rsidRPr="0085317F">
        <w:rPr>
          <w:rFonts w:ascii="Garamond" w:eastAsia="Garamond" w:hAnsi="Garamond" w:cs="Garamond"/>
          <w:color w:val="000000"/>
          <w:sz w:val="24"/>
          <w:szCs w:val="24"/>
        </w:rPr>
        <w:t>written agreement between the Parties. Pursuant to Clause GC 7.2 here of, however, each Party shall give due consideration to any proposals for modification or variation made by the other Party.</w:t>
      </w:r>
    </w:p>
    <w:p w14:paraId="00B0D34C" w14:textId="77777777" w:rsidR="002417DD" w:rsidRPr="0085317F" w:rsidRDefault="002417DD" w:rsidP="00F94D8D">
      <w:pPr>
        <w:widowControl w:val="0"/>
        <w:numPr>
          <w:ilvl w:val="0"/>
          <w:numId w:val="25"/>
        </w:numPr>
        <w:pBdr>
          <w:top w:val="nil"/>
          <w:left w:val="nil"/>
          <w:bottom w:val="nil"/>
          <w:right w:val="nil"/>
          <w:between w:val="nil"/>
        </w:pBdr>
        <w:tabs>
          <w:tab w:val="left" w:pos="1600"/>
        </w:tabs>
        <w:spacing w:before="35" w:after="0" w:line="276" w:lineRule="auto"/>
        <w:ind w:right="530"/>
        <w:jc w:val="both"/>
        <w:rPr>
          <w:color w:val="000000"/>
          <w:sz w:val="24"/>
          <w:szCs w:val="24"/>
        </w:rPr>
      </w:pPr>
      <w:r w:rsidRPr="0085317F">
        <w:rPr>
          <w:rFonts w:ascii="Garamond" w:eastAsia="Garamond" w:hAnsi="Garamond" w:cs="Garamond"/>
          <w:color w:val="000000"/>
          <w:sz w:val="24"/>
          <w:szCs w:val="24"/>
        </w:rPr>
        <w:t>In cases of substantial modifications or variations, the prior written consent of the Employer is required.</w:t>
      </w:r>
    </w:p>
    <w:p w14:paraId="1AA6BC84" w14:textId="77777777" w:rsidR="00597EB9" w:rsidRPr="0085317F" w:rsidRDefault="00597EB9" w:rsidP="00B868B1">
      <w:pPr>
        <w:widowControl w:val="0"/>
        <w:pBdr>
          <w:top w:val="nil"/>
          <w:left w:val="nil"/>
          <w:bottom w:val="nil"/>
          <w:right w:val="nil"/>
          <w:between w:val="nil"/>
        </w:pBdr>
        <w:tabs>
          <w:tab w:val="left" w:pos="1600"/>
        </w:tabs>
        <w:spacing w:before="35" w:after="0" w:line="276" w:lineRule="auto"/>
        <w:ind w:right="530"/>
        <w:jc w:val="both"/>
        <w:rPr>
          <w:rFonts w:ascii="Garamond" w:eastAsia="Garamond" w:hAnsi="Garamond" w:cs="Garamond"/>
          <w:color w:val="000000"/>
          <w:sz w:val="24"/>
          <w:szCs w:val="24"/>
        </w:rPr>
      </w:pPr>
    </w:p>
    <w:p w14:paraId="099AC662" w14:textId="77777777" w:rsidR="00597EB9" w:rsidRPr="0085317F" w:rsidRDefault="00597EB9" w:rsidP="00F94D8D">
      <w:pPr>
        <w:widowControl w:val="0"/>
        <w:numPr>
          <w:ilvl w:val="1"/>
          <w:numId w:val="24"/>
        </w:numPr>
        <w:pBdr>
          <w:top w:val="nil"/>
          <w:left w:val="nil"/>
          <w:bottom w:val="nil"/>
          <w:right w:val="nil"/>
          <w:between w:val="nil"/>
        </w:pBdr>
        <w:tabs>
          <w:tab w:val="left" w:pos="1528"/>
        </w:tabs>
        <w:spacing w:after="0" w:line="276" w:lineRule="auto"/>
        <w:ind w:left="1527" w:right="530" w:hanging="562"/>
        <w:jc w:val="both"/>
        <w:rPr>
          <w:color w:val="000000"/>
          <w:sz w:val="24"/>
          <w:szCs w:val="24"/>
        </w:rPr>
      </w:pPr>
      <w:r w:rsidRPr="0085317F">
        <w:rPr>
          <w:rFonts w:ascii="Garamond" w:eastAsia="Garamond" w:hAnsi="Garamond" w:cs="Garamond"/>
          <w:b/>
          <w:color w:val="000000"/>
          <w:sz w:val="24"/>
          <w:szCs w:val="24"/>
        </w:rPr>
        <w:t>Force Majeure</w:t>
      </w:r>
    </w:p>
    <w:p w14:paraId="11B965F3" w14:textId="77777777" w:rsidR="00597EB9" w:rsidRPr="0085317F" w:rsidRDefault="00597EB9" w:rsidP="00F94D8D">
      <w:pPr>
        <w:widowControl w:val="0"/>
        <w:numPr>
          <w:ilvl w:val="2"/>
          <w:numId w:val="24"/>
        </w:numPr>
        <w:pBdr>
          <w:top w:val="nil"/>
          <w:left w:val="nil"/>
          <w:bottom w:val="nil"/>
          <w:right w:val="nil"/>
          <w:between w:val="nil"/>
        </w:pBdr>
        <w:tabs>
          <w:tab w:val="left" w:pos="1528"/>
        </w:tabs>
        <w:spacing w:before="42" w:after="0" w:line="240" w:lineRule="auto"/>
        <w:ind w:hanging="562"/>
        <w:jc w:val="both"/>
        <w:rPr>
          <w:b/>
          <w:bCs/>
          <w:color w:val="000000"/>
          <w:sz w:val="24"/>
          <w:szCs w:val="24"/>
        </w:rPr>
      </w:pPr>
      <w:r w:rsidRPr="0085317F">
        <w:rPr>
          <w:rFonts w:ascii="Garamond" w:eastAsia="Garamond" w:hAnsi="Garamond" w:cs="Garamond"/>
          <w:b/>
          <w:bCs/>
          <w:color w:val="000000"/>
          <w:sz w:val="24"/>
          <w:szCs w:val="24"/>
        </w:rPr>
        <w:t>Definition</w:t>
      </w:r>
    </w:p>
    <w:p w14:paraId="1088C9EC" w14:textId="77777777" w:rsidR="00597EB9" w:rsidRPr="0085317F" w:rsidRDefault="00597EB9" w:rsidP="00F94D8D">
      <w:pPr>
        <w:widowControl w:val="0"/>
        <w:numPr>
          <w:ilvl w:val="3"/>
          <w:numId w:val="24"/>
        </w:numPr>
        <w:pBdr>
          <w:top w:val="nil"/>
          <w:left w:val="nil"/>
          <w:bottom w:val="nil"/>
          <w:right w:val="nil"/>
          <w:between w:val="nil"/>
        </w:pBdr>
        <w:tabs>
          <w:tab w:val="left" w:pos="1572"/>
        </w:tabs>
        <w:spacing w:before="40" w:after="0" w:line="276" w:lineRule="auto"/>
        <w:ind w:left="1599" w:right="529" w:hanging="360"/>
        <w:jc w:val="both"/>
        <w:rPr>
          <w:color w:val="000000"/>
          <w:sz w:val="24"/>
          <w:szCs w:val="24"/>
        </w:rPr>
      </w:pPr>
      <w:r w:rsidRPr="0085317F">
        <w:rPr>
          <w:rFonts w:ascii="Garamond" w:eastAsia="Garamond" w:hAnsi="Garamond" w:cs="Garamond"/>
          <w:color w:val="000000"/>
          <w:sz w:val="24"/>
          <w:szCs w:val="24"/>
        </w:rPr>
        <w:t xml:space="preserve">For the purposes of this Contract, “Force Majeure” means an event which is beyond the reasonable control of a Party, is not foreseeable, is unavoidable and not brought about by or at the instance of the Party claiming to be affected by such events and which has caused the non- performance or delay in performance, and which makes a Party’s performance of its obligations hereunder impossible or so impractical as reasonably to be considered impossible in the circumstances, and </w:t>
      </w:r>
      <w:r w:rsidRPr="0085317F">
        <w:rPr>
          <w:rFonts w:ascii="Garamond" w:eastAsia="Garamond" w:hAnsi="Garamond" w:cs="Garamond"/>
          <w:color w:val="000000"/>
          <w:sz w:val="24"/>
          <w:szCs w:val="24"/>
        </w:rPr>
        <w:lastRenderedPageBreak/>
        <w:t>includes, but is not limited to, war, riots, civil disorder, earthquake, fire, explosion, storm, flood or other extreme adverse weather conditions, strikes, lockouts or other industrial action (except where such strikes, lockouts or other industrial action are within the power of the Party invoking Force Majeure to prevent), confiscation or any other action by Government agencies.</w:t>
      </w:r>
    </w:p>
    <w:p w14:paraId="6AB72C20" w14:textId="77777777" w:rsidR="00597EB9" w:rsidRPr="0085317F" w:rsidRDefault="00597EB9" w:rsidP="00F94D8D">
      <w:pPr>
        <w:widowControl w:val="0"/>
        <w:numPr>
          <w:ilvl w:val="3"/>
          <w:numId w:val="24"/>
        </w:numPr>
        <w:pBdr>
          <w:top w:val="nil"/>
          <w:left w:val="nil"/>
          <w:bottom w:val="nil"/>
          <w:right w:val="nil"/>
          <w:between w:val="nil"/>
        </w:pBdr>
        <w:tabs>
          <w:tab w:val="left" w:pos="1600"/>
        </w:tabs>
        <w:spacing w:after="0" w:line="276" w:lineRule="auto"/>
        <w:ind w:right="530" w:hanging="360"/>
        <w:jc w:val="both"/>
        <w:rPr>
          <w:color w:val="000000"/>
          <w:sz w:val="24"/>
          <w:szCs w:val="24"/>
        </w:rPr>
      </w:pPr>
      <w:r w:rsidRPr="0085317F">
        <w:rPr>
          <w:rFonts w:ascii="Garamond" w:eastAsia="Garamond" w:hAnsi="Garamond" w:cs="Garamond"/>
          <w:color w:val="000000"/>
          <w:sz w:val="24"/>
          <w:szCs w:val="24"/>
        </w:rPr>
        <w:t>Force Majeure shall not include (</w:t>
      </w:r>
      <w:proofErr w:type="spellStart"/>
      <w:r w:rsidRPr="0085317F">
        <w:rPr>
          <w:rFonts w:ascii="Garamond" w:eastAsia="Garamond" w:hAnsi="Garamond" w:cs="Garamond"/>
          <w:color w:val="000000"/>
          <w:sz w:val="24"/>
          <w:szCs w:val="24"/>
        </w:rPr>
        <w:t>i</w:t>
      </w:r>
      <w:proofErr w:type="spellEnd"/>
      <w:r w:rsidRPr="0085317F">
        <w:rPr>
          <w:rFonts w:ascii="Garamond" w:eastAsia="Garamond" w:hAnsi="Garamond" w:cs="Garamond"/>
          <w:color w:val="000000"/>
          <w:sz w:val="24"/>
          <w:szCs w:val="24"/>
        </w:rPr>
        <w:t>) any event which is caused by the negligence or intentional action of a Party or by or of such Party’s Sub-</w:t>
      </w:r>
      <w:r w:rsidR="00DF2D62">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or agents or employees, nor (ii) any event which a diligent Party could reasonably have been expected both to take into account at the time of the conclusion of this Contract and avoid or overcome in the carrying out of its obligations hereunder.</w:t>
      </w:r>
    </w:p>
    <w:p w14:paraId="1024B177" w14:textId="77777777" w:rsidR="00597EB9" w:rsidRPr="0085317F" w:rsidRDefault="00597EB9" w:rsidP="00F94D8D">
      <w:pPr>
        <w:widowControl w:val="0"/>
        <w:numPr>
          <w:ilvl w:val="3"/>
          <w:numId w:val="24"/>
        </w:numPr>
        <w:pBdr>
          <w:top w:val="nil"/>
          <w:left w:val="nil"/>
          <w:bottom w:val="nil"/>
          <w:right w:val="nil"/>
          <w:between w:val="nil"/>
        </w:pBdr>
        <w:tabs>
          <w:tab w:val="left" w:pos="1600"/>
        </w:tabs>
        <w:spacing w:after="0" w:line="276" w:lineRule="auto"/>
        <w:ind w:right="530" w:hanging="360"/>
        <w:jc w:val="both"/>
        <w:rPr>
          <w:color w:val="000000"/>
          <w:sz w:val="24"/>
          <w:szCs w:val="24"/>
        </w:rPr>
      </w:pPr>
      <w:r w:rsidRPr="0085317F">
        <w:rPr>
          <w:rFonts w:ascii="Garamond" w:eastAsia="Garamond" w:hAnsi="Garamond" w:cs="Garamond"/>
          <w:color w:val="000000"/>
          <w:sz w:val="24"/>
          <w:szCs w:val="24"/>
        </w:rPr>
        <w:t>Subject to clause 2.7.2, Force Majeure shall not include insufficiency of funds or inability to make any payment required hereunder.</w:t>
      </w:r>
    </w:p>
    <w:p w14:paraId="6AB8D854" w14:textId="77777777" w:rsidR="00597EB9" w:rsidRPr="0085317F" w:rsidRDefault="008E0C4F" w:rsidP="00F94D8D">
      <w:pPr>
        <w:widowControl w:val="0"/>
        <w:numPr>
          <w:ilvl w:val="2"/>
          <w:numId w:val="24"/>
        </w:numPr>
        <w:pBdr>
          <w:top w:val="nil"/>
          <w:left w:val="nil"/>
          <w:bottom w:val="nil"/>
          <w:right w:val="nil"/>
          <w:between w:val="nil"/>
        </w:pBdr>
        <w:tabs>
          <w:tab w:val="left" w:pos="1528"/>
        </w:tabs>
        <w:spacing w:before="42" w:after="0" w:line="240" w:lineRule="auto"/>
        <w:ind w:hanging="562"/>
        <w:jc w:val="both"/>
        <w:rPr>
          <w:color w:val="000000"/>
          <w:sz w:val="24"/>
          <w:szCs w:val="24"/>
        </w:rPr>
      </w:pPr>
      <w:r w:rsidRPr="0085317F">
        <w:rPr>
          <w:rFonts w:ascii="Garamond" w:eastAsia="Garamond" w:hAnsi="Garamond" w:cs="Garamond"/>
          <w:b/>
          <w:color w:val="000000"/>
          <w:sz w:val="24"/>
          <w:szCs w:val="24"/>
        </w:rPr>
        <w:t xml:space="preserve">No Breach of Contract: </w:t>
      </w:r>
      <w:r w:rsidRPr="0085317F">
        <w:rPr>
          <w:rFonts w:ascii="Garamond" w:eastAsia="Garamond" w:hAnsi="Garamond" w:cs="Garamond"/>
          <w:color w:val="000000"/>
          <w:sz w:val="24"/>
          <w:szCs w:val="24"/>
        </w:rPr>
        <w:t>The failure of a Party to fulfill any of its obligations hereunder shall not be considered to be a breach of, or default under, this Contract insofar as such inability arises from an event of Force Majeure, provided that the Party affected by such an event has taken all reasonable precautions, due care and reasonable alternative measures, all with the objective of carrying out the terms and conditions of this Contract.</w:t>
      </w:r>
    </w:p>
    <w:p w14:paraId="504FEDE6" w14:textId="77777777" w:rsidR="00A44C26" w:rsidRPr="0085317F" w:rsidRDefault="00A44C26" w:rsidP="00F94D8D">
      <w:pPr>
        <w:widowControl w:val="0"/>
        <w:numPr>
          <w:ilvl w:val="2"/>
          <w:numId w:val="24"/>
        </w:numPr>
        <w:pBdr>
          <w:top w:val="nil"/>
          <w:left w:val="nil"/>
          <w:bottom w:val="nil"/>
          <w:right w:val="nil"/>
          <w:between w:val="nil"/>
        </w:pBdr>
        <w:tabs>
          <w:tab w:val="left" w:pos="1528"/>
        </w:tabs>
        <w:spacing w:before="94" w:after="0" w:line="276" w:lineRule="auto"/>
        <w:ind w:left="1527" w:right="529" w:hanging="562"/>
        <w:jc w:val="both"/>
        <w:rPr>
          <w:color w:val="000000"/>
          <w:sz w:val="24"/>
          <w:szCs w:val="24"/>
        </w:rPr>
      </w:pPr>
      <w:r w:rsidRPr="0085317F">
        <w:rPr>
          <w:rFonts w:ascii="Garamond" w:eastAsia="Garamond" w:hAnsi="Garamond" w:cs="Garamond"/>
          <w:b/>
          <w:color w:val="000000"/>
          <w:sz w:val="24"/>
          <w:szCs w:val="24"/>
        </w:rPr>
        <w:t>Measures to be Taken</w:t>
      </w:r>
    </w:p>
    <w:p w14:paraId="2566732A" w14:textId="77777777" w:rsidR="00A44C26" w:rsidRPr="0085317F" w:rsidRDefault="00A44C26" w:rsidP="00A44C26">
      <w:pPr>
        <w:widowControl w:val="0"/>
        <w:pBdr>
          <w:top w:val="nil"/>
          <w:left w:val="nil"/>
          <w:bottom w:val="nil"/>
          <w:right w:val="nil"/>
          <w:between w:val="nil"/>
        </w:pBdr>
        <w:tabs>
          <w:tab w:val="left" w:pos="1528"/>
        </w:tabs>
        <w:spacing w:before="42" w:after="0" w:line="240" w:lineRule="auto"/>
        <w:ind w:left="1528"/>
        <w:jc w:val="both"/>
        <w:rPr>
          <w:rFonts w:ascii="Garamond" w:eastAsia="Garamond" w:hAnsi="Garamond" w:cs="Garamond"/>
          <w:color w:val="000000"/>
          <w:sz w:val="24"/>
          <w:szCs w:val="24"/>
        </w:rPr>
      </w:pPr>
      <w:r w:rsidRPr="0085317F">
        <w:rPr>
          <w:rFonts w:ascii="Garamond" w:eastAsia="Garamond" w:hAnsi="Garamond" w:cs="Garamond"/>
          <w:color w:val="000000"/>
          <w:sz w:val="24"/>
          <w:szCs w:val="24"/>
        </w:rPr>
        <w:t>A Party affected by an event of Force Majeure shall continue to perform its obligations under the Contract as far as is reasonably practical and shall take all reasonable measures to minimize the consequences of any event of Force Majeure.</w:t>
      </w:r>
    </w:p>
    <w:p w14:paraId="665CC73B" w14:textId="77777777" w:rsidR="00A44C26" w:rsidRPr="0085317F" w:rsidRDefault="00A44C26" w:rsidP="00F94D8D">
      <w:pPr>
        <w:widowControl w:val="0"/>
        <w:numPr>
          <w:ilvl w:val="3"/>
          <w:numId w:val="24"/>
        </w:numPr>
        <w:pBdr>
          <w:top w:val="nil"/>
          <w:left w:val="nil"/>
          <w:bottom w:val="nil"/>
          <w:right w:val="nil"/>
          <w:between w:val="nil"/>
        </w:pBdr>
        <w:tabs>
          <w:tab w:val="left" w:pos="2076"/>
        </w:tabs>
        <w:spacing w:after="0" w:line="276" w:lineRule="auto"/>
        <w:ind w:left="2075" w:right="528" w:hanging="478"/>
        <w:jc w:val="both"/>
        <w:rPr>
          <w:color w:val="000000"/>
          <w:sz w:val="24"/>
          <w:szCs w:val="24"/>
        </w:rPr>
      </w:pPr>
      <w:r w:rsidRPr="0085317F">
        <w:rPr>
          <w:rFonts w:ascii="Garamond" w:eastAsia="Garamond" w:hAnsi="Garamond" w:cs="Garamond"/>
          <w:color w:val="000000"/>
          <w:sz w:val="24"/>
          <w:szCs w:val="24"/>
        </w:rPr>
        <w:t>A Party affected by an event of Force Majeure shall notify the other Party of such event as soon as possible, and in any case not later than fourteen (14) days following the occurrence of such event, providing evidence of the nature and cause of such event, and shall similarly give written notice of the restoration of normal conditions as soon as possible.</w:t>
      </w:r>
    </w:p>
    <w:p w14:paraId="10540C63" w14:textId="38D8574C" w:rsidR="00A44C26" w:rsidRPr="0085317F" w:rsidRDefault="00A44C26" w:rsidP="00F94D8D">
      <w:pPr>
        <w:widowControl w:val="0"/>
        <w:numPr>
          <w:ilvl w:val="3"/>
          <w:numId w:val="24"/>
        </w:numPr>
        <w:pBdr>
          <w:top w:val="nil"/>
          <w:left w:val="nil"/>
          <w:bottom w:val="nil"/>
          <w:right w:val="nil"/>
          <w:between w:val="nil"/>
        </w:pBdr>
        <w:tabs>
          <w:tab w:val="left" w:pos="2076"/>
        </w:tabs>
        <w:spacing w:before="78" w:after="0" w:line="278" w:lineRule="auto"/>
        <w:ind w:left="2075" w:right="531" w:hanging="478"/>
        <w:jc w:val="both"/>
        <w:rPr>
          <w:color w:val="000000"/>
          <w:sz w:val="24"/>
          <w:szCs w:val="24"/>
        </w:rPr>
      </w:pPr>
      <w:r w:rsidRPr="0085317F">
        <w:rPr>
          <w:rFonts w:ascii="Garamond" w:eastAsia="Garamond" w:hAnsi="Garamond" w:cs="Garamond"/>
          <w:color w:val="000000"/>
          <w:sz w:val="24"/>
          <w:szCs w:val="24"/>
        </w:rPr>
        <w:t>Any period within which a Party shall, pursuant to this Contract, complete any action or task, shall be extended for a period equal to the time during which</w:t>
      </w:r>
      <w:r w:rsidR="00180FC1">
        <w:rPr>
          <w:rFonts w:ascii="Garamond" w:eastAsia="Garamond" w:hAnsi="Garamond" w:cs="Garamond"/>
          <w:color w:val="000000"/>
          <w:sz w:val="24"/>
          <w:szCs w:val="24"/>
        </w:rPr>
        <w:t xml:space="preserve"> </w:t>
      </w:r>
      <w:r w:rsidRPr="0085317F">
        <w:rPr>
          <w:rFonts w:ascii="Garamond" w:eastAsia="Garamond" w:hAnsi="Garamond" w:cs="Garamond"/>
          <w:color w:val="000000"/>
          <w:sz w:val="24"/>
          <w:szCs w:val="24"/>
        </w:rPr>
        <w:t>such Party was unable to perform such action as a result of Force Majeure.</w:t>
      </w:r>
    </w:p>
    <w:p w14:paraId="036BDF4D" w14:textId="77777777" w:rsidR="00A44C26" w:rsidRPr="0085317F" w:rsidRDefault="00A44C26" w:rsidP="00F94D8D">
      <w:pPr>
        <w:widowControl w:val="0"/>
        <w:numPr>
          <w:ilvl w:val="3"/>
          <w:numId w:val="24"/>
        </w:numPr>
        <w:pBdr>
          <w:top w:val="nil"/>
          <w:left w:val="nil"/>
          <w:bottom w:val="nil"/>
          <w:right w:val="nil"/>
          <w:between w:val="nil"/>
        </w:pBdr>
        <w:tabs>
          <w:tab w:val="left" w:pos="2076"/>
        </w:tabs>
        <w:spacing w:before="121" w:after="0" w:line="276" w:lineRule="auto"/>
        <w:ind w:left="2075" w:right="528" w:hanging="478"/>
        <w:jc w:val="both"/>
        <w:rPr>
          <w:color w:val="000000"/>
          <w:sz w:val="24"/>
          <w:szCs w:val="24"/>
        </w:rPr>
      </w:pPr>
      <w:r w:rsidRPr="0085317F">
        <w:rPr>
          <w:rFonts w:ascii="Garamond" w:eastAsia="Garamond" w:hAnsi="Garamond" w:cs="Garamond"/>
          <w:color w:val="000000"/>
          <w:sz w:val="24"/>
          <w:szCs w:val="24"/>
        </w:rPr>
        <w:t xml:space="preserve">During the period of their inability to perform the Services as a result of an event of Force Majeure, the </w:t>
      </w:r>
      <w:r w:rsidR="00DF2D62">
        <w:rPr>
          <w:rFonts w:ascii="Garamond" w:eastAsia="Garamond" w:hAnsi="Garamond" w:cs="Garamond"/>
          <w:color w:val="000000"/>
          <w:sz w:val="24"/>
          <w:szCs w:val="24"/>
        </w:rPr>
        <w:t>Agency</w:t>
      </w:r>
      <w:r w:rsidRPr="0085317F">
        <w:rPr>
          <w:rFonts w:ascii="Garamond" w:eastAsia="Garamond" w:hAnsi="Garamond" w:cs="Garamond"/>
          <w:color w:val="000000"/>
          <w:sz w:val="24"/>
          <w:szCs w:val="24"/>
        </w:rPr>
        <w:t>, upon instructions by the “Employer”, shall either:</w:t>
      </w:r>
    </w:p>
    <w:p w14:paraId="5C623C53" w14:textId="77777777" w:rsidR="00A44C26" w:rsidRPr="0085317F" w:rsidRDefault="00A44C26" w:rsidP="00F94D8D">
      <w:pPr>
        <w:widowControl w:val="0"/>
        <w:numPr>
          <w:ilvl w:val="4"/>
          <w:numId w:val="24"/>
        </w:numPr>
        <w:pBdr>
          <w:top w:val="nil"/>
          <w:left w:val="nil"/>
          <w:bottom w:val="nil"/>
          <w:right w:val="nil"/>
          <w:between w:val="nil"/>
        </w:pBdr>
        <w:tabs>
          <w:tab w:val="left" w:pos="3040"/>
        </w:tabs>
        <w:spacing w:before="82" w:after="0" w:line="240" w:lineRule="auto"/>
        <w:jc w:val="both"/>
        <w:rPr>
          <w:rFonts w:ascii="Arial" w:eastAsia="Arial" w:hAnsi="Arial" w:cs="Arial"/>
          <w:color w:val="000000"/>
          <w:sz w:val="24"/>
          <w:szCs w:val="24"/>
        </w:rPr>
      </w:pPr>
      <w:r w:rsidRPr="0085317F">
        <w:rPr>
          <w:rFonts w:ascii="Garamond" w:eastAsia="Garamond" w:hAnsi="Garamond" w:cs="Garamond"/>
          <w:color w:val="000000"/>
          <w:sz w:val="24"/>
          <w:szCs w:val="24"/>
        </w:rPr>
        <w:t>demobilize, or</w:t>
      </w:r>
    </w:p>
    <w:p w14:paraId="3FB13490" w14:textId="77777777" w:rsidR="00A44C26" w:rsidRPr="0085317F" w:rsidRDefault="00A44C26" w:rsidP="00F94D8D">
      <w:pPr>
        <w:widowControl w:val="0"/>
        <w:numPr>
          <w:ilvl w:val="4"/>
          <w:numId w:val="24"/>
        </w:numPr>
        <w:pBdr>
          <w:top w:val="nil"/>
          <w:left w:val="nil"/>
          <w:bottom w:val="nil"/>
          <w:right w:val="nil"/>
          <w:between w:val="nil"/>
        </w:pBdr>
        <w:tabs>
          <w:tab w:val="left" w:pos="3040"/>
        </w:tabs>
        <w:spacing w:before="82" w:after="0" w:line="240" w:lineRule="auto"/>
        <w:jc w:val="both"/>
        <w:rPr>
          <w:rFonts w:ascii="Arial" w:eastAsia="Arial" w:hAnsi="Arial" w:cs="Arial"/>
          <w:color w:val="000000"/>
          <w:sz w:val="24"/>
          <w:szCs w:val="24"/>
        </w:rPr>
      </w:pPr>
      <w:proofErr w:type="gramStart"/>
      <w:r w:rsidRPr="0085317F">
        <w:rPr>
          <w:rFonts w:ascii="Garamond" w:eastAsia="Garamond" w:hAnsi="Garamond" w:cs="Garamond"/>
          <w:color w:val="000000"/>
          <w:sz w:val="24"/>
          <w:szCs w:val="24"/>
        </w:rPr>
        <w:t>continue</w:t>
      </w:r>
      <w:proofErr w:type="gramEnd"/>
      <w:r w:rsidRPr="0085317F">
        <w:rPr>
          <w:rFonts w:ascii="Garamond" w:eastAsia="Garamond" w:hAnsi="Garamond" w:cs="Garamond"/>
          <w:color w:val="000000"/>
          <w:sz w:val="24"/>
          <w:szCs w:val="24"/>
        </w:rPr>
        <w:t xml:space="preserve"> with the Services to the extent possible, in which case the </w:t>
      </w:r>
      <w:r w:rsidR="00DF2D62">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shall continue to be paid proportionately and on prorate basis, under the terms of this Contract.</w:t>
      </w:r>
    </w:p>
    <w:p w14:paraId="0C3A4E2F" w14:textId="77777777" w:rsidR="00843D9B" w:rsidRPr="0085317F" w:rsidRDefault="00843D9B" w:rsidP="00F94D8D">
      <w:pPr>
        <w:widowControl w:val="0"/>
        <w:numPr>
          <w:ilvl w:val="1"/>
          <w:numId w:val="24"/>
        </w:numPr>
        <w:pBdr>
          <w:top w:val="nil"/>
          <w:left w:val="nil"/>
          <w:bottom w:val="nil"/>
          <w:right w:val="nil"/>
          <w:between w:val="nil"/>
        </w:pBdr>
        <w:tabs>
          <w:tab w:val="left" w:pos="1528"/>
        </w:tabs>
        <w:spacing w:after="0" w:line="276" w:lineRule="auto"/>
        <w:ind w:left="1527" w:right="530" w:hanging="562"/>
        <w:jc w:val="both"/>
        <w:rPr>
          <w:color w:val="000000"/>
          <w:sz w:val="24"/>
          <w:szCs w:val="24"/>
        </w:rPr>
      </w:pPr>
      <w:r w:rsidRPr="0085317F">
        <w:rPr>
          <w:rFonts w:ascii="Garamond" w:eastAsia="Garamond" w:hAnsi="Garamond" w:cs="Garamond"/>
          <w:b/>
          <w:color w:val="000000"/>
          <w:sz w:val="24"/>
          <w:szCs w:val="24"/>
        </w:rPr>
        <w:t>Suspension</w:t>
      </w:r>
    </w:p>
    <w:p w14:paraId="33D61AB2" w14:textId="77777777" w:rsidR="00B868B1" w:rsidRPr="00897EED" w:rsidRDefault="00843D9B" w:rsidP="00897EED">
      <w:pPr>
        <w:pBdr>
          <w:top w:val="nil"/>
          <w:left w:val="nil"/>
          <w:bottom w:val="nil"/>
          <w:right w:val="nil"/>
          <w:between w:val="nil"/>
        </w:pBdr>
        <w:spacing w:before="76" w:line="276" w:lineRule="auto"/>
        <w:ind w:left="1587" w:right="532" w:hanging="60"/>
        <w:jc w:val="both"/>
        <w:rPr>
          <w:rFonts w:ascii="Garamond" w:eastAsia="Garamond" w:hAnsi="Garamond" w:cs="Garamond"/>
          <w:color w:val="000000"/>
          <w:sz w:val="24"/>
          <w:szCs w:val="24"/>
        </w:rPr>
      </w:pPr>
      <w:r w:rsidRPr="0085317F">
        <w:rPr>
          <w:rFonts w:ascii="Garamond" w:eastAsia="Garamond" w:hAnsi="Garamond" w:cs="Garamond"/>
          <w:color w:val="000000"/>
          <w:sz w:val="24"/>
          <w:szCs w:val="24"/>
        </w:rPr>
        <w:t xml:space="preserve">The “Employer” may, by written notice of suspension to the </w:t>
      </w:r>
      <w:r w:rsidR="00B868B1">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suspend all payments to the </w:t>
      </w:r>
      <w:r w:rsidR="00B868B1">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hereunder if the </w:t>
      </w:r>
      <w:r w:rsidR="00B868B1">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fails to perform any of its obligations under this Contract or as instructed by the “Employer”.</w:t>
      </w:r>
    </w:p>
    <w:p w14:paraId="37CAEC4A" w14:textId="77777777" w:rsidR="00843D9B" w:rsidRPr="0085317F" w:rsidRDefault="00843D9B" w:rsidP="00F94D8D">
      <w:pPr>
        <w:widowControl w:val="0"/>
        <w:numPr>
          <w:ilvl w:val="1"/>
          <w:numId w:val="24"/>
        </w:numPr>
        <w:pBdr>
          <w:top w:val="nil"/>
          <w:left w:val="nil"/>
          <w:bottom w:val="nil"/>
          <w:right w:val="nil"/>
          <w:between w:val="nil"/>
        </w:pBdr>
        <w:tabs>
          <w:tab w:val="left" w:pos="1528"/>
        </w:tabs>
        <w:spacing w:after="0" w:line="276" w:lineRule="auto"/>
        <w:ind w:left="1527" w:right="530" w:hanging="562"/>
        <w:jc w:val="both"/>
        <w:rPr>
          <w:color w:val="000000"/>
          <w:sz w:val="24"/>
          <w:szCs w:val="24"/>
        </w:rPr>
      </w:pPr>
      <w:r w:rsidRPr="0085317F">
        <w:rPr>
          <w:rFonts w:ascii="Garamond" w:eastAsia="Garamond" w:hAnsi="Garamond" w:cs="Garamond"/>
          <w:b/>
          <w:color w:val="000000"/>
          <w:sz w:val="24"/>
          <w:szCs w:val="24"/>
        </w:rPr>
        <w:t>Termination</w:t>
      </w:r>
    </w:p>
    <w:p w14:paraId="7ED7B39D" w14:textId="77777777" w:rsidR="00843D9B" w:rsidRPr="0085317F" w:rsidRDefault="00843D9B" w:rsidP="00F94D8D">
      <w:pPr>
        <w:widowControl w:val="0"/>
        <w:numPr>
          <w:ilvl w:val="3"/>
          <w:numId w:val="26"/>
        </w:numPr>
        <w:pBdr>
          <w:top w:val="nil"/>
          <w:left w:val="nil"/>
          <w:bottom w:val="nil"/>
          <w:right w:val="nil"/>
          <w:between w:val="nil"/>
        </w:pBdr>
        <w:tabs>
          <w:tab w:val="left" w:pos="1600"/>
        </w:tabs>
        <w:spacing w:before="42" w:after="0" w:line="276" w:lineRule="auto"/>
        <w:ind w:left="1599" w:right="535"/>
        <w:jc w:val="both"/>
        <w:rPr>
          <w:color w:val="000000"/>
          <w:sz w:val="24"/>
          <w:szCs w:val="24"/>
        </w:rPr>
      </w:pPr>
      <w:r w:rsidRPr="0085317F">
        <w:rPr>
          <w:rFonts w:ascii="Garamond" w:eastAsia="Garamond" w:hAnsi="Garamond" w:cs="Garamond"/>
          <w:color w:val="000000"/>
          <w:sz w:val="24"/>
          <w:szCs w:val="24"/>
        </w:rPr>
        <w:t xml:space="preserve">The “Employer” may terminate this Contract in case of the occurrence of any of </w:t>
      </w:r>
      <w:r w:rsidRPr="0085317F">
        <w:rPr>
          <w:rFonts w:ascii="Garamond" w:eastAsia="Garamond" w:hAnsi="Garamond" w:cs="Garamond"/>
          <w:color w:val="000000"/>
          <w:sz w:val="24"/>
          <w:szCs w:val="24"/>
        </w:rPr>
        <w:lastRenderedPageBreak/>
        <w:t>the events specified below of this Clause.</w:t>
      </w:r>
    </w:p>
    <w:p w14:paraId="34127AFB" w14:textId="77777777" w:rsidR="00843D9B" w:rsidRPr="0085317F" w:rsidRDefault="00843D9B" w:rsidP="00F94D8D">
      <w:pPr>
        <w:widowControl w:val="0"/>
        <w:numPr>
          <w:ilvl w:val="4"/>
          <w:numId w:val="26"/>
        </w:numPr>
        <w:pBdr>
          <w:top w:val="nil"/>
          <w:left w:val="nil"/>
          <w:bottom w:val="nil"/>
          <w:right w:val="nil"/>
          <w:between w:val="nil"/>
        </w:pBdr>
        <w:tabs>
          <w:tab w:val="left" w:pos="2013"/>
        </w:tabs>
        <w:spacing w:before="75" w:after="0" w:line="276" w:lineRule="auto"/>
        <w:ind w:right="532"/>
        <w:jc w:val="both"/>
        <w:rPr>
          <w:color w:val="000000"/>
          <w:sz w:val="24"/>
          <w:szCs w:val="24"/>
        </w:rPr>
      </w:pPr>
      <w:r w:rsidRPr="0085317F">
        <w:rPr>
          <w:rFonts w:ascii="Garamond" w:eastAsia="Garamond" w:hAnsi="Garamond" w:cs="Garamond"/>
          <w:color w:val="000000"/>
          <w:sz w:val="24"/>
          <w:szCs w:val="24"/>
        </w:rPr>
        <w:t xml:space="preserve">If the </w:t>
      </w:r>
      <w:r w:rsidR="00B868B1">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fails to respond to a notice of suspension pursuant to Clause GC 2.8 hereinabove.</w:t>
      </w:r>
    </w:p>
    <w:p w14:paraId="4404CD38" w14:textId="77777777" w:rsidR="00843D9B" w:rsidRPr="0085317F" w:rsidRDefault="00843D9B" w:rsidP="00F94D8D">
      <w:pPr>
        <w:widowControl w:val="0"/>
        <w:numPr>
          <w:ilvl w:val="4"/>
          <w:numId w:val="26"/>
        </w:numPr>
        <w:pBdr>
          <w:top w:val="nil"/>
          <w:left w:val="nil"/>
          <w:bottom w:val="nil"/>
          <w:right w:val="nil"/>
          <w:between w:val="nil"/>
        </w:pBdr>
        <w:tabs>
          <w:tab w:val="left" w:pos="2013"/>
        </w:tabs>
        <w:spacing w:before="82" w:after="0" w:line="276" w:lineRule="auto"/>
        <w:ind w:right="533"/>
        <w:jc w:val="both"/>
        <w:rPr>
          <w:color w:val="000000"/>
          <w:sz w:val="24"/>
          <w:szCs w:val="24"/>
        </w:rPr>
      </w:pPr>
      <w:r w:rsidRPr="0085317F">
        <w:rPr>
          <w:rFonts w:ascii="Garamond" w:eastAsia="Garamond" w:hAnsi="Garamond" w:cs="Garamond"/>
          <w:color w:val="000000"/>
          <w:sz w:val="24"/>
          <w:szCs w:val="24"/>
        </w:rPr>
        <w:t xml:space="preserve">If the </w:t>
      </w:r>
      <w:r w:rsidR="00B868B1">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becomes insolvent or go into liquidation or receivership whether compulsory or voluntary.</w:t>
      </w:r>
    </w:p>
    <w:p w14:paraId="0741B59D" w14:textId="77777777" w:rsidR="00843D9B" w:rsidRPr="0085317F" w:rsidRDefault="00843D9B" w:rsidP="00F94D8D">
      <w:pPr>
        <w:widowControl w:val="0"/>
        <w:numPr>
          <w:ilvl w:val="4"/>
          <w:numId w:val="26"/>
        </w:numPr>
        <w:pBdr>
          <w:top w:val="nil"/>
          <w:left w:val="nil"/>
          <w:bottom w:val="nil"/>
          <w:right w:val="nil"/>
          <w:between w:val="nil"/>
        </w:pBdr>
        <w:tabs>
          <w:tab w:val="left" w:pos="2013"/>
        </w:tabs>
        <w:spacing w:after="0" w:line="276" w:lineRule="auto"/>
        <w:ind w:right="530"/>
        <w:jc w:val="both"/>
        <w:rPr>
          <w:color w:val="000000"/>
          <w:sz w:val="24"/>
          <w:szCs w:val="24"/>
        </w:rPr>
      </w:pPr>
      <w:r w:rsidRPr="0085317F">
        <w:rPr>
          <w:rFonts w:ascii="Garamond" w:eastAsia="Garamond" w:hAnsi="Garamond" w:cs="Garamond"/>
          <w:color w:val="000000"/>
          <w:sz w:val="24"/>
          <w:szCs w:val="24"/>
        </w:rPr>
        <w:t xml:space="preserve">If the </w:t>
      </w:r>
      <w:r w:rsidR="00B868B1">
        <w:rPr>
          <w:rFonts w:ascii="Garamond" w:eastAsia="Garamond" w:hAnsi="Garamond" w:cs="Garamond"/>
          <w:color w:val="000000"/>
          <w:sz w:val="24"/>
          <w:szCs w:val="24"/>
        </w:rPr>
        <w:t>agency</w:t>
      </w:r>
      <w:r w:rsidRPr="0085317F">
        <w:rPr>
          <w:rFonts w:ascii="Garamond" w:eastAsia="Garamond" w:hAnsi="Garamond" w:cs="Garamond"/>
          <w:color w:val="000000"/>
          <w:sz w:val="24"/>
          <w:szCs w:val="24"/>
        </w:rPr>
        <w:t>, on due investigation and in the judgement of the “Employer”, has engaged in corrupt or fraudulent practices in competing for or in executing this Contract.</w:t>
      </w:r>
    </w:p>
    <w:p w14:paraId="7EE0FA75" w14:textId="77777777" w:rsidR="00843D9B" w:rsidRPr="0085317F" w:rsidRDefault="00843D9B" w:rsidP="00F94D8D">
      <w:pPr>
        <w:widowControl w:val="0"/>
        <w:numPr>
          <w:ilvl w:val="4"/>
          <w:numId w:val="26"/>
        </w:numPr>
        <w:pBdr>
          <w:top w:val="nil"/>
          <w:left w:val="nil"/>
          <w:bottom w:val="nil"/>
          <w:right w:val="nil"/>
          <w:between w:val="nil"/>
        </w:pBdr>
        <w:tabs>
          <w:tab w:val="left" w:pos="2013"/>
        </w:tabs>
        <w:spacing w:before="92" w:after="0" w:line="278" w:lineRule="auto"/>
        <w:ind w:right="532"/>
        <w:jc w:val="both"/>
        <w:rPr>
          <w:color w:val="000000"/>
          <w:sz w:val="24"/>
          <w:szCs w:val="24"/>
        </w:rPr>
      </w:pPr>
      <w:r w:rsidRPr="0085317F">
        <w:rPr>
          <w:rFonts w:ascii="Garamond" w:eastAsia="Garamond" w:hAnsi="Garamond" w:cs="Garamond"/>
          <w:color w:val="000000"/>
          <w:sz w:val="24"/>
          <w:szCs w:val="24"/>
        </w:rPr>
        <w:t xml:space="preserve">If the </w:t>
      </w:r>
      <w:r w:rsidR="00B868B1">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submits to the “Employer” a false statement which has a material effect on the rights, obligations or interests of the “Employer”.</w:t>
      </w:r>
    </w:p>
    <w:p w14:paraId="17F56413" w14:textId="77777777" w:rsidR="00843D9B" w:rsidRPr="0085317F" w:rsidRDefault="00843D9B" w:rsidP="00F94D8D">
      <w:pPr>
        <w:widowControl w:val="0"/>
        <w:numPr>
          <w:ilvl w:val="4"/>
          <w:numId w:val="26"/>
        </w:numPr>
        <w:pBdr>
          <w:top w:val="nil"/>
          <w:left w:val="nil"/>
          <w:bottom w:val="nil"/>
          <w:right w:val="nil"/>
          <w:between w:val="nil"/>
        </w:pBdr>
        <w:tabs>
          <w:tab w:val="left" w:pos="2013"/>
        </w:tabs>
        <w:spacing w:before="72" w:after="0" w:line="276" w:lineRule="auto"/>
        <w:ind w:right="531"/>
        <w:jc w:val="both"/>
        <w:rPr>
          <w:color w:val="000000"/>
          <w:sz w:val="24"/>
          <w:szCs w:val="24"/>
        </w:rPr>
      </w:pPr>
      <w:r w:rsidRPr="0085317F">
        <w:rPr>
          <w:rFonts w:ascii="Garamond" w:eastAsia="Garamond" w:hAnsi="Garamond" w:cs="Garamond"/>
          <w:color w:val="000000"/>
          <w:sz w:val="24"/>
          <w:szCs w:val="24"/>
        </w:rPr>
        <w:t xml:space="preserve">If the </w:t>
      </w:r>
      <w:r w:rsidR="00B868B1">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places itself in position of conflict of interest or fails to disclose promptly any conflict of interest to the Employer.</w:t>
      </w:r>
    </w:p>
    <w:p w14:paraId="3C0CF343" w14:textId="77777777" w:rsidR="00843D9B" w:rsidRPr="0085317F" w:rsidRDefault="00843D9B" w:rsidP="00F94D8D">
      <w:pPr>
        <w:widowControl w:val="0"/>
        <w:numPr>
          <w:ilvl w:val="4"/>
          <w:numId w:val="26"/>
        </w:numPr>
        <w:pBdr>
          <w:top w:val="nil"/>
          <w:left w:val="nil"/>
          <w:bottom w:val="nil"/>
          <w:right w:val="nil"/>
          <w:between w:val="nil"/>
        </w:pBdr>
        <w:tabs>
          <w:tab w:val="left" w:pos="2013"/>
        </w:tabs>
        <w:spacing w:before="79" w:after="0" w:line="276" w:lineRule="auto"/>
        <w:ind w:right="532"/>
        <w:jc w:val="both"/>
        <w:rPr>
          <w:color w:val="000000"/>
          <w:sz w:val="24"/>
          <w:szCs w:val="24"/>
        </w:rPr>
      </w:pPr>
      <w:r w:rsidRPr="0085317F">
        <w:rPr>
          <w:rFonts w:ascii="Garamond" w:eastAsia="Garamond" w:hAnsi="Garamond" w:cs="Garamond"/>
          <w:color w:val="000000"/>
          <w:sz w:val="24"/>
          <w:szCs w:val="24"/>
        </w:rPr>
        <w:t xml:space="preserve">If the </w:t>
      </w:r>
      <w:r w:rsidR="00B868B1">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fails to provide the quality services as envisaged under this contract, The Employer may review at its discretion if so decide to give one chance to the </w:t>
      </w:r>
      <w:r w:rsidR="00B868B1">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to improve the quality of the services.</w:t>
      </w:r>
    </w:p>
    <w:p w14:paraId="57DD1A52" w14:textId="77777777" w:rsidR="00843D9B" w:rsidRPr="0085317F" w:rsidRDefault="00843D9B" w:rsidP="00F94D8D">
      <w:pPr>
        <w:widowControl w:val="0"/>
        <w:numPr>
          <w:ilvl w:val="4"/>
          <w:numId w:val="26"/>
        </w:numPr>
        <w:pBdr>
          <w:top w:val="nil"/>
          <w:left w:val="nil"/>
          <w:bottom w:val="nil"/>
          <w:right w:val="nil"/>
          <w:between w:val="nil"/>
        </w:pBdr>
        <w:tabs>
          <w:tab w:val="left" w:pos="2013"/>
        </w:tabs>
        <w:spacing w:before="82" w:after="0" w:line="276" w:lineRule="auto"/>
        <w:ind w:right="528"/>
        <w:jc w:val="both"/>
        <w:rPr>
          <w:color w:val="000000"/>
          <w:sz w:val="24"/>
          <w:szCs w:val="24"/>
        </w:rPr>
      </w:pPr>
      <w:r w:rsidRPr="0085317F">
        <w:rPr>
          <w:rFonts w:ascii="Garamond" w:eastAsia="Garamond" w:hAnsi="Garamond" w:cs="Garamond"/>
          <w:color w:val="000000"/>
          <w:sz w:val="24"/>
          <w:szCs w:val="24"/>
        </w:rPr>
        <w:t xml:space="preserve">If, as the result of Force Majeure, the </w:t>
      </w:r>
      <w:r w:rsidR="00B868B1">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is unable to perform a material portion of the Services for a period of not less than sixty (60) days.</w:t>
      </w:r>
    </w:p>
    <w:p w14:paraId="5847927B" w14:textId="77777777" w:rsidR="00843D9B" w:rsidRPr="0085317F" w:rsidRDefault="00843D9B" w:rsidP="00F94D8D">
      <w:pPr>
        <w:widowControl w:val="0"/>
        <w:numPr>
          <w:ilvl w:val="4"/>
          <w:numId w:val="26"/>
        </w:numPr>
        <w:pBdr>
          <w:top w:val="nil"/>
          <w:left w:val="nil"/>
          <w:bottom w:val="nil"/>
          <w:right w:val="nil"/>
          <w:between w:val="nil"/>
        </w:pBdr>
        <w:tabs>
          <w:tab w:val="left" w:pos="2013"/>
        </w:tabs>
        <w:spacing w:before="80" w:after="0" w:line="276" w:lineRule="auto"/>
        <w:ind w:right="532"/>
        <w:jc w:val="both"/>
        <w:rPr>
          <w:color w:val="000000"/>
          <w:sz w:val="24"/>
          <w:szCs w:val="24"/>
        </w:rPr>
      </w:pPr>
      <w:r w:rsidRPr="0085317F">
        <w:rPr>
          <w:rFonts w:ascii="Garamond" w:eastAsia="Garamond" w:hAnsi="Garamond" w:cs="Garamond"/>
          <w:color w:val="000000"/>
          <w:sz w:val="24"/>
          <w:szCs w:val="24"/>
        </w:rPr>
        <w:t>If the “Employer”, in its sole discretion and for any reason whatsoever, decides to terminate this Contract.</w:t>
      </w:r>
    </w:p>
    <w:p w14:paraId="4CCB5897" w14:textId="77777777" w:rsidR="00843D9B" w:rsidRPr="0085317F" w:rsidRDefault="00843D9B" w:rsidP="00F94D8D">
      <w:pPr>
        <w:widowControl w:val="0"/>
        <w:numPr>
          <w:ilvl w:val="3"/>
          <w:numId w:val="26"/>
        </w:numPr>
        <w:pBdr>
          <w:top w:val="nil"/>
          <w:left w:val="nil"/>
          <w:bottom w:val="nil"/>
          <w:right w:val="nil"/>
          <w:between w:val="nil"/>
        </w:pBdr>
        <w:tabs>
          <w:tab w:val="left" w:pos="1600"/>
        </w:tabs>
        <w:spacing w:after="0" w:line="240" w:lineRule="auto"/>
        <w:jc w:val="both"/>
        <w:rPr>
          <w:color w:val="000000"/>
          <w:sz w:val="24"/>
          <w:szCs w:val="24"/>
        </w:rPr>
      </w:pPr>
      <w:r w:rsidRPr="0085317F">
        <w:rPr>
          <w:rFonts w:ascii="Garamond" w:eastAsia="Garamond" w:hAnsi="Garamond" w:cs="Garamond"/>
          <w:color w:val="000000"/>
          <w:sz w:val="24"/>
          <w:szCs w:val="24"/>
        </w:rPr>
        <w:t xml:space="preserve"> In such an occurrence as aforesaid the “Employer” shall give a not less than </w:t>
      </w:r>
      <w:r w:rsidR="00967B7A">
        <w:rPr>
          <w:rFonts w:ascii="Garamond" w:eastAsia="Garamond" w:hAnsi="Garamond" w:cs="Garamond"/>
          <w:color w:val="000000"/>
          <w:sz w:val="24"/>
          <w:szCs w:val="24"/>
        </w:rPr>
        <w:t>ninety</w:t>
      </w:r>
    </w:p>
    <w:p w14:paraId="301285E1" w14:textId="77777777" w:rsidR="00843D9B" w:rsidRPr="001427E5" w:rsidRDefault="00843D9B" w:rsidP="00843D9B">
      <w:pPr>
        <w:pBdr>
          <w:top w:val="nil"/>
          <w:left w:val="nil"/>
          <w:bottom w:val="nil"/>
          <w:right w:val="nil"/>
          <w:between w:val="nil"/>
        </w:pBdr>
        <w:spacing w:before="40"/>
        <w:ind w:left="1600"/>
        <w:jc w:val="both"/>
        <w:rPr>
          <w:rFonts w:ascii="Garamond" w:eastAsia="Garamond" w:hAnsi="Garamond" w:cs="Garamond"/>
          <w:color w:val="000000"/>
          <w:sz w:val="24"/>
          <w:szCs w:val="24"/>
        </w:rPr>
      </w:pPr>
      <w:r w:rsidRPr="0085317F">
        <w:rPr>
          <w:rFonts w:ascii="Garamond" w:eastAsia="Garamond" w:hAnsi="Garamond" w:cs="Garamond"/>
          <w:color w:val="000000"/>
          <w:sz w:val="24"/>
          <w:szCs w:val="24"/>
        </w:rPr>
        <w:t>(</w:t>
      </w:r>
      <w:r w:rsidR="00967B7A">
        <w:rPr>
          <w:rFonts w:ascii="Garamond" w:eastAsia="Garamond" w:hAnsi="Garamond" w:cs="Garamond"/>
          <w:color w:val="000000"/>
          <w:sz w:val="24"/>
          <w:szCs w:val="24"/>
        </w:rPr>
        <w:t>90</w:t>
      </w:r>
      <w:r w:rsidRPr="001427E5">
        <w:rPr>
          <w:rFonts w:ascii="Garamond" w:eastAsia="Garamond" w:hAnsi="Garamond" w:cs="Garamond"/>
          <w:color w:val="000000"/>
          <w:sz w:val="24"/>
          <w:szCs w:val="24"/>
        </w:rPr>
        <w:t xml:space="preserve">) </w:t>
      </w:r>
      <w:proofErr w:type="gramStart"/>
      <w:r w:rsidRPr="001427E5">
        <w:rPr>
          <w:rFonts w:ascii="Garamond" w:eastAsia="Garamond" w:hAnsi="Garamond" w:cs="Garamond"/>
          <w:color w:val="000000"/>
          <w:sz w:val="24"/>
          <w:szCs w:val="24"/>
        </w:rPr>
        <w:t>days</w:t>
      </w:r>
      <w:proofErr w:type="gramEnd"/>
      <w:r w:rsidRPr="001427E5">
        <w:rPr>
          <w:rFonts w:ascii="Garamond" w:eastAsia="Garamond" w:hAnsi="Garamond" w:cs="Garamond"/>
          <w:color w:val="000000"/>
          <w:sz w:val="24"/>
          <w:szCs w:val="24"/>
        </w:rPr>
        <w:t xml:space="preserve">’ written notice of termination to the </w:t>
      </w:r>
      <w:r w:rsidR="00967B7A">
        <w:rPr>
          <w:rFonts w:ascii="Garamond" w:eastAsia="Garamond" w:hAnsi="Garamond" w:cs="Garamond"/>
          <w:color w:val="000000"/>
          <w:sz w:val="24"/>
          <w:szCs w:val="24"/>
        </w:rPr>
        <w:t>Agency</w:t>
      </w:r>
      <w:r w:rsidRPr="001427E5">
        <w:rPr>
          <w:rFonts w:ascii="Garamond" w:eastAsia="Garamond" w:hAnsi="Garamond" w:cs="Garamond"/>
          <w:color w:val="000000"/>
          <w:sz w:val="24"/>
          <w:szCs w:val="24"/>
        </w:rPr>
        <w:t>.</w:t>
      </w:r>
    </w:p>
    <w:p w14:paraId="51A6C73A" w14:textId="77777777" w:rsidR="00775787" w:rsidRPr="001427E5" w:rsidRDefault="00775787" w:rsidP="00F94D8D">
      <w:pPr>
        <w:widowControl w:val="0"/>
        <w:numPr>
          <w:ilvl w:val="2"/>
          <w:numId w:val="27"/>
        </w:numPr>
        <w:pBdr>
          <w:top w:val="nil"/>
          <w:left w:val="nil"/>
          <w:bottom w:val="nil"/>
          <w:right w:val="nil"/>
          <w:between w:val="nil"/>
        </w:pBdr>
        <w:tabs>
          <w:tab w:val="left" w:pos="1528"/>
        </w:tabs>
        <w:spacing w:after="0" w:line="276" w:lineRule="auto"/>
        <w:ind w:left="1527" w:right="530" w:hanging="562"/>
        <w:jc w:val="both"/>
        <w:rPr>
          <w:color w:val="000000"/>
          <w:sz w:val="24"/>
          <w:szCs w:val="24"/>
        </w:rPr>
      </w:pPr>
      <w:r w:rsidRPr="001427E5">
        <w:rPr>
          <w:rFonts w:ascii="Garamond" w:eastAsia="Garamond" w:hAnsi="Garamond" w:cs="Garamond"/>
          <w:b/>
          <w:color w:val="000000"/>
          <w:sz w:val="24"/>
          <w:szCs w:val="24"/>
        </w:rPr>
        <w:t xml:space="preserve">Cessation of Rights and Obligations: </w:t>
      </w:r>
      <w:r w:rsidRPr="001427E5">
        <w:rPr>
          <w:rFonts w:ascii="Garamond" w:eastAsia="Garamond" w:hAnsi="Garamond" w:cs="Garamond"/>
          <w:color w:val="000000"/>
          <w:sz w:val="24"/>
          <w:szCs w:val="24"/>
        </w:rPr>
        <w:t>Upon termination of this Contract pursuant to Clauses GC 2.2 or GC 2.9 hereof, or upon expiration of this Contract pursuant to Clause GC 2.4 hereof, all rights and obligations of the Parties hereunder shall cease, except (</w:t>
      </w:r>
      <w:proofErr w:type="spellStart"/>
      <w:r w:rsidRPr="001427E5">
        <w:rPr>
          <w:rFonts w:ascii="Garamond" w:eastAsia="Garamond" w:hAnsi="Garamond" w:cs="Garamond"/>
          <w:color w:val="000000"/>
          <w:sz w:val="24"/>
          <w:szCs w:val="24"/>
        </w:rPr>
        <w:t>i</w:t>
      </w:r>
      <w:proofErr w:type="spellEnd"/>
      <w:r w:rsidRPr="001427E5">
        <w:rPr>
          <w:rFonts w:ascii="Garamond" w:eastAsia="Garamond" w:hAnsi="Garamond" w:cs="Garamond"/>
          <w:color w:val="000000"/>
          <w:sz w:val="24"/>
          <w:szCs w:val="24"/>
        </w:rPr>
        <w:t>) such rights and obligations as may have accrued on the date of termination or expiration, (ii) the obligation of confidentiality set forth in Clause GC 3.3 hereof,</w:t>
      </w:r>
    </w:p>
    <w:p w14:paraId="0635E8A5" w14:textId="77777777" w:rsidR="00775787" w:rsidRPr="001427E5" w:rsidRDefault="00775787" w:rsidP="00F94D8D">
      <w:pPr>
        <w:widowControl w:val="0"/>
        <w:numPr>
          <w:ilvl w:val="4"/>
          <w:numId w:val="24"/>
        </w:numPr>
        <w:pBdr>
          <w:top w:val="nil"/>
          <w:left w:val="nil"/>
          <w:bottom w:val="nil"/>
          <w:right w:val="nil"/>
          <w:between w:val="nil"/>
        </w:pBdr>
        <w:tabs>
          <w:tab w:val="left" w:pos="1879"/>
        </w:tabs>
        <w:spacing w:before="91" w:after="0" w:line="276" w:lineRule="auto"/>
        <w:ind w:left="1527" w:right="531" w:firstLine="0"/>
        <w:jc w:val="both"/>
        <w:rPr>
          <w:color w:val="000000"/>
          <w:sz w:val="24"/>
          <w:szCs w:val="24"/>
        </w:rPr>
      </w:pPr>
      <w:proofErr w:type="gramStart"/>
      <w:r w:rsidRPr="001427E5">
        <w:rPr>
          <w:rFonts w:ascii="Garamond" w:eastAsia="Garamond" w:hAnsi="Garamond" w:cs="Garamond"/>
          <w:color w:val="000000"/>
          <w:sz w:val="24"/>
          <w:szCs w:val="24"/>
        </w:rPr>
        <w:t>the</w:t>
      </w:r>
      <w:proofErr w:type="gramEnd"/>
      <w:r w:rsidRPr="001427E5">
        <w:rPr>
          <w:rFonts w:ascii="Garamond" w:eastAsia="Garamond" w:hAnsi="Garamond" w:cs="Garamond"/>
          <w:color w:val="000000"/>
          <w:sz w:val="24"/>
          <w:szCs w:val="24"/>
        </w:rPr>
        <w:t xml:space="preserve"> </w:t>
      </w:r>
      <w:r w:rsidR="00E30A24">
        <w:rPr>
          <w:rFonts w:ascii="Garamond" w:eastAsia="Garamond" w:hAnsi="Garamond" w:cs="Garamond"/>
          <w:color w:val="000000"/>
          <w:sz w:val="24"/>
          <w:szCs w:val="24"/>
        </w:rPr>
        <w:t>agency’s</w:t>
      </w:r>
      <w:r w:rsidRPr="001427E5">
        <w:rPr>
          <w:rFonts w:ascii="Garamond" w:eastAsia="Garamond" w:hAnsi="Garamond" w:cs="Garamond"/>
          <w:color w:val="000000"/>
          <w:sz w:val="24"/>
          <w:szCs w:val="24"/>
        </w:rPr>
        <w:t xml:space="preserve"> obligation to permit inspection, copying and auditing of their accounts and records set forth in Clause GC 3.6 hereof, and (iv) any right which a Party may have under the Law.</w:t>
      </w:r>
    </w:p>
    <w:p w14:paraId="5D2ABCFC" w14:textId="77777777" w:rsidR="00775787" w:rsidRPr="001427E5" w:rsidRDefault="00775787" w:rsidP="00F94D8D">
      <w:pPr>
        <w:widowControl w:val="0"/>
        <w:numPr>
          <w:ilvl w:val="2"/>
          <w:numId w:val="27"/>
        </w:numPr>
        <w:pBdr>
          <w:top w:val="nil"/>
          <w:left w:val="nil"/>
          <w:bottom w:val="nil"/>
          <w:right w:val="nil"/>
          <w:between w:val="nil"/>
        </w:pBdr>
        <w:tabs>
          <w:tab w:val="left" w:pos="1528"/>
        </w:tabs>
        <w:spacing w:after="0" w:line="276" w:lineRule="auto"/>
        <w:ind w:left="1527" w:right="529" w:hanging="562"/>
        <w:jc w:val="both"/>
        <w:rPr>
          <w:color w:val="000000"/>
          <w:sz w:val="24"/>
          <w:szCs w:val="24"/>
        </w:rPr>
      </w:pPr>
      <w:r w:rsidRPr="001427E5">
        <w:rPr>
          <w:rFonts w:ascii="Garamond" w:eastAsia="Garamond" w:hAnsi="Garamond" w:cs="Garamond"/>
          <w:b/>
          <w:color w:val="000000"/>
          <w:sz w:val="24"/>
          <w:szCs w:val="24"/>
        </w:rPr>
        <w:t xml:space="preserve">Cessation of Services: </w:t>
      </w:r>
      <w:r w:rsidRPr="001427E5">
        <w:rPr>
          <w:rFonts w:ascii="Garamond" w:eastAsia="Garamond" w:hAnsi="Garamond" w:cs="Garamond"/>
          <w:color w:val="000000"/>
          <w:sz w:val="24"/>
          <w:szCs w:val="24"/>
        </w:rPr>
        <w:t xml:space="preserve">Upon termination of this Contract hereof, the </w:t>
      </w:r>
      <w:r w:rsidR="00E30A24">
        <w:rPr>
          <w:rFonts w:ascii="Garamond" w:eastAsia="Garamond" w:hAnsi="Garamond" w:cs="Garamond"/>
          <w:color w:val="000000"/>
          <w:sz w:val="24"/>
          <w:szCs w:val="24"/>
        </w:rPr>
        <w:t>Agency</w:t>
      </w:r>
      <w:r w:rsidRPr="001427E5">
        <w:rPr>
          <w:rFonts w:ascii="Garamond" w:eastAsia="Garamond" w:hAnsi="Garamond" w:cs="Garamond"/>
          <w:color w:val="000000"/>
          <w:sz w:val="24"/>
          <w:szCs w:val="24"/>
        </w:rPr>
        <w:t xml:space="preserve"> shall, immediately upon dispatch or receipt of such notice, take all necessary steps to bring the Services to a close in a prompt and orderly manner and shall make every reasonable effort to keep expenditures for this purpose to a minimum.</w:t>
      </w:r>
    </w:p>
    <w:p w14:paraId="4BA0EE7B" w14:textId="77777777" w:rsidR="00775787" w:rsidRPr="001427E5" w:rsidRDefault="00775787" w:rsidP="00F94D8D">
      <w:pPr>
        <w:widowControl w:val="0"/>
        <w:numPr>
          <w:ilvl w:val="2"/>
          <w:numId w:val="27"/>
        </w:numPr>
        <w:pBdr>
          <w:top w:val="nil"/>
          <w:left w:val="nil"/>
          <w:bottom w:val="nil"/>
          <w:right w:val="nil"/>
          <w:between w:val="nil"/>
        </w:pBdr>
        <w:tabs>
          <w:tab w:val="left" w:pos="1528"/>
        </w:tabs>
        <w:spacing w:after="0" w:line="276" w:lineRule="auto"/>
        <w:ind w:left="1527" w:right="529" w:hanging="562"/>
        <w:jc w:val="both"/>
        <w:rPr>
          <w:color w:val="000000"/>
          <w:sz w:val="24"/>
          <w:szCs w:val="24"/>
        </w:rPr>
      </w:pPr>
      <w:r w:rsidRPr="001427E5">
        <w:rPr>
          <w:rFonts w:ascii="Garamond" w:eastAsia="Garamond" w:hAnsi="Garamond" w:cs="Garamond"/>
          <w:b/>
          <w:color w:val="000000"/>
          <w:sz w:val="24"/>
          <w:szCs w:val="24"/>
        </w:rPr>
        <w:t xml:space="preserve">Payment upon Termination: </w:t>
      </w:r>
      <w:r w:rsidRPr="001427E5">
        <w:rPr>
          <w:rFonts w:ascii="Garamond" w:eastAsia="Garamond" w:hAnsi="Garamond" w:cs="Garamond"/>
          <w:color w:val="000000"/>
          <w:sz w:val="24"/>
          <w:szCs w:val="24"/>
        </w:rPr>
        <w:t xml:space="preserve">Upon termination of this Contract pursuant to Clauses GC 2.9.1 or GC 2.9.2 hereof, the “Employer” shall make the following payments to the </w:t>
      </w:r>
      <w:r w:rsidR="00E30A24">
        <w:rPr>
          <w:rFonts w:ascii="Garamond" w:eastAsia="Garamond" w:hAnsi="Garamond" w:cs="Garamond"/>
          <w:color w:val="000000"/>
          <w:sz w:val="24"/>
          <w:szCs w:val="24"/>
        </w:rPr>
        <w:t>agency</w:t>
      </w:r>
      <w:r w:rsidRPr="001427E5">
        <w:rPr>
          <w:rFonts w:ascii="Garamond" w:eastAsia="Garamond" w:hAnsi="Garamond" w:cs="Garamond"/>
          <w:color w:val="000000"/>
          <w:sz w:val="24"/>
          <w:szCs w:val="24"/>
        </w:rPr>
        <w:t>:</w:t>
      </w:r>
    </w:p>
    <w:p w14:paraId="77E9C3D7" w14:textId="77777777" w:rsidR="00775787" w:rsidRPr="0085317F" w:rsidRDefault="00775787" w:rsidP="00F94D8D">
      <w:pPr>
        <w:widowControl w:val="0"/>
        <w:numPr>
          <w:ilvl w:val="3"/>
          <w:numId w:val="28"/>
        </w:numPr>
        <w:pBdr>
          <w:top w:val="nil"/>
          <w:left w:val="nil"/>
          <w:bottom w:val="nil"/>
          <w:right w:val="nil"/>
          <w:between w:val="nil"/>
        </w:pBdr>
        <w:tabs>
          <w:tab w:val="left" w:pos="2076"/>
        </w:tabs>
        <w:spacing w:before="2" w:after="0" w:line="276" w:lineRule="auto"/>
        <w:ind w:right="529"/>
        <w:jc w:val="both"/>
        <w:rPr>
          <w:color w:val="000000"/>
          <w:sz w:val="24"/>
          <w:szCs w:val="24"/>
        </w:rPr>
      </w:pPr>
      <w:r w:rsidRPr="001427E5">
        <w:rPr>
          <w:rFonts w:ascii="Garamond" w:eastAsia="Garamond" w:hAnsi="Garamond" w:cs="Garamond"/>
          <w:color w:val="000000"/>
          <w:sz w:val="24"/>
          <w:szCs w:val="24"/>
        </w:rPr>
        <w:t>If the Contract is terminated pursuant to Clause 2.9.1.1, remuneration pursuant to Clause GC 6.3 hereof for Services satisfactorily performed as per the agreed scope prior to the effective date of termination, and reimbursable expenditures for expenditures actually and reaso</w:t>
      </w:r>
      <w:r w:rsidRPr="0085317F">
        <w:rPr>
          <w:rFonts w:ascii="Garamond" w:eastAsia="Garamond" w:hAnsi="Garamond" w:cs="Garamond"/>
          <w:color w:val="000000"/>
          <w:sz w:val="24"/>
          <w:szCs w:val="24"/>
        </w:rPr>
        <w:t>nably incurred prior to the effective date of termination;</w:t>
      </w:r>
    </w:p>
    <w:p w14:paraId="5E0B032B" w14:textId="6646548F" w:rsidR="00775787" w:rsidRPr="0085317F" w:rsidRDefault="00775787" w:rsidP="00F94D8D">
      <w:pPr>
        <w:widowControl w:val="0"/>
        <w:numPr>
          <w:ilvl w:val="3"/>
          <w:numId w:val="28"/>
        </w:numPr>
        <w:pBdr>
          <w:top w:val="nil"/>
          <w:left w:val="nil"/>
          <w:bottom w:val="nil"/>
          <w:right w:val="nil"/>
          <w:between w:val="nil"/>
        </w:pBdr>
        <w:tabs>
          <w:tab w:val="left" w:pos="2013"/>
        </w:tabs>
        <w:spacing w:before="77" w:after="0" w:line="276" w:lineRule="auto"/>
        <w:ind w:left="2012" w:right="530" w:hanging="353"/>
        <w:jc w:val="both"/>
        <w:rPr>
          <w:color w:val="000000"/>
          <w:sz w:val="24"/>
          <w:szCs w:val="24"/>
        </w:rPr>
      </w:pPr>
      <w:r w:rsidRPr="0085317F">
        <w:rPr>
          <w:rFonts w:ascii="Garamond" w:eastAsia="Garamond" w:hAnsi="Garamond" w:cs="Garamond"/>
          <w:color w:val="000000"/>
          <w:sz w:val="24"/>
          <w:szCs w:val="24"/>
        </w:rPr>
        <w:t xml:space="preserve">If the agreement is terminated pursuant of Clause 2.9.1.1 (a) to (g), the </w:t>
      </w:r>
      <w:r w:rsidR="0001697C">
        <w:rPr>
          <w:rFonts w:ascii="Garamond" w:eastAsia="Garamond" w:hAnsi="Garamond" w:cs="Garamond"/>
          <w:color w:val="000000"/>
          <w:sz w:val="24"/>
          <w:szCs w:val="24"/>
        </w:rPr>
        <w:lastRenderedPageBreak/>
        <w:t>Agency</w:t>
      </w:r>
      <w:r w:rsidR="00856753">
        <w:rPr>
          <w:rFonts w:ascii="Garamond" w:eastAsia="Garamond" w:hAnsi="Garamond" w:cs="Garamond"/>
          <w:color w:val="000000"/>
          <w:sz w:val="24"/>
          <w:szCs w:val="24"/>
        </w:rPr>
        <w:t xml:space="preserve"> </w:t>
      </w:r>
      <w:r w:rsidRPr="0085317F">
        <w:rPr>
          <w:rFonts w:ascii="Garamond" w:eastAsia="Garamond" w:hAnsi="Garamond" w:cs="Garamond"/>
          <w:color w:val="000000"/>
          <w:sz w:val="24"/>
          <w:szCs w:val="24"/>
        </w:rPr>
        <w:t xml:space="preserve">shall not be entitled to receive any agreed payments upon termination of the contract. However, the “Employer” may consider </w:t>
      </w:r>
      <w:r w:rsidR="0085317F" w:rsidRPr="0085317F">
        <w:rPr>
          <w:rFonts w:ascii="Garamond" w:eastAsia="Garamond" w:hAnsi="Garamond" w:cs="Garamond"/>
          <w:color w:val="000000"/>
          <w:sz w:val="24"/>
          <w:szCs w:val="24"/>
        </w:rPr>
        <w:t>making</w:t>
      </w:r>
      <w:r w:rsidRPr="0085317F">
        <w:rPr>
          <w:rFonts w:ascii="Garamond" w:eastAsia="Garamond" w:hAnsi="Garamond" w:cs="Garamond"/>
          <w:color w:val="000000"/>
          <w:sz w:val="24"/>
          <w:szCs w:val="24"/>
        </w:rPr>
        <w:t xml:space="preserve"> payment for the part satisfactorily performed on the basis of Quantum Merit as assessed by it, if such part is of economic utility to the Employer. Applicable Under such circumstances, upon termination, the client may also impose liquidated damages as per the provisions of Clause 9 of this agreement. The </w:t>
      </w:r>
      <w:r w:rsidR="00DF2D62">
        <w:rPr>
          <w:rFonts w:ascii="Garamond" w:eastAsia="Garamond" w:hAnsi="Garamond" w:cs="Garamond"/>
          <w:color w:val="000000"/>
          <w:sz w:val="24"/>
          <w:szCs w:val="24"/>
        </w:rPr>
        <w:t>agency</w:t>
      </w:r>
      <w:r w:rsidR="00856753">
        <w:rPr>
          <w:rFonts w:ascii="Garamond" w:eastAsia="Garamond" w:hAnsi="Garamond" w:cs="Garamond"/>
          <w:color w:val="000000"/>
          <w:sz w:val="24"/>
          <w:szCs w:val="24"/>
        </w:rPr>
        <w:t xml:space="preserve"> </w:t>
      </w:r>
      <w:r w:rsidRPr="0085317F">
        <w:rPr>
          <w:rFonts w:ascii="Garamond" w:eastAsia="Garamond" w:hAnsi="Garamond" w:cs="Garamond"/>
          <w:color w:val="000000"/>
          <w:sz w:val="24"/>
          <w:szCs w:val="24"/>
        </w:rPr>
        <w:t>will be required to pay any such liquidated damages to client within 30 days of termination date.</w:t>
      </w:r>
    </w:p>
    <w:p w14:paraId="67857065" w14:textId="77777777" w:rsidR="002F4A56" w:rsidRPr="0085317F" w:rsidRDefault="002F4A56" w:rsidP="00F94D8D">
      <w:pPr>
        <w:widowControl w:val="0"/>
        <w:numPr>
          <w:ilvl w:val="2"/>
          <w:numId w:val="27"/>
        </w:numPr>
        <w:pBdr>
          <w:top w:val="nil"/>
          <w:left w:val="nil"/>
          <w:bottom w:val="nil"/>
          <w:right w:val="nil"/>
          <w:between w:val="nil"/>
        </w:pBdr>
        <w:tabs>
          <w:tab w:val="left" w:pos="1528"/>
        </w:tabs>
        <w:spacing w:after="0" w:line="276" w:lineRule="auto"/>
        <w:ind w:left="1527" w:right="529" w:hanging="562"/>
        <w:jc w:val="both"/>
        <w:rPr>
          <w:color w:val="000000"/>
          <w:sz w:val="24"/>
          <w:szCs w:val="24"/>
        </w:rPr>
      </w:pPr>
      <w:r w:rsidRPr="0085317F">
        <w:rPr>
          <w:rFonts w:ascii="Garamond" w:eastAsia="Garamond" w:hAnsi="Garamond" w:cs="Garamond"/>
          <w:b/>
          <w:color w:val="000000"/>
          <w:sz w:val="24"/>
          <w:szCs w:val="24"/>
        </w:rPr>
        <w:t xml:space="preserve">Disputes about Events of Termination: </w:t>
      </w:r>
      <w:r w:rsidRPr="0085317F">
        <w:rPr>
          <w:rFonts w:ascii="Garamond" w:eastAsia="Garamond" w:hAnsi="Garamond" w:cs="Garamond"/>
          <w:color w:val="000000"/>
          <w:sz w:val="24"/>
          <w:szCs w:val="24"/>
        </w:rPr>
        <w:t>If either Party disputes whether an event specified in paragraphs (a) through (g) of Clause GC 2.9.1.1 or in Clause GC 2.9.2 hereof has occurred, such Party may, within thirty (30) days after receipt of notice of termination from the other Party, refer the matter to Clause GC 8 hereof, and this Contract shall not be terminated on account of such event except in accordance with the terms of any resulting arbitral award.</w:t>
      </w:r>
    </w:p>
    <w:p w14:paraId="0535C27D" w14:textId="77777777" w:rsidR="00DD3219" w:rsidRPr="0085317F" w:rsidRDefault="00DD3219" w:rsidP="00DD3219">
      <w:pPr>
        <w:widowControl w:val="0"/>
        <w:pBdr>
          <w:top w:val="nil"/>
          <w:left w:val="nil"/>
          <w:bottom w:val="nil"/>
          <w:right w:val="nil"/>
          <w:between w:val="nil"/>
        </w:pBdr>
        <w:tabs>
          <w:tab w:val="left" w:pos="1528"/>
        </w:tabs>
        <w:spacing w:after="0" w:line="276" w:lineRule="auto"/>
        <w:ind w:left="1527" w:right="529"/>
        <w:jc w:val="both"/>
        <w:rPr>
          <w:color w:val="000000"/>
          <w:sz w:val="24"/>
          <w:szCs w:val="24"/>
        </w:rPr>
      </w:pPr>
    </w:p>
    <w:p w14:paraId="7A72E92F" w14:textId="77777777" w:rsidR="00DD3219" w:rsidRPr="0085317F" w:rsidRDefault="00DD3219" w:rsidP="00F94D8D">
      <w:pPr>
        <w:widowControl w:val="0"/>
        <w:numPr>
          <w:ilvl w:val="0"/>
          <w:numId w:val="22"/>
        </w:numPr>
        <w:pBdr>
          <w:top w:val="nil"/>
          <w:left w:val="nil"/>
          <w:bottom w:val="nil"/>
          <w:right w:val="nil"/>
          <w:between w:val="nil"/>
        </w:pBdr>
        <w:tabs>
          <w:tab w:val="left" w:pos="1528"/>
        </w:tabs>
        <w:spacing w:after="0" w:line="240" w:lineRule="auto"/>
        <w:ind w:hanging="651"/>
        <w:jc w:val="both"/>
        <w:rPr>
          <w:sz w:val="24"/>
          <w:szCs w:val="24"/>
        </w:rPr>
      </w:pPr>
      <w:r w:rsidRPr="0085317F">
        <w:rPr>
          <w:rFonts w:ascii="Garamond" w:eastAsia="Garamond" w:hAnsi="Garamond" w:cs="Garamond"/>
          <w:b/>
          <w:color w:val="000000"/>
          <w:sz w:val="24"/>
          <w:szCs w:val="24"/>
        </w:rPr>
        <w:t xml:space="preserve">Obligations of the </w:t>
      </w:r>
      <w:r w:rsidR="0001697C">
        <w:rPr>
          <w:rFonts w:ascii="Garamond" w:eastAsia="Garamond" w:hAnsi="Garamond" w:cs="Garamond"/>
          <w:b/>
          <w:color w:val="000000"/>
          <w:sz w:val="24"/>
          <w:szCs w:val="24"/>
        </w:rPr>
        <w:t>Agency</w:t>
      </w:r>
    </w:p>
    <w:p w14:paraId="25689D9F" w14:textId="77777777" w:rsidR="00DD3219" w:rsidRPr="0085317F" w:rsidRDefault="00DD3219" w:rsidP="00F94D8D">
      <w:pPr>
        <w:widowControl w:val="0"/>
        <w:numPr>
          <w:ilvl w:val="1"/>
          <w:numId w:val="29"/>
        </w:numPr>
        <w:pBdr>
          <w:top w:val="nil"/>
          <w:left w:val="nil"/>
          <w:bottom w:val="nil"/>
          <w:right w:val="nil"/>
          <w:between w:val="nil"/>
        </w:pBdr>
        <w:tabs>
          <w:tab w:val="left" w:pos="1528"/>
        </w:tabs>
        <w:spacing w:before="40" w:after="0" w:line="240" w:lineRule="auto"/>
        <w:ind w:hanging="651"/>
        <w:jc w:val="both"/>
        <w:rPr>
          <w:color w:val="000000"/>
          <w:sz w:val="24"/>
          <w:szCs w:val="24"/>
        </w:rPr>
      </w:pPr>
      <w:r w:rsidRPr="0085317F">
        <w:rPr>
          <w:rFonts w:ascii="Garamond" w:eastAsia="Garamond" w:hAnsi="Garamond" w:cs="Garamond"/>
          <w:b/>
          <w:color w:val="000000"/>
          <w:sz w:val="24"/>
          <w:szCs w:val="24"/>
        </w:rPr>
        <w:t>General</w:t>
      </w:r>
    </w:p>
    <w:p w14:paraId="3973A5D1" w14:textId="77777777" w:rsidR="00DD3219" w:rsidRPr="0085317F" w:rsidRDefault="00DD3219" w:rsidP="00F94D8D">
      <w:pPr>
        <w:widowControl w:val="0"/>
        <w:numPr>
          <w:ilvl w:val="2"/>
          <w:numId w:val="29"/>
        </w:numPr>
        <w:pBdr>
          <w:top w:val="nil"/>
          <w:left w:val="nil"/>
          <w:bottom w:val="nil"/>
          <w:right w:val="nil"/>
          <w:between w:val="nil"/>
        </w:pBdr>
        <w:tabs>
          <w:tab w:val="left" w:pos="1572"/>
        </w:tabs>
        <w:spacing w:before="42" w:after="0" w:line="276" w:lineRule="auto"/>
        <w:ind w:right="529"/>
        <w:jc w:val="both"/>
        <w:rPr>
          <w:b/>
          <w:color w:val="000000"/>
          <w:sz w:val="24"/>
          <w:szCs w:val="24"/>
        </w:rPr>
      </w:pPr>
      <w:r w:rsidRPr="0085317F">
        <w:rPr>
          <w:rFonts w:ascii="Garamond" w:eastAsia="Garamond" w:hAnsi="Garamond" w:cs="Garamond"/>
          <w:b/>
          <w:color w:val="000000"/>
          <w:sz w:val="24"/>
          <w:szCs w:val="24"/>
        </w:rPr>
        <w:t xml:space="preserve">Standard of Performance: </w:t>
      </w:r>
      <w:r w:rsidRPr="0085317F">
        <w:rPr>
          <w:rFonts w:ascii="Garamond" w:eastAsia="Garamond" w:hAnsi="Garamond" w:cs="Garamond"/>
          <w:color w:val="000000"/>
          <w:sz w:val="24"/>
          <w:szCs w:val="24"/>
        </w:rPr>
        <w:t xml:space="preserve">The </w:t>
      </w:r>
      <w:r w:rsidR="0001697C">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shall perform the Services and carry out their obligations hereunder with all due diligence, efficiency and economy, in accordance with generally accepted professional standards and practices, and shall observe sound management practices, and employ appropriate technology and safe and effective equipment, machinery, materials and methods. The </w:t>
      </w:r>
      <w:r w:rsidR="0001697C">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shall always act, in respect of any matter relating to this Contract or to the Services, as faithful adviser to the “Employer”, and shall at all times support and safeguard the “Employer’s legitimate interests in any dealings with Sub- </w:t>
      </w:r>
      <w:r w:rsidR="00DF2D62">
        <w:rPr>
          <w:rFonts w:ascii="Garamond" w:eastAsia="Garamond" w:hAnsi="Garamond" w:cs="Garamond"/>
          <w:color w:val="000000"/>
          <w:sz w:val="24"/>
          <w:szCs w:val="24"/>
        </w:rPr>
        <w:t>agency’</w:t>
      </w:r>
      <w:r w:rsidRPr="0085317F">
        <w:rPr>
          <w:rFonts w:ascii="Garamond" w:eastAsia="Garamond" w:hAnsi="Garamond" w:cs="Garamond"/>
          <w:color w:val="000000"/>
          <w:sz w:val="24"/>
          <w:szCs w:val="24"/>
        </w:rPr>
        <w:t>s or Third Parties.</w:t>
      </w:r>
    </w:p>
    <w:p w14:paraId="24AD2097" w14:textId="3326D621" w:rsidR="00DD3219" w:rsidRPr="0085317F" w:rsidRDefault="00DD3219" w:rsidP="00F94D8D">
      <w:pPr>
        <w:widowControl w:val="0"/>
        <w:numPr>
          <w:ilvl w:val="1"/>
          <w:numId w:val="29"/>
        </w:numPr>
        <w:pBdr>
          <w:top w:val="nil"/>
          <w:left w:val="nil"/>
          <w:bottom w:val="nil"/>
          <w:right w:val="nil"/>
          <w:between w:val="nil"/>
        </w:pBdr>
        <w:tabs>
          <w:tab w:val="left" w:pos="1600"/>
        </w:tabs>
        <w:spacing w:after="0" w:line="276" w:lineRule="auto"/>
        <w:ind w:left="1599" w:right="532" w:hanging="634"/>
        <w:jc w:val="both"/>
        <w:rPr>
          <w:color w:val="000000"/>
          <w:sz w:val="24"/>
          <w:szCs w:val="24"/>
        </w:rPr>
      </w:pPr>
      <w:r w:rsidRPr="0085317F">
        <w:rPr>
          <w:rFonts w:ascii="Garamond" w:eastAsia="Garamond" w:hAnsi="Garamond" w:cs="Garamond"/>
          <w:b/>
          <w:color w:val="000000"/>
          <w:sz w:val="24"/>
          <w:szCs w:val="24"/>
        </w:rPr>
        <w:t>Conflict of Interests</w:t>
      </w:r>
      <w:r w:rsidRPr="0085317F">
        <w:rPr>
          <w:rFonts w:ascii="Garamond" w:eastAsia="Garamond" w:hAnsi="Garamond" w:cs="Garamond"/>
          <w:color w:val="000000"/>
          <w:sz w:val="24"/>
          <w:szCs w:val="24"/>
        </w:rPr>
        <w:t xml:space="preserve">: The </w:t>
      </w:r>
      <w:r w:rsidR="0001697C">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shall hold the “Employer’s interests paramount, without any consideration for future work, and strictly avoid conflict of interest with</w:t>
      </w:r>
      <w:r w:rsidR="00856753">
        <w:rPr>
          <w:rFonts w:ascii="Garamond" w:eastAsia="Garamond" w:hAnsi="Garamond" w:cs="Garamond"/>
          <w:color w:val="000000"/>
          <w:sz w:val="24"/>
          <w:szCs w:val="24"/>
        </w:rPr>
        <w:t xml:space="preserve"> </w:t>
      </w:r>
      <w:r w:rsidRPr="0085317F">
        <w:rPr>
          <w:rFonts w:ascii="Garamond" w:eastAsia="Garamond" w:hAnsi="Garamond" w:cs="Garamond"/>
          <w:color w:val="000000"/>
          <w:sz w:val="24"/>
          <w:szCs w:val="24"/>
        </w:rPr>
        <w:t xml:space="preserve">other assignments or their own corporate interests. If during the period of this contract, a conflict of interest arises for any reasons, the </w:t>
      </w:r>
      <w:r w:rsidR="0001697C">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shall promptly disclose the same to the Employer and seek its instructions.</w:t>
      </w:r>
    </w:p>
    <w:p w14:paraId="20C7F648" w14:textId="77777777" w:rsidR="00DD3219" w:rsidRPr="0085317F" w:rsidRDefault="00DF2D62" w:rsidP="00F94D8D">
      <w:pPr>
        <w:widowControl w:val="0"/>
        <w:numPr>
          <w:ilvl w:val="2"/>
          <w:numId w:val="29"/>
        </w:numPr>
        <w:pBdr>
          <w:top w:val="nil"/>
          <w:left w:val="nil"/>
          <w:bottom w:val="nil"/>
          <w:right w:val="nil"/>
          <w:between w:val="nil"/>
        </w:pBdr>
        <w:tabs>
          <w:tab w:val="left" w:pos="1572"/>
        </w:tabs>
        <w:spacing w:before="42" w:after="0" w:line="276" w:lineRule="auto"/>
        <w:ind w:right="529"/>
        <w:jc w:val="both"/>
        <w:rPr>
          <w:b/>
          <w:color w:val="000000"/>
          <w:sz w:val="24"/>
          <w:szCs w:val="24"/>
        </w:rPr>
      </w:pPr>
      <w:r>
        <w:rPr>
          <w:rFonts w:ascii="Garamond" w:eastAsia="Garamond" w:hAnsi="Garamond" w:cs="Garamond"/>
          <w:b/>
          <w:color w:val="000000"/>
          <w:sz w:val="24"/>
          <w:szCs w:val="24"/>
        </w:rPr>
        <w:t>Agency</w:t>
      </w:r>
      <w:r w:rsidR="00DD3219" w:rsidRPr="0085317F">
        <w:rPr>
          <w:rFonts w:ascii="Garamond" w:eastAsia="Garamond" w:hAnsi="Garamond" w:cs="Garamond"/>
          <w:b/>
          <w:color w:val="000000"/>
          <w:sz w:val="24"/>
          <w:szCs w:val="24"/>
        </w:rPr>
        <w:t xml:space="preserve"> not to benefit from Commissions, Discounts, etc.:</w:t>
      </w:r>
    </w:p>
    <w:p w14:paraId="323FEF30" w14:textId="77777777" w:rsidR="00DD3219" w:rsidRPr="0085317F" w:rsidRDefault="00DD3219" w:rsidP="00F94D8D">
      <w:pPr>
        <w:widowControl w:val="0"/>
        <w:numPr>
          <w:ilvl w:val="3"/>
          <w:numId w:val="29"/>
        </w:numPr>
        <w:pBdr>
          <w:top w:val="nil"/>
          <w:left w:val="nil"/>
          <w:bottom w:val="nil"/>
          <w:right w:val="nil"/>
          <w:between w:val="nil"/>
        </w:pBdr>
        <w:tabs>
          <w:tab w:val="left" w:pos="1920"/>
        </w:tabs>
        <w:spacing w:before="76" w:after="0" w:line="276" w:lineRule="auto"/>
        <w:ind w:right="531" w:firstLine="0"/>
        <w:jc w:val="both"/>
        <w:rPr>
          <w:color w:val="000000"/>
          <w:sz w:val="24"/>
          <w:szCs w:val="24"/>
        </w:rPr>
      </w:pPr>
      <w:r w:rsidRPr="0085317F">
        <w:rPr>
          <w:rFonts w:ascii="Garamond" w:eastAsia="Garamond" w:hAnsi="Garamond" w:cs="Garamond"/>
          <w:color w:val="000000"/>
          <w:sz w:val="24"/>
          <w:szCs w:val="24"/>
        </w:rPr>
        <w:t xml:space="preserve">The payment of </w:t>
      </w:r>
      <w:r w:rsidR="0001697C">
        <w:rPr>
          <w:rFonts w:ascii="Garamond" w:eastAsia="Garamond" w:hAnsi="Garamond" w:cs="Garamond"/>
          <w:color w:val="000000"/>
          <w:sz w:val="24"/>
          <w:szCs w:val="24"/>
        </w:rPr>
        <w:t>the Agency</w:t>
      </w:r>
      <w:r w:rsidRPr="0085317F">
        <w:rPr>
          <w:rFonts w:ascii="Garamond" w:eastAsia="Garamond" w:hAnsi="Garamond" w:cs="Garamond"/>
          <w:color w:val="000000"/>
          <w:sz w:val="24"/>
          <w:szCs w:val="24"/>
        </w:rPr>
        <w:t xml:space="preserve"> pursuant to Clause GC 6 hereof shall constitute the </w:t>
      </w:r>
      <w:r w:rsidR="00DF2D62">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only payment in connection with this Contract and, subject to Clause GC 3.2.2. hereof</w:t>
      </w:r>
    </w:p>
    <w:p w14:paraId="59C7E5C5" w14:textId="73F18434" w:rsidR="00DD3219" w:rsidRPr="0085317F" w:rsidRDefault="00DD3219" w:rsidP="00DD3219">
      <w:pPr>
        <w:widowControl w:val="0"/>
        <w:pBdr>
          <w:top w:val="nil"/>
          <w:left w:val="nil"/>
          <w:bottom w:val="nil"/>
          <w:right w:val="nil"/>
          <w:between w:val="nil"/>
        </w:pBdr>
        <w:tabs>
          <w:tab w:val="left" w:pos="2047"/>
        </w:tabs>
        <w:spacing w:after="0" w:line="276" w:lineRule="auto"/>
        <w:ind w:left="1532" w:right="532"/>
        <w:jc w:val="both"/>
        <w:rPr>
          <w:color w:val="000000"/>
          <w:sz w:val="24"/>
          <w:szCs w:val="24"/>
        </w:rPr>
      </w:pPr>
      <w:r w:rsidRPr="0085317F">
        <w:rPr>
          <w:rFonts w:ascii="Garamond" w:eastAsia="Garamond" w:hAnsi="Garamond" w:cs="Garamond"/>
          <w:color w:val="000000"/>
          <w:sz w:val="24"/>
          <w:szCs w:val="24"/>
        </w:rPr>
        <w:t xml:space="preserve">the </w:t>
      </w:r>
      <w:r w:rsidR="00DF2D62">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shall not accept for its own benefit any trade commission, discount or similar payment in connection with activities pursuant to this Contract or in the discharge of its obligations hereunder, and the </w:t>
      </w:r>
      <w:r w:rsidR="00DF2D62">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shall use its best efforts to ensure that any Sub-</w:t>
      </w:r>
      <w:proofErr w:type="gramStart"/>
      <w:r w:rsidR="00DF2D62">
        <w:rPr>
          <w:rFonts w:ascii="Garamond" w:eastAsia="Garamond" w:hAnsi="Garamond" w:cs="Garamond"/>
          <w:color w:val="000000"/>
          <w:sz w:val="24"/>
          <w:szCs w:val="24"/>
        </w:rPr>
        <w:t>agency’</w:t>
      </w:r>
      <w:r w:rsidR="00856753">
        <w:rPr>
          <w:rFonts w:ascii="Garamond" w:eastAsia="Garamond" w:hAnsi="Garamond" w:cs="Garamond"/>
          <w:color w:val="000000"/>
          <w:sz w:val="24"/>
          <w:szCs w:val="24"/>
        </w:rPr>
        <w:t xml:space="preserve"> </w:t>
      </w:r>
      <w:r w:rsidRPr="0085317F">
        <w:rPr>
          <w:rFonts w:ascii="Garamond" w:eastAsia="Garamond" w:hAnsi="Garamond" w:cs="Garamond"/>
          <w:color w:val="000000"/>
          <w:sz w:val="24"/>
          <w:szCs w:val="24"/>
        </w:rPr>
        <w:t>s</w:t>
      </w:r>
      <w:proofErr w:type="gramEnd"/>
      <w:r w:rsidRPr="0085317F">
        <w:rPr>
          <w:rFonts w:ascii="Garamond" w:eastAsia="Garamond" w:hAnsi="Garamond" w:cs="Garamond"/>
          <w:color w:val="000000"/>
          <w:sz w:val="24"/>
          <w:szCs w:val="24"/>
        </w:rPr>
        <w:t>, as well as the Personnel and agents of either of them, similarly shall not receive any such additional payment.</w:t>
      </w:r>
    </w:p>
    <w:p w14:paraId="64C68E88" w14:textId="77777777" w:rsidR="00DD3219" w:rsidRPr="0085317F" w:rsidRDefault="00DD3219" w:rsidP="00DD3219">
      <w:pPr>
        <w:pBdr>
          <w:top w:val="nil"/>
          <w:left w:val="nil"/>
          <w:bottom w:val="nil"/>
          <w:right w:val="nil"/>
          <w:between w:val="nil"/>
        </w:pBdr>
        <w:spacing w:before="1" w:line="276" w:lineRule="auto"/>
        <w:ind w:left="1527" w:right="529"/>
        <w:jc w:val="both"/>
        <w:rPr>
          <w:color w:val="000000"/>
          <w:sz w:val="24"/>
          <w:szCs w:val="24"/>
        </w:rPr>
      </w:pPr>
      <w:r w:rsidRPr="0085317F">
        <w:rPr>
          <w:rFonts w:ascii="Garamond" w:eastAsia="Arial" w:hAnsi="Garamond" w:cs="Arial"/>
          <w:color w:val="000000"/>
          <w:sz w:val="24"/>
          <w:szCs w:val="24"/>
        </w:rPr>
        <w:t>(b)</w:t>
      </w:r>
      <w:r w:rsidRPr="0085317F">
        <w:rPr>
          <w:rFonts w:ascii="Garamond" w:eastAsia="Garamond" w:hAnsi="Garamond" w:cs="Garamond"/>
          <w:color w:val="000000"/>
          <w:sz w:val="24"/>
          <w:szCs w:val="24"/>
        </w:rPr>
        <w:t xml:space="preserve">Furthermore, if the </w:t>
      </w:r>
      <w:r w:rsidR="00DF2D62">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as part of the Services, has the responsibility of advising the “Employer” on the procurement of goods, works or services, the </w:t>
      </w:r>
      <w:r w:rsidR="0001697C">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shall comply with the Employer’s applicable procurement guidelines, and shall at all times exercise such responsibility in the best interest of the “Employer”. Any discounts or commissions obtained by the </w:t>
      </w:r>
      <w:r w:rsidR="0001697C">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in the exercise of such procurement responsibility shall be for the account of the “Employer”.</w:t>
      </w:r>
    </w:p>
    <w:p w14:paraId="3056DAB0" w14:textId="77777777" w:rsidR="00DD3219" w:rsidRPr="0085317F" w:rsidRDefault="0001697C" w:rsidP="00F94D8D">
      <w:pPr>
        <w:widowControl w:val="0"/>
        <w:numPr>
          <w:ilvl w:val="2"/>
          <w:numId w:val="29"/>
        </w:numPr>
        <w:pBdr>
          <w:top w:val="nil"/>
          <w:left w:val="nil"/>
          <w:bottom w:val="nil"/>
          <w:right w:val="nil"/>
          <w:between w:val="nil"/>
        </w:pBdr>
        <w:tabs>
          <w:tab w:val="left" w:pos="1572"/>
        </w:tabs>
        <w:spacing w:before="42" w:after="0" w:line="276" w:lineRule="auto"/>
        <w:ind w:right="529"/>
        <w:jc w:val="both"/>
        <w:rPr>
          <w:sz w:val="24"/>
          <w:szCs w:val="24"/>
        </w:rPr>
      </w:pPr>
      <w:r>
        <w:rPr>
          <w:rFonts w:ascii="Garamond" w:eastAsia="Garamond" w:hAnsi="Garamond" w:cs="Garamond"/>
          <w:b/>
          <w:color w:val="000000"/>
          <w:sz w:val="24"/>
          <w:szCs w:val="24"/>
        </w:rPr>
        <w:lastRenderedPageBreak/>
        <w:t>Agency</w:t>
      </w:r>
      <w:r w:rsidR="00DD3219" w:rsidRPr="0085317F">
        <w:rPr>
          <w:rFonts w:ascii="Garamond" w:eastAsia="Garamond" w:hAnsi="Garamond" w:cs="Garamond"/>
          <w:b/>
          <w:color w:val="000000"/>
          <w:sz w:val="24"/>
          <w:szCs w:val="24"/>
        </w:rPr>
        <w:t xml:space="preserve"> and Affiliates Not to Engage in Certain Activities: </w:t>
      </w:r>
      <w:r w:rsidR="00DD3219" w:rsidRPr="0085317F">
        <w:rPr>
          <w:rFonts w:ascii="Garamond" w:eastAsia="Garamond" w:hAnsi="Garamond" w:cs="Garamond"/>
          <w:color w:val="000000"/>
          <w:sz w:val="24"/>
          <w:szCs w:val="24"/>
        </w:rPr>
        <w:t xml:space="preserve">The </w:t>
      </w:r>
      <w:r>
        <w:rPr>
          <w:rFonts w:ascii="Garamond" w:eastAsia="Garamond" w:hAnsi="Garamond" w:cs="Garamond"/>
          <w:color w:val="000000"/>
          <w:sz w:val="24"/>
          <w:szCs w:val="24"/>
        </w:rPr>
        <w:t>Agency</w:t>
      </w:r>
      <w:r w:rsidR="00DD3219" w:rsidRPr="0085317F">
        <w:rPr>
          <w:rFonts w:ascii="Garamond" w:eastAsia="Garamond" w:hAnsi="Garamond" w:cs="Garamond"/>
          <w:color w:val="000000"/>
          <w:sz w:val="24"/>
          <w:szCs w:val="24"/>
        </w:rPr>
        <w:t xml:space="preserve"> agrees that, during the term of this Contract and after its termination, the </w:t>
      </w:r>
      <w:r>
        <w:rPr>
          <w:rFonts w:ascii="Garamond" w:eastAsia="Garamond" w:hAnsi="Garamond" w:cs="Garamond"/>
          <w:color w:val="000000"/>
          <w:sz w:val="24"/>
          <w:szCs w:val="24"/>
        </w:rPr>
        <w:t>Agency</w:t>
      </w:r>
      <w:r w:rsidR="00DD3219" w:rsidRPr="0085317F">
        <w:rPr>
          <w:rFonts w:ascii="Garamond" w:eastAsia="Garamond" w:hAnsi="Garamond" w:cs="Garamond"/>
          <w:color w:val="000000"/>
          <w:sz w:val="24"/>
          <w:szCs w:val="24"/>
        </w:rPr>
        <w:t xml:space="preserve"> and any entity affiliated with the </w:t>
      </w:r>
      <w:r>
        <w:rPr>
          <w:rFonts w:ascii="Garamond" w:eastAsia="Garamond" w:hAnsi="Garamond" w:cs="Garamond"/>
          <w:color w:val="000000"/>
          <w:sz w:val="24"/>
          <w:szCs w:val="24"/>
        </w:rPr>
        <w:t>Agency</w:t>
      </w:r>
      <w:r w:rsidR="00DD3219" w:rsidRPr="0085317F">
        <w:rPr>
          <w:rFonts w:ascii="Garamond" w:eastAsia="Garamond" w:hAnsi="Garamond" w:cs="Garamond"/>
          <w:color w:val="000000"/>
          <w:sz w:val="24"/>
          <w:szCs w:val="24"/>
        </w:rPr>
        <w:t>, as well as any Sub-</w:t>
      </w:r>
      <w:r>
        <w:rPr>
          <w:rFonts w:ascii="Garamond" w:eastAsia="Garamond" w:hAnsi="Garamond" w:cs="Garamond"/>
          <w:color w:val="000000"/>
          <w:sz w:val="24"/>
          <w:szCs w:val="24"/>
        </w:rPr>
        <w:t>Agency</w:t>
      </w:r>
      <w:r w:rsidR="00DD3219" w:rsidRPr="0085317F">
        <w:rPr>
          <w:rFonts w:ascii="Garamond" w:eastAsia="Garamond" w:hAnsi="Garamond" w:cs="Garamond"/>
          <w:color w:val="000000"/>
          <w:sz w:val="24"/>
          <w:szCs w:val="24"/>
        </w:rPr>
        <w:t xml:space="preserve"> and any entity affiliated with such Sub-</w:t>
      </w:r>
      <w:r>
        <w:rPr>
          <w:rFonts w:ascii="Garamond" w:eastAsia="Garamond" w:hAnsi="Garamond" w:cs="Garamond"/>
          <w:color w:val="000000"/>
          <w:sz w:val="24"/>
          <w:szCs w:val="24"/>
        </w:rPr>
        <w:t>Agency</w:t>
      </w:r>
      <w:r w:rsidR="00DD3219" w:rsidRPr="0085317F">
        <w:rPr>
          <w:rFonts w:ascii="Garamond" w:eastAsia="Garamond" w:hAnsi="Garamond" w:cs="Garamond"/>
          <w:color w:val="000000"/>
          <w:sz w:val="24"/>
          <w:szCs w:val="24"/>
        </w:rPr>
        <w:t xml:space="preserve">, shall be disqualified from providing goods, works or services (other than consulting services) resulting from or directly related to the </w:t>
      </w:r>
      <w:r>
        <w:rPr>
          <w:rFonts w:ascii="Garamond" w:eastAsia="Garamond" w:hAnsi="Garamond" w:cs="Garamond"/>
          <w:color w:val="000000"/>
          <w:sz w:val="24"/>
          <w:szCs w:val="24"/>
        </w:rPr>
        <w:t>Agency</w:t>
      </w:r>
      <w:r w:rsidR="00DD3219" w:rsidRPr="0085317F">
        <w:rPr>
          <w:rFonts w:ascii="Garamond" w:eastAsia="Garamond" w:hAnsi="Garamond" w:cs="Garamond"/>
          <w:color w:val="000000"/>
          <w:sz w:val="24"/>
          <w:szCs w:val="24"/>
        </w:rPr>
        <w:t>’s Services for the preparation or implementation of this project.</w:t>
      </w:r>
    </w:p>
    <w:p w14:paraId="0F105F44" w14:textId="77777777" w:rsidR="0084771D" w:rsidRPr="0085317F" w:rsidRDefault="0084771D" w:rsidP="0084771D">
      <w:pPr>
        <w:widowControl w:val="0"/>
        <w:pBdr>
          <w:top w:val="nil"/>
          <w:left w:val="nil"/>
          <w:bottom w:val="nil"/>
          <w:right w:val="nil"/>
          <w:between w:val="nil"/>
        </w:pBdr>
        <w:tabs>
          <w:tab w:val="left" w:pos="1572"/>
        </w:tabs>
        <w:spacing w:before="42" w:after="0" w:line="276" w:lineRule="auto"/>
        <w:ind w:left="1600" w:right="529"/>
        <w:jc w:val="both"/>
        <w:rPr>
          <w:sz w:val="24"/>
          <w:szCs w:val="24"/>
        </w:rPr>
      </w:pPr>
    </w:p>
    <w:p w14:paraId="02237891" w14:textId="77777777" w:rsidR="0084771D" w:rsidRPr="0085317F" w:rsidRDefault="0084771D" w:rsidP="00F94D8D">
      <w:pPr>
        <w:widowControl w:val="0"/>
        <w:numPr>
          <w:ilvl w:val="2"/>
          <w:numId w:val="29"/>
        </w:numPr>
        <w:pBdr>
          <w:top w:val="nil"/>
          <w:left w:val="nil"/>
          <w:bottom w:val="nil"/>
          <w:right w:val="nil"/>
          <w:between w:val="nil"/>
        </w:pBdr>
        <w:tabs>
          <w:tab w:val="left" w:pos="1600"/>
        </w:tabs>
        <w:spacing w:after="0" w:line="276" w:lineRule="auto"/>
        <w:ind w:right="532"/>
        <w:jc w:val="both"/>
        <w:rPr>
          <w:color w:val="000000"/>
          <w:sz w:val="24"/>
          <w:szCs w:val="24"/>
        </w:rPr>
      </w:pPr>
      <w:r w:rsidRPr="0085317F">
        <w:rPr>
          <w:rFonts w:ascii="Garamond" w:eastAsia="Garamond" w:hAnsi="Garamond" w:cs="Garamond"/>
          <w:b/>
          <w:color w:val="000000"/>
          <w:sz w:val="24"/>
          <w:szCs w:val="24"/>
        </w:rPr>
        <w:t xml:space="preserve">Prohibition of Conflicting Activities: </w:t>
      </w:r>
      <w:r w:rsidRPr="0085317F">
        <w:rPr>
          <w:rFonts w:ascii="Garamond" w:eastAsia="Garamond" w:hAnsi="Garamond" w:cs="Garamond"/>
          <w:color w:val="000000"/>
          <w:sz w:val="24"/>
          <w:szCs w:val="24"/>
        </w:rPr>
        <w:t xml:space="preserve">The </w:t>
      </w:r>
      <w:r w:rsidR="0001697C">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shall not engage and shall cause their Personnel as well as their Sub-</w:t>
      </w:r>
      <w:r w:rsidR="0001697C">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and their Personnel not to engage, either directly or indirectly, in any business or professional activities that would conflict with the activities assigned to them under this Contract. </w:t>
      </w:r>
    </w:p>
    <w:p w14:paraId="25D50362" w14:textId="77777777" w:rsidR="0084771D" w:rsidRPr="0085317F" w:rsidRDefault="0084771D" w:rsidP="0084771D">
      <w:pPr>
        <w:widowControl w:val="0"/>
        <w:pBdr>
          <w:top w:val="nil"/>
          <w:left w:val="nil"/>
          <w:bottom w:val="nil"/>
          <w:right w:val="nil"/>
          <w:between w:val="nil"/>
        </w:pBdr>
        <w:tabs>
          <w:tab w:val="left" w:pos="1600"/>
        </w:tabs>
        <w:spacing w:after="0" w:line="276" w:lineRule="auto"/>
        <w:ind w:left="1600" w:right="532"/>
        <w:jc w:val="both"/>
        <w:rPr>
          <w:color w:val="000000"/>
          <w:sz w:val="24"/>
          <w:szCs w:val="24"/>
        </w:rPr>
      </w:pPr>
    </w:p>
    <w:p w14:paraId="77EF7CA0" w14:textId="77777777" w:rsidR="0084771D" w:rsidRPr="0085317F" w:rsidRDefault="0084771D" w:rsidP="00F94D8D">
      <w:pPr>
        <w:widowControl w:val="0"/>
        <w:numPr>
          <w:ilvl w:val="1"/>
          <w:numId w:val="29"/>
        </w:numPr>
        <w:pBdr>
          <w:top w:val="nil"/>
          <w:left w:val="nil"/>
          <w:bottom w:val="nil"/>
          <w:right w:val="nil"/>
          <w:between w:val="nil"/>
        </w:pBdr>
        <w:tabs>
          <w:tab w:val="left" w:pos="1600"/>
        </w:tabs>
        <w:spacing w:after="0" w:line="276" w:lineRule="auto"/>
        <w:ind w:left="1599" w:right="532" w:hanging="634"/>
        <w:jc w:val="both"/>
        <w:rPr>
          <w:rFonts w:ascii="Garamond" w:hAnsi="Garamond"/>
          <w:color w:val="000000"/>
          <w:sz w:val="24"/>
          <w:szCs w:val="24"/>
        </w:rPr>
      </w:pPr>
      <w:r w:rsidRPr="0085317F">
        <w:rPr>
          <w:rFonts w:ascii="Garamond" w:hAnsi="Garamond"/>
          <w:b/>
          <w:bCs/>
          <w:color w:val="000000"/>
          <w:sz w:val="24"/>
          <w:szCs w:val="24"/>
        </w:rPr>
        <w:t>Confidentiality:</w:t>
      </w:r>
      <w:r w:rsidRPr="0085317F">
        <w:rPr>
          <w:rFonts w:ascii="Garamond" w:hAnsi="Garamond"/>
          <w:color w:val="000000"/>
          <w:sz w:val="24"/>
          <w:szCs w:val="24"/>
        </w:rPr>
        <w:t xml:space="preserve"> Except with the prior written consent of the “Employer”, the </w:t>
      </w:r>
      <w:r w:rsidR="0001697C">
        <w:rPr>
          <w:rFonts w:ascii="Garamond" w:hAnsi="Garamond"/>
          <w:color w:val="000000"/>
          <w:sz w:val="24"/>
          <w:szCs w:val="24"/>
        </w:rPr>
        <w:t>Agency</w:t>
      </w:r>
      <w:r w:rsidRPr="0085317F">
        <w:rPr>
          <w:rFonts w:ascii="Garamond" w:hAnsi="Garamond"/>
          <w:color w:val="000000"/>
          <w:sz w:val="24"/>
          <w:szCs w:val="24"/>
        </w:rPr>
        <w:t xml:space="preserve"> and the Personnel shall not at any time communicate to any person or entity any confidential information acquired in the course of the Services, nor shall the </w:t>
      </w:r>
      <w:r w:rsidR="0001697C">
        <w:rPr>
          <w:rFonts w:ascii="Garamond" w:hAnsi="Garamond"/>
          <w:color w:val="000000"/>
          <w:sz w:val="24"/>
          <w:szCs w:val="24"/>
        </w:rPr>
        <w:t>Agency</w:t>
      </w:r>
      <w:r w:rsidRPr="0085317F">
        <w:rPr>
          <w:rFonts w:ascii="Garamond" w:hAnsi="Garamond"/>
          <w:color w:val="000000"/>
          <w:sz w:val="24"/>
          <w:szCs w:val="24"/>
        </w:rPr>
        <w:t xml:space="preserve"> and its Personnel make public the recommendations formulated during, or as a result of, the Services.</w:t>
      </w:r>
    </w:p>
    <w:p w14:paraId="398CF58B" w14:textId="77777777" w:rsidR="00CA5224" w:rsidRPr="0085317F" w:rsidRDefault="00CA5224" w:rsidP="00CA5224">
      <w:pPr>
        <w:widowControl w:val="0"/>
        <w:pBdr>
          <w:top w:val="nil"/>
          <w:left w:val="nil"/>
          <w:bottom w:val="nil"/>
          <w:right w:val="nil"/>
          <w:between w:val="nil"/>
        </w:pBdr>
        <w:tabs>
          <w:tab w:val="left" w:pos="1600"/>
        </w:tabs>
        <w:spacing w:after="0" w:line="276" w:lineRule="auto"/>
        <w:ind w:left="1599" w:right="532"/>
        <w:jc w:val="both"/>
        <w:rPr>
          <w:rFonts w:ascii="Garamond" w:hAnsi="Garamond"/>
          <w:color w:val="000000"/>
          <w:sz w:val="24"/>
          <w:szCs w:val="24"/>
        </w:rPr>
      </w:pPr>
    </w:p>
    <w:p w14:paraId="6FB4B33B" w14:textId="77777777" w:rsidR="0084771D" w:rsidRPr="0085317F" w:rsidRDefault="0084771D" w:rsidP="00F94D8D">
      <w:pPr>
        <w:widowControl w:val="0"/>
        <w:numPr>
          <w:ilvl w:val="2"/>
          <w:numId w:val="29"/>
        </w:numPr>
        <w:pBdr>
          <w:top w:val="nil"/>
          <w:left w:val="nil"/>
          <w:bottom w:val="nil"/>
          <w:right w:val="nil"/>
          <w:between w:val="nil"/>
        </w:pBdr>
        <w:tabs>
          <w:tab w:val="left" w:pos="1600"/>
        </w:tabs>
        <w:spacing w:before="37" w:after="0" w:line="276" w:lineRule="auto"/>
        <w:ind w:right="528"/>
        <w:jc w:val="both"/>
        <w:rPr>
          <w:b/>
          <w:color w:val="000000"/>
          <w:sz w:val="24"/>
          <w:szCs w:val="24"/>
        </w:rPr>
      </w:pPr>
      <w:r w:rsidRPr="0085317F">
        <w:rPr>
          <w:rFonts w:ascii="Garamond" w:eastAsia="Garamond" w:hAnsi="Garamond" w:cs="Garamond"/>
          <w:b/>
          <w:color w:val="000000"/>
          <w:sz w:val="24"/>
          <w:szCs w:val="24"/>
        </w:rPr>
        <w:t xml:space="preserve">Intellectual Property Rights: </w:t>
      </w:r>
      <w:r w:rsidRPr="0085317F">
        <w:rPr>
          <w:rFonts w:ascii="Garamond" w:eastAsia="Garamond" w:hAnsi="Garamond" w:cs="Garamond"/>
          <w:color w:val="000000"/>
          <w:sz w:val="24"/>
          <w:szCs w:val="24"/>
        </w:rPr>
        <w:t xml:space="preserve">The </w:t>
      </w:r>
      <w:r w:rsidR="0001697C">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may use data, software, designs, utilities, tools, models, systems and other methodologies and know-how (“Materials”) that the </w:t>
      </w:r>
      <w:r w:rsidR="0001697C">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owns or has the right to use in performing the service. Notwithstanding the delivery of any reports, the </w:t>
      </w:r>
      <w:r w:rsidR="0001697C">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retains all intellectual property rights in the Materials (including any improvements or knowledge developed while performing the services), and in any working papers compiled in connection with the services (but not any information pertaining to </w:t>
      </w:r>
      <w:r w:rsidR="000E6040">
        <w:rPr>
          <w:rFonts w:ascii="Garamond" w:eastAsia="Garamond" w:hAnsi="Garamond" w:cs="Garamond"/>
          <w:color w:val="000000"/>
          <w:sz w:val="24"/>
          <w:szCs w:val="24"/>
        </w:rPr>
        <w:t xml:space="preserve">District </w:t>
      </w:r>
      <w:proofErr w:type="spellStart"/>
      <w:r w:rsidR="000E6040">
        <w:rPr>
          <w:rFonts w:ascii="Garamond" w:eastAsia="Garamond" w:hAnsi="Garamond" w:cs="Garamond"/>
          <w:color w:val="000000"/>
          <w:sz w:val="24"/>
          <w:szCs w:val="24"/>
        </w:rPr>
        <w:t>Collecto</w:t>
      </w:r>
      <w:r w:rsidR="00452B6F">
        <w:rPr>
          <w:rFonts w:ascii="Garamond" w:eastAsia="Garamond" w:hAnsi="Garamond" w:cs="Garamond"/>
          <w:color w:val="000000"/>
          <w:sz w:val="24"/>
          <w:szCs w:val="24"/>
        </w:rPr>
        <w:t>rate</w:t>
      </w:r>
      <w:proofErr w:type="spellEnd"/>
      <w:r w:rsidR="00452B6F">
        <w:rPr>
          <w:rFonts w:ascii="Garamond" w:eastAsia="Garamond" w:hAnsi="Garamond" w:cs="Garamond"/>
          <w:color w:val="000000"/>
          <w:sz w:val="24"/>
          <w:szCs w:val="24"/>
        </w:rPr>
        <w:t>_____</w:t>
      </w:r>
      <w:r w:rsidRPr="0085317F">
        <w:rPr>
          <w:rFonts w:ascii="Garamond" w:eastAsia="Garamond" w:hAnsi="Garamond" w:cs="Garamond"/>
          <w:color w:val="000000"/>
          <w:sz w:val="24"/>
          <w:szCs w:val="24"/>
        </w:rPr>
        <w:t xml:space="preserve"> reflected in them).</w:t>
      </w:r>
    </w:p>
    <w:p w14:paraId="024CC131" w14:textId="77777777" w:rsidR="00CA5224" w:rsidRPr="0085317F" w:rsidRDefault="00CA5224" w:rsidP="00CA5224">
      <w:pPr>
        <w:widowControl w:val="0"/>
        <w:pBdr>
          <w:top w:val="nil"/>
          <w:left w:val="nil"/>
          <w:bottom w:val="nil"/>
          <w:right w:val="nil"/>
          <w:between w:val="nil"/>
        </w:pBdr>
        <w:tabs>
          <w:tab w:val="left" w:pos="1600"/>
        </w:tabs>
        <w:spacing w:before="37" w:after="0" w:line="276" w:lineRule="auto"/>
        <w:ind w:left="1600" w:right="528"/>
        <w:jc w:val="both"/>
        <w:rPr>
          <w:b/>
          <w:color w:val="000000"/>
          <w:sz w:val="24"/>
          <w:szCs w:val="24"/>
        </w:rPr>
      </w:pPr>
    </w:p>
    <w:p w14:paraId="559C37DC" w14:textId="1369C564" w:rsidR="00CA5224" w:rsidRPr="0085317F" w:rsidRDefault="00CA5224" w:rsidP="00F94D8D">
      <w:pPr>
        <w:widowControl w:val="0"/>
        <w:numPr>
          <w:ilvl w:val="1"/>
          <w:numId w:val="29"/>
        </w:numPr>
        <w:pBdr>
          <w:top w:val="nil"/>
          <w:left w:val="nil"/>
          <w:bottom w:val="nil"/>
          <w:right w:val="nil"/>
          <w:between w:val="nil"/>
        </w:pBdr>
        <w:tabs>
          <w:tab w:val="left" w:pos="1600"/>
        </w:tabs>
        <w:spacing w:after="0" w:line="276" w:lineRule="auto"/>
        <w:ind w:left="1599" w:right="532" w:hanging="634"/>
        <w:jc w:val="both"/>
        <w:rPr>
          <w:color w:val="000000"/>
          <w:sz w:val="24"/>
          <w:szCs w:val="24"/>
        </w:rPr>
      </w:pPr>
      <w:r w:rsidRPr="0085317F">
        <w:rPr>
          <w:rFonts w:ascii="Garamond" w:eastAsia="Garamond" w:hAnsi="Garamond" w:cs="Garamond"/>
          <w:b/>
          <w:color w:val="000000"/>
          <w:sz w:val="24"/>
          <w:szCs w:val="24"/>
        </w:rPr>
        <w:t xml:space="preserve">Liability of the </w:t>
      </w:r>
      <w:r w:rsidR="0001697C">
        <w:rPr>
          <w:rFonts w:ascii="Garamond" w:eastAsia="Garamond" w:hAnsi="Garamond" w:cs="Garamond"/>
          <w:b/>
          <w:color w:val="000000"/>
          <w:sz w:val="24"/>
          <w:szCs w:val="24"/>
        </w:rPr>
        <w:t>Agency</w:t>
      </w:r>
      <w:r w:rsidRPr="0085317F">
        <w:rPr>
          <w:rFonts w:ascii="Garamond" w:eastAsia="Garamond" w:hAnsi="Garamond" w:cs="Garamond"/>
          <w:b/>
          <w:color w:val="000000"/>
          <w:sz w:val="24"/>
          <w:szCs w:val="24"/>
        </w:rPr>
        <w:t xml:space="preserve">: </w:t>
      </w:r>
      <w:r w:rsidRPr="0085317F">
        <w:rPr>
          <w:rFonts w:ascii="Garamond" w:eastAsia="Garamond" w:hAnsi="Garamond" w:cs="Garamond"/>
          <w:color w:val="000000"/>
          <w:sz w:val="24"/>
          <w:szCs w:val="24"/>
        </w:rPr>
        <w:t>Subject to additional provisions, if any, set forth in the SC,</w:t>
      </w:r>
      <w:r w:rsidR="00856753">
        <w:rPr>
          <w:rFonts w:ascii="Garamond" w:eastAsia="Garamond" w:hAnsi="Garamond" w:cs="Garamond"/>
          <w:color w:val="000000"/>
          <w:sz w:val="24"/>
          <w:szCs w:val="24"/>
        </w:rPr>
        <w:t xml:space="preserve"> </w:t>
      </w:r>
      <w:r w:rsidRPr="0085317F">
        <w:rPr>
          <w:rFonts w:ascii="Garamond" w:eastAsia="Garamond" w:hAnsi="Garamond" w:cs="Garamond"/>
          <w:color w:val="000000"/>
          <w:sz w:val="24"/>
          <w:szCs w:val="24"/>
        </w:rPr>
        <w:t xml:space="preserve">the </w:t>
      </w:r>
      <w:r w:rsidR="0001697C">
        <w:rPr>
          <w:rFonts w:ascii="Garamond" w:eastAsia="Garamond" w:hAnsi="Garamond" w:cs="Garamond"/>
          <w:color w:val="000000"/>
          <w:sz w:val="24"/>
          <w:szCs w:val="24"/>
        </w:rPr>
        <w:t>Agency’s</w:t>
      </w:r>
      <w:r w:rsidRPr="0085317F">
        <w:rPr>
          <w:rFonts w:ascii="Garamond" w:eastAsia="Garamond" w:hAnsi="Garamond" w:cs="Garamond"/>
          <w:color w:val="000000"/>
          <w:sz w:val="24"/>
          <w:szCs w:val="24"/>
        </w:rPr>
        <w:t xml:space="preserve"> liability under this contract shall be provided by the Applicable Law.</w:t>
      </w:r>
    </w:p>
    <w:p w14:paraId="6517E291" w14:textId="77777777" w:rsidR="00CA5224" w:rsidRPr="0085317F" w:rsidRDefault="00CA5224" w:rsidP="00CA5224">
      <w:pPr>
        <w:widowControl w:val="0"/>
        <w:pBdr>
          <w:top w:val="nil"/>
          <w:left w:val="nil"/>
          <w:bottom w:val="nil"/>
          <w:right w:val="nil"/>
          <w:between w:val="nil"/>
        </w:pBdr>
        <w:tabs>
          <w:tab w:val="left" w:pos="1600"/>
        </w:tabs>
        <w:spacing w:after="0" w:line="276" w:lineRule="auto"/>
        <w:ind w:left="1599" w:right="532"/>
        <w:jc w:val="both"/>
        <w:rPr>
          <w:color w:val="000000"/>
          <w:sz w:val="24"/>
          <w:szCs w:val="24"/>
        </w:rPr>
      </w:pPr>
    </w:p>
    <w:p w14:paraId="605BB7E1" w14:textId="5FF5ED67" w:rsidR="00CA5224" w:rsidRPr="0001697C" w:rsidRDefault="00CA5224" w:rsidP="00F94D8D">
      <w:pPr>
        <w:widowControl w:val="0"/>
        <w:numPr>
          <w:ilvl w:val="1"/>
          <w:numId w:val="29"/>
        </w:numPr>
        <w:pBdr>
          <w:top w:val="nil"/>
          <w:left w:val="nil"/>
          <w:bottom w:val="nil"/>
          <w:right w:val="nil"/>
          <w:between w:val="nil"/>
        </w:pBdr>
        <w:tabs>
          <w:tab w:val="left" w:pos="1600"/>
        </w:tabs>
        <w:spacing w:after="0" w:line="276" w:lineRule="auto"/>
        <w:ind w:left="1599" w:right="532" w:hanging="634"/>
        <w:jc w:val="both"/>
        <w:rPr>
          <w:color w:val="000000"/>
          <w:sz w:val="24"/>
          <w:szCs w:val="24"/>
        </w:rPr>
      </w:pPr>
      <w:r w:rsidRPr="0085317F">
        <w:rPr>
          <w:rFonts w:ascii="Garamond" w:eastAsia="Garamond" w:hAnsi="Garamond" w:cs="Garamond"/>
          <w:b/>
          <w:color w:val="000000"/>
          <w:sz w:val="24"/>
          <w:szCs w:val="24"/>
        </w:rPr>
        <w:t xml:space="preserve">Insurance to be Taken out by the </w:t>
      </w:r>
      <w:r w:rsidR="0001697C">
        <w:rPr>
          <w:rFonts w:ascii="Garamond" w:eastAsia="Garamond" w:hAnsi="Garamond" w:cs="Garamond"/>
          <w:b/>
          <w:color w:val="000000"/>
          <w:sz w:val="24"/>
          <w:szCs w:val="24"/>
        </w:rPr>
        <w:t>Agency</w:t>
      </w:r>
      <w:r w:rsidRPr="0085317F">
        <w:rPr>
          <w:rFonts w:ascii="Garamond" w:eastAsia="Garamond" w:hAnsi="Garamond" w:cs="Garamond"/>
          <w:b/>
          <w:color w:val="000000"/>
          <w:sz w:val="24"/>
          <w:szCs w:val="24"/>
        </w:rPr>
        <w:t xml:space="preserve">: </w:t>
      </w:r>
      <w:r w:rsidRPr="0085317F">
        <w:rPr>
          <w:rFonts w:ascii="Garamond" w:eastAsia="Garamond" w:hAnsi="Garamond" w:cs="Garamond"/>
          <w:color w:val="000000"/>
          <w:sz w:val="24"/>
          <w:szCs w:val="24"/>
        </w:rPr>
        <w:t xml:space="preserve">The </w:t>
      </w:r>
      <w:r w:rsidR="0001697C">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w:t>
      </w:r>
      <w:proofErr w:type="spellStart"/>
      <w:r w:rsidRPr="0085317F">
        <w:rPr>
          <w:rFonts w:ascii="Garamond" w:eastAsia="Garamond" w:hAnsi="Garamond" w:cs="Garamond"/>
          <w:color w:val="000000"/>
          <w:sz w:val="24"/>
          <w:szCs w:val="24"/>
        </w:rPr>
        <w:t>i</w:t>
      </w:r>
      <w:proofErr w:type="spellEnd"/>
      <w:r w:rsidRPr="0085317F">
        <w:rPr>
          <w:rFonts w:ascii="Garamond" w:eastAsia="Garamond" w:hAnsi="Garamond" w:cs="Garamond"/>
          <w:color w:val="000000"/>
          <w:sz w:val="24"/>
          <w:szCs w:val="24"/>
        </w:rPr>
        <w:t>) shall take out and maintain, and shall cause any Sub-</w:t>
      </w:r>
      <w:r w:rsidR="0001697C">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to take out and maintain insurance, at their (or the Sub-</w:t>
      </w:r>
      <w:r w:rsidR="0001697C">
        <w:rPr>
          <w:rFonts w:ascii="Garamond" w:eastAsia="Garamond" w:hAnsi="Garamond" w:cs="Garamond"/>
          <w:color w:val="000000"/>
          <w:sz w:val="24"/>
          <w:szCs w:val="24"/>
        </w:rPr>
        <w:t>agency’</w:t>
      </w:r>
      <w:r w:rsidR="00856753">
        <w:rPr>
          <w:rFonts w:ascii="Garamond" w:eastAsia="Garamond" w:hAnsi="Garamond" w:cs="Garamond"/>
          <w:color w:val="000000"/>
          <w:sz w:val="24"/>
          <w:szCs w:val="24"/>
        </w:rPr>
        <w:t xml:space="preserve"> </w:t>
      </w:r>
      <w:r w:rsidR="0001697C">
        <w:rPr>
          <w:rFonts w:ascii="Garamond" w:eastAsia="Garamond" w:hAnsi="Garamond" w:cs="Garamond"/>
          <w:color w:val="000000"/>
          <w:sz w:val="24"/>
          <w:szCs w:val="24"/>
        </w:rPr>
        <w:t>s</w:t>
      </w:r>
      <w:r w:rsidRPr="0085317F">
        <w:rPr>
          <w:rFonts w:ascii="Garamond" w:eastAsia="Garamond" w:hAnsi="Garamond" w:cs="Garamond"/>
          <w:color w:val="000000"/>
          <w:sz w:val="24"/>
          <w:szCs w:val="24"/>
        </w:rPr>
        <w:t>, as the case may be) own cost but on terms and conditions approved by the “Employer”, insurance against the risks, and for the coverages specified in the SC, and (ii) at the “Employer’s request, shall provide evidence to the “Employer” showing that such insurance has been taken out and maintained and that the current premiums therefore have been paid.</w:t>
      </w:r>
      <w:r w:rsidR="00856753">
        <w:rPr>
          <w:rFonts w:ascii="Garamond" w:eastAsia="Garamond" w:hAnsi="Garamond" w:cs="Garamond"/>
          <w:color w:val="000000"/>
          <w:sz w:val="24"/>
          <w:szCs w:val="24"/>
        </w:rPr>
        <w:t xml:space="preserve"> </w:t>
      </w:r>
      <w:r w:rsidR="00AF0522" w:rsidRPr="00897EED">
        <w:rPr>
          <w:rFonts w:ascii="Garamond" w:eastAsia="Garamond" w:hAnsi="Garamond" w:cs="Garamond"/>
          <w:color w:val="000000"/>
          <w:sz w:val="24"/>
          <w:szCs w:val="24"/>
          <w:highlight w:val="cyan"/>
        </w:rPr>
        <w:t xml:space="preserve">Insurance shall cover loss-of or damage to the </w:t>
      </w:r>
      <w:r w:rsidR="00897EED">
        <w:rPr>
          <w:rFonts w:ascii="Garamond" w:eastAsia="Garamond" w:hAnsi="Garamond" w:cs="Garamond"/>
          <w:color w:val="000000"/>
          <w:sz w:val="24"/>
          <w:szCs w:val="24"/>
          <w:highlight w:val="cyan"/>
        </w:rPr>
        <w:t>e</w:t>
      </w:r>
      <w:r w:rsidR="00AF0522" w:rsidRPr="00897EED">
        <w:rPr>
          <w:rFonts w:ascii="Garamond" w:eastAsia="Garamond" w:hAnsi="Garamond" w:cs="Garamond"/>
          <w:color w:val="000000"/>
          <w:sz w:val="24"/>
          <w:szCs w:val="24"/>
          <w:highlight w:val="cyan"/>
        </w:rPr>
        <w:t>quipment, property (except materials and equipment) in connection with the Contract and personal injury and death</w:t>
      </w:r>
      <w:r w:rsidR="00AF0522">
        <w:rPr>
          <w:rFonts w:ascii="Garamond" w:eastAsia="Garamond" w:hAnsi="Garamond" w:cs="Garamond"/>
          <w:color w:val="000000"/>
          <w:sz w:val="24"/>
          <w:szCs w:val="24"/>
        </w:rPr>
        <w:t>.</w:t>
      </w:r>
    </w:p>
    <w:p w14:paraId="39AA1F76" w14:textId="77777777" w:rsidR="00CA5224" w:rsidRPr="0085317F" w:rsidRDefault="00CA5224" w:rsidP="00AF0522">
      <w:pPr>
        <w:widowControl w:val="0"/>
        <w:pBdr>
          <w:top w:val="nil"/>
          <w:left w:val="nil"/>
          <w:bottom w:val="nil"/>
          <w:right w:val="nil"/>
          <w:between w:val="nil"/>
        </w:pBdr>
        <w:tabs>
          <w:tab w:val="left" w:pos="1600"/>
        </w:tabs>
        <w:spacing w:after="0" w:line="276" w:lineRule="auto"/>
        <w:ind w:right="532"/>
        <w:jc w:val="both"/>
        <w:rPr>
          <w:color w:val="000000"/>
          <w:sz w:val="24"/>
          <w:szCs w:val="24"/>
        </w:rPr>
      </w:pPr>
    </w:p>
    <w:p w14:paraId="4E85BAD9" w14:textId="77777777" w:rsidR="00CA5224" w:rsidRPr="0085317F" w:rsidRDefault="00CA5224" w:rsidP="00F94D8D">
      <w:pPr>
        <w:widowControl w:val="0"/>
        <w:numPr>
          <w:ilvl w:val="1"/>
          <w:numId w:val="29"/>
        </w:numPr>
        <w:pBdr>
          <w:top w:val="nil"/>
          <w:left w:val="nil"/>
          <w:bottom w:val="nil"/>
          <w:right w:val="nil"/>
          <w:between w:val="nil"/>
        </w:pBdr>
        <w:tabs>
          <w:tab w:val="left" w:pos="1600"/>
        </w:tabs>
        <w:spacing w:after="0" w:line="276" w:lineRule="auto"/>
        <w:ind w:left="1599" w:right="532" w:hanging="634"/>
        <w:jc w:val="both"/>
        <w:rPr>
          <w:color w:val="000000"/>
          <w:sz w:val="24"/>
          <w:szCs w:val="24"/>
        </w:rPr>
      </w:pPr>
      <w:r w:rsidRPr="0085317F">
        <w:rPr>
          <w:rFonts w:ascii="Garamond" w:eastAsia="Garamond" w:hAnsi="Garamond" w:cs="Garamond"/>
          <w:b/>
          <w:color w:val="000000"/>
          <w:sz w:val="24"/>
          <w:szCs w:val="24"/>
        </w:rPr>
        <w:t>Accounting, Inspection and Auditing:</w:t>
      </w:r>
    </w:p>
    <w:p w14:paraId="7B5DED85" w14:textId="77777777" w:rsidR="00CA5224" w:rsidRPr="0085317F" w:rsidRDefault="0001697C" w:rsidP="00CA5224">
      <w:pPr>
        <w:pBdr>
          <w:top w:val="nil"/>
          <w:left w:val="nil"/>
          <w:bottom w:val="nil"/>
          <w:right w:val="nil"/>
          <w:between w:val="nil"/>
        </w:pBdr>
        <w:spacing w:before="75" w:line="276" w:lineRule="auto"/>
        <w:ind w:left="1600" w:right="529"/>
        <w:jc w:val="both"/>
        <w:rPr>
          <w:color w:val="000000"/>
          <w:sz w:val="24"/>
          <w:szCs w:val="24"/>
        </w:rPr>
      </w:pPr>
      <w:r>
        <w:rPr>
          <w:rFonts w:ascii="Garamond" w:eastAsia="Garamond" w:hAnsi="Garamond" w:cs="Garamond"/>
          <w:color w:val="000000"/>
          <w:sz w:val="24"/>
          <w:szCs w:val="24"/>
        </w:rPr>
        <w:t>Agency</w:t>
      </w:r>
      <w:r w:rsidR="00CA5224" w:rsidRPr="0085317F">
        <w:rPr>
          <w:rFonts w:ascii="Garamond" w:eastAsia="Garamond" w:hAnsi="Garamond" w:cs="Garamond"/>
          <w:color w:val="000000"/>
          <w:sz w:val="24"/>
          <w:szCs w:val="24"/>
        </w:rPr>
        <w:t xml:space="preserve"> agrees to keep full and proper records of all third-party invoices and travel expenses that support charges that have been billed to Employer pursuant to this </w:t>
      </w:r>
      <w:r w:rsidR="00CA5224" w:rsidRPr="0085317F">
        <w:rPr>
          <w:rFonts w:ascii="Garamond" w:eastAsia="Garamond" w:hAnsi="Garamond" w:cs="Garamond"/>
          <w:color w:val="000000"/>
          <w:sz w:val="24"/>
          <w:szCs w:val="24"/>
        </w:rPr>
        <w:lastRenderedPageBreak/>
        <w:t xml:space="preserve">Agreement (“Records”). Any such Records shall be kept for a period of not less than eighteen (18) months after the relevant transaction or, if the </w:t>
      </w:r>
      <w:r>
        <w:rPr>
          <w:rFonts w:ascii="Garamond" w:eastAsia="Garamond" w:hAnsi="Garamond" w:cs="Garamond"/>
          <w:color w:val="000000"/>
          <w:sz w:val="24"/>
          <w:szCs w:val="24"/>
        </w:rPr>
        <w:t>Agency</w:t>
      </w:r>
      <w:r w:rsidR="00CA5224" w:rsidRPr="0085317F">
        <w:rPr>
          <w:rFonts w:ascii="Garamond" w:eastAsia="Garamond" w:hAnsi="Garamond" w:cs="Garamond"/>
          <w:color w:val="000000"/>
          <w:sz w:val="24"/>
          <w:szCs w:val="24"/>
        </w:rPr>
        <w:t xml:space="preserve">/Employer relationship terminates or expires, eighteen (18) months after the effective date of the termination or expiration, whichever comes first. Upon ten (10) days prior notice to </w:t>
      </w:r>
      <w:r>
        <w:rPr>
          <w:rFonts w:ascii="Garamond" w:eastAsia="Garamond" w:hAnsi="Garamond" w:cs="Garamond"/>
          <w:color w:val="000000"/>
          <w:sz w:val="24"/>
          <w:szCs w:val="24"/>
        </w:rPr>
        <w:t>Agency</w:t>
      </w:r>
      <w:r w:rsidR="00CA5224" w:rsidRPr="0085317F">
        <w:rPr>
          <w:rFonts w:ascii="Garamond" w:eastAsia="Garamond" w:hAnsi="Garamond" w:cs="Garamond"/>
          <w:color w:val="000000"/>
          <w:sz w:val="24"/>
          <w:szCs w:val="24"/>
        </w:rPr>
        <w:t xml:space="preserve">, Employer or its authorized representatives will be entitled to have such Records examined during </w:t>
      </w:r>
      <w:r>
        <w:rPr>
          <w:rFonts w:ascii="Garamond" w:eastAsia="Garamond" w:hAnsi="Garamond" w:cs="Garamond"/>
          <w:color w:val="000000"/>
          <w:sz w:val="24"/>
          <w:szCs w:val="24"/>
        </w:rPr>
        <w:t>Agency’s</w:t>
      </w:r>
      <w:r w:rsidR="00CA5224" w:rsidRPr="0085317F">
        <w:rPr>
          <w:rFonts w:ascii="Garamond" w:eastAsia="Garamond" w:hAnsi="Garamond" w:cs="Garamond"/>
          <w:color w:val="000000"/>
          <w:sz w:val="24"/>
          <w:szCs w:val="24"/>
        </w:rPr>
        <w:t xml:space="preserve"> normal business hours.</w:t>
      </w:r>
    </w:p>
    <w:p w14:paraId="5D6E0D96" w14:textId="77777777" w:rsidR="00CA5224" w:rsidRPr="0085317F" w:rsidRDefault="00CA5224" w:rsidP="00CA5224">
      <w:pPr>
        <w:pBdr>
          <w:top w:val="nil"/>
          <w:left w:val="nil"/>
          <w:bottom w:val="nil"/>
          <w:right w:val="nil"/>
          <w:between w:val="nil"/>
        </w:pBdr>
        <w:spacing w:before="120" w:line="276" w:lineRule="auto"/>
        <w:ind w:left="1600" w:right="528"/>
        <w:jc w:val="both"/>
        <w:rPr>
          <w:color w:val="000000"/>
          <w:sz w:val="24"/>
          <w:szCs w:val="24"/>
        </w:rPr>
      </w:pPr>
      <w:r w:rsidRPr="0085317F">
        <w:rPr>
          <w:rFonts w:ascii="Garamond" w:eastAsia="Garamond" w:hAnsi="Garamond" w:cs="Garamond"/>
          <w:color w:val="000000"/>
          <w:sz w:val="24"/>
          <w:szCs w:val="24"/>
        </w:rPr>
        <w:t xml:space="preserve">Under no circumstances will Employer have access to </w:t>
      </w:r>
      <w:r w:rsidR="0001697C">
        <w:rPr>
          <w:rFonts w:ascii="Garamond" w:eastAsia="Garamond" w:hAnsi="Garamond" w:cs="Garamond"/>
          <w:color w:val="000000"/>
          <w:sz w:val="24"/>
          <w:szCs w:val="24"/>
        </w:rPr>
        <w:t>agency’s</w:t>
      </w:r>
      <w:r w:rsidRPr="0085317F">
        <w:rPr>
          <w:rFonts w:ascii="Garamond" w:eastAsia="Garamond" w:hAnsi="Garamond" w:cs="Garamond"/>
          <w:color w:val="000000"/>
          <w:sz w:val="24"/>
          <w:szCs w:val="24"/>
        </w:rPr>
        <w:t xml:space="preserve"> general ledger information, </w:t>
      </w:r>
      <w:r w:rsidR="0001697C">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overhead or profitability data or to payroll, salary or bonus information, or timecards or other employee, personnel, and/or individual compensation records, or information indicating the date of payment by </w:t>
      </w:r>
      <w:r w:rsidR="0001697C">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of third-party invoices, or internal or external </w:t>
      </w:r>
      <w:r w:rsidR="0001697C">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correspondence or communications regarding the keeping of client’s records or regarding any other client audit.</w:t>
      </w:r>
    </w:p>
    <w:p w14:paraId="620C2083" w14:textId="77777777" w:rsidR="00CA5224" w:rsidRPr="0085317F" w:rsidRDefault="0001697C" w:rsidP="00F94D8D">
      <w:pPr>
        <w:widowControl w:val="0"/>
        <w:numPr>
          <w:ilvl w:val="1"/>
          <w:numId w:val="29"/>
        </w:numPr>
        <w:pBdr>
          <w:top w:val="nil"/>
          <w:left w:val="nil"/>
          <w:bottom w:val="nil"/>
          <w:right w:val="nil"/>
          <w:between w:val="nil"/>
        </w:pBdr>
        <w:tabs>
          <w:tab w:val="left" w:pos="1600"/>
        </w:tabs>
        <w:spacing w:after="0" w:line="276" w:lineRule="auto"/>
        <w:ind w:left="1599" w:right="532" w:hanging="634"/>
        <w:jc w:val="both"/>
        <w:rPr>
          <w:color w:val="000000"/>
          <w:sz w:val="24"/>
          <w:szCs w:val="24"/>
        </w:rPr>
      </w:pPr>
      <w:r>
        <w:rPr>
          <w:rFonts w:ascii="Garamond" w:eastAsia="Garamond" w:hAnsi="Garamond" w:cs="Garamond"/>
          <w:b/>
          <w:color w:val="000000"/>
          <w:sz w:val="24"/>
          <w:szCs w:val="24"/>
        </w:rPr>
        <w:t>Agency’s</w:t>
      </w:r>
      <w:r w:rsidR="00CA5224" w:rsidRPr="0085317F">
        <w:rPr>
          <w:rFonts w:ascii="Garamond" w:eastAsia="Garamond" w:hAnsi="Garamond" w:cs="Garamond"/>
          <w:b/>
          <w:color w:val="000000"/>
          <w:sz w:val="24"/>
          <w:szCs w:val="24"/>
        </w:rPr>
        <w:t xml:space="preserve"> Actions Requiring Employer’s Prior Approval: </w:t>
      </w:r>
      <w:r w:rsidR="00CA5224" w:rsidRPr="0085317F">
        <w:rPr>
          <w:rFonts w:ascii="Garamond" w:eastAsia="Garamond" w:hAnsi="Garamond" w:cs="Garamond"/>
          <w:color w:val="000000"/>
          <w:sz w:val="24"/>
          <w:szCs w:val="24"/>
        </w:rPr>
        <w:t xml:space="preserve">The </w:t>
      </w:r>
      <w:r>
        <w:rPr>
          <w:rFonts w:ascii="Garamond" w:eastAsia="Garamond" w:hAnsi="Garamond" w:cs="Garamond"/>
          <w:color w:val="000000"/>
          <w:sz w:val="24"/>
          <w:szCs w:val="24"/>
        </w:rPr>
        <w:t>Agency</w:t>
      </w:r>
      <w:r w:rsidR="00CA5224" w:rsidRPr="0085317F">
        <w:rPr>
          <w:rFonts w:ascii="Garamond" w:eastAsia="Garamond" w:hAnsi="Garamond" w:cs="Garamond"/>
          <w:color w:val="000000"/>
          <w:sz w:val="24"/>
          <w:szCs w:val="24"/>
        </w:rPr>
        <w:t xml:space="preserve"> shall obtain the “Employer’s prior approval in writing before taking the below action.</w:t>
      </w:r>
    </w:p>
    <w:p w14:paraId="06482672" w14:textId="77777777" w:rsidR="00CA5224" w:rsidRPr="0085317F" w:rsidRDefault="00CA5224" w:rsidP="00F94D8D">
      <w:pPr>
        <w:pStyle w:val="ListParagraph"/>
        <w:widowControl w:val="0"/>
        <w:numPr>
          <w:ilvl w:val="0"/>
          <w:numId w:val="30"/>
        </w:numPr>
        <w:pBdr>
          <w:top w:val="nil"/>
          <w:left w:val="nil"/>
          <w:bottom w:val="nil"/>
          <w:right w:val="nil"/>
          <w:between w:val="nil"/>
        </w:pBdr>
        <w:tabs>
          <w:tab w:val="left" w:pos="1600"/>
        </w:tabs>
        <w:spacing w:after="0" w:line="276" w:lineRule="auto"/>
        <w:ind w:right="532"/>
        <w:jc w:val="both"/>
        <w:rPr>
          <w:color w:val="000000"/>
          <w:sz w:val="24"/>
          <w:szCs w:val="24"/>
        </w:rPr>
      </w:pPr>
      <w:r w:rsidRPr="0085317F">
        <w:rPr>
          <w:rFonts w:ascii="Garamond" w:eastAsia="Garamond" w:hAnsi="Garamond" w:cs="Garamond"/>
          <w:color w:val="000000"/>
          <w:sz w:val="24"/>
          <w:szCs w:val="24"/>
        </w:rPr>
        <w:t xml:space="preserve">Placement of any order for mobilizing/installation of any of the BOQ items should be preceded by written approval of </w:t>
      </w:r>
      <w:r w:rsidR="000E7FA8">
        <w:rPr>
          <w:rFonts w:ascii="Garamond" w:eastAsia="Garamond" w:hAnsi="Garamond" w:cs="Garamond"/>
          <w:color w:val="000000"/>
          <w:sz w:val="24"/>
          <w:szCs w:val="24"/>
        </w:rPr>
        <w:t xml:space="preserve">District </w:t>
      </w:r>
      <w:proofErr w:type="spellStart"/>
      <w:r w:rsidR="00D060AD">
        <w:rPr>
          <w:rFonts w:ascii="Garamond" w:eastAsia="Garamond" w:hAnsi="Garamond" w:cs="Garamond"/>
          <w:color w:val="000000"/>
          <w:sz w:val="24"/>
          <w:szCs w:val="24"/>
        </w:rPr>
        <w:t>Collectorate</w:t>
      </w:r>
      <w:proofErr w:type="spellEnd"/>
      <w:r w:rsidR="00D060AD">
        <w:rPr>
          <w:rFonts w:ascii="Garamond" w:eastAsia="Garamond" w:hAnsi="Garamond" w:cs="Garamond"/>
          <w:color w:val="000000"/>
          <w:sz w:val="24"/>
          <w:szCs w:val="24"/>
        </w:rPr>
        <w:t>_</w:t>
      </w:r>
      <w:r w:rsidR="000E7FA8">
        <w:rPr>
          <w:rFonts w:ascii="Garamond" w:eastAsia="Garamond" w:hAnsi="Garamond" w:cs="Garamond"/>
          <w:color w:val="000000"/>
          <w:sz w:val="24"/>
          <w:szCs w:val="24"/>
        </w:rPr>
        <w:t>____</w:t>
      </w:r>
      <w:r w:rsidRPr="0085317F">
        <w:rPr>
          <w:rFonts w:ascii="Garamond" w:eastAsia="Garamond" w:hAnsi="Garamond" w:cs="Garamond"/>
          <w:color w:val="000000"/>
          <w:sz w:val="24"/>
          <w:szCs w:val="24"/>
        </w:rPr>
        <w:t>.</w:t>
      </w:r>
    </w:p>
    <w:p w14:paraId="18F7A9A0" w14:textId="77777777" w:rsidR="00FC0872" w:rsidRPr="0085317F" w:rsidRDefault="00CA5224" w:rsidP="00F94D8D">
      <w:pPr>
        <w:pStyle w:val="ListParagraph"/>
        <w:widowControl w:val="0"/>
        <w:numPr>
          <w:ilvl w:val="0"/>
          <w:numId w:val="30"/>
        </w:numPr>
        <w:pBdr>
          <w:top w:val="nil"/>
          <w:left w:val="nil"/>
          <w:bottom w:val="nil"/>
          <w:right w:val="nil"/>
          <w:between w:val="nil"/>
        </w:pBdr>
        <w:tabs>
          <w:tab w:val="left" w:pos="1600"/>
        </w:tabs>
        <w:spacing w:after="0" w:line="276" w:lineRule="auto"/>
        <w:ind w:right="532"/>
        <w:jc w:val="both"/>
        <w:rPr>
          <w:color w:val="000000"/>
          <w:sz w:val="24"/>
          <w:szCs w:val="24"/>
        </w:rPr>
      </w:pPr>
      <w:r w:rsidRPr="0085317F">
        <w:rPr>
          <w:rFonts w:ascii="Garamond" w:eastAsia="Garamond" w:hAnsi="Garamond" w:cs="Garamond"/>
          <w:color w:val="000000"/>
          <w:sz w:val="24"/>
          <w:szCs w:val="24"/>
        </w:rPr>
        <w:t>Any change or addition to the Personnel listed in Annexure X.</w:t>
      </w:r>
    </w:p>
    <w:p w14:paraId="70331A2A" w14:textId="77777777" w:rsidR="00FC0872" w:rsidRPr="0085317F" w:rsidRDefault="00FC0872" w:rsidP="00FC0872">
      <w:pPr>
        <w:pStyle w:val="ListParagraph"/>
        <w:widowControl w:val="0"/>
        <w:pBdr>
          <w:top w:val="nil"/>
          <w:left w:val="nil"/>
          <w:bottom w:val="nil"/>
          <w:right w:val="nil"/>
          <w:between w:val="nil"/>
        </w:pBdr>
        <w:tabs>
          <w:tab w:val="left" w:pos="1600"/>
        </w:tabs>
        <w:spacing w:after="0" w:line="276" w:lineRule="auto"/>
        <w:ind w:left="2319" w:right="532"/>
        <w:jc w:val="both"/>
        <w:rPr>
          <w:color w:val="000000"/>
          <w:sz w:val="24"/>
          <w:szCs w:val="24"/>
        </w:rPr>
      </w:pPr>
    </w:p>
    <w:p w14:paraId="737FC28D" w14:textId="77777777" w:rsidR="00FC0872" w:rsidRPr="0085317F" w:rsidRDefault="00FC0872" w:rsidP="00F94D8D">
      <w:pPr>
        <w:widowControl w:val="0"/>
        <w:numPr>
          <w:ilvl w:val="1"/>
          <w:numId w:val="29"/>
        </w:numPr>
        <w:pBdr>
          <w:top w:val="nil"/>
          <w:left w:val="nil"/>
          <w:bottom w:val="nil"/>
          <w:right w:val="nil"/>
          <w:between w:val="nil"/>
        </w:pBdr>
        <w:tabs>
          <w:tab w:val="left" w:pos="1600"/>
        </w:tabs>
        <w:spacing w:after="0" w:line="276" w:lineRule="auto"/>
        <w:ind w:left="1599" w:right="532" w:hanging="634"/>
        <w:jc w:val="both"/>
        <w:rPr>
          <w:color w:val="000000"/>
          <w:sz w:val="24"/>
          <w:szCs w:val="24"/>
        </w:rPr>
      </w:pPr>
      <w:r w:rsidRPr="0085317F">
        <w:rPr>
          <w:rFonts w:ascii="Garamond" w:eastAsia="Garamond" w:hAnsi="Garamond" w:cs="Garamond"/>
          <w:b/>
          <w:color w:val="000000"/>
          <w:sz w:val="24"/>
          <w:szCs w:val="24"/>
        </w:rPr>
        <w:t xml:space="preserve">Subcontracts: </w:t>
      </w:r>
      <w:r w:rsidRPr="0085317F">
        <w:rPr>
          <w:rFonts w:ascii="Garamond" w:eastAsia="Garamond" w:hAnsi="Garamond" w:cs="Garamond"/>
          <w:color w:val="000000"/>
          <w:sz w:val="24"/>
          <w:szCs w:val="24"/>
        </w:rPr>
        <w:t xml:space="preserve">The </w:t>
      </w:r>
      <w:r w:rsidR="0001697C">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may subcontract work relating to the Services to an extent and with such experts and entities as may be approved in advance by the “Employer”. Notwithstanding such approval, the </w:t>
      </w:r>
      <w:r w:rsidR="0001697C">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shall always retain full responsibility for the Services. In the event that any Sub-Agencies are found by the “Employer” to be incompetent or incapable or undesirable in discharging assigned duties, the “Employer” may request the </w:t>
      </w:r>
      <w:r w:rsidR="00DF2D62">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to provide a replacement, with qualifications and experience acceptable to the “Employer”, or to resume the performance of the Services itself.</w:t>
      </w:r>
    </w:p>
    <w:p w14:paraId="0757A0D3" w14:textId="77777777" w:rsidR="00FC0872" w:rsidRPr="0085317F" w:rsidRDefault="00FC0872" w:rsidP="00FC0872">
      <w:pPr>
        <w:widowControl w:val="0"/>
        <w:pBdr>
          <w:top w:val="nil"/>
          <w:left w:val="nil"/>
          <w:bottom w:val="nil"/>
          <w:right w:val="nil"/>
          <w:between w:val="nil"/>
        </w:pBdr>
        <w:tabs>
          <w:tab w:val="left" w:pos="1600"/>
        </w:tabs>
        <w:spacing w:after="0" w:line="276" w:lineRule="auto"/>
        <w:ind w:left="1599" w:right="532"/>
        <w:jc w:val="both"/>
        <w:rPr>
          <w:color w:val="000000"/>
          <w:sz w:val="24"/>
          <w:szCs w:val="24"/>
        </w:rPr>
      </w:pPr>
    </w:p>
    <w:p w14:paraId="47C16D08" w14:textId="77777777" w:rsidR="00FC0872" w:rsidRPr="0085317F" w:rsidRDefault="00FC0872" w:rsidP="00F94D8D">
      <w:pPr>
        <w:pStyle w:val="ListParagraph"/>
        <w:numPr>
          <w:ilvl w:val="1"/>
          <w:numId w:val="29"/>
        </w:numPr>
        <w:jc w:val="both"/>
        <w:rPr>
          <w:rFonts w:ascii="Garamond" w:hAnsi="Garamond"/>
          <w:color w:val="000000"/>
          <w:sz w:val="24"/>
          <w:szCs w:val="24"/>
        </w:rPr>
      </w:pPr>
      <w:r w:rsidRPr="0085317F">
        <w:rPr>
          <w:rFonts w:ascii="Garamond" w:hAnsi="Garamond"/>
          <w:b/>
          <w:bCs/>
          <w:color w:val="000000"/>
          <w:sz w:val="24"/>
          <w:szCs w:val="24"/>
        </w:rPr>
        <w:t>Reporting Obligations:</w:t>
      </w:r>
      <w:r w:rsidRPr="0085317F">
        <w:rPr>
          <w:rFonts w:ascii="Garamond" w:hAnsi="Garamond"/>
          <w:color w:val="000000"/>
          <w:sz w:val="24"/>
          <w:szCs w:val="24"/>
        </w:rPr>
        <w:t xml:space="preserve"> The </w:t>
      </w:r>
      <w:r w:rsidR="0001697C">
        <w:rPr>
          <w:rFonts w:ascii="Garamond" w:hAnsi="Garamond"/>
          <w:color w:val="000000"/>
          <w:sz w:val="24"/>
          <w:szCs w:val="24"/>
        </w:rPr>
        <w:t>Agency</w:t>
      </w:r>
      <w:r w:rsidRPr="0085317F">
        <w:rPr>
          <w:rFonts w:ascii="Garamond" w:hAnsi="Garamond"/>
          <w:color w:val="000000"/>
          <w:sz w:val="24"/>
          <w:szCs w:val="24"/>
        </w:rPr>
        <w:t xml:space="preserve"> shall submit to the “Employer” the photographs of each line item executed from the BOQ at all locations and along with duration of the installation for the purpose of approval and audit. Final reports shall be delivered in external hard disk in addition to the hard copy.</w:t>
      </w:r>
    </w:p>
    <w:p w14:paraId="6280B674" w14:textId="78A171FD" w:rsidR="00657642" w:rsidRPr="0085317F" w:rsidRDefault="00657642" w:rsidP="00F94D8D">
      <w:pPr>
        <w:widowControl w:val="0"/>
        <w:numPr>
          <w:ilvl w:val="1"/>
          <w:numId w:val="29"/>
        </w:numPr>
        <w:pBdr>
          <w:top w:val="nil"/>
          <w:left w:val="nil"/>
          <w:bottom w:val="nil"/>
          <w:right w:val="nil"/>
          <w:between w:val="nil"/>
        </w:pBdr>
        <w:tabs>
          <w:tab w:val="left" w:pos="1420"/>
        </w:tabs>
        <w:spacing w:before="91" w:after="0" w:line="276" w:lineRule="auto"/>
        <w:ind w:right="530"/>
        <w:jc w:val="both"/>
        <w:rPr>
          <w:color w:val="000000"/>
          <w:sz w:val="24"/>
          <w:szCs w:val="24"/>
        </w:rPr>
      </w:pPr>
      <w:r w:rsidRPr="0085317F">
        <w:rPr>
          <w:rFonts w:ascii="Garamond" w:eastAsia="Garamond" w:hAnsi="Garamond" w:cs="Garamond"/>
          <w:b/>
          <w:color w:val="000000"/>
          <w:sz w:val="24"/>
          <w:szCs w:val="24"/>
        </w:rPr>
        <w:t xml:space="preserve">Documents Prepared by the </w:t>
      </w:r>
      <w:r w:rsidR="0001697C">
        <w:rPr>
          <w:rFonts w:ascii="Garamond" w:eastAsia="Garamond" w:hAnsi="Garamond" w:cs="Garamond"/>
          <w:b/>
          <w:color w:val="000000"/>
          <w:sz w:val="24"/>
          <w:szCs w:val="24"/>
        </w:rPr>
        <w:t>Agency</w:t>
      </w:r>
      <w:r w:rsidRPr="0085317F">
        <w:rPr>
          <w:rFonts w:ascii="Garamond" w:eastAsia="Garamond" w:hAnsi="Garamond" w:cs="Garamond"/>
          <w:b/>
          <w:color w:val="000000"/>
          <w:sz w:val="24"/>
          <w:szCs w:val="24"/>
        </w:rPr>
        <w:t xml:space="preserve"> to be the Property of the “Employer”: </w:t>
      </w:r>
      <w:r w:rsidRPr="0085317F">
        <w:rPr>
          <w:rFonts w:ascii="Garamond" w:eastAsia="Garamond" w:hAnsi="Garamond" w:cs="Garamond"/>
          <w:color w:val="000000"/>
          <w:sz w:val="24"/>
          <w:szCs w:val="24"/>
        </w:rPr>
        <w:t xml:space="preserve">All plans, drawings, specifications, designs, reports, other documents and software prepared by the </w:t>
      </w:r>
      <w:r w:rsidR="00DF2D62">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for the “Employer” under this Contract shall become and </w:t>
      </w:r>
      <w:r w:rsidR="0001697C">
        <w:rPr>
          <w:rFonts w:ascii="Garamond" w:eastAsia="Garamond" w:hAnsi="Garamond" w:cs="Garamond"/>
          <w:color w:val="000000"/>
          <w:sz w:val="24"/>
          <w:szCs w:val="24"/>
        </w:rPr>
        <w:t>Agency</w:t>
      </w:r>
      <w:r w:rsidR="00856753">
        <w:rPr>
          <w:rFonts w:ascii="Garamond" w:eastAsia="Garamond" w:hAnsi="Garamond" w:cs="Garamond"/>
          <w:color w:val="000000"/>
          <w:sz w:val="24"/>
          <w:szCs w:val="24"/>
        </w:rPr>
        <w:t xml:space="preserve"> </w:t>
      </w:r>
      <w:r w:rsidRPr="0085317F">
        <w:rPr>
          <w:rFonts w:ascii="Garamond" w:eastAsia="Garamond" w:hAnsi="Garamond" w:cs="Garamond"/>
          <w:color w:val="000000"/>
          <w:sz w:val="24"/>
          <w:szCs w:val="24"/>
        </w:rPr>
        <w:t xml:space="preserve">in the property of the “Employer”, and the </w:t>
      </w:r>
      <w:r w:rsidR="0001697C">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shall, not later than upon termination or expiration of this Contract, deliver all such documents to the “Employer”, together with a detailed inventory thereof. The </w:t>
      </w:r>
      <w:r w:rsidR="0001697C">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may retain a copy of such documents, but shall not use anywhere, without taking permission, in writing, from the Employer and the Employer reserves right to grant or deny any such request. If license agreements are necessary or appropriate between the </w:t>
      </w:r>
      <w:r w:rsidR="0001697C">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and third parties for purposes of development of any such computer </w:t>
      </w:r>
      <w:r w:rsidRPr="0085317F">
        <w:rPr>
          <w:rFonts w:ascii="Garamond" w:eastAsia="Garamond" w:hAnsi="Garamond" w:cs="Garamond"/>
          <w:color w:val="000000"/>
          <w:sz w:val="24"/>
          <w:szCs w:val="24"/>
        </w:rPr>
        <w:lastRenderedPageBreak/>
        <w:t xml:space="preserve">programs, the </w:t>
      </w:r>
      <w:r w:rsidR="00DF2D62">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shall obtain the “Employer’s prior written approval to such agreements, and the “Employer” shall be entitled at its discretion to require recovering the expenses related to the development of the program(s) concerned.</w:t>
      </w:r>
    </w:p>
    <w:p w14:paraId="7EE46537" w14:textId="77777777" w:rsidR="0085317F" w:rsidRPr="0085317F" w:rsidRDefault="0085317F" w:rsidP="0085317F">
      <w:pPr>
        <w:widowControl w:val="0"/>
        <w:pBdr>
          <w:top w:val="nil"/>
          <w:left w:val="nil"/>
          <w:bottom w:val="nil"/>
          <w:right w:val="nil"/>
          <w:between w:val="nil"/>
        </w:pBdr>
        <w:tabs>
          <w:tab w:val="left" w:pos="1420"/>
        </w:tabs>
        <w:spacing w:before="91" w:after="0" w:line="276" w:lineRule="auto"/>
        <w:ind w:left="1528" w:right="530"/>
        <w:jc w:val="both"/>
        <w:rPr>
          <w:color w:val="000000"/>
          <w:sz w:val="24"/>
          <w:szCs w:val="24"/>
        </w:rPr>
      </w:pPr>
    </w:p>
    <w:p w14:paraId="1B0BF076" w14:textId="77777777" w:rsidR="0085317F" w:rsidRPr="0001697C" w:rsidRDefault="0085317F" w:rsidP="00F94D8D">
      <w:pPr>
        <w:widowControl w:val="0"/>
        <w:numPr>
          <w:ilvl w:val="1"/>
          <w:numId w:val="29"/>
        </w:numPr>
        <w:pBdr>
          <w:top w:val="nil"/>
          <w:left w:val="nil"/>
          <w:bottom w:val="nil"/>
          <w:right w:val="nil"/>
          <w:between w:val="nil"/>
        </w:pBdr>
        <w:tabs>
          <w:tab w:val="left" w:pos="1420"/>
        </w:tabs>
        <w:spacing w:after="0" w:line="276" w:lineRule="auto"/>
        <w:ind w:right="529"/>
        <w:jc w:val="both"/>
        <w:rPr>
          <w:color w:val="000000"/>
          <w:sz w:val="24"/>
          <w:szCs w:val="24"/>
        </w:rPr>
      </w:pPr>
      <w:r w:rsidRPr="0085317F">
        <w:rPr>
          <w:rFonts w:ascii="Garamond" w:eastAsia="Garamond" w:hAnsi="Garamond" w:cs="Garamond"/>
          <w:b/>
          <w:color w:val="000000"/>
          <w:sz w:val="24"/>
          <w:szCs w:val="24"/>
        </w:rPr>
        <w:t xml:space="preserve">Equipment, Vehicles and Materials Furnished by the “Employer’s </w:t>
      </w:r>
      <w:r w:rsidRPr="0085317F">
        <w:rPr>
          <w:rFonts w:ascii="Garamond" w:eastAsia="Garamond" w:hAnsi="Garamond" w:cs="Garamond"/>
          <w:color w:val="000000"/>
          <w:sz w:val="24"/>
          <w:szCs w:val="24"/>
        </w:rPr>
        <w:t xml:space="preserve">Equipment, vehicles and materials made available to the </w:t>
      </w:r>
      <w:r w:rsidR="0001697C">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by the “Employer” or purchased by the </w:t>
      </w:r>
      <w:r w:rsidR="0001697C">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wholly or partly with funds provided by the “Employer”, shall be the property of the “Employer” and shall be marked accordingly. Upon termination or expiration of this Contract, the </w:t>
      </w:r>
      <w:r w:rsidR="0001697C">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shall make available to the “Employer” an inventory of such equipment, vehicles and materials and shall dispose of such equipment and materials in accordance with the “Employer’s instructions. While in possession of such equipment, vehicles and materials, the </w:t>
      </w:r>
      <w:r w:rsidR="0001697C">
        <w:rPr>
          <w:rFonts w:ascii="Garamond" w:eastAsia="Garamond" w:hAnsi="Garamond" w:cs="Garamond"/>
          <w:color w:val="000000"/>
          <w:sz w:val="24"/>
          <w:szCs w:val="24"/>
        </w:rPr>
        <w:t>agency</w:t>
      </w:r>
      <w:r w:rsidRPr="0085317F">
        <w:rPr>
          <w:rFonts w:ascii="Garamond" w:eastAsia="Garamond" w:hAnsi="Garamond" w:cs="Garamond"/>
          <w:color w:val="000000"/>
          <w:sz w:val="24"/>
          <w:szCs w:val="24"/>
        </w:rPr>
        <w:t>, unless otherwise instructed by the “Employer” in writing, shall insure them at the expense of the “Employer” in an amount equal to their full replacement value.</w:t>
      </w:r>
    </w:p>
    <w:p w14:paraId="34148D8C" w14:textId="77777777" w:rsidR="0001697C" w:rsidRPr="0085317F" w:rsidRDefault="0001697C" w:rsidP="0001697C">
      <w:pPr>
        <w:widowControl w:val="0"/>
        <w:pBdr>
          <w:top w:val="nil"/>
          <w:left w:val="nil"/>
          <w:bottom w:val="nil"/>
          <w:right w:val="nil"/>
          <w:between w:val="nil"/>
        </w:pBdr>
        <w:tabs>
          <w:tab w:val="left" w:pos="1420"/>
        </w:tabs>
        <w:spacing w:after="0" w:line="276" w:lineRule="auto"/>
        <w:ind w:left="1528" w:right="529"/>
        <w:jc w:val="both"/>
        <w:rPr>
          <w:color w:val="000000"/>
          <w:sz w:val="24"/>
          <w:szCs w:val="24"/>
        </w:rPr>
      </w:pPr>
    </w:p>
    <w:p w14:paraId="138713EC" w14:textId="766C656F" w:rsidR="0085317F" w:rsidRPr="0085317F" w:rsidRDefault="0085317F" w:rsidP="00F94D8D">
      <w:pPr>
        <w:widowControl w:val="0"/>
        <w:numPr>
          <w:ilvl w:val="1"/>
          <w:numId w:val="29"/>
        </w:numPr>
        <w:pBdr>
          <w:top w:val="nil"/>
          <w:left w:val="nil"/>
          <w:bottom w:val="nil"/>
          <w:right w:val="nil"/>
          <w:between w:val="nil"/>
        </w:pBdr>
        <w:tabs>
          <w:tab w:val="left" w:pos="1420"/>
        </w:tabs>
        <w:spacing w:after="0" w:line="273" w:lineRule="auto"/>
        <w:ind w:right="529"/>
        <w:jc w:val="both"/>
        <w:rPr>
          <w:sz w:val="24"/>
          <w:szCs w:val="24"/>
        </w:rPr>
      </w:pPr>
      <w:r w:rsidRPr="0085317F">
        <w:rPr>
          <w:rFonts w:ascii="Garamond" w:eastAsia="Garamond" w:hAnsi="Garamond" w:cs="Garamond"/>
          <w:b/>
          <w:color w:val="000000"/>
          <w:sz w:val="24"/>
          <w:szCs w:val="24"/>
        </w:rPr>
        <w:t xml:space="preserve">Equipment and Materials </w:t>
      </w:r>
      <w:proofErr w:type="gramStart"/>
      <w:r w:rsidRPr="0085317F">
        <w:rPr>
          <w:rFonts w:ascii="Garamond" w:eastAsia="Garamond" w:hAnsi="Garamond" w:cs="Garamond"/>
          <w:b/>
          <w:color w:val="000000"/>
          <w:sz w:val="24"/>
          <w:szCs w:val="24"/>
        </w:rPr>
        <w:t>Provided</w:t>
      </w:r>
      <w:proofErr w:type="gramEnd"/>
      <w:r w:rsidRPr="0085317F">
        <w:rPr>
          <w:rFonts w:ascii="Garamond" w:eastAsia="Garamond" w:hAnsi="Garamond" w:cs="Garamond"/>
          <w:b/>
          <w:color w:val="000000"/>
          <w:sz w:val="24"/>
          <w:szCs w:val="24"/>
        </w:rPr>
        <w:t xml:space="preserve"> by the </w:t>
      </w:r>
      <w:r w:rsidR="0001697C">
        <w:rPr>
          <w:rFonts w:ascii="Garamond" w:eastAsia="Garamond" w:hAnsi="Garamond" w:cs="Garamond"/>
          <w:b/>
          <w:color w:val="000000"/>
          <w:sz w:val="24"/>
          <w:szCs w:val="24"/>
        </w:rPr>
        <w:t>Agency</w:t>
      </w:r>
      <w:r w:rsidRPr="0085317F">
        <w:rPr>
          <w:rFonts w:ascii="Garamond" w:eastAsia="Garamond" w:hAnsi="Garamond" w:cs="Garamond"/>
          <w:b/>
          <w:color w:val="000000"/>
          <w:sz w:val="24"/>
          <w:szCs w:val="24"/>
        </w:rPr>
        <w:t xml:space="preserve">: </w:t>
      </w:r>
      <w:r w:rsidRPr="0085317F">
        <w:rPr>
          <w:rFonts w:ascii="Garamond" w:eastAsia="Garamond" w:hAnsi="Garamond" w:cs="Garamond"/>
          <w:color w:val="000000"/>
          <w:sz w:val="24"/>
          <w:szCs w:val="24"/>
        </w:rPr>
        <w:t xml:space="preserve">Equipment or materials brought into the Government’s country by the </w:t>
      </w:r>
      <w:r w:rsidR="0001697C">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and the Personnel and used either for the Project or personal use shall </w:t>
      </w:r>
      <w:r w:rsidR="004602DC">
        <w:rPr>
          <w:rFonts w:ascii="Garamond" w:eastAsia="Garamond" w:hAnsi="Garamond" w:cs="Garamond"/>
          <w:color w:val="000000"/>
          <w:sz w:val="24"/>
          <w:szCs w:val="24"/>
        </w:rPr>
        <w:t xml:space="preserve">be </w:t>
      </w:r>
      <w:r w:rsidRPr="0085317F">
        <w:rPr>
          <w:rFonts w:ascii="Garamond" w:eastAsia="Garamond" w:hAnsi="Garamond" w:cs="Garamond"/>
          <w:color w:val="000000"/>
          <w:sz w:val="24"/>
          <w:szCs w:val="24"/>
        </w:rPr>
        <w:t xml:space="preserve">the property of the </w:t>
      </w:r>
      <w:r w:rsidR="0001697C">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or the Personnel concerned, as applicable.</w:t>
      </w:r>
    </w:p>
    <w:p w14:paraId="4013F2F7" w14:textId="77777777" w:rsidR="0085317F" w:rsidRPr="0085317F" w:rsidRDefault="0085317F" w:rsidP="0085317F">
      <w:pPr>
        <w:widowControl w:val="0"/>
        <w:pBdr>
          <w:top w:val="nil"/>
          <w:left w:val="nil"/>
          <w:bottom w:val="nil"/>
          <w:right w:val="nil"/>
          <w:between w:val="nil"/>
        </w:pBdr>
        <w:tabs>
          <w:tab w:val="left" w:pos="1420"/>
        </w:tabs>
        <w:spacing w:after="0" w:line="273" w:lineRule="auto"/>
        <w:ind w:left="1528" w:right="529"/>
        <w:jc w:val="both"/>
        <w:rPr>
          <w:sz w:val="24"/>
          <w:szCs w:val="24"/>
        </w:rPr>
      </w:pPr>
    </w:p>
    <w:p w14:paraId="585CCA57" w14:textId="77777777" w:rsidR="0085317F" w:rsidRPr="0085317F" w:rsidRDefault="0001697C" w:rsidP="00F94D8D">
      <w:pPr>
        <w:pStyle w:val="ListParagraph"/>
        <w:widowControl w:val="0"/>
        <w:numPr>
          <w:ilvl w:val="0"/>
          <w:numId w:val="22"/>
        </w:numPr>
        <w:pBdr>
          <w:top w:val="nil"/>
          <w:left w:val="nil"/>
          <w:bottom w:val="nil"/>
          <w:right w:val="nil"/>
          <w:between w:val="nil"/>
        </w:pBdr>
        <w:tabs>
          <w:tab w:val="left" w:pos="1600"/>
        </w:tabs>
        <w:spacing w:after="0" w:line="276" w:lineRule="auto"/>
        <w:ind w:right="532"/>
        <w:jc w:val="both"/>
        <w:rPr>
          <w:rFonts w:ascii="Garamond" w:hAnsi="Garamond"/>
          <w:b/>
          <w:bCs/>
          <w:color w:val="000000"/>
          <w:sz w:val="24"/>
          <w:szCs w:val="24"/>
        </w:rPr>
      </w:pPr>
      <w:r>
        <w:rPr>
          <w:rFonts w:ascii="Garamond" w:hAnsi="Garamond"/>
          <w:b/>
          <w:bCs/>
          <w:color w:val="000000"/>
          <w:sz w:val="24"/>
          <w:szCs w:val="24"/>
        </w:rPr>
        <w:t>Agency</w:t>
      </w:r>
    </w:p>
    <w:p w14:paraId="7ACB58EC" w14:textId="77777777" w:rsidR="0085317F" w:rsidRPr="0085317F" w:rsidRDefault="0085317F" w:rsidP="00F94D8D">
      <w:pPr>
        <w:pStyle w:val="ListParagraph"/>
        <w:widowControl w:val="0"/>
        <w:numPr>
          <w:ilvl w:val="1"/>
          <w:numId w:val="22"/>
        </w:numPr>
        <w:pBdr>
          <w:top w:val="nil"/>
          <w:left w:val="nil"/>
          <w:bottom w:val="nil"/>
          <w:right w:val="nil"/>
          <w:between w:val="nil"/>
        </w:pBdr>
        <w:tabs>
          <w:tab w:val="left" w:pos="1600"/>
        </w:tabs>
        <w:spacing w:after="0" w:line="276" w:lineRule="auto"/>
        <w:ind w:right="532"/>
        <w:jc w:val="both"/>
        <w:rPr>
          <w:rFonts w:ascii="Garamond" w:hAnsi="Garamond"/>
          <w:color w:val="000000"/>
          <w:sz w:val="24"/>
          <w:szCs w:val="24"/>
        </w:rPr>
      </w:pPr>
      <w:r w:rsidRPr="0085317F">
        <w:rPr>
          <w:rFonts w:ascii="Garamond" w:hAnsi="Garamond"/>
          <w:b/>
          <w:bCs/>
          <w:color w:val="000000"/>
          <w:sz w:val="24"/>
          <w:szCs w:val="24"/>
        </w:rPr>
        <w:t>General:</w:t>
      </w:r>
      <w:r w:rsidRPr="0085317F">
        <w:rPr>
          <w:rFonts w:ascii="Garamond" w:hAnsi="Garamond"/>
          <w:color w:val="000000"/>
          <w:sz w:val="24"/>
          <w:szCs w:val="24"/>
        </w:rPr>
        <w:t xml:space="preserve"> The </w:t>
      </w:r>
      <w:r w:rsidR="0001697C">
        <w:rPr>
          <w:rFonts w:ascii="Garamond" w:hAnsi="Garamond"/>
          <w:color w:val="000000"/>
          <w:sz w:val="24"/>
          <w:szCs w:val="24"/>
        </w:rPr>
        <w:t>Agency</w:t>
      </w:r>
      <w:r w:rsidRPr="0085317F">
        <w:rPr>
          <w:rFonts w:ascii="Garamond" w:hAnsi="Garamond"/>
          <w:color w:val="000000"/>
          <w:sz w:val="24"/>
          <w:szCs w:val="24"/>
        </w:rPr>
        <w:t xml:space="preserve"> shall employ and provide such qualified and experienced Personnel as are required to carry out the Services as are approved by the Employer.</w:t>
      </w:r>
    </w:p>
    <w:p w14:paraId="661F5676" w14:textId="77777777" w:rsidR="0085317F" w:rsidRPr="0085317F" w:rsidRDefault="0085317F" w:rsidP="00F94D8D">
      <w:pPr>
        <w:pStyle w:val="ListParagraph"/>
        <w:widowControl w:val="0"/>
        <w:numPr>
          <w:ilvl w:val="1"/>
          <w:numId w:val="22"/>
        </w:numPr>
        <w:pBdr>
          <w:top w:val="nil"/>
          <w:left w:val="nil"/>
          <w:bottom w:val="nil"/>
          <w:right w:val="nil"/>
          <w:between w:val="nil"/>
        </w:pBdr>
        <w:tabs>
          <w:tab w:val="left" w:pos="1600"/>
        </w:tabs>
        <w:spacing w:after="0" w:line="276" w:lineRule="auto"/>
        <w:ind w:right="532"/>
        <w:jc w:val="both"/>
        <w:rPr>
          <w:rFonts w:ascii="Garamond" w:hAnsi="Garamond"/>
          <w:b/>
          <w:bCs/>
          <w:color w:val="000000"/>
          <w:sz w:val="24"/>
          <w:szCs w:val="24"/>
        </w:rPr>
      </w:pPr>
      <w:r w:rsidRPr="0085317F">
        <w:rPr>
          <w:rFonts w:ascii="Garamond" w:hAnsi="Garamond"/>
          <w:b/>
          <w:bCs/>
          <w:color w:val="000000"/>
          <w:sz w:val="24"/>
          <w:szCs w:val="24"/>
        </w:rPr>
        <w:t>Description of Personnel:</w:t>
      </w:r>
    </w:p>
    <w:p w14:paraId="5B44C91A" w14:textId="77777777" w:rsidR="0085317F" w:rsidRPr="0085317F" w:rsidRDefault="0085317F" w:rsidP="00F94D8D">
      <w:pPr>
        <w:pStyle w:val="ListParagraph"/>
        <w:widowControl w:val="0"/>
        <w:numPr>
          <w:ilvl w:val="0"/>
          <w:numId w:val="31"/>
        </w:numPr>
        <w:pBdr>
          <w:top w:val="nil"/>
          <w:left w:val="nil"/>
          <w:bottom w:val="nil"/>
          <w:right w:val="nil"/>
          <w:between w:val="nil"/>
        </w:pBdr>
        <w:tabs>
          <w:tab w:val="left" w:pos="1600"/>
        </w:tabs>
        <w:spacing w:after="0" w:line="276" w:lineRule="auto"/>
        <w:ind w:right="532"/>
        <w:jc w:val="both"/>
        <w:rPr>
          <w:rFonts w:ascii="Garamond" w:hAnsi="Garamond"/>
          <w:color w:val="000000"/>
          <w:sz w:val="24"/>
          <w:szCs w:val="24"/>
        </w:rPr>
      </w:pPr>
      <w:r w:rsidRPr="0085317F">
        <w:rPr>
          <w:rFonts w:ascii="Garamond" w:hAnsi="Garamond"/>
          <w:color w:val="000000"/>
          <w:sz w:val="24"/>
          <w:szCs w:val="24"/>
        </w:rPr>
        <w:t xml:space="preserve">The title agreed job description, minimum qualification, and estimated period of engagement in the carrying out of the Services of each of the </w:t>
      </w:r>
      <w:r w:rsidR="0001697C">
        <w:rPr>
          <w:rFonts w:ascii="Garamond" w:hAnsi="Garamond"/>
          <w:color w:val="000000"/>
          <w:sz w:val="24"/>
          <w:szCs w:val="24"/>
        </w:rPr>
        <w:t>Agency’s</w:t>
      </w:r>
      <w:r w:rsidRPr="0085317F">
        <w:rPr>
          <w:rFonts w:ascii="Garamond" w:hAnsi="Garamond"/>
          <w:color w:val="000000"/>
          <w:sz w:val="24"/>
          <w:szCs w:val="24"/>
        </w:rPr>
        <w:t xml:space="preserve"> Key Personnel are as per the </w:t>
      </w:r>
      <w:r w:rsidR="00DF2D62">
        <w:rPr>
          <w:rFonts w:ascii="Garamond" w:hAnsi="Garamond"/>
          <w:color w:val="000000"/>
          <w:sz w:val="24"/>
          <w:szCs w:val="24"/>
        </w:rPr>
        <w:t>Agency</w:t>
      </w:r>
      <w:r w:rsidRPr="0085317F">
        <w:rPr>
          <w:rFonts w:ascii="Garamond" w:hAnsi="Garamond"/>
          <w:color w:val="000000"/>
          <w:sz w:val="24"/>
          <w:szCs w:val="24"/>
        </w:rPr>
        <w:t>’s proposal.</w:t>
      </w:r>
    </w:p>
    <w:p w14:paraId="78E3DB49" w14:textId="77777777" w:rsidR="0085317F" w:rsidRPr="0085317F" w:rsidRDefault="0085317F" w:rsidP="00F94D8D">
      <w:pPr>
        <w:pStyle w:val="ListParagraph"/>
        <w:widowControl w:val="0"/>
        <w:numPr>
          <w:ilvl w:val="0"/>
          <w:numId w:val="31"/>
        </w:numPr>
        <w:pBdr>
          <w:top w:val="nil"/>
          <w:left w:val="nil"/>
          <w:bottom w:val="nil"/>
          <w:right w:val="nil"/>
          <w:between w:val="nil"/>
        </w:pBdr>
        <w:tabs>
          <w:tab w:val="left" w:pos="1600"/>
        </w:tabs>
        <w:spacing w:after="0" w:line="276" w:lineRule="auto"/>
        <w:ind w:right="532"/>
        <w:jc w:val="both"/>
        <w:rPr>
          <w:rFonts w:ascii="Garamond" w:hAnsi="Garamond"/>
          <w:color w:val="000000"/>
          <w:sz w:val="24"/>
          <w:szCs w:val="24"/>
        </w:rPr>
      </w:pPr>
      <w:r w:rsidRPr="0085317F">
        <w:rPr>
          <w:rFonts w:ascii="Garamond" w:hAnsi="Garamond"/>
          <w:color w:val="000000"/>
          <w:sz w:val="24"/>
          <w:szCs w:val="24"/>
        </w:rPr>
        <w:t xml:space="preserve">If required to comply with the provisions of Clause GC 3.1.1 hereof, adjustments with respect to the estimated periods of engagement of Key Personnel set forth in Appendix A may be made by the </w:t>
      </w:r>
      <w:r w:rsidR="0001697C">
        <w:rPr>
          <w:rFonts w:ascii="Garamond" w:hAnsi="Garamond"/>
          <w:color w:val="000000"/>
          <w:sz w:val="24"/>
          <w:szCs w:val="24"/>
        </w:rPr>
        <w:t>Agency</w:t>
      </w:r>
      <w:r w:rsidRPr="0085317F">
        <w:rPr>
          <w:rFonts w:ascii="Garamond" w:hAnsi="Garamond"/>
          <w:color w:val="000000"/>
          <w:sz w:val="24"/>
          <w:szCs w:val="24"/>
        </w:rPr>
        <w:t xml:space="preserve"> by written notice to the “Employer”, provided (</w:t>
      </w:r>
      <w:proofErr w:type="spellStart"/>
      <w:r w:rsidRPr="0085317F">
        <w:rPr>
          <w:rFonts w:ascii="Garamond" w:hAnsi="Garamond"/>
          <w:color w:val="000000"/>
          <w:sz w:val="24"/>
          <w:szCs w:val="24"/>
        </w:rPr>
        <w:t>i</w:t>
      </w:r>
      <w:proofErr w:type="spellEnd"/>
      <w:r w:rsidRPr="0085317F">
        <w:rPr>
          <w:rFonts w:ascii="Garamond" w:hAnsi="Garamond"/>
          <w:color w:val="000000"/>
          <w:sz w:val="24"/>
          <w:szCs w:val="24"/>
        </w:rPr>
        <w:t>) that such adjustments shall not alter the originally estimated period of engagement of any individual by more than 10% or one week, whichever is larger, and (ii) that the aggregate of such adjustments shall not cause payments under this Contract to exceed the ceilings set forth in Clause GC 6.1(b) of this Contract. Any other such adjustments shall only be made with the “Employer’s written approval.</w:t>
      </w:r>
    </w:p>
    <w:p w14:paraId="58606E7D" w14:textId="77777777" w:rsidR="0085317F" w:rsidRPr="0085317F" w:rsidRDefault="0085317F" w:rsidP="00F94D8D">
      <w:pPr>
        <w:pStyle w:val="ListParagraph"/>
        <w:widowControl w:val="0"/>
        <w:numPr>
          <w:ilvl w:val="0"/>
          <w:numId w:val="31"/>
        </w:numPr>
        <w:pBdr>
          <w:top w:val="nil"/>
          <w:left w:val="nil"/>
          <w:bottom w:val="nil"/>
          <w:right w:val="nil"/>
          <w:between w:val="nil"/>
        </w:pBdr>
        <w:tabs>
          <w:tab w:val="left" w:pos="1600"/>
        </w:tabs>
        <w:spacing w:after="0" w:line="276" w:lineRule="auto"/>
        <w:ind w:right="532"/>
        <w:jc w:val="both"/>
        <w:rPr>
          <w:rFonts w:ascii="Garamond" w:hAnsi="Garamond"/>
          <w:color w:val="000000"/>
          <w:sz w:val="24"/>
          <w:szCs w:val="24"/>
        </w:rPr>
      </w:pPr>
      <w:r w:rsidRPr="0085317F">
        <w:rPr>
          <w:rFonts w:ascii="Garamond" w:hAnsi="Garamond"/>
          <w:color w:val="000000"/>
          <w:sz w:val="24"/>
          <w:szCs w:val="24"/>
        </w:rPr>
        <w:t xml:space="preserve">If additional work is required beyond the scope of the Services specified in Appendix </w:t>
      </w:r>
      <w:proofErr w:type="gramStart"/>
      <w:r w:rsidRPr="0085317F">
        <w:rPr>
          <w:rFonts w:ascii="Garamond" w:hAnsi="Garamond"/>
          <w:color w:val="000000"/>
          <w:sz w:val="24"/>
          <w:szCs w:val="24"/>
        </w:rPr>
        <w:t>A</w:t>
      </w:r>
      <w:proofErr w:type="gramEnd"/>
      <w:r w:rsidRPr="0085317F">
        <w:rPr>
          <w:rFonts w:ascii="Garamond" w:hAnsi="Garamond"/>
          <w:color w:val="000000"/>
          <w:sz w:val="24"/>
          <w:szCs w:val="24"/>
        </w:rPr>
        <w:t xml:space="preserve">, the estimated periods of engagement of Key Personnel set forth in Appendix A may be increased by a separate agreement in writing between the “Employer” and the </w:t>
      </w:r>
      <w:r w:rsidR="0001697C">
        <w:rPr>
          <w:rFonts w:ascii="Garamond" w:hAnsi="Garamond"/>
          <w:color w:val="000000"/>
          <w:sz w:val="24"/>
          <w:szCs w:val="24"/>
        </w:rPr>
        <w:t>Agency</w:t>
      </w:r>
      <w:r w:rsidRPr="0085317F">
        <w:rPr>
          <w:rFonts w:ascii="Garamond" w:hAnsi="Garamond"/>
          <w:color w:val="000000"/>
          <w:sz w:val="24"/>
          <w:szCs w:val="24"/>
        </w:rPr>
        <w:t>. In case where payments under this Contract exceed the ceilings set forth in Clause GC 6.1(b) of this Contract, this will be explicitly mentioned in the agreement.</w:t>
      </w:r>
    </w:p>
    <w:p w14:paraId="067B8BB4" w14:textId="77777777" w:rsidR="0085317F" w:rsidRPr="001427E5" w:rsidRDefault="0085317F" w:rsidP="00F94D8D">
      <w:pPr>
        <w:pStyle w:val="ListParagraph"/>
        <w:widowControl w:val="0"/>
        <w:numPr>
          <w:ilvl w:val="1"/>
          <w:numId w:val="22"/>
        </w:numPr>
        <w:pBdr>
          <w:top w:val="nil"/>
          <w:left w:val="nil"/>
          <w:bottom w:val="nil"/>
          <w:right w:val="nil"/>
          <w:between w:val="nil"/>
        </w:pBdr>
        <w:tabs>
          <w:tab w:val="left" w:pos="1600"/>
        </w:tabs>
        <w:spacing w:after="0" w:line="276" w:lineRule="auto"/>
        <w:ind w:right="532"/>
        <w:jc w:val="both"/>
        <w:rPr>
          <w:rFonts w:ascii="Garamond" w:hAnsi="Garamond"/>
          <w:color w:val="000000"/>
          <w:sz w:val="24"/>
          <w:szCs w:val="24"/>
        </w:rPr>
      </w:pPr>
      <w:r w:rsidRPr="0085317F">
        <w:rPr>
          <w:rFonts w:ascii="Garamond" w:eastAsia="Garamond" w:hAnsi="Garamond" w:cs="Garamond"/>
          <w:b/>
          <w:color w:val="000000"/>
          <w:sz w:val="24"/>
          <w:szCs w:val="24"/>
        </w:rPr>
        <w:t>Approval of Personnel:</w:t>
      </w:r>
      <w:r w:rsidRPr="0085317F">
        <w:rPr>
          <w:rFonts w:ascii="Garamond" w:eastAsia="Garamond" w:hAnsi="Garamond" w:cs="Garamond"/>
          <w:color w:val="000000"/>
          <w:sz w:val="24"/>
          <w:szCs w:val="24"/>
        </w:rPr>
        <w:t xml:space="preserve"> The Key Personnel and Sub-</w:t>
      </w:r>
      <w:r w:rsidR="0001697C">
        <w:rPr>
          <w:rFonts w:ascii="Garamond" w:eastAsia="Garamond" w:hAnsi="Garamond" w:cs="Garamond"/>
          <w:color w:val="000000"/>
          <w:sz w:val="24"/>
          <w:szCs w:val="24"/>
        </w:rPr>
        <w:t>agency’s</w:t>
      </w:r>
      <w:r w:rsidRPr="0085317F">
        <w:rPr>
          <w:rFonts w:ascii="Garamond" w:eastAsia="Garamond" w:hAnsi="Garamond" w:cs="Garamond"/>
          <w:color w:val="000000"/>
          <w:sz w:val="24"/>
          <w:szCs w:val="24"/>
        </w:rPr>
        <w:t xml:space="preserve"> listed by title as well </w:t>
      </w:r>
      <w:r w:rsidRPr="0085317F">
        <w:rPr>
          <w:rFonts w:ascii="Garamond" w:eastAsia="Garamond" w:hAnsi="Garamond" w:cs="Garamond"/>
          <w:color w:val="000000"/>
          <w:sz w:val="24"/>
          <w:szCs w:val="24"/>
        </w:rPr>
        <w:lastRenderedPageBreak/>
        <w:t xml:space="preserve">as by name in Appendix C are hereby approved by the “Employer”. In respect of other Personnel which the </w:t>
      </w:r>
      <w:r w:rsidR="0001697C">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proposes to use in the carrying out of the Services, the </w:t>
      </w:r>
      <w:r w:rsidR="00DF2D62">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shall submit to the “Employer” for review and approval a copy of their Curricula Vitae (CVs).</w:t>
      </w:r>
    </w:p>
    <w:p w14:paraId="4CAB2725" w14:textId="77777777" w:rsidR="001427E5" w:rsidRPr="0001697C" w:rsidRDefault="001427E5" w:rsidP="0001697C">
      <w:pPr>
        <w:widowControl w:val="0"/>
        <w:pBdr>
          <w:top w:val="nil"/>
          <w:left w:val="nil"/>
          <w:bottom w:val="nil"/>
          <w:right w:val="nil"/>
          <w:between w:val="nil"/>
        </w:pBdr>
        <w:tabs>
          <w:tab w:val="left" w:pos="1600"/>
        </w:tabs>
        <w:spacing w:after="0" w:line="276" w:lineRule="auto"/>
        <w:ind w:right="532"/>
        <w:jc w:val="both"/>
        <w:rPr>
          <w:rFonts w:ascii="Garamond" w:hAnsi="Garamond"/>
          <w:color w:val="000000"/>
          <w:sz w:val="24"/>
          <w:szCs w:val="24"/>
        </w:rPr>
      </w:pPr>
    </w:p>
    <w:p w14:paraId="5D099D77" w14:textId="77777777" w:rsidR="0085317F" w:rsidRPr="0085317F" w:rsidRDefault="0085317F" w:rsidP="00F94D8D">
      <w:pPr>
        <w:pStyle w:val="ListParagraph"/>
        <w:widowControl w:val="0"/>
        <w:numPr>
          <w:ilvl w:val="0"/>
          <w:numId w:val="22"/>
        </w:numPr>
        <w:pBdr>
          <w:top w:val="nil"/>
          <w:left w:val="nil"/>
          <w:bottom w:val="nil"/>
          <w:right w:val="nil"/>
          <w:between w:val="nil"/>
        </w:pBdr>
        <w:tabs>
          <w:tab w:val="left" w:pos="1600"/>
        </w:tabs>
        <w:spacing w:after="0" w:line="276" w:lineRule="auto"/>
        <w:ind w:right="532"/>
        <w:jc w:val="both"/>
        <w:rPr>
          <w:rFonts w:ascii="Garamond" w:hAnsi="Garamond"/>
          <w:b/>
          <w:bCs/>
          <w:color w:val="000000"/>
          <w:sz w:val="24"/>
          <w:szCs w:val="24"/>
        </w:rPr>
      </w:pPr>
      <w:r w:rsidRPr="0085317F">
        <w:rPr>
          <w:rFonts w:ascii="Garamond" w:hAnsi="Garamond"/>
          <w:b/>
          <w:bCs/>
          <w:color w:val="000000"/>
          <w:sz w:val="24"/>
          <w:szCs w:val="24"/>
        </w:rPr>
        <w:t>Obligations of the “Employer”</w:t>
      </w:r>
    </w:p>
    <w:p w14:paraId="54EAD511" w14:textId="77777777" w:rsidR="0085317F" w:rsidRPr="0085317F" w:rsidRDefault="0085317F" w:rsidP="00F94D8D">
      <w:pPr>
        <w:pStyle w:val="ListParagraph"/>
        <w:widowControl w:val="0"/>
        <w:numPr>
          <w:ilvl w:val="1"/>
          <w:numId w:val="22"/>
        </w:numPr>
        <w:pBdr>
          <w:top w:val="nil"/>
          <w:left w:val="nil"/>
          <w:bottom w:val="nil"/>
          <w:right w:val="nil"/>
          <w:between w:val="nil"/>
        </w:pBdr>
        <w:tabs>
          <w:tab w:val="left" w:pos="1600"/>
        </w:tabs>
        <w:spacing w:after="0" w:line="276" w:lineRule="auto"/>
        <w:ind w:right="532"/>
        <w:jc w:val="both"/>
        <w:rPr>
          <w:rFonts w:ascii="Garamond" w:hAnsi="Garamond"/>
          <w:color w:val="000000"/>
          <w:sz w:val="24"/>
          <w:szCs w:val="24"/>
        </w:rPr>
      </w:pPr>
      <w:r w:rsidRPr="0085317F">
        <w:rPr>
          <w:rFonts w:ascii="Garamond" w:hAnsi="Garamond"/>
          <w:b/>
          <w:bCs/>
          <w:color w:val="000000"/>
          <w:sz w:val="24"/>
          <w:szCs w:val="24"/>
        </w:rPr>
        <w:t>Assistance and Exemptions:</w:t>
      </w:r>
      <w:r w:rsidRPr="0085317F">
        <w:rPr>
          <w:rFonts w:ascii="Garamond" w:hAnsi="Garamond"/>
          <w:color w:val="000000"/>
          <w:sz w:val="24"/>
          <w:szCs w:val="24"/>
        </w:rPr>
        <w:t xml:space="preserve"> Unless otherwise specified in the SC, the “Employer” shall use its best efforts to ensure that the Government shall:</w:t>
      </w:r>
    </w:p>
    <w:p w14:paraId="4FFCCA29" w14:textId="77777777" w:rsidR="0085317F" w:rsidRPr="0085317F" w:rsidRDefault="0085317F" w:rsidP="00F94D8D">
      <w:pPr>
        <w:pStyle w:val="ListParagraph"/>
        <w:widowControl w:val="0"/>
        <w:numPr>
          <w:ilvl w:val="0"/>
          <w:numId w:val="32"/>
        </w:numPr>
        <w:pBdr>
          <w:top w:val="nil"/>
          <w:left w:val="nil"/>
          <w:bottom w:val="nil"/>
          <w:right w:val="nil"/>
          <w:between w:val="nil"/>
        </w:pBdr>
        <w:tabs>
          <w:tab w:val="left" w:pos="1600"/>
        </w:tabs>
        <w:spacing w:after="0" w:line="276" w:lineRule="auto"/>
        <w:ind w:right="532"/>
        <w:jc w:val="both"/>
        <w:rPr>
          <w:rFonts w:ascii="Garamond" w:hAnsi="Garamond"/>
          <w:color w:val="000000"/>
          <w:sz w:val="24"/>
          <w:szCs w:val="24"/>
        </w:rPr>
      </w:pPr>
      <w:r w:rsidRPr="0085317F">
        <w:rPr>
          <w:rFonts w:ascii="Garamond" w:hAnsi="Garamond"/>
          <w:color w:val="000000"/>
          <w:sz w:val="24"/>
          <w:szCs w:val="24"/>
        </w:rPr>
        <w:t xml:space="preserve">Provide the </w:t>
      </w:r>
      <w:r w:rsidR="0001697C">
        <w:rPr>
          <w:rFonts w:ascii="Garamond" w:hAnsi="Garamond"/>
          <w:color w:val="000000"/>
          <w:sz w:val="24"/>
          <w:szCs w:val="24"/>
        </w:rPr>
        <w:t>Agency</w:t>
      </w:r>
      <w:r w:rsidRPr="0085317F">
        <w:rPr>
          <w:rFonts w:ascii="Garamond" w:hAnsi="Garamond"/>
          <w:color w:val="000000"/>
          <w:sz w:val="24"/>
          <w:szCs w:val="24"/>
        </w:rPr>
        <w:t xml:space="preserve"> with work permits and such other documents as shall be necessary to enable the </w:t>
      </w:r>
      <w:r w:rsidR="0001697C">
        <w:rPr>
          <w:rFonts w:ascii="Garamond" w:hAnsi="Garamond"/>
          <w:color w:val="000000"/>
          <w:sz w:val="24"/>
          <w:szCs w:val="24"/>
        </w:rPr>
        <w:t>Agency</w:t>
      </w:r>
      <w:r w:rsidRPr="0085317F">
        <w:rPr>
          <w:rFonts w:ascii="Garamond" w:hAnsi="Garamond"/>
          <w:color w:val="000000"/>
          <w:sz w:val="24"/>
          <w:szCs w:val="24"/>
        </w:rPr>
        <w:t xml:space="preserve"> to perform the Services.</w:t>
      </w:r>
    </w:p>
    <w:p w14:paraId="2FE470B2" w14:textId="77777777" w:rsidR="0085317F" w:rsidRPr="0085317F" w:rsidRDefault="0085317F" w:rsidP="00F94D8D">
      <w:pPr>
        <w:pStyle w:val="ListParagraph"/>
        <w:widowControl w:val="0"/>
        <w:numPr>
          <w:ilvl w:val="0"/>
          <w:numId w:val="32"/>
        </w:numPr>
        <w:pBdr>
          <w:top w:val="nil"/>
          <w:left w:val="nil"/>
          <w:bottom w:val="nil"/>
          <w:right w:val="nil"/>
          <w:between w:val="nil"/>
        </w:pBdr>
        <w:tabs>
          <w:tab w:val="left" w:pos="1600"/>
        </w:tabs>
        <w:spacing w:after="0" w:line="276" w:lineRule="auto"/>
        <w:ind w:right="532"/>
        <w:jc w:val="both"/>
        <w:rPr>
          <w:rFonts w:ascii="Garamond" w:hAnsi="Garamond"/>
          <w:color w:val="000000"/>
          <w:sz w:val="24"/>
          <w:szCs w:val="24"/>
        </w:rPr>
      </w:pPr>
      <w:r w:rsidRPr="0085317F">
        <w:rPr>
          <w:rFonts w:ascii="Garamond" w:hAnsi="Garamond"/>
          <w:color w:val="000000"/>
          <w:sz w:val="24"/>
          <w:szCs w:val="24"/>
        </w:rPr>
        <w:t>Issue to officials, agents and representatives of the Government all such instructions as may be necessary or appropriate for the prompt and effective implementation of the Services.</w:t>
      </w:r>
    </w:p>
    <w:p w14:paraId="69C4226C" w14:textId="77777777" w:rsidR="0085317F" w:rsidRPr="0085317F" w:rsidRDefault="0085317F" w:rsidP="00F94D8D">
      <w:pPr>
        <w:pStyle w:val="ListParagraph"/>
        <w:widowControl w:val="0"/>
        <w:numPr>
          <w:ilvl w:val="0"/>
          <w:numId w:val="32"/>
        </w:numPr>
        <w:pBdr>
          <w:top w:val="nil"/>
          <w:left w:val="nil"/>
          <w:bottom w:val="nil"/>
          <w:right w:val="nil"/>
          <w:between w:val="nil"/>
        </w:pBdr>
        <w:tabs>
          <w:tab w:val="left" w:pos="1600"/>
        </w:tabs>
        <w:spacing w:after="0" w:line="276" w:lineRule="auto"/>
        <w:ind w:right="532"/>
        <w:jc w:val="both"/>
        <w:rPr>
          <w:rFonts w:ascii="Garamond" w:hAnsi="Garamond"/>
          <w:color w:val="000000"/>
          <w:sz w:val="24"/>
          <w:szCs w:val="24"/>
        </w:rPr>
      </w:pPr>
      <w:r w:rsidRPr="0085317F">
        <w:rPr>
          <w:rFonts w:ascii="Garamond" w:hAnsi="Garamond"/>
          <w:color w:val="000000"/>
          <w:sz w:val="24"/>
          <w:szCs w:val="24"/>
        </w:rPr>
        <w:t xml:space="preserve">Provide to the </w:t>
      </w:r>
      <w:r w:rsidR="00D51BF7">
        <w:rPr>
          <w:rFonts w:ascii="Garamond" w:hAnsi="Garamond"/>
          <w:color w:val="000000"/>
          <w:sz w:val="24"/>
          <w:szCs w:val="24"/>
        </w:rPr>
        <w:t>Agency</w:t>
      </w:r>
      <w:r w:rsidRPr="0085317F">
        <w:rPr>
          <w:rFonts w:ascii="Garamond" w:hAnsi="Garamond"/>
          <w:color w:val="000000"/>
          <w:sz w:val="24"/>
          <w:szCs w:val="24"/>
        </w:rPr>
        <w:t xml:space="preserve"> any such other assistance as may be specified in the SC.</w:t>
      </w:r>
    </w:p>
    <w:p w14:paraId="24696732" w14:textId="77777777" w:rsidR="0085317F" w:rsidRPr="0085317F" w:rsidRDefault="0085317F" w:rsidP="0085317F">
      <w:pPr>
        <w:pStyle w:val="ListParagraph"/>
        <w:widowControl w:val="0"/>
        <w:pBdr>
          <w:top w:val="nil"/>
          <w:left w:val="nil"/>
          <w:bottom w:val="nil"/>
          <w:right w:val="nil"/>
          <w:between w:val="nil"/>
        </w:pBdr>
        <w:tabs>
          <w:tab w:val="left" w:pos="1600"/>
        </w:tabs>
        <w:spacing w:after="0" w:line="276" w:lineRule="auto"/>
        <w:ind w:left="2248" w:right="532"/>
        <w:jc w:val="both"/>
        <w:rPr>
          <w:rFonts w:ascii="Garamond" w:hAnsi="Garamond"/>
          <w:color w:val="000000"/>
          <w:sz w:val="24"/>
          <w:szCs w:val="24"/>
        </w:rPr>
      </w:pPr>
    </w:p>
    <w:p w14:paraId="7AA8BA75" w14:textId="77777777" w:rsidR="0085317F" w:rsidRPr="0085317F" w:rsidRDefault="0085317F" w:rsidP="00F94D8D">
      <w:pPr>
        <w:pStyle w:val="ListParagraph"/>
        <w:widowControl w:val="0"/>
        <w:numPr>
          <w:ilvl w:val="1"/>
          <w:numId w:val="22"/>
        </w:numPr>
        <w:pBdr>
          <w:top w:val="nil"/>
          <w:left w:val="nil"/>
          <w:bottom w:val="nil"/>
          <w:right w:val="nil"/>
          <w:between w:val="nil"/>
        </w:pBdr>
        <w:tabs>
          <w:tab w:val="left" w:pos="1600"/>
        </w:tabs>
        <w:spacing w:after="0" w:line="276" w:lineRule="auto"/>
        <w:ind w:right="532"/>
        <w:jc w:val="both"/>
        <w:rPr>
          <w:rFonts w:ascii="Garamond" w:hAnsi="Garamond"/>
          <w:color w:val="000000"/>
          <w:sz w:val="24"/>
          <w:szCs w:val="24"/>
        </w:rPr>
      </w:pPr>
      <w:r w:rsidRPr="0085317F">
        <w:rPr>
          <w:rFonts w:ascii="Garamond" w:hAnsi="Garamond"/>
          <w:b/>
          <w:bCs/>
          <w:color w:val="000000"/>
          <w:sz w:val="24"/>
          <w:szCs w:val="24"/>
        </w:rPr>
        <w:t>Change in the Applicable Law Related to Taxes and Duties:</w:t>
      </w:r>
      <w:r w:rsidRPr="0085317F">
        <w:rPr>
          <w:rFonts w:ascii="Garamond" w:hAnsi="Garamond"/>
          <w:color w:val="000000"/>
          <w:sz w:val="24"/>
          <w:szCs w:val="24"/>
        </w:rPr>
        <w:t xml:space="preserve"> If, after the date of this Contract, there is any change in the Applicable Laws of India with respect to taxes and duties, which are directly payable by the </w:t>
      </w:r>
      <w:r w:rsidR="00252129">
        <w:rPr>
          <w:rFonts w:ascii="Garamond" w:hAnsi="Garamond"/>
          <w:color w:val="000000"/>
          <w:sz w:val="24"/>
          <w:szCs w:val="24"/>
        </w:rPr>
        <w:t>agency</w:t>
      </w:r>
      <w:r w:rsidRPr="0085317F">
        <w:rPr>
          <w:rFonts w:ascii="Garamond" w:hAnsi="Garamond"/>
          <w:color w:val="000000"/>
          <w:sz w:val="24"/>
          <w:szCs w:val="24"/>
        </w:rPr>
        <w:t xml:space="preserve"> for providing the services i.e. service tax or any such applicable tax from time to time, which increases or decreases the cost incurred by the </w:t>
      </w:r>
      <w:r w:rsidR="00252129">
        <w:rPr>
          <w:rFonts w:ascii="Garamond" w:hAnsi="Garamond"/>
          <w:color w:val="000000"/>
          <w:sz w:val="24"/>
          <w:szCs w:val="24"/>
        </w:rPr>
        <w:t>Agency</w:t>
      </w:r>
      <w:r w:rsidRPr="0085317F">
        <w:rPr>
          <w:rFonts w:ascii="Garamond" w:hAnsi="Garamond"/>
          <w:color w:val="000000"/>
          <w:sz w:val="24"/>
          <w:szCs w:val="24"/>
        </w:rPr>
        <w:t xml:space="preserve"> in performing the Services, then the remuneration and reimbursable expenses otherwise payable to the </w:t>
      </w:r>
      <w:r w:rsidR="00252129">
        <w:rPr>
          <w:rFonts w:ascii="Garamond" w:hAnsi="Garamond"/>
          <w:color w:val="000000"/>
          <w:sz w:val="24"/>
          <w:szCs w:val="24"/>
        </w:rPr>
        <w:t>Agency</w:t>
      </w:r>
      <w:r w:rsidRPr="0085317F">
        <w:rPr>
          <w:rFonts w:ascii="Garamond" w:hAnsi="Garamond"/>
          <w:color w:val="000000"/>
          <w:sz w:val="24"/>
          <w:szCs w:val="24"/>
        </w:rPr>
        <w:t xml:space="preserve"> under this Contract shall be increased or decreased accordingly by agreement between the Parties.</w:t>
      </w:r>
    </w:p>
    <w:p w14:paraId="36061DC7" w14:textId="77777777" w:rsidR="0085317F" w:rsidRPr="0085317F" w:rsidRDefault="0085317F" w:rsidP="0085317F">
      <w:pPr>
        <w:pStyle w:val="ListParagraph"/>
        <w:widowControl w:val="0"/>
        <w:pBdr>
          <w:top w:val="nil"/>
          <w:left w:val="nil"/>
          <w:bottom w:val="nil"/>
          <w:right w:val="nil"/>
          <w:between w:val="nil"/>
        </w:pBdr>
        <w:tabs>
          <w:tab w:val="left" w:pos="1600"/>
        </w:tabs>
        <w:spacing w:after="0" w:line="276" w:lineRule="auto"/>
        <w:ind w:left="1528" w:right="532"/>
        <w:jc w:val="both"/>
        <w:rPr>
          <w:rFonts w:ascii="Garamond" w:hAnsi="Garamond"/>
          <w:color w:val="000000"/>
          <w:sz w:val="24"/>
          <w:szCs w:val="24"/>
        </w:rPr>
      </w:pPr>
    </w:p>
    <w:p w14:paraId="23B13E20" w14:textId="77777777" w:rsidR="00657642" w:rsidRPr="0085317F" w:rsidRDefault="0085317F" w:rsidP="00F94D8D">
      <w:pPr>
        <w:pStyle w:val="ListParagraph"/>
        <w:widowControl w:val="0"/>
        <w:numPr>
          <w:ilvl w:val="1"/>
          <w:numId w:val="22"/>
        </w:numPr>
        <w:pBdr>
          <w:top w:val="nil"/>
          <w:left w:val="nil"/>
          <w:bottom w:val="nil"/>
          <w:right w:val="nil"/>
          <w:between w:val="nil"/>
        </w:pBdr>
        <w:tabs>
          <w:tab w:val="left" w:pos="1600"/>
        </w:tabs>
        <w:spacing w:after="0" w:line="276" w:lineRule="auto"/>
        <w:ind w:right="532"/>
        <w:jc w:val="both"/>
        <w:rPr>
          <w:rFonts w:ascii="Garamond" w:hAnsi="Garamond"/>
          <w:color w:val="000000"/>
          <w:sz w:val="24"/>
          <w:szCs w:val="24"/>
        </w:rPr>
      </w:pPr>
      <w:r w:rsidRPr="0085317F">
        <w:rPr>
          <w:rFonts w:ascii="Garamond" w:hAnsi="Garamond"/>
          <w:b/>
          <w:bCs/>
          <w:color w:val="000000"/>
          <w:sz w:val="24"/>
          <w:szCs w:val="24"/>
        </w:rPr>
        <w:t>Payment:</w:t>
      </w:r>
      <w:r w:rsidRPr="0085317F">
        <w:rPr>
          <w:rFonts w:ascii="Garamond" w:hAnsi="Garamond"/>
          <w:color w:val="000000"/>
          <w:sz w:val="24"/>
          <w:szCs w:val="24"/>
        </w:rPr>
        <w:t xml:space="preserve"> In consideration of the Services performed by the </w:t>
      </w:r>
      <w:r w:rsidR="00252129">
        <w:rPr>
          <w:rFonts w:ascii="Garamond" w:hAnsi="Garamond"/>
          <w:color w:val="000000"/>
          <w:sz w:val="24"/>
          <w:szCs w:val="24"/>
        </w:rPr>
        <w:t>Agency</w:t>
      </w:r>
      <w:r w:rsidRPr="0085317F">
        <w:rPr>
          <w:rFonts w:ascii="Garamond" w:hAnsi="Garamond"/>
          <w:color w:val="000000"/>
          <w:sz w:val="24"/>
          <w:szCs w:val="24"/>
        </w:rPr>
        <w:t xml:space="preserve"> under this Contract, the “Employer” shall make to the </w:t>
      </w:r>
      <w:r w:rsidR="00772E64">
        <w:rPr>
          <w:rFonts w:ascii="Garamond" w:hAnsi="Garamond"/>
          <w:color w:val="000000"/>
          <w:sz w:val="24"/>
          <w:szCs w:val="24"/>
        </w:rPr>
        <w:t>Agency</w:t>
      </w:r>
      <w:r w:rsidRPr="0085317F">
        <w:rPr>
          <w:rFonts w:ascii="Garamond" w:hAnsi="Garamond"/>
          <w:color w:val="000000"/>
          <w:sz w:val="24"/>
          <w:szCs w:val="24"/>
        </w:rPr>
        <w:t xml:space="preserve"> such payments and in such manner as is provided by Clause GC 6 of this Contract.</w:t>
      </w:r>
    </w:p>
    <w:p w14:paraId="61A91B81" w14:textId="77777777" w:rsidR="00206B0D" w:rsidRPr="0085317F" w:rsidRDefault="00206B0D" w:rsidP="00206B0D">
      <w:pPr>
        <w:pStyle w:val="ListParagraph"/>
        <w:widowControl w:val="0"/>
        <w:pBdr>
          <w:top w:val="nil"/>
          <w:left w:val="nil"/>
          <w:bottom w:val="nil"/>
          <w:right w:val="nil"/>
          <w:between w:val="nil"/>
        </w:pBdr>
        <w:tabs>
          <w:tab w:val="left" w:pos="1600"/>
        </w:tabs>
        <w:spacing w:after="0" w:line="276" w:lineRule="auto"/>
        <w:ind w:left="1528" w:right="532"/>
        <w:jc w:val="both"/>
        <w:rPr>
          <w:rFonts w:ascii="Garamond" w:hAnsi="Garamond"/>
          <w:color w:val="000000"/>
          <w:sz w:val="24"/>
          <w:szCs w:val="24"/>
        </w:rPr>
      </w:pPr>
    </w:p>
    <w:p w14:paraId="2F910173" w14:textId="77777777" w:rsidR="00206B0D" w:rsidRPr="0085317F" w:rsidRDefault="00206B0D" w:rsidP="00F94D8D">
      <w:pPr>
        <w:pStyle w:val="ListParagraph"/>
        <w:widowControl w:val="0"/>
        <w:numPr>
          <w:ilvl w:val="0"/>
          <w:numId w:val="22"/>
        </w:numPr>
        <w:pBdr>
          <w:top w:val="nil"/>
          <w:left w:val="nil"/>
          <w:bottom w:val="nil"/>
          <w:right w:val="nil"/>
          <w:between w:val="nil"/>
        </w:pBdr>
        <w:tabs>
          <w:tab w:val="left" w:pos="1600"/>
        </w:tabs>
        <w:spacing w:after="0" w:line="276" w:lineRule="auto"/>
        <w:ind w:right="532"/>
        <w:jc w:val="both"/>
        <w:rPr>
          <w:rFonts w:ascii="Garamond" w:hAnsi="Garamond"/>
          <w:b/>
          <w:bCs/>
          <w:color w:val="000000"/>
          <w:sz w:val="24"/>
          <w:szCs w:val="24"/>
        </w:rPr>
      </w:pPr>
      <w:r w:rsidRPr="0085317F">
        <w:rPr>
          <w:rFonts w:ascii="Garamond" w:hAnsi="Garamond"/>
          <w:b/>
          <w:bCs/>
          <w:color w:val="000000"/>
          <w:sz w:val="24"/>
          <w:szCs w:val="24"/>
        </w:rPr>
        <w:t xml:space="preserve">Payments to the </w:t>
      </w:r>
      <w:r w:rsidR="006142C6">
        <w:rPr>
          <w:rFonts w:ascii="Garamond" w:hAnsi="Garamond"/>
          <w:b/>
          <w:bCs/>
          <w:color w:val="000000"/>
          <w:sz w:val="24"/>
          <w:szCs w:val="24"/>
        </w:rPr>
        <w:t>Agency</w:t>
      </w:r>
      <w:r w:rsidRPr="0085317F">
        <w:rPr>
          <w:rFonts w:ascii="Garamond" w:hAnsi="Garamond"/>
          <w:b/>
          <w:bCs/>
          <w:color w:val="000000"/>
          <w:sz w:val="24"/>
          <w:szCs w:val="24"/>
        </w:rPr>
        <w:t xml:space="preserve">: </w:t>
      </w:r>
    </w:p>
    <w:p w14:paraId="68F16D98" w14:textId="77777777" w:rsidR="00206B0D" w:rsidRPr="0085317F" w:rsidRDefault="00206B0D" w:rsidP="00F94D8D">
      <w:pPr>
        <w:widowControl w:val="0"/>
        <w:numPr>
          <w:ilvl w:val="1"/>
          <w:numId w:val="22"/>
        </w:numPr>
        <w:pBdr>
          <w:top w:val="nil"/>
          <w:left w:val="nil"/>
          <w:bottom w:val="nil"/>
          <w:right w:val="nil"/>
          <w:between w:val="nil"/>
        </w:pBdr>
        <w:tabs>
          <w:tab w:val="left" w:pos="1528"/>
        </w:tabs>
        <w:spacing w:before="162" w:after="0" w:line="240" w:lineRule="auto"/>
        <w:jc w:val="both"/>
        <w:rPr>
          <w:b/>
          <w:bCs/>
          <w:color w:val="000000"/>
          <w:sz w:val="24"/>
          <w:szCs w:val="24"/>
        </w:rPr>
      </w:pPr>
      <w:r w:rsidRPr="0085317F">
        <w:rPr>
          <w:rFonts w:ascii="Garamond" w:eastAsia="Garamond" w:hAnsi="Garamond" w:cs="Garamond"/>
          <w:b/>
          <w:bCs/>
          <w:color w:val="000000"/>
          <w:sz w:val="24"/>
          <w:szCs w:val="24"/>
        </w:rPr>
        <w:t>Total Cost of the Services</w:t>
      </w:r>
      <w:r w:rsidR="00B9597E" w:rsidRPr="0085317F">
        <w:rPr>
          <w:b/>
          <w:bCs/>
          <w:color w:val="000000"/>
          <w:sz w:val="24"/>
          <w:szCs w:val="24"/>
        </w:rPr>
        <w:t xml:space="preserve">: </w:t>
      </w:r>
      <w:r w:rsidRPr="0085317F">
        <w:rPr>
          <w:rFonts w:ascii="Garamond" w:eastAsia="Garamond" w:hAnsi="Garamond" w:cs="Garamond"/>
          <w:color w:val="000000"/>
          <w:sz w:val="24"/>
          <w:szCs w:val="24"/>
        </w:rPr>
        <w:t xml:space="preserve">The total cost of the Services payable is as per the </w:t>
      </w:r>
      <w:r w:rsidR="00716E73">
        <w:rPr>
          <w:rFonts w:ascii="Garamond" w:eastAsia="Garamond" w:hAnsi="Garamond" w:cs="Garamond"/>
          <w:color w:val="000000"/>
          <w:sz w:val="24"/>
          <w:szCs w:val="24"/>
        </w:rPr>
        <w:t>agency</w:t>
      </w:r>
      <w:r w:rsidR="00110BFD" w:rsidRPr="0085317F">
        <w:rPr>
          <w:rFonts w:ascii="Garamond" w:eastAsia="Garamond" w:hAnsi="Garamond" w:cs="Garamond"/>
          <w:color w:val="000000"/>
          <w:sz w:val="24"/>
          <w:szCs w:val="24"/>
        </w:rPr>
        <w:t>’s</w:t>
      </w:r>
      <w:r w:rsidRPr="0085317F">
        <w:rPr>
          <w:rFonts w:ascii="Garamond" w:eastAsia="Garamond" w:hAnsi="Garamond" w:cs="Garamond"/>
          <w:color w:val="000000"/>
          <w:sz w:val="24"/>
          <w:szCs w:val="24"/>
        </w:rPr>
        <w:t xml:space="preserve"> proposal to the Employer and as negotiated thereafter.</w:t>
      </w:r>
    </w:p>
    <w:p w14:paraId="110651BD" w14:textId="77777777" w:rsidR="00206B0D" w:rsidRPr="0085317F" w:rsidRDefault="00206B0D" w:rsidP="00F94D8D">
      <w:pPr>
        <w:pStyle w:val="ListParagraph"/>
        <w:widowControl w:val="0"/>
        <w:numPr>
          <w:ilvl w:val="1"/>
          <w:numId w:val="22"/>
        </w:numPr>
        <w:pBdr>
          <w:top w:val="nil"/>
          <w:left w:val="nil"/>
          <w:bottom w:val="nil"/>
          <w:right w:val="nil"/>
          <w:between w:val="nil"/>
        </w:pBdr>
        <w:tabs>
          <w:tab w:val="left" w:pos="1600"/>
        </w:tabs>
        <w:spacing w:after="0" w:line="276" w:lineRule="auto"/>
        <w:ind w:right="532"/>
        <w:jc w:val="both"/>
        <w:rPr>
          <w:rFonts w:ascii="Garamond" w:hAnsi="Garamond"/>
          <w:color w:val="000000"/>
          <w:sz w:val="24"/>
          <w:szCs w:val="24"/>
        </w:rPr>
      </w:pPr>
      <w:r w:rsidRPr="0085317F">
        <w:rPr>
          <w:rFonts w:ascii="Garamond" w:hAnsi="Garamond"/>
          <w:b/>
          <w:bCs/>
          <w:color w:val="000000"/>
          <w:sz w:val="24"/>
          <w:szCs w:val="24"/>
        </w:rPr>
        <w:t>Currency of Payment:</w:t>
      </w:r>
      <w:r w:rsidRPr="0085317F">
        <w:rPr>
          <w:rFonts w:ascii="Garamond" w:hAnsi="Garamond"/>
          <w:color w:val="000000"/>
          <w:sz w:val="24"/>
          <w:szCs w:val="24"/>
        </w:rPr>
        <w:t xml:space="preserve"> All payments shall be made in Indian Rupees. </w:t>
      </w:r>
    </w:p>
    <w:p w14:paraId="3A7A7A41" w14:textId="6480AC98" w:rsidR="00206B0D" w:rsidRPr="0085317F" w:rsidRDefault="00206B0D" w:rsidP="00F94D8D">
      <w:pPr>
        <w:pStyle w:val="ListParagraph"/>
        <w:widowControl w:val="0"/>
        <w:numPr>
          <w:ilvl w:val="1"/>
          <w:numId w:val="22"/>
        </w:numPr>
        <w:pBdr>
          <w:top w:val="nil"/>
          <w:left w:val="nil"/>
          <w:bottom w:val="nil"/>
          <w:right w:val="nil"/>
          <w:between w:val="nil"/>
        </w:pBdr>
        <w:tabs>
          <w:tab w:val="left" w:pos="1600"/>
        </w:tabs>
        <w:spacing w:after="0" w:line="276" w:lineRule="auto"/>
        <w:ind w:right="532"/>
        <w:jc w:val="both"/>
        <w:rPr>
          <w:rFonts w:ascii="Garamond" w:hAnsi="Garamond"/>
          <w:b/>
          <w:bCs/>
          <w:color w:val="000000"/>
          <w:sz w:val="24"/>
          <w:szCs w:val="24"/>
        </w:rPr>
      </w:pPr>
      <w:r w:rsidRPr="0085317F">
        <w:rPr>
          <w:rFonts w:ascii="Garamond" w:hAnsi="Garamond"/>
          <w:b/>
          <w:bCs/>
          <w:color w:val="000000"/>
          <w:sz w:val="24"/>
          <w:szCs w:val="24"/>
        </w:rPr>
        <w:t xml:space="preserve">Terms of the Payment: </w:t>
      </w:r>
      <w:r w:rsidRPr="0085317F">
        <w:rPr>
          <w:rFonts w:ascii="Garamond" w:hAnsi="Garamond"/>
          <w:color w:val="000000"/>
          <w:sz w:val="24"/>
          <w:szCs w:val="24"/>
        </w:rPr>
        <w:t xml:space="preserve">Payment shall be made on the basis of monthly invoice raised by the </w:t>
      </w:r>
      <w:r w:rsidR="00716E73">
        <w:rPr>
          <w:rFonts w:ascii="Garamond" w:hAnsi="Garamond"/>
          <w:color w:val="000000"/>
          <w:sz w:val="24"/>
          <w:szCs w:val="24"/>
        </w:rPr>
        <w:t>Agency</w:t>
      </w:r>
      <w:r w:rsidRPr="0085317F">
        <w:rPr>
          <w:rFonts w:ascii="Garamond" w:hAnsi="Garamond"/>
          <w:color w:val="000000"/>
          <w:sz w:val="24"/>
          <w:szCs w:val="24"/>
        </w:rPr>
        <w:t xml:space="preserve"> for deployed resources. </w:t>
      </w:r>
      <w:r w:rsidR="00BE4175" w:rsidRPr="005E7475">
        <w:rPr>
          <w:rFonts w:ascii="Garamond" w:hAnsi="Garamond"/>
          <w:b/>
          <w:bCs/>
          <w:color w:val="000000"/>
          <w:sz w:val="24"/>
          <w:szCs w:val="24"/>
        </w:rPr>
        <w:t>Refer Clause 2</w:t>
      </w:r>
      <w:r w:rsidR="009B394B">
        <w:rPr>
          <w:rFonts w:ascii="Garamond" w:hAnsi="Garamond"/>
          <w:b/>
          <w:bCs/>
          <w:color w:val="000000"/>
          <w:sz w:val="24"/>
          <w:szCs w:val="24"/>
        </w:rPr>
        <w:t>2</w:t>
      </w:r>
      <w:r w:rsidR="00BE4175" w:rsidRPr="005E7475">
        <w:rPr>
          <w:rFonts w:ascii="Garamond" w:hAnsi="Garamond"/>
          <w:b/>
          <w:bCs/>
          <w:color w:val="000000"/>
          <w:sz w:val="24"/>
          <w:szCs w:val="24"/>
        </w:rPr>
        <w:t xml:space="preserve"> under Instructions to Bidder.</w:t>
      </w:r>
      <w:r w:rsidR="00856753">
        <w:rPr>
          <w:rFonts w:ascii="Garamond" w:hAnsi="Garamond"/>
          <w:b/>
          <w:bCs/>
          <w:color w:val="000000"/>
          <w:sz w:val="24"/>
          <w:szCs w:val="24"/>
        </w:rPr>
        <w:t xml:space="preserve"> </w:t>
      </w:r>
      <w:r w:rsidRPr="0085317F">
        <w:rPr>
          <w:rFonts w:ascii="Garamond" w:hAnsi="Garamond"/>
          <w:color w:val="000000"/>
          <w:sz w:val="24"/>
          <w:szCs w:val="24"/>
        </w:rPr>
        <w:t xml:space="preserve">The </w:t>
      </w:r>
      <w:r w:rsidR="00716E73">
        <w:rPr>
          <w:rFonts w:ascii="Garamond" w:hAnsi="Garamond"/>
          <w:color w:val="000000"/>
          <w:sz w:val="24"/>
          <w:szCs w:val="24"/>
        </w:rPr>
        <w:t>Agency</w:t>
      </w:r>
      <w:r w:rsidRPr="0085317F">
        <w:rPr>
          <w:rFonts w:ascii="Garamond" w:hAnsi="Garamond"/>
          <w:color w:val="000000"/>
          <w:sz w:val="24"/>
          <w:szCs w:val="24"/>
        </w:rPr>
        <w:t xml:space="preserve"> must submit monthly attendance of deployed resources as per the RFP and attendance system approved by the authority. The requirement of re</w:t>
      </w:r>
      <w:r w:rsidR="00856753">
        <w:rPr>
          <w:rFonts w:ascii="Garamond" w:hAnsi="Garamond"/>
          <w:color w:val="000000"/>
          <w:sz w:val="24"/>
          <w:szCs w:val="24"/>
        </w:rPr>
        <w:t>sources may increase or decrease</w:t>
      </w:r>
      <w:r w:rsidRPr="0085317F">
        <w:rPr>
          <w:rFonts w:ascii="Garamond" w:hAnsi="Garamond"/>
          <w:color w:val="000000"/>
          <w:sz w:val="24"/>
          <w:szCs w:val="24"/>
        </w:rPr>
        <w:t xml:space="preserve"> and the payments shall be made based on actual quantities required and executed after prior approval of </w:t>
      </w:r>
      <w:r w:rsidR="00D060AD">
        <w:rPr>
          <w:rFonts w:ascii="Garamond" w:hAnsi="Garamond"/>
          <w:color w:val="000000"/>
          <w:sz w:val="24"/>
          <w:szCs w:val="24"/>
        </w:rPr>
        <w:t xml:space="preserve">District </w:t>
      </w:r>
      <w:proofErr w:type="spellStart"/>
      <w:r w:rsidR="00D060AD">
        <w:rPr>
          <w:rFonts w:ascii="Garamond" w:hAnsi="Garamond"/>
          <w:color w:val="000000"/>
          <w:sz w:val="24"/>
          <w:szCs w:val="24"/>
        </w:rPr>
        <w:t>Collectorate</w:t>
      </w:r>
      <w:proofErr w:type="spellEnd"/>
      <w:r w:rsidR="00D060AD">
        <w:rPr>
          <w:rFonts w:ascii="Garamond" w:hAnsi="Garamond"/>
          <w:color w:val="000000"/>
          <w:sz w:val="24"/>
          <w:szCs w:val="24"/>
        </w:rPr>
        <w:t>________</w:t>
      </w:r>
      <w:r w:rsidRPr="0085317F">
        <w:rPr>
          <w:rFonts w:ascii="Garamond" w:hAnsi="Garamond"/>
          <w:color w:val="000000"/>
          <w:sz w:val="24"/>
          <w:szCs w:val="24"/>
        </w:rPr>
        <w:t>.</w:t>
      </w:r>
    </w:p>
    <w:p w14:paraId="07B0EB1B" w14:textId="77777777" w:rsidR="00110BFD" w:rsidRPr="0085317F" w:rsidRDefault="00716E73" w:rsidP="00F94D8D">
      <w:pPr>
        <w:pStyle w:val="ListParagraph"/>
        <w:numPr>
          <w:ilvl w:val="1"/>
          <w:numId w:val="22"/>
        </w:numPr>
        <w:jc w:val="both"/>
        <w:rPr>
          <w:rFonts w:ascii="Garamond" w:hAnsi="Garamond"/>
          <w:color w:val="000000"/>
          <w:sz w:val="24"/>
          <w:szCs w:val="24"/>
        </w:rPr>
      </w:pPr>
      <w:r>
        <w:rPr>
          <w:rFonts w:ascii="Garamond" w:hAnsi="Garamond"/>
          <w:color w:val="000000"/>
          <w:sz w:val="24"/>
          <w:szCs w:val="24"/>
        </w:rPr>
        <w:t>Agency</w:t>
      </w:r>
      <w:r w:rsidR="00110BFD" w:rsidRPr="0085317F">
        <w:rPr>
          <w:rFonts w:ascii="Garamond" w:hAnsi="Garamond"/>
          <w:color w:val="000000"/>
          <w:sz w:val="24"/>
          <w:szCs w:val="24"/>
        </w:rPr>
        <w:t xml:space="preserve"> must ensure that any additional work done by the </w:t>
      </w:r>
      <w:r>
        <w:rPr>
          <w:rFonts w:ascii="Garamond" w:hAnsi="Garamond"/>
          <w:color w:val="000000"/>
          <w:sz w:val="24"/>
          <w:szCs w:val="24"/>
        </w:rPr>
        <w:t>Agency</w:t>
      </w:r>
      <w:r w:rsidR="00110BFD" w:rsidRPr="0085317F">
        <w:rPr>
          <w:rFonts w:ascii="Garamond" w:hAnsi="Garamond"/>
          <w:color w:val="000000"/>
          <w:sz w:val="24"/>
          <w:szCs w:val="24"/>
        </w:rPr>
        <w:t xml:space="preserve"> has to be approved by </w:t>
      </w:r>
      <w:r w:rsidR="005C1589">
        <w:rPr>
          <w:rFonts w:ascii="Garamond" w:hAnsi="Garamond"/>
          <w:color w:val="000000"/>
          <w:sz w:val="24"/>
          <w:szCs w:val="24"/>
        </w:rPr>
        <w:t xml:space="preserve">District </w:t>
      </w:r>
      <w:proofErr w:type="spellStart"/>
      <w:r w:rsidR="005C1589">
        <w:rPr>
          <w:rFonts w:ascii="Garamond" w:hAnsi="Garamond"/>
          <w:color w:val="000000"/>
          <w:sz w:val="24"/>
          <w:szCs w:val="24"/>
        </w:rPr>
        <w:t>Collectorate</w:t>
      </w:r>
      <w:proofErr w:type="spellEnd"/>
      <w:r w:rsidR="005C1589">
        <w:rPr>
          <w:rFonts w:ascii="Garamond" w:hAnsi="Garamond"/>
          <w:color w:val="000000"/>
          <w:sz w:val="24"/>
          <w:szCs w:val="24"/>
        </w:rPr>
        <w:t>_______</w:t>
      </w:r>
      <w:r w:rsidR="00110BFD" w:rsidRPr="0085317F">
        <w:rPr>
          <w:rFonts w:ascii="Garamond" w:hAnsi="Garamond"/>
          <w:color w:val="000000"/>
          <w:sz w:val="24"/>
          <w:szCs w:val="24"/>
        </w:rPr>
        <w:t xml:space="preserve"> in writing, otherwise, it will not be considered for payments.</w:t>
      </w:r>
    </w:p>
    <w:p w14:paraId="293815F8" w14:textId="77777777" w:rsidR="00110BFD" w:rsidRPr="0085317F" w:rsidRDefault="00914E61" w:rsidP="00F94D8D">
      <w:pPr>
        <w:pStyle w:val="ListParagraph"/>
        <w:widowControl w:val="0"/>
        <w:numPr>
          <w:ilvl w:val="1"/>
          <w:numId w:val="22"/>
        </w:numPr>
        <w:pBdr>
          <w:top w:val="nil"/>
          <w:left w:val="nil"/>
          <w:bottom w:val="nil"/>
          <w:right w:val="nil"/>
          <w:between w:val="nil"/>
        </w:pBdr>
        <w:tabs>
          <w:tab w:val="left" w:pos="1600"/>
        </w:tabs>
        <w:spacing w:after="0" w:line="276" w:lineRule="auto"/>
        <w:ind w:right="532"/>
        <w:jc w:val="both"/>
        <w:rPr>
          <w:rFonts w:ascii="Garamond" w:hAnsi="Garamond"/>
          <w:color w:val="000000"/>
          <w:sz w:val="24"/>
          <w:szCs w:val="24"/>
        </w:rPr>
      </w:pPr>
      <w:r w:rsidRPr="0085317F">
        <w:rPr>
          <w:rFonts w:ascii="Garamond" w:hAnsi="Garamond"/>
          <w:color w:val="000000"/>
          <w:sz w:val="24"/>
          <w:szCs w:val="24"/>
        </w:rPr>
        <w:t xml:space="preserve">All billed items are to be signed off by respective Head from State regarding quantity, quality and successful completion as per agreed timelines. These need to </w:t>
      </w:r>
      <w:r w:rsidRPr="0085317F">
        <w:rPr>
          <w:rFonts w:ascii="Garamond" w:hAnsi="Garamond"/>
          <w:color w:val="000000"/>
          <w:sz w:val="24"/>
          <w:szCs w:val="24"/>
        </w:rPr>
        <w:lastRenderedPageBreak/>
        <w:t>be backed up by relevant documentary evidence. The payment shall be made only after the submission of payment recommendation by the Tender Audit Committee.</w:t>
      </w:r>
    </w:p>
    <w:p w14:paraId="67AF968B" w14:textId="77777777" w:rsidR="00914E61" w:rsidRPr="0085317F" w:rsidRDefault="00914E61" w:rsidP="00914E61">
      <w:pPr>
        <w:pStyle w:val="ListParagraph"/>
        <w:widowControl w:val="0"/>
        <w:pBdr>
          <w:top w:val="nil"/>
          <w:left w:val="nil"/>
          <w:bottom w:val="nil"/>
          <w:right w:val="nil"/>
          <w:between w:val="nil"/>
        </w:pBdr>
        <w:tabs>
          <w:tab w:val="left" w:pos="1600"/>
        </w:tabs>
        <w:spacing w:after="0" w:line="276" w:lineRule="auto"/>
        <w:ind w:left="1528" w:right="532"/>
        <w:jc w:val="both"/>
        <w:rPr>
          <w:rFonts w:ascii="Garamond" w:hAnsi="Garamond"/>
          <w:color w:val="000000"/>
          <w:sz w:val="24"/>
          <w:szCs w:val="24"/>
        </w:rPr>
      </w:pPr>
    </w:p>
    <w:p w14:paraId="562F4F53" w14:textId="77777777" w:rsidR="00914E61" w:rsidRPr="0085317F" w:rsidRDefault="00914E61" w:rsidP="00F94D8D">
      <w:pPr>
        <w:widowControl w:val="0"/>
        <w:numPr>
          <w:ilvl w:val="0"/>
          <w:numId w:val="22"/>
        </w:numPr>
        <w:pBdr>
          <w:top w:val="nil"/>
          <w:left w:val="nil"/>
          <w:bottom w:val="nil"/>
          <w:right w:val="nil"/>
          <w:between w:val="nil"/>
        </w:pBdr>
        <w:tabs>
          <w:tab w:val="left" w:pos="1528"/>
        </w:tabs>
        <w:spacing w:after="0" w:line="240" w:lineRule="auto"/>
        <w:ind w:hanging="651"/>
        <w:jc w:val="both"/>
        <w:rPr>
          <w:color w:val="000000"/>
          <w:sz w:val="24"/>
          <w:szCs w:val="24"/>
        </w:rPr>
      </w:pPr>
      <w:r w:rsidRPr="0085317F">
        <w:rPr>
          <w:rFonts w:ascii="Garamond" w:eastAsia="Garamond" w:hAnsi="Garamond" w:cs="Garamond"/>
          <w:b/>
          <w:color w:val="000000"/>
          <w:sz w:val="24"/>
          <w:szCs w:val="24"/>
        </w:rPr>
        <w:t>Fairness and good faith</w:t>
      </w:r>
    </w:p>
    <w:p w14:paraId="70031484" w14:textId="77777777" w:rsidR="00914E61" w:rsidRPr="0085317F" w:rsidRDefault="00914E61" w:rsidP="00F94D8D">
      <w:pPr>
        <w:widowControl w:val="0"/>
        <w:numPr>
          <w:ilvl w:val="1"/>
          <w:numId w:val="33"/>
        </w:numPr>
        <w:pBdr>
          <w:top w:val="nil"/>
          <w:left w:val="nil"/>
          <w:bottom w:val="nil"/>
          <w:right w:val="nil"/>
          <w:between w:val="nil"/>
        </w:pBdr>
        <w:tabs>
          <w:tab w:val="left" w:pos="1560"/>
        </w:tabs>
        <w:spacing w:before="120" w:after="0" w:line="276" w:lineRule="auto"/>
        <w:ind w:left="1560" w:right="529" w:hanging="709"/>
        <w:jc w:val="both"/>
        <w:rPr>
          <w:color w:val="000000"/>
          <w:sz w:val="24"/>
          <w:szCs w:val="24"/>
        </w:rPr>
      </w:pPr>
      <w:r w:rsidRPr="0085317F">
        <w:rPr>
          <w:rFonts w:ascii="Garamond" w:eastAsia="Garamond" w:hAnsi="Garamond" w:cs="Garamond"/>
          <w:b/>
          <w:color w:val="000000"/>
          <w:sz w:val="24"/>
          <w:szCs w:val="24"/>
        </w:rPr>
        <w:t xml:space="preserve">Good Faith: </w:t>
      </w:r>
      <w:r w:rsidRPr="0085317F">
        <w:rPr>
          <w:rFonts w:ascii="Garamond" w:eastAsia="Garamond" w:hAnsi="Garamond" w:cs="Garamond"/>
          <w:color w:val="000000"/>
          <w:sz w:val="24"/>
          <w:szCs w:val="24"/>
        </w:rPr>
        <w:t>The Parties undertake to act in good faith with respect to each other’s rights under this Contract and to adopt all reasonable measures to ensure the realization of the objectives of this Contract.</w:t>
      </w:r>
    </w:p>
    <w:p w14:paraId="41370556" w14:textId="77777777" w:rsidR="00914E61" w:rsidRPr="0085317F" w:rsidRDefault="00914E61" w:rsidP="00F94D8D">
      <w:pPr>
        <w:widowControl w:val="0"/>
        <w:numPr>
          <w:ilvl w:val="1"/>
          <w:numId w:val="33"/>
        </w:numPr>
        <w:pBdr>
          <w:top w:val="nil"/>
          <w:left w:val="nil"/>
          <w:bottom w:val="nil"/>
          <w:right w:val="nil"/>
          <w:between w:val="nil"/>
        </w:pBdr>
        <w:tabs>
          <w:tab w:val="left" w:pos="1528"/>
        </w:tabs>
        <w:spacing w:after="0" w:line="276" w:lineRule="auto"/>
        <w:ind w:left="1527" w:right="530"/>
        <w:jc w:val="both"/>
        <w:rPr>
          <w:b/>
          <w:color w:val="000000"/>
          <w:sz w:val="24"/>
          <w:szCs w:val="24"/>
        </w:rPr>
      </w:pPr>
      <w:r w:rsidRPr="0085317F">
        <w:rPr>
          <w:rFonts w:ascii="Garamond" w:eastAsia="Garamond" w:hAnsi="Garamond" w:cs="Garamond"/>
          <w:b/>
          <w:color w:val="000000"/>
          <w:sz w:val="24"/>
          <w:szCs w:val="24"/>
        </w:rPr>
        <w:t xml:space="preserve">Operation of the Contract: </w:t>
      </w:r>
      <w:r w:rsidRPr="0085317F">
        <w:rPr>
          <w:rFonts w:ascii="Garamond" w:eastAsia="Garamond" w:hAnsi="Garamond" w:cs="Garamond"/>
          <w:color w:val="000000"/>
          <w:sz w:val="24"/>
          <w:szCs w:val="24"/>
        </w:rPr>
        <w:t xml:space="preserve">The Parties recognize that it is impractical in this Contract to provide for every contingency which may arise during the life of the Contract, and the Parties hereby agree that it is their intention that this Contract shall operate fairly as between them, and without detriment to the interest of either of them, and that, if during the term of this Contract either Party believes that this Contract is operating unfairly, the Parties will use their best efforts to agree on such action as may be necessary to remove the cause or causes of such unfairness. </w:t>
      </w:r>
    </w:p>
    <w:p w14:paraId="76D497F8" w14:textId="77777777" w:rsidR="00914E61" w:rsidRPr="0085317F" w:rsidRDefault="00914E61" w:rsidP="00914E61">
      <w:pPr>
        <w:widowControl w:val="0"/>
        <w:pBdr>
          <w:top w:val="nil"/>
          <w:left w:val="nil"/>
          <w:bottom w:val="nil"/>
          <w:right w:val="nil"/>
          <w:between w:val="nil"/>
        </w:pBdr>
        <w:tabs>
          <w:tab w:val="left" w:pos="1528"/>
        </w:tabs>
        <w:spacing w:after="0" w:line="276" w:lineRule="auto"/>
        <w:ind w:left="1527" w:right="530"/>
        <w:rPr>
          <w:b/>
          <w:color w:val="000000"/>
          <w:sz w:val="24"/>
          <w:szCs w:val="24"/>
        </w:rPr>
      </w:pPr>
    </w:p>
    <w:p w14:paraId="54D6FC3B" w14:textId="77777777" w:rsidR="00914E61" w:rsidRPr="0085317F" w:rsidRDefault="00914E61" w:rsidP="00F94D8D">
      <w:pPr>
        <w:widowControl w:val="0"/>
        <w:numPr>
          <w:ilvl w:val="0"/>
          <w:numId w:val="22"/>
        </w:numPr>
        <w:pBdr>
          <w:top w:val="nil"/>
          <w:left w:val="nil"/>
          <w:bottom w:val="nil"/>
          <w:right w:val="nil"/>
          <w:between w:val="nil"/>
        </w:pBdr>
        <w:tabs>
          <w:tab w:val="left" w:pos="1528"/>
        </w:tabs>
        <w:spacing w:after="0" w:line="240" w:lineRule="auto"/>
        <w:ind w:hanging="651"/>
        <w:jc w:val="both"/>
        <w:rPr>
          <w:color w:val="000000"/>
          <w:sz w:val="24"/>
          <w:szCs w:val="24"/>
        </w:rPr>
      </w:pPr>
      <w:r w:rsidRPr="0085317F">
        <w:rPr>
          <w:rFonts w:ascii="Garamond" w:eastAsia="Garamond" w:hAnsi="Garamond" w:cs="Garamond"/>
          <w:b/>
          <w:color w:val="000000"/>
          <w:sz w:val="24"/>
          <w:szCs w:val="24"/>
        </w:rPr>
        <w:t>Settlement of Disputes</w:t>
      </w:r>
    </w:p>
    <w:p w14:paraId="56973614" w14:textId="77777777" w:rsidR="00914E61" w:rsidRPr="0085317F" w:rsidRDefault="00914E61" w:rsidP="00914E61">
      <w:pPr>
        <w:pBdr>
          <w:top w:val="nil"/>
          <w:left w:val="nil"/>
          <w:bottom w:val="nil"/>
          <w:right w:val="nil"/>
          <w:between w:val="nil"/>
        </w:pBdr>
        <w:tabs>
          <w:tab w:val="left" w:pos="1560"/>
        </w:tabs>
        <w:spacing w:before="120" w:line="276" w:lineRule="auto"/>
        <w:ind w:left="1560" w:right="529" w:hanging="750"/>
        <w:jc w:val="both"/>
        <w:rPr>
          <w:color w:val="000000"/>
          <w:sz w:val="24"/>
          <w:szCs w:val="24"/>
        </w:rPr>
      </w:pPr>
      <w:r w:rsidRPr="0085317F">
        <w:rPr>
          <w:rFonts w:ascii="Garamond" w:eastAsia="Garamond" w:hAnsi="Garamond" w:cs="Garamond"/>
          <w:b/>
          <w:bCs/>
          <w:color w:val="000000"/>
          <w:sz w:val="24"/>
          <w:szCs w:val="24"/>
        </w:rPr>
        <w:t>8.1</w:t>
      </w:r>
      <w:r w:rsidRPr="0085317F">
        <w:rPr>
          <w:rFonts w:ascii="Garamond" w:eastAsia="Garamond" w:hAnsi="Garamond" w:cs="Garamond"/>
          <w:color w:val="000000"/>
          <w:sz w:val="24"/>
          <w:szCs w:val="24"/>
        </w:rPr>
        <w:tab/>
      </w:r>
      <w:r w:rsidRPr="0085317F">
        <w:rPr>
          <w:rFonts w:ascii="Garamond" w:eastAsia="Garamond" w:hAnsi="Garamond" w:cs="Garamond"/>
          <w:b/>
          <w:color w:val="000000"/>
          <w:sz w:val="24"/>
          <w:szCs w:val="24"/>
        </w:rPr>
        <w:t>Amicable Settlement</w:t>
      </w:r>
      <w:r w:rsidRPr="0085317F">
        <w:rPr>
          <w:rFonts w:ascii="Garamond" w:eastAsia="Garamond" w:hAnsi="Garamond" w:cs="Garamond"/>
          <w:color w:val="000000"/>
          <w:sz w:val="24"/>
          <w:szCs w:val="24"/>
        </w:rPr>
        <w:t>: Performance of the contract is governed by the terms &amp; conditions of the contract, in case of dispute arises between the parties regarding any matter under the contract, either Party of the contract may send a written Notice of Dispute to the other party. The Party receiving the Notice of Dispute will consider the Notice and respond to it in writing within 30 days after receipt. If that party fails to respond within 30 days, or the dispute cannot be amicably settled within 60 days following the response of that party, clause GC 8.2 shall become applicable.</w:t>
      </w:r>
    </w:p>
    <w:p w14:paraId="02028485" w14:textId="77777777" w:rsidR="00914E61" w:rsidRPr="0085317F" w:rsidRDefault="00914E61" w:rsidP="00914E61">
      <w:pPr>
        <w:pBdr>
          <w:top w:val="nil"/>
          <w:left w:val="nil"/>
          <w:bottom w:val="nil"/>
          <w:right w:val="nil"/>
          <w:between w:val="nil"/>
        </w:pBdr>
        <w:tabs>
          <w:tab w:val="left" w:pos="1528"/>
        </w:tabs>
        <w:spacing w:line="276" w:lineRule="auto"/>
        <w:ind w:left="1528" w:right="530" w:hanging="718"/>
        <w:jc w:val="both"/>
        <w:rPr>
          <w:color w:val="000000"/>
          <w:sz w:val="24"/>
          <w:szCs w:val="24"/>
        </w:rPr>
      </w:pPr>
      <w:r w:rsidRPr="0085317F">
        <w:rPr>
          <w:rFonts w:ascii="Garamond" w:eastAsia="Garamond" w:hAnsi="Garamond" w:cs="Garamond"/>
          <w:color w:val="000000"/>
          <w:sz w:val="24"/>
          <w:szCs w:val="24"/>
        </w:rPr>
        <w:t>8.2</w:t>
      </w:r>
      <w:r w:rsidRPr="0085317F">
        <w:rPr>
          <w:rFonts w:ascii="Garamond" w:eastAsia="Garamond" w:hAnsi="Garamond" w:cs="Garamond"/>
          <w:color w:val="000000"/>
          <w:sz w:val="24"/>
          <w:szCs w:val="24"/>
        </w:rPr>
        <w:tab/>
      </w:r>
      <w:r w:rsidRPr="0085317F">
        <w:rPr>
          <w:rFonts w:ascii="Garamond" w:eastAsia="Garamond" w:hAnsi="Garamond" w:cs="Garamond"/>
          <w:b/>
          <w:color w:val="000000"/>
          <w:sz w:val="24"/>
          <w:szCs w:val="24"/>
        </w:rPr>
        <w:t>Arbitration</w:t>
      </w:r>
      <w:r w:rsidRPr="0085317F">
        <w:rPr>
          <w:rFonts w:ascii="Garamond" w:eastAsia="Garamond" w:hAnsi="Garamond" w:cs="Garamond"/>
          <w:color w:val="000000"/>
          <w:sz w:val="24"/>
          <w:szCs w:val="24"/>
        </w:rPr>
        <w:t xml:space="preserve">: In the case of dispute arising upon or in relation to or in connection with the contract between the Employer and the </w:t>
      </w:r>
      <w:r w:rsidR="005E7475">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which has not been settled amicably, any party can refer the dispute for Arbitration under The Arbitration and Conciliation Act, 1996. Such disputes shall be referred to an Arbitral Tribunal consisting of 3 (three) arbitrators, one each to be appointed by the Employer and the </w:t>
      </w:r>
      <w:r w:rsidR="00DF2D62">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the third arbitrator shall be chosen by the two arbitrators so appointed by the parties and shall act as Presiding Arbitrator. In case of failure of the two arbitrators, appointed by the parties to reach a consensus regarding the appointment of the third arbitrator within a period of 30 days from the date of appointment of the two arbitrators, the Presiding arbitrator shall be appointed by the </w:t>
      </w:r>
      <w:r w:rsidR="005C1589">
        <w:rPr>
          <w:rFonts w:ascii="Garamond" w:eastAsia="Garamond" w:hAnsi="Garamond" w:cs="Garamond"/>
          <w:color w:val="000000"/>
          <w:sz w:val="24"/>
          <w:szCs w:val="24"/>
        </w:rPr>
        <w:t xml:space="preserve">District </w:t>
      </w:r>
      <w:proofErr w:type="spellStart"/>
      <w:r w:rsidR="005C1589">
        <w:rPr>
          <w:rFonts w:ascii="Garamond" w:eastAsia="Garamond" w:hAnsi="Garamond" w:cs="Garamond"/>
          <w:color w:val="000000"/>
          <w:sz w:val="24"/>
          <w:szCs w:val="24"/>
        </w:rPr>
        <w:t>Collectorate</w:t>
      </w:r>
      <w:proofErr w:type="spellEnd"/>
      <w:r w:rsidR="000B2FAE">
        <w:rPr>
          <w:rFonts w:ascii="Garamond" w:eastAsia="Garamond" w:hAnsi="Garamond" w:cs="Garamond"/>
          <w:color w:val="000000"/>
          <w:sz w:val="24"/>
          <w:szCs w:val="24"/>
        </w:rPr>
        <w:t xml:space="preserve">, </w:t>
      </w:r>
      <w:proofErr w:type="spellStart"/>
      <w:r w:rsidR="000B2FAE" w:rsidRPr="00742AB4">
        <w:rPr>
          <w:rFonts w:ascii="Garamond" w:hAnsi="Garamond"/>
          <w:b/>
          <w:bCs/>
          <w:sz w:val="24"/>
          <w:szCs w:val="24"/>
        </w:rPr>
        <w:t>Sundargarh</w:t>
      </w:r>
      <w:proofErr w:type="spellEnd"/>
      <w:r w:rsidRPr="0085317F">
        <w:rPr>
          <w:rFonts w:ascii="Garamond" w:eastAsia="Garamond" w:hAnsi="Garamond" w:cs="Garamond"/>
          <w:color w:val="000000"/>
          <w:sz w:val="24"/>
          <w:szCs w:val="24"/>
        </w:rPr>
        <w:t>. The Arbitration and Conciliation Act, 1996 and any statutory modification or re-enactment thereof, shall apply to these arbitration proceedings.</w:t>
      </w:r>
    </w:p>
    <w:p w14:paraId="35A2A155" w14:textId="77777777" w:rsidR="00914E61" w:rsidRPr="0085317F" w:rsidRDefault="00914E61" w:rsidP="00914E61">
      <w:pPr>
        <w:pBdr>
          <w:top w:val="nil"/>
          <w:left w:val="nil"/>
          <w:bottom w:val="nil"/>
          <w:right w:val="nil"/>
          <w:between w:val="nil"/>
        </w:pBdr>
        <w:tabs>
          <w:tab w:val="left" w:pos="1528"/>
        </w:tabs>
        <w:spacing w:line="276" w:lineRule="auto"/>
        <w:ind w:left="1528" w:right="530" w:hanging="718"/>
        <w:jc w:val="both"/>
        <w:rPr>
          <w:color w:val="000000"/>
          <w:sz w:val="24"/>
          <w:szCs w:val="24"/>
        </w:rPr>
      </w:pPr>
      <w:r w:rsidRPr="0085317F">
        <w:rPr>
          <w:rFonts w:ascii="Garamond" w:eastAsia="Garamond" w:hAnsi="Garamond" w:cs="Garamond"/>
          <w:color w:val="000000"/>
          <w:sz w:val="24"/>
          <w:szCs w:val="24"/>
        </w:rPr>
        <w:t>8.3</w:t>
      </w:r>
      <w:r w:rsidRPr="0085317F">
        <w:rPr>
          <w:rFonts w:ascii="Garamond" w:eastAsia="Garamond" w:hAnsi="Garamond" w:cs="Garamond"/>
          <w:color w:val="000000"/>
          <w:sz w:val="24"/>
          <w:szCs w:val="24"/>
        </w:rPr>
        <w:tab/>
        <w:t xml:space="preserve">Arbitration proceedings shall be held in India at </w:t>
      </w:r>
      <w:r w:rsidR="00153805" w:rsidRPr="0085317F">
        <w:rPr>
          <w:rFonts w:ascii="Garamond" w:eastAsia="Garamond" w:hAnsi="Garamond" w:cs="Garamond"/>
          <w:color w:val="000000"/>
          <w:sz w:val="24"/>
          <w:szCs w:val="24"/>
        </w:rPr>
        <w:t>Bhubaneswar</w:t>
      </w:r>
      <w:r w:rsidRPr="0085317F">
        <w:rPr>
          <w:rFonts w:ascii="Garamond" w:eastAsia="Garamond" w:hAnsi="Garamond" w:cs="Garamond"/>
          <w:color w:val="000000"/>
          <w:sz w:val="24"/>
          <w:szCs w:val="24"/>
        </w:rPr>
        <w:t xml:space="preserve">, </w:t>
      </w:r>
      <w:r w:rsidR="00153805" w:rsidRPr="0085317F">
        <w:rPr>
          <w:rFonts w:ascii="Garamond" w:eastAsia="Garamond" w:hAnsi="Garamond" w:cs="Garamond"/>
          <w:color w:val="000000"/>
          <w:sz w:val="24"/>
          <w:szCs w:val="24"/>
        </w:rPr>
        <w:t>Odisha</w:t>
      </w:r>
      <w:r w:rsidRPr="0085317F">
        <w:rPr>
          <w:rFonts w:ascii="Garamond" w:eastAsia="Garamond" w:hAnsi="Garamond" w:cs="Garamond"/>
          <w:color w:val="000000"/>
          <w:sz w:val="24"/>
          <w:szCs w:val="24"/>
        </w:rPr>
        <w:t xml:space="preserve"> and the language of the arbitration proceedings and that of all documents and communications between the parties shall be English.</w:t>
      </w:r>
    </w:p>
    <w:p w14:paraId="3B140A81" w14:textId="411649BC" w:rsidR="00DC775C" w:rsidRPr="0085317F" w:rsidRDefault="00914E61" w:rsidP="0085317F">
      <w:pPr>
        <w:pBdr>
          <w:top w:val="nil"/>
          <w:left w:val="nil"/>
          <w:bottom w:val="nil"/>
          <w:right w:val="nil"/>
          <w:between w:val="nil"/>
        </w:pBdr>
        <w:tabs>
          <w:tab w:val="left" w:pos="1528"/>
        </w:tabs>
        <w:spacing w:line="276" w:lineRule="auto"/>
        <w:ind w:left="1528" w:right="530" w:hanging="718"/>
        <w:jc w:val="both"/>
        <w:rPr>
          <w:rFonts w:ascii="Garamond" w:eastAsia="Garamond" w:hAnsi="Garamond" w:cs="Garamond"/>
          <w:color w:val="000000"/>
          <w:sz w:val="24"/>
          <w:szCs w:val="24"/>
        </w:rPr>
      </w:pPr>
      <w:r w:rsidRPr="0085317F">
        <w:rPr>
          <w:rFonts w:ascii="Garamond" w:eastAsia="Garamond" w:hAnsi="Garamond" w:cs="Garamond"/>
          <w:color w:val="000000"/>
          <w:sz w:val="24"/>
          <w:szCs w:val="24"/>
        </w:rPr>
        <w:t>8.4</w:t>
      </w:r>
      <w:r w:rsidRPr="0085317F">
        <w:rPr>
          <w:rFonts w:ascii="Garamond" w:eastAsia="Garamond" w:hAnsi="Garamond" w:cs="Garamond"/>
          <w:color w:val="000000"/>
          <w:sz w:val="24"/>
          <w:szCs w:val="24"/>
        </w:rPr>
        <w:tab/>
        <w:t xml:space="preserve">The decision of the majority of arbitrators shall be final and binding upon both parties. The expenses of the arbitrators as determined by the arbitrators shall be shared equally by the Employer and the </w:t>
      </w:r>
      <w:r w:rsidR="005E7475">
        <w:rPr>
          <w:rFonts w:ascii="Garamond" w:eastAsia="Garamond" w:hAnsi="Garamond" w:cs="Garamond"/>
          <w:color w:val="000000"/>
          <w:sz w:val="24"/>
          <w:szCs w:val="24"/>
        </w:rPr>
        <w:t>Agency</w:t>
      </w:r>
      <w:r w:rsidRPr="0085317F">
        <w:rPr>
          <w:rFonts w:ascii="Garamond" w:eastAsia="Garamond" w:hAnsi="Garamond" w:cs="Garamond"/>
          <w:color w:val="000000"/>
          <w:sz w:val="24"/>
          <w:szCs w:val="24"/>
        </w:rPr>
        <w:t>.</w:t>
      </w:r>
      <w:r w:rsidR="00856753">
        <w:rPr>
          <w:rFonts w:ascii="Garamond" w:eastAsia="Garamond" w:hAnsi="Garamond" w:cs="Garamond"/>
          <w:color w:val="000000"/>
          <w:sz w:val="24"/>
          <w:szCs w:val="24"/>
        </w:rPr>
        <w:t xml:space="preserve"> </w:t>
      </w:r>
      <w:r w:rsidRPr="0085317F">
        <w:rPr>
          <w:rFonts w:ascii="Garamond" w:eastAsia="Garamond" w:hAnsi="Garamond" w:cs="Garamond"/>
          <w:color w:val="000000"/>
          <w:sz w:val="24"/>
          <w:szCs w:val="24"/>
        </w:rPr>
        <w:t xml:space="preserve">However, the expenses incurred by </w:t>
      </w:r>
      <w:r w:rsidRPr="0085317F">
        <w:rPr>
          <w:rFonts w:ascii="Garamond" w:eastAsia="Garamond" w:hAnsi="Garamond" w:cs="Garamond"/>
          <w:color w:val="000000"/>
          <w:sz w:val="24"/>
          <w:szCs w:val="24"/>
        </w:rPr>
        <w:lastRenderedPageBreak/>
        <w:t>each party in connection with the preparation, presentation shall be borne by the party itself. All arbitration awards shall be in writing and shall state the reasons for the award.</w:t>
      </w:r>
    </w:p>
    <w:p w14:paraId="0AE3D26E" w14:textId="77777777" w:rsidR="00DC775C" w:rsidRPr="0085317F" w:rsidRDefault="00DC775C" w:rsidP="00F94D8D">
      <w:pPr>
        <w:widowControl w:val="0"/>
        <w:numPr>
          <w:ilvl w:val="0"/>
          <w:numId w:val="22"/>
        </w:numPr>
        <w:pBdr>
          <w:top w:val="nil"/>
          <w:left w:val="nil"/>
          <w:bottom w:val="nil"/>
          <w:right w:val="nil"/>
          <w:between w:val="nil"/>
        </w:pBdr>
        <w:tabs>
          <w:tab w:val="left" w:pos="1528"/>
        </w:tabs>
        <w:spacing w:after="0" w:line="240" w:lineRule="auto"/>
        <w:ind w:hanging="651"/>
        <w:jc w:val="both"/>
        <w:rPr>
          <w:color w:val="000000"/>
          <w:sz w:val="24"/>
          <w:szCs w:val="24"/>
        </w:rPr>
      </w:pPr>
      <w:r w:rsidRPr="0085317F">
        <w:rPr>
          <w:rFonts w:ascii="Garamond" w:eastAsia="Garamond" w:hAnsi="Garamond" w:cs="Garamond"/>
          <w:b/>
          <w:color w:val="000000"/>
          <w:sz w:val="24"/>
          <w:szCs w:val="24"/>
        </w:rPr>
        <w:t>Liquidated damages and penalties</w:t>
      </w:r>
    </w:p>
    <w:p w14:paraId="610C7816" w14:textId="77777777" w:rsidR="00DC775C" w:rsidRPr="0085317F" w:rsidRDefault="00DC775C" w:rsidP="00F94D8D">
      <w:pPr>
        <w:widowControl w:val="0"/>
        <w:numPr>
          <w:ilvl w:val="1"/>
          <w:numId w:val="22"/>
        </w:numPr>
        <w:pBdr>
          <w:top w:val="nil"/>
          <w:left w:val="nil"/>
          <w:bottom w:val="nil"/>
          <w:right w:val="nil"/>
          <w:between w:val="nil"/>
        </w:pBdr>
        <w:tabs>
          <w:tab w:val="left" w:pos="1528"/>
        </w:tabs>
        <w:spacing w:after="0" w:line="240" w:lineRule="auto"/>
        <w:jc w:val="both"/>
        <w:rPr>
          <w:color w:val="000000"/>
          <w:sz w:val="24"/>
          <w:szCs w:val="24"/>
        </w:rPr>
      </w:pPr>
      <w:r w:rsidRPr="0085317F">
        <w:rPr>
          <w:rFonts w:ascii="Garamond" w:eastAsia="Garamond" w:hAnsi="Garamond" w:cs="Garamond"/>
          <w:color w:val="000000"/>
          <w:sz w:val="24"/>
          <w:szCs w:val="24"/>
        </w:rPr>
        <w:t xml:space="preserve">The </w:t>
      </w:r>
      <w:r w:rsidR="005E7475">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hereby agrees that due to negligence of act of the </w:t>
      </w:r>
      <w:r w:rsidR="005E7475">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if the “Employer” suffers losses, damages the quantification of which may be difficult, and hence the amount specified hereunder shall be construed as reasonable estimate of the damages and </w:t>
      </w:r>
      <w:r w:rsidR="005E7475">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agrees to pay such liquidated damages, as defined hereunder as per the provisions of this Contract.</w:t>
      </w:r>
    </w:p>
    <w:p w14:paraId="3667D1B0" w14:textId="77777777" w:rsidR="00DC775C" w:rsidRPr="0085317F" w:rsidRDefault="00DC775C" w:rsidP="00F94D8D">
      <w:pPr>
        <w:widowControl w:val="0"/>
        <w:numPr>
          <w:ilvl w:val="1"/>
          <w:numId w:val="22"/>
        </w:numPr>
        <w:pBdr>
          <w:top w:val="nil"/>
          <w:left w:val="nil"/>
          <w:bottom w:val="nil"/>
          <w:right w:val="nil"/>
          <w:between w:val="nil"/>
        </w:pBdr>
        <w:tabs>
          <w:tab w:val="left" w:pos="1528"/>
        </w:tabs>
        <w:spacing w:after="0" w:line="240" w:lineRule="auto"/>
        <w:jc w:val="both"/>
        <w:rPr>
          <w:color w:val="000000"/>
          <w:sz w:val="24"/>
          <w:szCs w:val="24"/>
        </w:rPr>
      </w:pPr>
      <w:r w:rsidRPr="0085317F">
        <w:rPr>
          <w:rFonts w:ascii="Garamond" w:eastAsia="Garamond" w:hAnsi="Garamond" w:cs="Garamond"/>
          <w:color w:val="000000"/>
          <w:sz w:val="24"/>
          <w:szCs w:val="24"/>
        </w:rPr>
        <w:t>The amount of liquidated damages under this Contract shall not exceed 10% of the total value of the contract.</w:t>
      </w:r>
    </w:p>
    <w:p w14:paraId="47E423C7" w14:textId="77777777" w:rsidR="00DC775C" w:rsidRPr="0085317F" w:rsidRDefault="00DC775C" w:rsidP="00F94D8D">
      <w:pPr>
        <w:widowControl w:val="0"/>
        <w:numPr>
          <w:ilvl w:val="1"/>
          <w:numId w:val="22"/>
        </w:numPr>
        <w:pBdr>
          <w:top w:val="nil"/>
          <w:left w:val="nil"/>
          <w:bottom w:val="nil"/>
          <w:right w:val="nil"/>
          <w:between w:val="nil"/>
        </w:pBdr>
        <w:tabs>
          <w:tab w:val="left" w:pos="1528"/>
        </w:tabs>
        <w:spacing w:after="0" w:line="240" w:lineRule="auto"/>
        <w:jc w:val="both"/>
        <w:rPr>
          <w:color w:val="000000"/>
          <w:sz w:val="24"/>
          <w:szCs w:val="24"/>
        </w:rPr>
      </w:pPr>
      <w:r w:rsidRPr="0085317F">
        <w:rPr>
          <w:rFonts w:ascii="Garamond" w:eastAsia="Garamond" w:hAnsi="Garamond" w:cs="Garamond"/>
          <w:color w:val="000000"/>
          <w:sz w:val="24"/>
          <w:szCs w:val="24"/>
        </w:rPr>
        <w:t>The liquidated damages shall also be applicable under following circumstances:</w:t>
      </w:r>
    </w:p>
    <w:p w14:paraId="163D7724" w14:textId="77777777" w:rsidR="00DC775C" w:rsidRPr="0085317F" w:rsidRDefault="00DC775C" w:rsidP="00F94D8D">
      <w:pPr>
        <w:widowControl w:val="0"/>
        <w:numPr>
          <w:ilvl w:val="2"/>
          <w:numId w:val="22"/>
        </w:numPr>
        <w:pBdr>
          <w:top w:val="nil"/>
          <w:left w:val="nil"/>
          <w:bottom w:val="nil"/>
          <w:right w:val="nil"/>
          <w:between w:val="nil"/>
        </w:pBdr>
        <w:tabs>
          <w:tab w:val="left" w:pos="1528"/>
        </w:tabs>
        <w:spacing w:after="0" w:line="240" w:lineRule="auto"/>
        <w:jc w:val="both"/>
        <w:rPr>
          <w:color w:val="000000"/>
          <w:sz w:val="24"/>
          <w:szCs w:val="24"/>
        </w:rPr>
      </w:pPr>
      <w:r w:rsidRPr="0085317F">
        <w:rPr>
          <w:rFonts w:ascii="Garamond" w:eastAsia="Garamond" w:hAnsi="Garamond" w:cs="Garamond"/>
          <w:color w:val="000000"/>
          <w:sz w:val="24"/>
          <w:szCs w:val="24"/>
        </w:rPr>
        <w:t xml:space="preserve">If the deliverables are not submitted as per schedule, the </w:t>
      </w:r>
      <w:r w:rsidR="005E7475">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shall be liable to pay 10% of the total cost of the services for delay of each week or part thereof.</w:t>
      </w:r>
    </w:p>
    <w:p w14:paraId="4F105E7E" w14:textId="77777777" w:rsidR="00DC775C" w:rsidRPr="0085317F" w:rsidRDefault="00DC775C" w:rsidP="00F94D8D">
      <w:pPr>
        <w:widowControl w:val="0"/>
        <w:numPr>
          <w:ilvl w:val="2"/>
          <w:numId w:val="22"/>
        </w:numPr>
        <w:pBdr>
          <w:top w:val="nil"/>
          <w:left w:val="nil"/>
          <w:bottom w:val="nil"/>
          <w:right w:val="nil"/>
          <w:between w:val="nil"/>
        </w:pBdr>
        <w:tabs>
          <w:tab w:val="left" w:pos="1528"/>
        </w:tabs>
        <w:spacing w:after="0" w:line="240" w:lineRule="auto"/>
        <w:jc w:val="both"/>
        <w:rPr>
          <w:color w:val="000000"/>
          <w:sz w:val="24"/>
          <w:szCs w:val="24"/>
        </w:rPr>
      </w:pPr>
      <w:r w:rsidRPr="0085317F">
        <w:rPr>
          <w:rFonts w:ascii="Garamond" w:eastAsia="Garamond" w:hAnsi="Garamond" w:cs="Garamond"/>
          <w:color w:val="000000"/>
          <w:sz w:val="24"/>
          <w:szCs w:val="24"/>
        </w:rPr>
        <w:t xml:space="preserve">If the deliverables are not acceptable to the Employer and defects are not rectified to the satisfaction of the Employer, the </w:t>
      </w:r>
      <w:r w:rsidR="005E7475">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shall be liable for Liquidated Damages for an amount equal to 10% of total cost of the services for every week or part thereof for the delay.</w:t>
      </w:r>
    </w:p>
    <w:p w14:paraId="4205ED60" w14:textId="77777777" w:rsidR="00DC775C" w:rsidRPr="0085317F" w:rsidRDefault="00DC775C" w:rsidP="00F94D8D">
      <w:pPr>
        <w:widowControl w:val="0"/>
        <w:numPr>
          <w:ilvl w:val="1"/>
          <w:numId w:val="22"/>
        </w:numPr>
        <w:pBdr>
          <w:top w:val="nil"/>
          <w:left w:val="nil"/>
          <w:bottom w:val="nil"/>
          <w:right w:val="nil"/>
          <w:between w:val="nil"/>
        </w:pBdr>
        <w:tabs>
          <w:tab w:val="left" w:pos="1528"/>
        </w:tabs>
        <w:spacing w:after="0" w:line="240" w:lineRule="auto"/>
        <w:jc w:val="both"/>
        <w:rPr>
          <w:color w:val="000000"/>
          <w:sz w:val="24"/>
          <w:szCs w:val="24"/>
        </w:rPr>
      </w:pPr>
      <w:r w:rsidRPr="0085317F">
        <w:rPr>
          <w:rFonts w:ascii="Garamond" w:eastAsia="Garamond" w:hAnsi="Garamond" w:cs="Garamond"/>
          <w:color w:val="000000"/>
          <w:sz w:val="24"/>
          <w:szCs w:val="24"/>
        </w:rPr>
        <w:t>Notwithstanding anything to the contrary in this Agreement, in no event shall either Party be liable, whether in contract or in tort or otherwise for special, punitive, indirect or consequential damages, including without limitation, loss of profits or revenue arising under or in connection with this Agreement.</w:t>
      </w:r>
    </w:p>
    <w:p w14:paraId="78706166" w14:textId="77777777" w:rsidR="00DC775C" w:rsidRPr="0085317F" w:rsidRDefault="00DC775C" w:rsidP="00DC775C">
      <w:pPr>
        <w:widowControl w:val="0"/>
        <w:pBdr>
          <w:top w:val="nil"/>
          <w:left w:val="nil"/>
          <w:bottom w:val="nil"/>
          <w:right w:val="nil"/>
          <w:between w:val="nil"/>
        </w:pBdr>
        <w:tabs>
          <w:tab w:val="left" w:pos="1528"/>
        </w:tabs>
        <w:spacing w:after="0" w:line="240" w:lineRule="auto"/>
        <w:ind w:left="1528"/>
        <w:jc w:val="both"/>
        <w:rPr>
          <w:color w:val="000000"/>
          <w:sz w:val="24"/>
          <w:szCs w:val="24"/>
        </w:rPr>
      </w:pPr>
    </w:p>
    <w:p w14:paraId="0A558AFB" w14:textId="77777777" w:rsidR="00DC775C" w:rsidRPr="0085317F" w:rsidRDefault="00DC775C" w:rsidP="00F94D8D">
      <w:pPr>
        <w:widowControl w:val="0"/>
        <w:numPr>
          <w:ilvl w:val="0"/>
          <w:numId w:val="22"/>
        </w:numPr>
        <w:pBdr>
          <w:top w:val="nil"/>
          <w:left w:val="nil"/>
          <w:bottom w:val="nil"/>
          <w:right w:val="nil"/>
          <w:between w:val="nil"/>
        </w:pBdr>
        <w:tabs>
          <w:tab w:val="left" w:pos="1528"/>
        </w:tabs>
        <w:spacing w:after="0" w:line="240" w:lineRule="auto"/>
        <w:ind w:hanging="651"/>
        <w:jc w:val="both"/>
        <w:rPr>
          <w:rFonts w:ascii="Garamond" w:hAnsi="Garamond"/>
          <w:b/>
          <w:bCs/>
          <w:color w:val="000000"/>
          <w:sz w:val="24"/>
          <w:szCs w:val="24"/>
        </w:rPr>
      </w:pPr>
      <w:r w:rsidRPr="0085317F">
        <w:rPr>
          <w:rFonts w:ascii="Garamond" w:hAnsi="Garamond"/>
          <w:b/>
          <w:bCs/>
          <w:color w:val="000000"/>
          <w:sz w:val="24"/>
          <w:szCs w:val="24"/>
        </w:rPr>
        <w:t>Miscellaneous provisions:</w:t>
      </w:r>
    </w:p>
    <w:p w14:paraId="0EC17BA7" w14:textId="77777777" w:rsidR="00DC775C" w:rsidRPr="0085317F" w:rsidRDefault="00DC775C" w:rsidP="00F94D8D">
      <w:pPr>
        <w:pStyle w:val="ListParagraph"/>
        <w:widowControl w:val="0"/>
        <w:numPr>
          <w:ilvl w:val="0"/>
          <w:numId w:val="34"/>
        </w:numPr>
        <w:pBdr>
          <w:top w:val="nil"/>
          <w:left w:val="nil"/>
          <w:bottom w:val="nil"/>
          <w:right w:val="nil"/>
          <w:between w:val="nil"/>
        </w:pBdr>
        <w:tabs>
          <w:tab w:val="left" w:pos="1528"/>
        </w:tabs>
        <w:spacing w:after="0" w:line="240" w:lineRule="auto"/>
        <w:jc w:val="both"/>
        <w:rPr>
          <w:rFonts w:ascii="Garamond" w:hAnsi="Garamond"/>
          <w:color w:val="000000"/>
          <w:sz w:val="24"/>
          <w:szCs w:val="24"/>
        </w:rPr>
      </w:pPr>
      <w:r w:rsidRPr="0085317F">
        <w:rPr>
          <w:rFonts w:ascii="Garamond" w:hAnsi="Garamond"/>
          <w:color w:val="000000"/>
          <w:sz w:val="24"/>
          <w:szCs w:val="24"/>
        </w:rPr>
        <w:t>Nothing contained in this Contract shall be construed as establishing or creating between the Parties, a relationship of master and servant or principal and agent.</w:t>
      </w:r>
    </w:p>
    <w:p w14:paraId="2FB17F8C" w14:textId="77777777" w:rsidR="00DC775C" w:rsidRPr="0085317F" w:rsidRDefault="00DC775C" w:rsidP="00F94D8D">
      <w:pPr>
        <w:pStyle w:val="ListParagraph"/>
        <w:widowControl w:val="0"/>
        <w:numPr>
          <w:ilvl w:val="0"/>
          <w:numId w:val="34"/>
        </w:numPr>
        <w:pBdr>
          <w:top w:val="nil"/>
          <w:left w:val="nil"/>
          <w:bottom w:val="nil"/>
          <w:right w:val="nil"/>
          <w:between w:val="nil"/>
        </w:pBdr>
        <w:tabs>
          <w:tab w:val="left" w:pos="1528"/>
        </w:tabs>
        <w:spacing w:after="0" w:line="240" w:lineRule="auto"/>
        <w:jc w:val="both"/>
        <w:rPr>
          <w:rFonts w:ascii="Garamond" w:hAnsi="Garamond"/>
          <w:color w:val="000000"/>
          <w:sz w:val="24"/>
          <w:szCs w:val="24"/>
        </w:rPr>
      </w:pPr>
      <w:r w:rsidRPr="0085317F">
        <w:rPr>
          <w:rFonts w:ascii="Garamond" w:hAnsi="Garamond"/>
          <w:color w:val="000000"/>
          <w:sz w:val="24"/>
          <w:szCs w:val="24"/>
        </w:rPr>
        <w:t xml:space="preserve">The </w:t>
      </w:r>
      <w:r w:rsidR="005E7475">
        <w:rPr>
          <w:rFonts w:ascii="Garamond" w:hAnsi="Garamond"/>
          <w:color w:val="000000"/>
          <w:sz w:val="24"/>
          <w:szCs w:val="24"/>
        </w:rPr>
        <w:t>Agency</w:t>
      </w:r>
      <w:r w:rsidRPr="0085317F">
        <w:rPr>
          <w:rFonts w:ascii="Garamond" w:hAnsi="Garamond"/>
          <w:color w:val="000000"/>
          <w:sz w:val="24"/>
          <w:szCs w:val="24"/>
        </w:rPr>
        <w:t xml:space="preserve"> shall notify the Employer of any material change in their status, in particular, where such change would impact on performance of obligations under this Contract.</w:t>
      </w:r>
    </w:p>
    <w:p w14:paraId="4776FB72" w14:textId="77777777" w:rsidR="00DC775C" w:rsidRPr="0085317F" w:rsidRDefault="00DC775C" w:rsidP="00F94D8D">
      <w:pPr>
        <w:pStyle w:val="ListParagraph"/>
        <w:widowControl w:val="0"/>
        <w:numPr>
          <w:ilvl w:val="0"/>
          <w:numId w:val="34"/>
        </w:numPr>
        <w:pBdr>
          <w:top w:val="nil"/>
          <w:left w:val="nil"/>
          <w:bottom w:val="nil"/>
          <w:right w:val="nil"/>
          <w:between w:val="nil"/>
        </w:pBdr>
        <w:tabs>
          <w:tab w:val="left" w:pos="1528"/>
        </w:tabs>
        <w:spacing w:after="0" w:line="240" w:lineRule="auto"/>
        <w:jc w:val="both"/>
        <w:rPr>
          <w:rFonts w:ascii="Garamond" w:hAnsi="Garamond"/>
          <w:color w:val="000000"/>
          <w:sz w:val="24"/>
          <w:szCs w:val="24"/>
        </w:rPr>
      </w:pPr>
      <w:r w:rsidRPr="0085317F">
        <w:rPr>
          <w:rFonts w:ascii="Garamond" w:hAnsi="Garamond"/>
          <w:color w:val="000000"/>
          <w:sz w:val="24"/>
          <w:szCs w:val="24"/>
        </w:rPr>
        <w:t xml:space="preserve">Each member/constituent of the </w:t>
      </w:r>
      <w:r w:rsidR="005E7475">
        <w:rPr>
          <w:rFonts w:ascii="Garamond" w:hAnsi="Garamond"/>
          <w:color w:val="000000"/>
          <w:sz w:val="24"/>
          <w:szCs w:val="24"/>
        </w:rPr>
        <w:t>Agency</w:t>
      </w:r>
      <w:r w:rsidRPr="0085317F">
        <w:rPr>
          <w:rFonts w:ascii="Garamond" w:hAnsi="Garamond"/>
          <w:color w:val="000000"/>
          <w:sz w:val="24"/>
          <w:szCs w:val="24"/>
        </w:rPr>
        <w:t>, in case of a consortium, shall be jointly and severally liable to and responsible for all obligations towards the Employer/Government for performance of works/services including that of its Associates/Sub Contractors under the Contract.</w:t>
      </w:r>
    </w:p>
    <w:p w14:paraId="3A99193C" w14:textId="77777777" w:rsidR="00DC775C" w:rsidRPr="0085317F" w:rsidRDefault="00DC775C" w:rsidP="00F94D8D">
      <w:pPr>
        <w:pStyle w:val="ListParagraph"/>
        <w:widowControl w:val="0"/>
        <w:numPr>
          <w:ilvl w:val="0"/>
          <w:numId w:val="34"/>
        </w:numPr>
        <w:pBdr>
          <w:top w:val="nil"/>
          <w:left w:val="nil"/>
          <w:bottom w:val="nil"/>
          <w:right w:val="nil"/>
          <w:between w:val="nil"/>
        </w:pBdr>
        <w:tabs>
          <w:tab w:val="left" w:pos="1528"/>
        </w:tabs>
        <w:spacing w:after="0" w:line="240" w:lineRule="auto"/>
        <w:jc w:val="both"/>
        <w:rPr>
          <w:rFonts w:ascii="Garamond" w:hAnsi="Garamond"/>
          <w:color w:val="000000"/>
          <w:sz w:val="24"/>
          <w:szCs w:val="24"/>
        </w:rPr>
      </w:pPr>
      <w:r w:rsidRPr="0085317F">
        <w:rPr>
          <w:rFonts w:ascii="Garamond" w:hAnsi="Garamond"/>
          <w:color w:val="000000"/>
          <w:sz w:val="24"/>
          <w:szCs w:val="24"/>
        </w:rPr>
        <w:t xml:space="preserve">The </w:t>
      </w:r>
      <w:r w:rsidR="005E7475">
        <w:rPr>
          <w:rFonts w:ascii="Garamond" w:hAnsi="Garamond"/>
          <w:color w:val="000000"/>
          <w:sz w:val="24"/>
          <w:szCs w:val="24"/>
        </w:rPr>
        <w:t>Agency</w:t>
      </w:r>
      <w:r w:rsidRPr="0085317F">
        <w:rPr>
          <w:rFonts w:ascii="Garamond" w:hAnsi="Garamond"/>
          <w:color w:val="000000"/>
          <w:sz w:val="24"/>
          <w:szCs w:val="24"/>
        </w:rPr>
        <w:t xml:space="preserve"> shall at all times indemnify and keep indemnified the Employer against all claims/damages etc. for any infringement of any Intellectual Property Rights (IPR) while providing its services under the Project.</w:t>
      </w:r>
    </w:p>
    <w:p w14:paraId="1E69DDF4" w14:textId="77777777" w:rsidR="00DC775C" w:rsidRPr="0085317F" w:rsidRDefault="00DC775C" w:rsidP="00F94D8D">
      <w:pPr>
        <w:pStyle w:val="ListParagraph"/>
        <w:widowControl w:val="0"/>
        <w:numPr>
          <w:ilvl w:val="0"/>
          <w:numId w:val="34"/>
        </w:numPr>
        <w:pBdr>
          <w:top w:val="nil"/>
          <w:left w:val="nil"/>
          <w:bottom w:val="nil"/>
          <w:right w:val="nil"/>
          <w:between w:val="nil"/>
        </w:pBdr>
        <w:tabs>
          <w:tab w:val="left" w:pos="1528"/>
        </w:tabs>
        <w:spacing w:after="0" w:line="240" w:lineRule="auto"/>
        <w:jc w:val="both"/>
        <w:rPr>
          <w:rFonts w:ascii="Garamond" w:hAnsi="Garamond"/>
          <w:color w:val="000000"/>
          <w:sz w:val="24"/>
          <w:szCs w:val="24"/>
        </w:rPr>
      </w:pPr>
      <w:r w:rsidRPr="0085317F">
        <w:rPr>
          <w:rFonts w:ascii="Garamond" w:hAnsi="Garamond"/>
          <w:color w:val="000000"/>
          <w:sz w:val="24"/>
          <w:szCs w:val="24"/>
        </w:rPr>
        <w:t xml:space="preserve">The </w:t>
      </w:r>
      <w:r w:rsidR="005E7475">
        <w:rPr>
          <w:rFonts w:ascii="Garamond" w:hAnsi="Garamond"/>
          <w:color w:val="000000"/>
          <w:sz w:val="24"/>
          <w:szCs w:val="24"/>
        </w:rPr>
        <w:t>Agency</w:t>
      </w:r>
      <w:r w:rsidRPr="0085317F">
        <w:rPr>
          <w:rFonts w:ascii="Garamond" w:hAnsi="Garamond"/>
          <w:color w:val="000000"/>
          <w:sz w:val="24"/>
          <w:szCs w:val="24"/>
        </w:rPr>
        <w:t xml:space="preserve"> shall at all times indemnify and keep indemnified the Employer against any claims in respect of any damages or compensation payable in consequences of any accident or injury sustained or suffered by its (the </w:t>
      </w:r>
      <w:r w:rsidR="005E7475">
        <w:rPr>
          <w:rFonts w:ascii="Garamond" w:hAnsi="Garamond"/>
          <w:color w:val="000000"/>
          <w:sz w:val="24"/>
          <w:szCs w:val="24"/>
        </w:rPr>
        <w:t>Agency’s</w:t>
      </w:r>
      <w:r w:rsidRPr="0085317F">
        <w:rPr>
          <w:rFonts w:ascii="Garamond" w:hAnsi="Garamond"/>
          <w:color w:val="000000"/>
          <w:sz w:val="24"/>
          <w:szCs w:val="24"/>
        </w:rPr>
        <w:t xml:space="preserve">) employees or agents or by any other third Party resulting from or by any action, omission or operation conducted by or on behalf of the </w:t>
      </w:r>
      <w:r w:rsidR="005E7475">
        <w:rPr>
          <w:rFonts w:ascii="Garamond" w:hAnsi="Garamond"/>
          <w:color w:val="000000"/>
          <w:sz w:val="24"/>
          <w:szCs w:val="24"/>
        </w:rPr>
        <w:t>Agency</w:t>
      </w:r>
      <w:r w:rsidRPr="0085317F">
        <w:rPr>
          <w:rFonts w:ascii="Garamond" w:hAnsi="Garamond"/>
          <w:color w:val="000000"/>
          <w:sz w:val="24"/>
          <w:szCs w:val="24"/>
        </w:rPr>
        <w:t>.</w:t>
      </w:r>
    </w:p>
    <w:p w14:paraId="5E74943C" w14:textId="77777777" w:rsidR="00DC775C" w:rsidRPr="0085317F" w:rsidRDefault="00DC775C" w:rsidP="00F94D8D">
      <w:pPr>
        <w:pStyle w:val="ListParagraph"/>
        <w:widowControl w:val="0"/>
        <w:numPr>
          <w:ilvl w:val="0"/>
          <w:numId w:val="34"/>
        </w:numPr>
        <w:pBdr>
          <w:top w:val="nil"/>
          <w:left w:val="nil"/>
          <w:bottom w:val="nil"/>
          <w:right w:val="nil"/>
          <w:between w:val="nil"/>
        </w:pBdr>
        <w:tabs>
          <w:tab w:val="left" w:pos="1528"/>
        </w:tabs>
        <w:spacing w:after="0" w:line="240" w:lineRule="auto"/>
        <w:jc w:val="both"/>
        <w:rPr>
          <w:rFonts w:ascii="Garamond" w:hAnsi="Garamond"/>
          <w:color w:val="000000"/>
          <w:sz w:val="24"/>
          <w:szCs w:val="24"/>
        </w:rPr>
      </w:pPr>
      <w:r w:rsidRPr="0085317F">
        <w:rPr>
          <w:rFonts w:ascii="Garamond" w:hAnsi="Garamond"/>
          <w:color w:val="000000"/>
          <w:sz w:val="24"/>
          <w:szCs w:val="24"/>
        </w:rPr>
        <w:t xml:space="preserve">The </w:t>
      </w:r>
      <w:r w:rsidR="005E7475">
        <w:rPr>
          <w:rFonts w:ascii="Garamond" w:hAnsi="Garamond"/>
          <w:color w:val="000000"/>
          <w:sz w:val="24"/>
          <w:szCs w:val="24"/>
        </w:rPr>
        <w:t>Agency</w:t>
      </w:r>
      <w:r w:rsidRPr="0085317F">
        <w:rPr>
          <w:rFonts w:ascii="Garamond" w:hAnsi="Garamond"/>
          <w:color w:val="000000"/>
          <w:sz w:val="24"/>
          <w:szCs w:val="24"/>
        </w:rPr>
        <w:t xml:space="preserve"> shall at all times indemnify and keep indemnified the Employer against any and all claims by Employees, Workman, Contractors, sub- contractors, suppliers, agent(s), employed engaged or otherwise working for the </w:t>
      </w:r>
      <w:r w:rsidR="005E7475">
        <w:rPr>
          <w:rFonts w:ascii="Garamond" w:hAnsi="Garamond"/>
          <w:color w:val="000000"/>
          <w:sz w:val="24"/>
          <w:szCs w:val="24"/>
        </w:rPr>
        <w:t>Agency</w:t>
      </w:r>
      <w:r w:rsidRPr="0085317F">
        <w:rPr>
          <w:rFonts w:ascii="Garamond" w:hAnsi="Garamond"/>
          <w:color w:val="000000"/>
          <w:sz w:val="24"/>
          <w:szCs w:val="24"/>
        </w:rPr>
        <w:t>, in respect of wages, salaries, remuneration, compensation or the like.</w:t>
      </w:r>
    </w:p>
    <w:p w14:paraId="39679D49" w14:textId="77777777" w:rsidR="00DC775C" w:rsidRPr="0085317F" w:rsidRDefault="00DC775C" w:rsidP="00F94D8D">
      <w:pPr>
        <w:pStyle w:val="ListParagraph"/>
        <w:widowControl w:val="0"/>
        <w:numPr>
          <w:ilvl w:val="0"/>
          <w:numId w:val="34"/>
        </w:numPr>
        <w:pBdr>
          <w:top w:val="nil"/>
          <w:left w:val="nil"/>
          <w:bottom w:val="nil"/>
          <w:right w:val="nil"/>
          <w:between w:val="nil"/>
        </w:pBdr>
        <w:tabs>
          <w:tab w:val="left" w:pos="1528"/>
        </w:tabs>
        <w:spacing w:after="0" w:line="240" w:lineRule="auto"/>
        <w:jc w:val="both"/>
        <w:rPr>
          <w:rFonts w:ascii="Garamond" w:hAnsi="Garamond"/>
          <w:color w:val="000000"/>
          <w:sz w:val="24"/>
          <w:szCs w:val="24"/>
        </w:rPr>
      </w:pPr>
      <w:r w:rsidRPr="0085317F">
        <w:rPr>
          <w:rFonts w:ascii="Garamond" w:hAnsi="Garamond"/>
          <w:color w:val="000000"/>
          <w:sz w:val="24"/>
          <w:szCs w:val="24"/>
        </w:rPr>
        <w:t>All claims regarding indemnity shall survive the termination or expiry of the Contract.</w:t>
      </w:r>
    </w:p>
    <w:p w14:paraId="5709CB0A" w14:textId="77777777" w:rsidR="00DC775C" w:rsidRPr="0085317F" w:rsidRDefault="00DC775C" w:rsidP="00F94D8D">
      <w:pPr>
        <w:pStyle w:val="ListParagraph"/>
        <w:widowControl w:val="0"/>
        <w:numPr>
          <w:ilvl w:val="0"/>
          <w:numId w:val="34"/>
        </w:numPr>
        <w:pBdr>
          <w:top w:val="nil"/>
          <w:left w:val="nil"/>
          <w:bottom w:val="nil"/>
          <w:right w:val="nil"/>
          <w:between w:val="nil"/>
        </w:pBdr>
        <w:tabs>
          <w:tab w:val="left" w:pos="1528"/>
        </w:tabs>
        <w:spacing w:after="0" w:line="240" w:lineRule="auto"/>
        <w:jc w:val="both"/>
        <w:rPr>
          <w:rFonts w:ascii="Garamond" w:hAnsi="Garamond"/>
          <w:color w:val="000000"/>
          <w:sz w:val="24"/>
          <w:szCs w:val="24"/>
        </w:rPr>
      </w:pPr>
      <w:r w:rsidRPr="0085317F">
        <w:rPr>
          <w:rFonts w:ascii="Garamond" w:hAnsi="Garamond"/>
          <w:color w:val="000000"/>
          <w:sz w:val="24"/>
          <w:szCs w:val="24"/>
        </w:rPr>
        <w:t>It is acknowledged and agreed by all Parties that there is no representation of any type, implied or otherwise, of any absorption, regularization, continued engagement or concession or preference for employment of persons engaged by the (</w:t>
      </w:r>
      <w:r w:rsidR="005E7475">
        <w:rPr>
          <w:rFonts w:ascii="Garamond" w:hAnsi="Garamond"/>
          <w:color w:val="000000"/>
          <w:sz w:val="24"/>
          <w:szCs w:val="24"/>
        </w:rPr>
        <w:t>Agency</w:t>
      </w:r>
      <w:r w:rsidRPr="0085317F">
        <w:rPr>
          <w:rFonts w:ascii="Garamond" w:hAnsi="Garamond"/>
          <w:color w:val="000000"/>
          <w:sz w:val="24"/>
          <w:szCs w:val="24"/>
        </w:rPr>
        <w:t>) for any engagement, service or employment in any capacity in any office or establishment of the Employer.</w:t>
      </w:r>
    </w:p>
    <w:p w14:paraId="2DBF3073" w14:textId="77777777" w:rsidR="00DC775C" w:rsidRPr="0085317F" w:rsidRDefault="00DC775C" w:rsidP="00914E61">
      <w:pPr>
        <w:pBdr>
          <w:top w:val="nil"/>
          <w:left w:val="nil"/>
          <w:bottom w:val="nil"/>
          <w:right w:val="nil"/>
          <w:between w:val="nil"/>
        </w:pBdr>
        <w:tabs>
          <w:tab w:val="left" w:pos="1528"/>
        </w:tabs>
        <w:spacing w:line="276" w:lineRule="auto"/>
        <w:ind w:left="1528" w:right="530" w:hanging="718"/>
        <w:jc w:val="both"/>
        <w:rPr>
          <w:color w:val="000000"/>
          <w:sz w:val="24"/>
          <w:szCs w:val="24"/>
        </w:rPr>
      </w:pPr>
    </w:p>
    <w:p w14:paraId="1AB2823F" w14:textId="03738ABF" w:rsidR="00147685" w:rsidRPr="0085317F" w:rsidRDefault="00147685" w:rsidP="00147685">
      <w:pPr>
        <w:rPr>
          <w:rFonts w:ascii="Garamond" w:hAnsi="Garamond"/>
          <w:b/>
          <w:sz w:val="24"/>
          <w:szCs w:val="24"/>
        </w:rPr>
      </w:pPr>
      <w:r w:rsidRPr="0085317F">
        <w:rPr>
          <w:rFonts w:ascii="Garamond" w:hAnsi="Garamond"/>
          <w:b/>
          <w:sz w:val="24"/>
          <w:szCs w:val="24"/>
        </w:rPr>
        <w:t>Special Conditions of Contract</w:t>
      </w:r>
    </w:p>
    <w:tbl>
      <w:tblPr>
        <w:tblW w:w="9054" w:type="dxa"/>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4"/>
        <w:gridCol w:w="1340"/>
        <w:gridCol w:w="6900"/>
      </w:tblGrid>
      <w:tr w:rsidR="00147685" w:rsidRPr="0085317F" w14:paraId="642ECD5B" w14:textId="77777777" w:rsidTr="0085317F">
        <w:trPr>
          <w:trHeight w:val="741"/>
        </w:trPr>
        <w:tc>
          <w:tcPr>
            <w:tcW w:w="814" w:type="dxa"/>
            <w:shd w:val="clear" w:color="auto" w:fill="D9D9D9"/>
          </w:tcPr>
          <w:p w14:paraId="4D3B75E4" w14:textId="77777777" w:rsidR="00147685" w:rsidRPr="0085317F" w:rsidRDefault="00147685" w:rsidP="00062D99">
            <w:pPr>
              <w:pBdr>
                <w:top w:val="nil"/>
                <w:left w:val="nil"/>
                <w:bottom w:val="nil"/>
                <w:right w:val="nil"/>
                <w:between w:val="nil"/>
              </w:pBdr>
              <w:spacing w:before="102" w:line="269" w:lineRule="auto"/>
              <w:ind w:left="48" w:right="40"/>
              <w:jc w:val="center"/>
              <w:rPr>
                <w:b/>
                <w:color w:val="000000"/>
                <w:sz w:val="24"/>
                <w:szCs w:val="24"/>
              </w:rPr>
            </w:pPr>
            <w:r w:rsidRPr="0085317F">
              <w:rPr>
                <w:rFonts w:ascii="Garamond" w:eastAsia="Garamond" w:hAnsi="Garamond" w:cs="Garamond"/>
                <w:b/>
                <w:color w:val="000000"/>
                <w:sz w:val="24"/>
                <w:szCs w:val="24"/>
              </w:rPr>
              <w:t>SC</w:t>
            </w:r>
          </w:p>
          <w:p w14:paraId="7D267ED8" w14:textId="77777777" w:rsidR="00147685" w:rsidRPr="0085317F" w:rsidRDefault="00147685" w:rsidP="00062D99">
            <w:pPr>
              <w:pBdr>
                <w:top w:val="nil"/>
                <w:left w:val="nil"/>
                <w:bottom w:val="nil"/>
                <w:right w:val="nil"/>
                <w:between w:val="nil"/>
              </w:pBdr>
              <w:spacing w:line="269" w:lineRule="auto"/>
              <w:ind w:left="51" w:right="40"/>
              <w:jc w:val="center"/>
              <w:rPr>
                <w:b/>
                <w:color w:val="000000"/>
                <w:sz w:val="24"/>
                <w:szCs w:val="24"/>
              </w:rPr>
            </w:pPr>
            <w:r w:rsidRPr="0085317F">
              <w:rPr>
                <w:rFonts w:ascii="Garamond" w:eastAsia="Garamond" w:hAnsi="Garamond" w:cs="Garamond"/>
                <w:b/>
                <w:color w:val="000000"/>
                <w:sz w:val="24"/>
                <w:szCs w:val="24"/>
              </w:rPr>
              <w:t>Clause</w:t>
            </w:r>
          </w:p>
        </w:tc>
        <w:tc>
          <w:tcPr>
            <w:tcW w:w="1340" w:type="dxa"/>
            <w:shd w:val="clear" w:color="auto" w:fill="D9D9D9"/>
          </w:tcPr>
          <w:p w14:paraId="48DD2E90" w14:textId="77777777" w:rsidR="00147685" w:rsidRPr="0085317F" w:rsidRDefault="00147685" w:rsidP="00062D99">
            <w:pPr>
              <w:pBdr>
                <w:top w:val="nil"/>
                <w:left w:val="nil"/>
                <w:bottom w:val="nil"/>
                <w:right w:val="nil"/>
                <w:between w:val="nil"/>
              </w:pBdr>
              <w:spacing w:before="102"/>
              <w:ind w:left="198" w:right="3" w:hanging="180"/>
              <w:rPr>
                <w:b/>
                <w:color w:val="000000"/>
                <w:sz w:val="24"/>
                <w:szCs w:val="24"/>
              </w:rPr>
            </w:pPr>
            <w:r w:rsidRPr="0085317F">
              <w:rPr>
                <w:rFonts w:ascii="Garamond" w:eastAsia="Garamond" w:hAnsi="Garamond" w:cs="Garamond"/>
                <w:b/>
                <w:color w:val="000000"/>
                <w:sz w:val="24"/>
                <w:szCs w:val="24"/>
              </w:rPr>
              <w:t>Ref. of GC Clause</w:t>
            </w:r>
          </w:p>
        </w:tc>
        <w:tc>
          <w:tcPr>
            <w:tcW w:w="6900" w:type="dxa"/>
            <w:shd w:val="clear" w:color="auto" w:fill="D9D9D9"/>
          </w:tcPr>
          <w:p w14:paraId="68501B28" w14:textId="77777777" w:rsidR="00147685" w:rsidRPr="0085317F" w:rsidRDefault="00147685" w:rsidP="00062D99">
            <w:pPr>
              <w:pBdr>
                <w:top w:val="nil"/>
                <w:left w:val="nil"/>
                <w:bottom w:val="nil"/>
                <w:right w:val="nil"/>
                <w:between w:val="nil"/>
              </w:pBdr>
              <w:spacing w:before="102"/>
              <w:ind w:left="2420" w:hanging="1877"/>
              <w:rPr>
                <w:b/>
                <w:color w:val="000000"/>
                <w:sz w:val="24"/>
                <w:szCs w:val="24"/>
              </w:rPr>
            </w:pPr>
            <w:r w:rsidRPr="0085317F">
              <w:rPr>
                <w:rFonts w:ascii="Garamond" w:eastAsia="Garamond" w:hAnsi="Garamond" w:cs="Garamond"/>
                <w:b/>
                <w:color w:val="000000"/>
                <w:sz w:val="24"/>
                <w:szCs w:val="24"/>
              </w:rPr>
              <w:t>Amendments of, and Supplements to, Clauses in the General Conditions of Contract</w:t>
            </w:r>
          </w:p>
        </w:tc>
      </w:tr>
      <w:tr w:rsidR="00147685" w:rsidRPr="0085317F" w14:paraId="71387D4B" w14:textId="77777777" w:rsidTr="0085317F">
        <w:trPr>
          <w:trHeight w:val="2159"/>
        </w:trPr>
        <w:tc>
          <w:tcPr>
            <w:tcW w:w="814" w:type="dxa"/>
          </w:tcPr>
          <w:p w14:paraId="7289179D" w14:textId="77777777" w:rsidR="00147685" w:rsidRPr="0085317F" w:rsidRDefault="00147685" w:rsidP="00062D99">
            <w:pPr>
              <w:pBdr>
                <w:top w:val="nil"/>
                <w:left w:val="nil"/>
                <w:bottom w:val="nil"/>
                <w:right w:val="nil"/>
                <w:between w:val="nil"/>
              </w:pBdr>
              <w:rPr>
                <w:b/>
                <w:color w:val="000000"/>
                <w:sz w:val="24"/>
                <w:szCs w:val="24"/>
              </w:rPr>
            </w:pPr>
          </w:p>
          <w:p w14:paraId="105BD008" w14:textId="77777777" w:rsidR="00147685" w:rsidRPr="0085317F" w:rsidRDefault="00147685" w:rsidP="00062D99">
            <w:pPr>
              <w:pBdr>
                <w:top w:val="nil"/>
                <w:left w:val="nil"/>
                <w:bottom w:val="nil"/>
                <w:right w:val="nil"/>
                <w:between w:val="nil"/>
              </w:pBdr>
              <w:rPr>
                <w:b/>
                <w:color w:val="000000"/>
                <w:sz w:val="24"/>
                <w:szCs w:val="24"/>
              </w:rPr>
            </w:pPr>
          </w:p>
          <w:p w14:paraId="2D488F42" w14:textId="77777777" w:rsidR="00147685" w:rsidRPr="0085317F" w:rsidRDefault="00147685" w:rsidP="00062D99">
            <w:pPr>
              <w:pBdr>
                <w:top w:val="nil"/>
                <w:left w:val="nil"/>
                <w:bottom w:val="nil"/>
                <w:right w:val="nil"/>
                <w:between w:val="nil"/>
              </w:pBdr>
              <w:spacing w:before="2"/>
              <w:rPr>
                <w:b/>
                <w:color w:val="000000"/>
                <w:sz w:val="24"/>
                <w:szCs w:val="24"/>
              </w:rPr>
            </w:pPr>
          </w:p>
          <w:p w14:paraId="53ACB456" w14:textId="77777777" w:rsidR="00147685" w:rsidRPr="0085317F" w:rsidRDefault="00147685" w:rsidP="00062D99">
            <w:pPr>
              <w:pBdr>
                <w:top w:val="nil"/>
                <w:left w:val="nil"/>
                <w:bottom w:val="nil"/>
                <w:right w:val="nil"/>
                <w:between w:val="nil"/>
              </w:pBdr>
              <w:ind w:left="8"/>
              <w:jc w:val="center"/>
              <w:rPr>
                <w:color w:val="000000"/>
                <w:sz w:val="24"/>
                <w:szCs w:val="24"/>
              </w:rPr>
            </w:pPr>
            <w:r w:rsidRPr="0085317F">
              <w:rPr>
                <w:rFonts w:ascii="Garamond" w:eastAsia="Garamond" w:hAnsi="Garamond" w:cs="Garamond"/>
                <w:color w:val="000000"/>
                <w:sz w:val="24"/>
                <w:szCs w:val="24"/>
              </w:rPr>
              <w:t>1</w:t>
            </w:r>
          </w:p>
        </w:tc>
        <w:tc>
          <w:tcPr>
            <w:tcW w:w="1340" w:type="dxa"/>
          </w:tcPr>
          <w:p w14:paraId="238F2D85" w14:textId="77777777" w:rsidR="00147685" w:rsidRPr="0085317F" w:rsidRDefault="00147685" w:rsidP="00062D99">
            <w:pPr>
              <w:pBdr>
                <w:top w:val="nil"/>
                <w:left w:val="nil"/>
                <w:bottom w:val="nil"/>
                <w:right w:val="nil"/>
                <w:between w:val="nil"/>
              </w:pBdr>
              <w:rPr>
                <w:b/>
                <w:color w:val="000000"/>
                <w:sz w:val="24"/>
                <w:szCs w:val="24"/>
              </w:rPr>
            </w:pPr>
          </w:p>
          <w:p w14:paraId="46D21ED5" w14:textId="77777777" w:rsidR="00147685" w:rsidRPr="0085317F" w:rsidRDefault="00147685" w:rsidP="00062D99">
            <w:pPr>
              <w:pBdr>
                <w:top w:val="nil"/>
                <w:left w:val="nil"/>
                <w:bottom w:val="nil"/>
                <w:right w:val="nil"/>
                <w:between w:val="nil"/>
              </w:pBdr>
              <w:rPr>
                <w:b/>
                <w:color w:val="000000"/>
                <w:sz w:val="24"/>
                <w:szCs w:val="24"/>
              </w:rPr>
            </w:pPr>
          </w:p>
          <w:p w14:paraId="05F5B137" w14:textId="77777777" w:rsidR="00147685" w:rsidRPr="0085317F" w:rsidRDefault="00147685" w:rsidP="00062D99">
            <w:pPr>
              <w:pBdr>
                <w:top w:val="nil"/>
                <w:left w:val="nil"/>
                <w:bottom w:val="nil"/>
                <w:right w:val="nil"/>
                <w:between w:val="nil"/>
              </w:pBdr>
              <w:spacing w:before="2"/>
              <w:rPr>
                <w:b/>
                <w:color w:val="000000"/>
                <w:sz w:val="24"/>
                <w:szCs w:val="24"/>
              </w:rPr>
            </w:pPr>
          </w:p>
          <w:p w14:paraId="3D9C4AAC" w14:textId="77777777" w:rsidR="00147685" w:rsidRPr="0085317F" w:rsidRDefault="00147685" w:rsidP="00062D99">
            <w:pPr>
              <w:pBdr>
                <w:top w:val="nil"/>
                <w:left w:val="nil"/>
                <w:bottom w:val="nil"/>
                <w:right w:val="nil"/>
                <w:between w:val="nil"/>
              </w:pBdr>
              <w:ind w:left="297" w:right="291"/>
              <w:jc w:val="center"/>
              <w:rPr>
                <w:color w:val="000000"/>
                <w:sz w:val="24"/>
                <w:szCs w:val="24"/>
              </w:rPr>
            </w:pPr>
            <w:r w:rsidRPr="0085317F">
              <w:rPr>
                <w:rFonts w:ascii="Garamond" w:eastAsia="Garamond" w:hAnsi="Garamond" w:cs="Garamond"/>
                <w:color w:val="000000"/>
                <w:sz w:val="24"/>
                <w:szCs w:val="24"/>
              </w:rPr>
              <w:t>1.5</w:t>
            </w:r>
          </w:p>
        </w:tc>
        <w:tc>
          <w:tcPr>
            <w:tcW w:w="6900" w:type="dxa"/>
          </w:tcPr>
          <w:p w14:paraId="2FE96B19" w14:textId="77777777" w:rsidR="00147685" w:rsidRPr="0085317F" w:rsidRDefault="00147685" w:rsidP="00062D99">
            <w:pPr>
              <w:pBdr>
                <w:top w:val="nil"/>
                <w:left w:val="nil"/>
                <w:bottom w:val="nil"/>
                <w:right w:val="nil"/>
                <w:between w:val="nil"/>
              </w:pBdr>
              <w:spacing w:before="1"/>
              <w:ind w:left="1"/>
              <w:rPr>
                <w:color w:val="000000"/>
                <w:sz w:val="24"/>
                <w:szCs w:val="24"/>
              </w:rPr>
            </w:pPr>
            <w:r w:rsidRPr="0085317F">
              <w:rPr>
                <w:rFonts w:ascii="Garamond" w:eastAsia="Garamond" w:hAnsi="Garamond" w:cs="Garamond"/>
                <w:color w:val="000000"/>
                <w:sz w:val="24"/>
                <w:szCs w:val="24"/>
              </w:rPr>
              <w:t>The addresses are</w:t>
            </w:r>
          </w:p>
          <w:p w14:paraId="28BE63EB" w14:textId="77777777" w:rsidR="00147685" w:rsidRPr="0085317F" w:rsidRDefault="00147685" w:rsidP="00062D99">
            <w:pPr>
              <w:pBdr>
                <w:top w:val="nil"/>
                <w:left w:val="nil"/>
                <w:bottom w:val="nil"/>
                <w:right w:val="nil"/>
                <w:between w:val="nil"/>
              </w:pBdr>
              <w:rPr>
                <w:b/>
                <w:color w:val="000000"/>
                <w:sz w:val="24"/>
                <w:szCs w:val="24"/>
              </w:rPr>
            </w:pPr>
          </w:p>
          <w:p w14:paraId="2B0BECF0" w14:textId="77777777" w:rsidR="00147685" w:rsidRPr="0085317F" w:rsidRDefault="00147685" w:rsidP="00062D99">
            <w:pPr>
              <w:pBdr>
                <w:top w:val="nil"/>
                <w:left w:val="nil"/>
                <w:bottom w:val="nil"/>
                <w:right w:val="nil"/>
                <w:between w:val="nil"/>
              </w:pBdr>
              <w:tabs>
                <w:tab w:val="left" w:pos="1441"/>
              </w:tabs>
              <w:spacing w:line="269" w:lineRule="auto"/>
              <w:ind w:left="1"/>
              <w:rPr>
                <w:color w:val="000000"/>
                <w:sz w:val="24"/>
                <w:szCs w:val="24"/>
              </w:rPr>
            </w:pPr>
            <w:r w:rsidRPr="0085317F">
              <w:rPr>
                <w:rFonts w:ascii="Garamond" w:eastAsia="Garamond" w:hAnsi="Garamond" w:cs="Garamond"/>
                <w:color w:val="000000"/>
                <w:sz w:val="24"/>
                <w:szCs w:val="24"/>
              </w:rPr>
              <w:t>Employer</w:t>
            </w:r>
            <w:r w:rsidRPr="0085317F">
              <w:rPr>
                <w:rFonts w:ascii="Garamond" w:eastAsia="Garamond" w:hAnsi="Garamond" w:cs="Garamond"/>
                <w:color w:val="000000"/>
                <w:sz w:val="24"/>
                <w:szCs w:val="24"/>
              </w:rPr>
              <w:tab/>
              <w:t>: ……….</w:t>
            </w:r>
          </w:p>
          <w:p w14:paraId="038D805E" w14:textId="77777777" w:rsidR="00147685" w:rsidRPr="0085317F" w:rsidRDefault="00147685" w:rsidP="00062D99">
            <w:pPr>
              <w:pBdr>
                <w:top w:val="nil"/>
                <w:left w:val="nil"/>
                <w:bottom w:val="nil"/>
                <w:right w:val="nil"/>
                <w:between w:val="nil"/>
              </w:pBdr>
              <w:tabs>
                <w:tab w:val="left" w:pos="1441"/>
              </w:tabs>
              <w:spacing w:line="269" w:lineRule="auto"/>
              <w:ind w:left="1"/>
              <w:rPr>
                <w:color w:val="000000"/>
                <w:sz w:val="24"/>
                <w:szCs w:val="24"/>
              </w:rPr>
            </w:pPr>
            <w:proofErr w:type="gramStart"/>
            <w:r w:rsidRPr="0085317F">
              <w:rPr>
                <w:rFonts w:ascii="Garamond" w:eastAsia="Garamond" w:hAnsi="Garamond" w:cs="Garamond"/>
                <w:color w:val="000000"/>
                <w:sz w:val="24"/>
                <w:szCs w:val="24"/>
              </w:rPr>
              <w:t>Attention</w:t>
            </w:r>
            <w:r w:rsidRPr="0085317F">
              <w:rPr>
                <w:rFonts w:ascii="Garamond" w:eastAsia="Garamond" w:hAnsi="Garamond" w:cs="Garamond"/>
                <w:color w:val="000000"/>
                <w:sz w:val="24"/>
                <w:szCs w:val="24"/>
              </w:rPr>
              <w:tab/>
              <w:t>:  ………</w:t>
            </w:r>
            <w:proofErr w:type="gramEnd"/>
          </w:p>
          <w:p w14:paraId="66824D12" w14:textId="77777777" w:rsidR="00147685" w:rsidRPr="0085317F" w:rsidRDefault="00477369" w:rsidP="00062D99">
            <w:pPr>
              <w:pBdr>
                <w:top w:val="nil"/>
                <w:left w:val="nil"/>
                <w:bottom w:val="nil"/>
                <w:right w:val="nil"/>
                <w:between w:val="nil"/>
              </w:pBdr>
              <w:tabs>
                <w:tab w:val="left" w:pos="1441"/>
              </w:tabs>
              <w:spacing w:before="2" w:line="269" w:lineRule="auto"/>
              <w:ind w:left="1"/>
              <w:rPr>
                <w:color w:val="000000"/>
                <w:sz w:val="24"/>
                <w:szCs w:val="24"/>
              </w:rPr>
            </w:pPr>
            <w:proofErr w:type="gramStart"/>
            <w:r>
              <w:rPr>
                <w:rFonts w:ascii="Garamond" w:eastAsia="Garamond" w:hAnsi="Garamond" w:cs="Garamond"/>
                <w:color w:val="000000"/>
                <w:sz w:val="24"/>
                <w:szCs w:val="24"/>
              </w:rPr>
              <w:t>Agency</w:t>
            </w:r>
            <w:r w:rsidR="00147685" w:rsidRPr="0085317F">
              <w:rPr>
                <w:rFonts w:ascii="Garamond" w:eastAsia="Garamond" w:hAnsi="Garamond" w:cs="Garamond"/>
                <w:color w:val="000000"/>
                <w:sz w:val="24"/>
                <w:szCs w:val="24"/>
              </w:rPr>
              <w:tab/>
              <w:t>:  ………</w:t>
            </w:r>
            <w:proofErr w:type="gramEnd"/>
          </w:p>
          <w:p w14:paraId="2FD38AD9" w14:textId="77777777" w:rsidR="0085317F" w:rsidRDefault="00147685" w:rsidP="0085317F">
            <w:pPr>
              <w:pBdr>
                <w:top w:val="nil"/>
                <w:left w:val="nil"/>
                <w:bottom w:val="nil"/>
                <w:right w:val="nil"/>
                <w:between w:val="nil"/>
              </w:pBdr>
              <w:tabs>
                <w:tab w:val="left" w:pos="1441"/>
              </w:tabs>
              <w:ind w:left="1" w:right="-158"/>
              <w:rPr>
                <w:rFonts w:ascii="Garamond" w:eastAsia="Garamond" w:hAnsi="Garamond" w:cs="Garamond"/>
                <w:color w:val="000000"/>
                <w:sz w:val="24"/>
                <w:szCs w:val="24"/>
              </w:rPr>
            </w:pPr>
            <w:proofErr w:type="gramStart"/>
            <w:r w:rsidRPr="0085317F">
              <w:rPr>
                <w:rFonts w:ascii="Garamond" w:eastAsia="Garamond" w:hAnsi="Garamond" w:cs="Garamond"/>
                <w:color w:val="000000"/>
                <w:sz w:val="24"/>
                <w:szCs w:val="24"/>
              </w:rPr>
              <w:t>Attention</w:t>
            </w:r>
            <w:r w:rsidRPr="0085317F">
              <w:rPr>
                <w:rFonts w:ascii="Garamond" w:eastAsia="Garamond" w:hAnsi="Garamond" w:cs="Garamond"/>
                <w:color w:val="000000"/>
                <w:sz w:val="24"/>
                <w:szCs w:val="24"/>
              </w:rPr>
              <w:tab/>
              <w:t>:……….</w:t>
            </w:r>
            <w:proofErr w:type="gramEnd"/>
            <w:r w:rsidRPr="0085317F">
              <w:rPr>
                <w:rFonts w:ascii="Garamond" w:eastAsia="Garamond" w:hAnsi="Garamond" w:cs="Garamond"/>
                <w:color w:val="000000"/>
                <w:sz w:val="24"/>
                <w:szCs w:val="24"/>
              </w:rPr>
              <w:t xml:space="preserve"> </w:t>
            </w:r>
          </w:p>
          <w:p w14:paraId="61828278" w14:textId="77777777" w:rsidR="00147685" w:rsidRPr="0085317F" w:rsidRDefault="00147685" w:rsidP="0085317F">
            <w:pPr>
              <w:pBdr>
                <w:top w:val="nil"/>
                <w:left w:val="nil"/>
                <w:bottom w:val="nil"/>
                <w:right w:val="nil"/>
                <w:between w:val="nil"/>
              </w:pBdr>
              <w:tabs>
                <w:tab w:val="left" w:pos="1441"/>
              </w:tabs>
              <w:ind w:left="1" w:right="-158"/>
              <w:rPr>
                <w:color w:val="000000"/>
                <w:sz w:val="24"/>
                <w:szCs w:val="24"/>
              </w:rPr>
            </w:pPr>
            <w:r w:rsidRPr="0085317F">
              <w:rPr>
                <w:rFonts w:ascii="Garamond" w:eastAsia="Garamond" w:hAnsi="Garamond" w:cs="Garamond"/>
                <w:color w:val="000000"/>
                <w:sz w:val="24"/>
                <w:szCs w:val="24"/>
              </w:rPr>
              <w:t>Telephone</w:t>
            </w:r>
            <w:r w:rsidRPr="0085317F">
              <w:rPr>
                <w:rFonts w:ascii="Garamond" w:eastAsia="Garamond" w:hAnsi="Garamond" w:cs="Garamond"/>
                <w:color w:val="000000"/>
                <w:sz w:val="24"/>
                <w:szCs w:val="24"/>
              </w:rPr>
              <w:tab/>
              <w:t>: ……….</w:t>
            </w:r>
          </w:p>
          <w:p w14:paraId="66D4150D" w14:textId="77777777" w:rsidR="00147685" w:rsidRPr="0085317F" w:rsidRDefault="00DF2D62" w:rsidP="0085317F">
            <w:pPr>
              <w:pBdr>
                <w:top w:val="nil"/>
                <w:left w:val="nil"/>
                <w:bottom w:val="nil"/>
                <w:right w:val="nil"/>
                <w:between w:val="nil"/>
              </w:pBdr>
              <w:tabs>
                <w:tab w:val="left" w:pos="1441"/>
              </w:tabs>
              <w:spacing w:line="249" w:lineRule="auto"/>
              <w:ind w:left="1" w:right="-158"/>
              <w:rPr>
                <w:color w:val="000000"/>
                <w:sz w:val="24"/>
                <w:szCs w:val="24"/>
              </w:rPr>
            </w:pPr>
            <w:r>
              <w:rPr>
                <w:rFonts w:ascii="Garamond" w:eastAsia="Garamond" w:hAnsi="Garamond" w:cs="Garamond"/>
                <w:color w:val="000000"/>
                <w:sz w:val="24"/>
                <w:szCs w:val="24"/>
              </w:rPr>
              <w:t>Agency</w:t>
            </w:r>
            <w:r w:rsidR="00147685" w:rsidRPr="0085317F">
              <w:rPr>
                <w:rFonts w:ascii="Garamond" w:eastAsia="Garamond" w:hAnsi="Garamond" w:cs="Garamond"/>
                <w:color w:val="000000"/>
                <w:sz w:val="24"/>
                <w:szCs w:val="24"/>
              </w:rPr>
              <w:tab/>
              <w:t>: ……….</w:t>
            </w:r>
          </w:p>
        </w:tc>
      </w:tr>
      <w:tr w:rsidR="00147685" w:rsidRPr="0085317F" w14:paraId="53370FE6" w14:textId="77777777" w:rsidTr="0085317F">
        <w:trPr>
          <w:trHeight w:val="1081"/>
        </w:trPr>
        <w:tc>
          <w:tcPr>
            <w:tcW w:w="814" w:type="dxa"/>
          </w:tcPr>
          <w:p w14:paraId="1F2BA3D4" w14:textId="77777777" w:rsidR="00147685" w:rsidRPr="0085317F" w:rsidRDefault="00147685" w:rsidP="00062D99">
            <w:pPr>
              <w:pBdr>
                <w:top w:val="nil"/>
                <w:left w:val="nil"/>
                <w:bottom w:val="nil"/>
                <w:right w:val="nil"/>
                <w:between w:val="nil"/>
              </w:pBdr>
              <w:spacing w:before="2"/>
              <w:rPr>
                <w:b/>
                <w:color w:val="000000"/>
                <w:sz w:val="24"/>
                <w:szCs w:val="24"/>
              </w:rPr>
            </w:pPr>
          </w:p>
          <w:p w14:paraId="6838BFF9" w14:textId="77777777" w:rsidR="00147685" w:rsidRPr="0085317F" w:rsidRDefault="00147685" w:rsidP="00062D99">
            <w:pPr>
              <w:pBdr>
                <w:top w:val="nil"/>
                <w:left w:val="nil"/>
                <w:bottom w:val="nil"/>
                <w:right w:val="nil"/>
                <w:between w:val="nil"/>
              </w:pBdr>
              <w:ind w:left="8"/>
              <w:jc w:val="center"/>
              <w:rPr>
                <w:color w:val="000000"/>
                <w:sz w:val="24"/>
                <w:szCs w:val="24"/>
              </w:rPr>
            </w:pPr>
            <w:r w:rsidRPr="0085317F">
              <w:rPr>
                <w:rFonts w:ascii="Garamond" w:eastAsia="Garamond" w:hAnsi="Garamond" w:cs="Garamond"/>
                <w:color w:val="000000"/>
                <w:sz w:val="24"/>
                <w:szCs w:val="24"/>
              </w:rPr>
              <w:t>2</w:t>
            </w:r>
          </w:p>
        </w:tc>
        <w:tc>
          <w:tcPr>
            <w:tcW w:w="1340" w:type="dxa"/>
          </w:tcPr>
          <w:p w14:paraId="6429A9FE" w14:textId="77777777" w:rsidR="00147685" w:rsidRPr="0085317F" w:rsidRDefault="00147685" w:rsidP="00062D99">
            <w:pPr>
              <w:pBdr>
                <w:top w:val="nil"/>
                <w:left w:val="nil"/>
                <w:bottom w:val="nil"/>
                <w:right w:val="nil"/>
                <w:between w:val="nil"/>
              </w:pBdr>
              <w:spacing w:before="2"/>
              <w:rPr>
                <w:b/>
                <w:color w:val="000000"/>
                <w:sz w:val="24"/>
                <w:szCs w:val="24"/>
              </w:rPr>
            </w:pPr>
          </w:p>
          <w:p w14:paraId="2D6B5CC0" w14:textId="77777777" w:rsidR="00147685" w:rsidRPr="0085317F" w:rsidRDefault="00147685" w:rsidP="00062D99">
            <w:pPr>
              <w:pBdr>
                <w:top w:val="nil"/>
                <w:left w:val="nil"/>
                <w:bottom w:val="nil"/>
                <w:right w:val="nil"/>
                <w:between w:val="nil"/>
              </w:pBdr>
              <w:ind w:left="297" w:right="291"/>
              <w:jc w:val="center"/>
              <w:rPr>
                <w:color w:val="000000"/>
                <w:sz w:val="24"/>
                <w:szCs w:val="24"/>
              </w:rPr>
            </w:pPr>
            <w:r w:rsidRPr="0085317F">
              <w:rPr>
                <w:rFonts w:ascii="Garamond" w:eastAsia="Garamond" w:hAnsi="Garamond" w:cs="Garamond"/>
                <w:color w:val="000000"/>
                <w:sz w:val="24"/>
                <w:szCs w:val="24"/>
              </w:rPr>
              <w:t>1.8</w:t>
            </w:r>
          </w:p>
        </w:tc>
        <w:tc>
          <w:tcPr>
            <w:tcW w:w="6900" w:type="dxa"/>
          </w:tcPr>
          <w:p w14:paraId="0AD205AC" w14:textId="77777777" w:rsidR="00147685" w:rsidRPr="0085317F" w:rsidRDefault="00147685" w:rsidP="00062D99">
            <w:pPr>
              <w:pBdr>
                <w:top w:val="nil"/>
                <w:left w:val="nil"/>
                <w:bottom w:val="nil"/>
                <w:right w:val="nil"/>
                <w:between w:val="nil"/>
              </w:pBdr>
              <w:spacing w:before="1"/>
              <w:ind w:left="1"/>
              <w:rPr>
                <w:color w:val="000000"/>
                <w:sz w:val="24"/>
                <w:szCs w:val="24"/>
              </w:rPr>
            </w:pPr>
            <w:r w:rsidRPr="0085317F">
              <w:rPr>
                <w:rFonts w:ascii="Garamond" w:eastAsia="Garamond" w:hAnsi="Garamond" w:cs="Garamond"/>
                <w:color w:val="000000"/>
                <w:sz w:val="24"/>
                <w:szCs w:val="24"/>
              </w:rPr>
              <w:t>The Authorized Representatives are:</w:t>
            </w:r>
          </w:p>
          <w:p w14:paraId="36305BBF" w14:textId="77777777" w:rsidR="00147685" w:rsidRPr="0085317F" w:rsidRDefault="00147685" w:rsidP="00062D99">
            <w:pPr>
              <w:pBdr>
                <w:top w:val="nil"/>
                <w:left w:val="nil"/>
                <w:bottom w:val="nil"/>
                <w:right w:val="nil"/>
                <w:between w:val="nil"/>
              </w:pBdr>
              <w:spacing w:before="3"/>
              <w:rPr>
                <w:b/>
                <w:color w:val="000000"/>
                <w:sz w:val="24"/>
                <w:szCs w:val="24"/>
              </w:rPr>
            </w:pPr>
          </w:p>
          <w:p w14:paraId="783C7411" w14:textId="77777777" w:rsidR="0085317F" w:rsidRDefault="00147685" w:rsidP="0085317F">
            <w:pPr>
              <w:pBdr>
                <w:top w:val="nil"/>
                <w:left w:val="nil"/>
                <w:bottom w:val="nil"/>
                <w:right w:val="nil"/>
                <w:between w:val="nil"/>
              </w:pBdr>
              <w:ind w:left="1"/>
              <w:rPr>
                <w:rFonts w:ascii="Garamond" w:eastAsia="Garamond" w:hAnsi="Garamond" w:cs="Garamond"/>
                <w:color w:val="000000"/>
                <w:sz w:val="24"/>
                <w:szCs w:val="24"/>
              </w:rPr>
            </w:pPr>
            <w:r w:rsidRPr="0085317F">
              <w:rPr>
                <w:rFonts w:ascii="Garamond" w:eastAsia="Garamond" w:hAnsi="Garamond" w:cs="Garamond"/>
                <w:color w:val="000000"/>
                <w:sz w:val="24"/>
                <w:szCs w:val="24"/>
              </w:rPr>
              <w:t xml:space="preserve">For the Employer: …… </w:t>
            </w:r>
          </w:p>
          <w:p w14:paraId="423DAD88" w14:textId="77777777" w:rsidR="00147685" w:rsidRPr="0085317F" w:rsidRDefault="00147685" w:rsidP="0085317F">
            <w:pPr>
              <w:pBdr>
                <w:top w:val="nil"/>
                <w:left w:val="nil"/>
                <w:bottom w:val="nil"/>
                <w:right w:val="nil"/>
                <w:between w:val="nil"/>
              </w:pBdr>
              <w:ind w:left="1"/>
              <w:rPr>
                <w:color w:val="000000"/>
                <w:sz w:val="24"/>
                <w:szCs w:val="24"/>
              </w:rPr>
            </w:pPr>
            <w:r w:rsidRPr="0085317F">
              <w:rPr>
                <w:rFonts w:ascii="Garamond" w:eastAsia="Garamond" w:hAnsi="Garamond" w:cs="Garamond"/>
                <w:color w:val="000000"/>
                <w:sz w:val="24"/>
                <w:szCs w:val="24"/>
              </w:rPr>
              <w:t xml:space="preserve">For the </w:t>
            </w:r>
            <w:r w:rsidR="00477369">
              <w:rPr>
                <w:rFonts w:ascii="Garamond" w:eastAsia="Garamond" w:hAnsi="Garamond" w:cs="Garamond"/>
                <w:color w:val="000000"/>
                <w:sz w:val="24"/>
                <w:szCs w:val="24"/>
              </w:rPr>
              <w:t>Agency</w:t>
            </w:r>
            <w:r w:rsidRPr="0085317F">
              <w:rPr>
                <w:rFonts w:ascii="Garamond" w:eastAsia="Garamond" w:hAnsi="Garamond" w:cs="Garamond"/>
                <w:color w:val="000000"/>
                <w:sz w:val="24"/>
                <w:szCs w:val="24"/>
              </w:rPr>
              <w:t>: …..</w:t>
            </w:r>
          </w:p>
        </w:tc>
      </w:tr>
      <w:tr w:rsidR="00147685" w:rsidRPr="0085317F" w14:paraId="48607ABC" w14:textId="77777777" w:rsidTr="0085317F">
        <w:trPr>
          <w:trHeight w:val="417"/>
        </w:trPr>
        <w:tc>
          <w:tcPr>
            <w:tcW w:w="814" w:type="dxa"/>
          </w:tcPr>
          <w:p w14:paraId="0269CE10" w14:textId="77777777" w:rsidR="00147685" w:rsidRPr="0085317F" w:rsidRDefault="00147685" w:rsidP="00062D99">
            <w:pPr>
              <w:pBdr>
                <w:top w:val="nil"/>
                <w:left w:val="nil"/>
                <w:bottom w:val="nil"/>
                <w:right w:val="nil"/>
                <w:between w:val="nil"/>
              </w:pBdr>
              <w:spacing w:before="73"/>
              <w:ind w:left="8"/>
              <w:jc w:val="center"/>
              <w:rPr>
                <w:color w:val="000000"/>
                <w:sz w:val="24"/>
                <w:szCs w:val="24"/>
              </w:rPr>
            </w:pPr>
            <w:r w:rsidRPr="0085317F">
              <w:rPr>
                <w:rFonts w:ascii="Garamond" w:eastAsia="Garamond" w:hAnsi="Garamond" w:cs="Garamond"/>
                <w:color w:val="000000"/>
                <w:sz w:val="24"/>
                <w:szCs w:val="24"/>
              </w:rPr>
              <w:t>3</w:t>
            </w:r>
          </w:p>
        </w:tc>
        <w:tc>
          <w:tcPr>
            <w:tcW w:w="1340" w:type="dxa"/>
          </w:tcPr>
          <w:p w14:paraId="3012F7AE" w14:textId="77777777" w:rsidR="00147685" w:rsidRPr="0085317F" w:rsidRDefault="00147685" w:rsidP="00062D99">
            <w:pPr>
              <w:pBdr>
                <w:top w:val="nil"/>
                <w:left w:val="nil"/>
                <w:bottom w:val="nil"/>
                <w:right w:val="nil"/>
                <w:between w:val="nil"/>
              </w:pBdr>
              <w:spacing w:before="73"/>
              <w:ind w:left="297" w:right="291"/>
              <w:jc w:val="center"/>
              <w:rPr>
                <w:color w:val="000000"/>
                <w:sz w:val="24"/>
                <w:szCs w:val="24"/>
              </w:rPr>
            </w:pPr>
            <w:r w:rsidRPr="0085317F">
              <w:rPr>
                <w:rFonts w:ascii="Garamond" w:eastAsia="Garamond" w:hAnsi="Garamond" w:cs="Garamond"/>
                <w:color w:val="000000"/>
                <w:sz w:val="24"/>
                <w:szCs w:val="24"/>
              </w:rPr>
              <w:t>2.3</w:t>
            </w:r>
          </w:p>
        </w:tc>
        <w:tc>
          <w:tcPr>
            <w:tcW w:w="6900" w:type="dxa"/>
          </w:tcPr>
          <w:p w14:paraId="62B4AD12" w14:textId="77777777" w:rsidR="00147685" w:rsidRPr="0085317F" w:rsidRDefault="00147685" w:rsidP="00062D99">
            <w:pPr>
              <w:pBdr>
                <w:top w:val="nil"/>
                <w:left w:val="nil"/>
                <w:bottom w:val="nil"/>
                <w:right w:val="nil"/>
                <w:between w:val="nil"/>
              </w:pBdr>
              <w:spacing w:before="73"/>
              <w:ind w:left="1"/>
              <w:rPr>
                <w:color w:val="000000"/>
                <w:sz w:val="24"/>
                <w:szCs w:val="24"/>
              </w:rPr>
            </w:pPr>
            <w:r w:rsidRPr="0085317F">
              <w:rPr>
                <w:rFonts w:ascii="Garamond" w:eastAsia="Garamond" w:hAnsi="Garamond" w:cs="Garamond"/>
                <w:color w:val="000000"/>
                <w:sz w:val="24"/>
                <w:szCs w:val="24"/>
              </w:rPr>
              <w:t>Commencement of Services: …….</w:t>
            </w:r>
          </w:p>
        </w:tc>
      </w:tr>
      <w:tr w:rsidR="00147685" w:rsidRPr="0085317F" w14:paraId="5580DE0D" w14:textId="77777777" w:rsidTr="0085317F">
        <w:trPr>
          <w:trHeight w:val="414"/>
        </w:trPr>
        <w:tc>
          <w:tcPr>
            <w:tcW w:w="814" w:type="dxa"/>
          </w:tcPr>
          <w:p w14:paraId="3851470E" w14:textId="77777777" w:rsidR="00147685" w:rsidRPr="0085317F" w:rsidRDefault="00147685" w:rsidP="00062D99">
            <w:pPr>
              <w:pBdr>
                <w:top w:val="nil"/>
                <w:left w:val="nil"/>
                <w:bottom w:val="nil"/>
                <w:right w:val="nil"/>
                <w:between w:val="nil"/>
              </w:pBdr>
              <w:spacing w:before="73"/>
              <w:ind w:left="8"/>
              <w:jc w:val="center"/>
              <w:rPr>
                <w:color w:val="000000"/>
                <w:sz w:val="24"/>
                <w:szCs w:val="24"/>
              </w:rPr>
            </w:pPr>
            <w:r w:rsidRPr="0085317F">
              <w:rPr>
                <w:rFonts w:ascii="Garamond" w:eastAsia="Garamond" w:hAnsi="Garamond" w:cs="Garamond"/>
                <w:color w:val="000000"/>
                <w:sz w:val="24"/>
                <w:szCs w:val="24"/>
              </w:rPr>
              <w:t>4</w:t>
            </w:r>
          </w:p>
        </w:tc>
        <w:tc>
          <w:tcPr>
            <w:tcW w:w="1340" w:type="dxa"/>
          </w:tcPr>
          <w:p w14:paraId="211FA5E0" w14:textId="77777777" w:rsidR="00147685" w:rsidRPr="0085317F" w:rsidRDefault="00147685" w:rsidP="00062D99">
            <w:pPr>
              <w:pBdr>
                <w:top w:val="nil"/>
                <w:left w:val="nil"/>
                <w:bottom w:val="nil"/>
                <w:right w:val="nil"/>
                <w:between w:val="nil"/>
              </w:pBdr>
              <w:spacing w:before="73"/>
              <w:ind w:left="297" w:right="291"/>
              <w:jc w:val="center"/>
              <w:rPr>
                <w:color w:val="000000"/>
                <w:sz w:val="24"/>
                <w:szCs w:val="24"/>
              </w:rPr>
            </w:pPr>
            <w:r w:rsidRPr="0085317F">
              <w:rPr>
                <w:rFonts w:ascii="Garamond" w:eastAsia="Garamond" w:hAnsi="Garamond" w:cs="Garamond"/>
                <w:color w:val="000000"/>
                <w:sz w:val="24"/>
                <w:szCs w:val="24"/>
              </w:rPr>
              <w:t>2.4</w:t>
            </w:r>
          </w:p>
        </w:tc>
        <w:tc>
          <w:tcPr>
            <w:tcW w:w="6900" w:type="dxa"/>
          </w:tcPr>
          <w:p w14:paraId="562B4848" w14:textId="77777777" w:rsidR="00147685" w:rsidRPr="0085317F" w:rsidRDefault="00147685" w:rsidP="00062D99">
            <w:pPr>
              <w:pBdr>
                <w:top w:val="nil"/>
                <w:left w:val="nil"/>
                <w:bottom w:val="nil"/>
                <w:right w:val="nil"/>
                <w:between w:val="nil"/>
              </w:pBdr>
              <w:spacing w:before="73"/>
              <w:ind w:left="1"/>
              <w:rPr>
                <w:b/>
                <w:color w:val="000000"/>
                <w:sz w:val="24"/>
                <w:szCs w:val="24"/>
              </w:rPr>
            </w:pPr>
            <w:r w:rsidRPr="0085317F">
              <w:rPr>
                <w:rFonts w:ascii="Garamond" w:eastAsia="Garamond" w:hAnsi="Garamond" w:cs="Garamond"/>
                <w:color w:val="000000"/>
                <w:sz w:val="24"/>
                <w:szCs w:val="24"/>
              </w:rPr>
              <w:t xml:space="preserve">The time period shall be </w:t>
            </w:r>
            <w:r w:rsidRPr="0085317F">
              <w:rPr>
                <w:rFonts w:ascii="Garamond" w:eastAsia="Garamond" w:hAnsi="Garamond" w:cs="Garamond"/>
                <w:b/>
                <w:color w:val="000000"/>
                <w:sz w:val="24"/>
                <w:szCs w:val="24"/>
              </w:rPr>
              <w:t>……………</w:t>
            </w:r>
          </w:p>
        </w:tc>
      </w:tr>
      <w:tr w:rsidR="00147685" w:rsidRPr="0085317F" w14:paraId="3341D6C3" w14:textId="77777777" w:rsidTr="0085317F">
        <w:trPr>
          <w:trHeight w:val="1381"/>
        </w:trPr>
        <w:tc>
          <w:tcPr>
            <w:tcW w:w="814" w:type="dxa"/>
          </w:tcPr>
          <w:p w14:paraId="4BD38824" w14:textId="77777777" w:rsidR="00147685" w:rsidRPr="0085317F" w:rsidRDefault="00147685" w:rsidP="00062D99">
            <w:pPr>
              <w:pBdr>
                <w:top w:val="nil"/>
                <w:left w:val="nil"/>
                <w:bottom w:val="nil"/>
                <w:right w:val="nil"/>
                <w:between w:val="nil"/>
              </w:pBdr>
              <w:rPr>
                <w:b/>
                <w:color w:val="000000"/>
                <w:sz w:val="24"/>
                <w:szCs w:val="24"/>
              </w:rPr>
            </w:pPr>
          </w:p>
          <w:p w14:paraId="0D1AAABE" w14:textId="77777777" w:rsidR="00147685" w:rsidRPr="0085317F" w:rsidRDefault="00147685" w:rsidP="00062D99">
            <w:pPr>
              <w:pBdr>
                <w:top w:val="nil"/>
                <w:left w:val="nil"/>
                <w:bottom w:val="nil"/>
                <w:right w:val="nil"/>
                <w:between w:val="nil"/>
              </w:pBdr>
              <w:spacing w:before="4"/>
              <w:rPr>
                <w:b/>
                <w:color w:val="000000"/>
                <w:sz w:val="24"/>
                <w:szCs w:val="24"/>
              </w:rPr>
            </w:pPr>
          </w:p>
          <w:p w14:paraId="5314F072" w14:textId="77777777" w:rsidR="00147685" w:rsidRPr="0085317F" w:rsidRDefault="00147685" w:rsidP="00062D99">
            <w:pPr>
              <w:pBdr>
                <w:top w:val="nil"/>
                <w:left w:val="nil"/>
                <w:bottom w:val="nil"/>
                <w:right w:val="nil"/>
                <w:between w:val="nil"/>
              </w:pBdr>
              <w:spacing w:before="1"/>
              <w:ind w:left="8"/>
              <w:jc w:val="center"/>
              <w:rPr>
                <w:color w:val="000000"/>
                <w:sz w:val="24"/>
                <w:szCs w:val="24"/>
              </w:rPr>
            </w:pPr>
            <w:r w:rsidRPr="0085317F">
              <w:rPr>
                <w:rFonts w:ascii="Garamond" w:eastAsia="Garamond" w:hAnsi="Garamond" w:cs="Garamond"/>
                <w:color w:val="000000"/>
                <w:sz w:val="24"/>
                <w:szCs w:val="24"/>
              </w:rPr>
              <w:t>5</w:t>
            </w:r>
          </w:p>
        </w:tc>
        <w:tc>
          <w:tcPr>
            <w:tcW w:w="1340" w:type="dxa"/>
          </w:tcPr>
          <w:p w14:paraId="655932CF" w14:textId="77777777" w:rsidR="00147685" w:rsidRPr="0085317F" w:rsidRDefault="00147685" w:rsidP="00062D99">
            <w:pPr>
              <w:pBdr>
                <w:top w:val="nil"/>
                <w:left w:val="nil"/>
                <w:bottom w:val="nil"/>
                <w:right w:val="nil"/>
                <w:between w:val="nil"/>
              </w:pBdr>
              <w:rPr>
                <w:b/>
                <w:color w:val="000000"/>
                <w:sz w:val="24"/>
                <w:szCs w:val="24"/>
              </w:rPr>
            </w:pPr>
          </w:p>
          <w:p w14:paraId="29FF1088" w14:textId="77777777" w:rsidR="00147685" w:rsidRPr="0085317F" w:rsidRDefault="00147685" w:rsidP="00062D99">
            <w:pPr>
              <w:pBdr>
                <w:top w:val="nil"/>
                <w:left w:val="nil"/>
                <w:bottom w:val="nil"/>
                <w:right w:val="nil"/>
                <w:between w:val="nil"/>
              </w:pBdr>
              <w:spacing w:before="4"/>
              <w:rPr>
                <w:b/>
                <w:color w:val="000000"/>
                <w:sz w:val="24"/>
                <w:szCs w:val="24"/>
              </w:rPr>
            </w:pPr>
          </w:p>
          <w:p w14:paraId="392A095F" w14:textId="77777777" w:rsidR="00147685" w:rsidRPr="0085317F" w:rsidRDefault="00147685" w:rsidP="00062D99">
            <w:pPr>
              <w:pBdr>
                <w:top w:val="nil"/>
                <w:left w:val="nil"/>
                <w:bottom w:val="nil"/>
                <w:right w:val="nil"/>
                <w:between w:val="nil"/>
              </w:pBdr>
              <w:spacing w:before="1"/>
              <w:ind w:left="299" w:right="291"/>
              <w:jc w:val="center"/>
              <w:rPr>
                <w:color w:val="000000"/>
                <w:sz w:val="24"/>
                <w:szCs w:val="24"/>
              </w:rPr>
            </w:pPr>
            <w:r w:rsidRPr="0085317F">
              <w:rPr>
                <w:rFonts w:ascii="Garamond" w:eastAsia="Garamond" w:hAnsi="Garamond" w:cs="Garamond"/>
                <w:color w:val="000000"/>
                <w:sz w:val="24"/>
                <w:szCs w:val="24"/>
              </w:rPr>
              <w:t>3.4.1</w:t>
            </w:r>
          </w:p>
        </w:tc>
        <w:tc>
          <w:tcPr>
            <w:tcW w:w="6900" w:type="dxa"/>
          </w:tcPr>
          <w:p w14:paraId="1CB664CB" w14:textId="72093E64" w:rsidR="00147685" w:rsidRPr="0085317F" w:rsidRDefault="00147685" w:rsidP="00062D99">
            <w:pPr>
              <w:pBdr>
                <w:top w:val="nil"/>
                <w:left w:val="nil"/>
                <w:bottom w:val="nil"/>
                <w:right w:val="nil"/>
                <w:between w:val="nil"/>
              </w:pBdr>
              <w:spacing w:before="150"/>
              <w:ind w:left="1"/>
              <w:jc w:val="both"/>
              <w:rPr>
                <w:color w:val="000000"/>
                <w:sz w:val="24"/>
                <w:szCs w:val="24"/>
              </w:rPr>
            </w:pPr>
            <w:r w:rsidRPr="0085317F">
              <w:rPr>
                <w:rFonts w:ascii="Garamond" w:eastAsia="Garamond" w:hAnsi="Garamond" w:cs="Garamond"/>
                <w:color w:val="000000"/>
                <w:sz w:val="24"/>
                <w:szCs w:val="24"/>
              </w:rPr>
              <w:t xml:space="preserve">Limitation of the </w:t>
            </w:r>
            <w:r w:rsidR="00DF2D62">
              <w:rPr>
                <w:rFonts w:ascii="Garamond" w:eastAsia="Garamond" w:hAnsi="Garamond" w:cs="Garamond"/>
                <w:color w:val="000000"/>
                <w:sz w:val="24"/>
                <w:szCs w:val="24"/>
              </w:rPr>
              <w:t>Agency</w:t>
            </w:r>
            <w:r w:rsidR="00180FC1">
              <w:rPr>
                <w:rFonts w:ascii="Garamond" w:eastAsia="Garamond" w:hAnsi="Garamond" w:cs="Garamond"/>
                <w:color w:val="000000"/>
                <w:sz w:val="24"/>
                <w:szCs w:val="24"/>
              </w:rPr>
              <w:t xml:space="preserve">`s </w:t>
            </w:r>
            <w:r w:rsidRPr="0085317F">
              <w:rPr>
                <w:rFonts w:ascii="Garamond" w:eastAsia="Garamond" w:hAnsi="Garamond" w:cs="Garamond"/>
                <w:color w:val="000000"/>
                <w:sz w:val="24"/>
                <w:szCs w:val="24"/>
              </w:rPr>
              <w:t>Liability towards the “Employer”</w:t>
            </w:r>
          </w:p>
          <w:p w14:paraId="1C458D13" w14:textId="77777777" w:rsidR="00147685" w:rsidRPr="0085317F" w:rsidRDefault="00147685" w:rsidP="00062D99">
            <w:pPr>
              <w:pBdr>
                <w:top w:val="nil"/>
                <w:left w:val="nil"/>
                <w:bottom w:val="nil"/>
                <w:right w:val="nil"/>
                <w:between w:val="nil"/>
              </w:pBdr>
              <w:spacing w:before="1"/>
              <w:ind w:left="1" w:right="443"/>
              <w:jc w:val="both"/>
              <w:rPr>
                <w:color w:val="000000"/>
                <w:sz w:val="24"/>
                <w:szCs w:val="24"/>
              </w:rPr>
            </w:pPr>
            <w:r w:rsidRPr="0085317F">
              <w:rPr>
                <w:rFonts w:ascii="Garamond" w:eastAsia="Garamond" w:hAnsi="Garamond" w:cs="Garamond"/>
                <w:color w:val="000000"/>
                <w:sz w:val="24"/>
                <w:szCs w:val="24"/>
              </w:rPr>
              <w:t xml:space="preserve">In any event, the overall aggregate liability of the </w:t>
            </w:r>
            <w:r w:rsidR="00477369">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in respect of all claims and liabilities arising under this Agreement shall be limited to one Quarter Fees payable to the </w:t>
            </w:r>
            <w:r w:rsidR="00477369">
              <w:rPr>
                <w:rFonts w:ascii="Garamond" w:eastAsia="Garamond" w:hAnsi="Garamond" w:cs="Garamond"/>
                <w:color w:val="000000"/>
                <w:sz w:val="24"/>
                <w:szCs w:val="24"/>
              </w:rPr>
              <w:t>Agency</w:t>
            </w:r>
            <w:r w:rsidRPr="0085317F">
              <w:rPr>
                <w:rFonts w:ascii="Garamond" w:eastAsia="Garamond" w:hAnsi="Garamond" w:cs="Garamond"/>
                <w:color w:val="000000"/>
                <w:sz w:val="24"/>
                <w:szCs w:val="24"/>
              </w:rPr>
              <w:t xml:space="preserve"> under this Agreement.</w:t>
            </w:r>
          </w:p>
        </w:tc>
      </w:tr>
      <w:tr w:rsidR="00147685" w:rsidRPr="0085317F" w14:paraId="2E65864D" w14:textId="77777777" w:rsidTr="0085317F">
        <w:trPr>
          <w:trHeight w:val="2159"/>
        </w:trPr>
        <w:tc>
          <w:tcPr>
            <w:tcW w:w="814" w:type="dxa"/>
          </w:tcPr>
          <w:p w14:paraId="7FD8CDE7" w14:textId="77777777" w:rsidR="00147685" w:rsidRPr="0085317F" w:rsidRDefault="00147685" w:rsidP="00062D99">
            <w:pPr>
              <w:pBdr>
                <w:top w:val="nil"/>
                <w:left w:val="nil"/>
                <w:bottom w:val="nil"/>
                <w:right w:val="nil"/>
                <w:between w:val="nil"/>
              </w:pBdr>
              <w:rPr>
                <w:b/>
                <w:color w:val="000000"/>
                <w:sz w:val="24"/>
                <w:szCs w:val="24"/>
              </w:rPr>
            </w:pPr>
          </w:p>
          <w:p w14:paraId="3B6019AB" w14:textId="77777777" w:rsidR="00147685" w:rsidRPr="0085317F" w:rsidRDefault="00147685" w:rsidP="00062D99">
            <w:pPr>
              <w:pBdr>
                <w:top w:val="nil"/>
                <w:left w:val="nil"/>
                <w:bottom w:val="nil"/>
                <w:right w:val="nil"/>
                <w:between w:val="nil"/>
              </w:pBdr>
              <w:rPr>
                <w:b/>
                <w:color w:val="000000"/>
                <w:sz w:val="24"/>
                <w:szCs w:val="24"/>
              </w:rPr>
            </w:pPr>
          </w:p>
          <w:p w14:paraId="70C58D9C" w14:textId="77777777" w:rsidR="00147685" w:rsidRPr="0085317F" w:rsidRDefault="00147685" w:rsidP="00062D99">
            <w:pPr>
              <w:pBdr>
                <w:top w:val="nil"/>
                <w:left w:val="nil"/>
                <w:bottom w:val="nil"/>
                <w:right w:val="nil"/>
                <w:between w:val="nil"/>
              </w:pBdr>
              <w:spacing w:before="11"/>
              <w:rPr>
                <w:b/>
                <w:color w:val="000000"/>
                <w:sz w:val="24"/>
                <w:szCs w:val="24"/>
              </w:rPr>
            </w:pPr>
          </w:p>
          <w:p w14:paraId="65D6875D" w14:textId="77777777" w:rsidR="00147685" w:rsidRPr="0085317F" w:rsidRDefault="00147685" w:rsidP="00062D99">
            <w:pPr>
              <w:pBdr>
                <w:top w:val="nil"/>
                <w:left w:val="nil"/>
                <w:bottom w:val="nil"/>
                <w:right w:val="nil"/>
                <w:between w:val="nil"/>
              </w:pBdr>
              <w:ind w:left="8"/>
              <w:jc w:val="center"/>
              <w:rPr>
                <w:color w:val="000000"/>
                <w:sz w:val="24"/>
                <w:szCs w:val="24"/>
              </w:rPr>
            </w:pPr>
            <w:r w:rsidRPr="0085317F">
              <w:rPr>
                <w:rFonts w:ascii="Garamond" w:eastAsia="Garamond" w:hAnsi="Garamond" w:cs="Garamond"/>
                <w:color w:val="000000"/>
                <w:sz w:val="24"/>
                <w:szCs w:val="24"/>
              </w:rPr>
              <w:t>6</w:t>
            </w:r>
          </w:p>
        </w:tc>
        <w:tc>
          <w:tcPr>
            <w:tcW w:w="1340" w:type="dxa"/>
          </w:tcPr>
          <w:p w14:paraId="7213F7FD" w14:textId="77777777" w:rsidR="00147685" w:rsidRPr="0085317F" w:rsidRDefault="00147685" w:rsidP="00062D99">
            <w:pPr>
              <w:pBdr>
                <w:top w:val="nil"/>
                <w:left w:val="nil"/>
                <w:bottom w:val="nil"/>
                <w:right w:val="nil"/>
                <w:between w:val="nil"/>
              </w:pBdr>
              <w:rPr>
                <w:b/>
                <w:color w:val="000000"/>
                <w:sz w:val="24"/>
                <w:szCs w:val="24"/>
              </w:rPr>
            </w:pPr>
          </w:p>
          <w:p w14:paraId="031D92C2" w14:textId="77777777" w:rsidR="00147685" w:rsidRPr="0085317F" w:rsidRDefault="00147685" w:rsidP="00062D99">
            <w:pPr>
              <w:pBdr>
                <w:top w:val="nil"/>
                <w:left w:val="nil"/>
                <w:bottom w:val="nil"/>
                <w:right w:val="nil"/>
                <w:between w:val="nil"/>
              </w:pBdr>
              <w:rPr>
                <w:b/>
                <w:color w:val="000000"/>
                <w:sz w:val="24"/>
                <w:szCs w:val="24"/>
              </w:rPr>
            </w:pPr>
          </w:p>
          <w:p w14:paraId="2093DB0B" w14:textId="77777777" w:rsidR="00147685" w:rsidRPr="0085317F" w:rsidRDefault="00147685" w:rsidP="00062D99">
            <w:pPr>
              <w:pBdr>
                <w:top w:val="nil"/>
                <w:left w:val="nil"/>
                <w:bottom w:val="nil"/>
                <w:right w:val="nil"/>
                <w:between w:val="nil"/>
              </w:pBdr>
              <w:spacing w:before="11"/>
              <w:rPr>
                <w:b/>
                <w:color w:val="000000"/>
                <w:sz w:val="24"/>
                <w:szCs w:val="24"/>
              </w:rPr>
            </w:pPr>
          </w:p>
          <w:p w14:paraId="6347022C" w14:textId="77777777" w:rsidR="00147685" w:rsidRPr="0085317F" w:rsidRDefault="00147685" w:rsidP="00062D99">
            <w:pPr>
              <w:pBdr>
                <w:top w:val="nil"/>
                <w:left w:val="nil"/>
                <w:bottom w:val="nil"/>
                <w:right w:val="nil"/>
                <w:between w:val="nil"/>
              </w:pBdr>
              <w:ind w:left="299" w:right="291"/>
              <w:jc w:val="center"/>
              <w:rPr>
                <w:color w:val="000000"/>
                <w:sz w:val="24"/>
                <w:szCs w:val="24"/>
              </w:rPr>
            </w:pPr>
            <w:r w:rsidRPr="0085317F">
              <w:rPr>
                <w:rFonts w:ascii="Garamond" w:eastAsia="Garamond" w:hAnsi="Garamond" w:cs="Garamond"/>
                <w:color w:val="000000"/>
                <w:sz w:val="24"/>
                <w:szCs w:val="24"/>
              </w:rPr>
              <w:t>3.4.2</w:t>
            </w:r>
          </w:p>
        </w:tc>
        <w:tc>
          <w:tcPr>
            <w:tcW w:w="6900" w:type="dxa"/>
          </w:tcPr>
          <w:p w14:paraId="362B4646" w14:textId="77777777" w:rsidR="00147685" w:rsidRPr="0085317F" w:rsidRDefault="00147685" w:rsidP="0085317F">
            <w:pPr>
              <w:pBdr>
                <w:top w:val="nil"/>
                <w:left w:val="nil"/>
                <w:bottom w:val="nil"/>
                <w:right w:val="nil"/>
                <w:between w:val="nil"/>
              </w:pBdr>
              <w:spacing w:before="1"/>
              <w:ind w:left="1"/>
              <w:jc w:val="both"/>
              <w:rPr>
                <w:color w:val="000000"/>
                <w:sz w:val="24"/>
                <w:szCs w:val="24"/>
              </w:rPr>
            </w:pPr>
            <w:r w:rsidRPr="0085317F">
              <w:rPr>
                <w:rFonts w:ascii="Garamond" w:eastAsia="Garamond" w:hAnsi="Garamond" w:cs="Garamond"/>
                <w:color w:val="000000"/>
                <w:sz w:val="24"/>
                <w:szCs w:val="24"/>
              </w:rPr>
              <w:t>The risks and coverage shall be as follows:</w:t>
            </w:r>
          </w:p>
          <w:p w14:paraId="3533C1AC" w14:textId="77777777" w:rsidR="00147685" w:rsidRPr="0085317F" w:rsidRDefault="00147685" w:rsidP="00062D99">
            <w:pPr>
              <w:pBdr>
                <w:top w:val="nil"/>
                <w:left w:val="nil"/>
                <w:bottom w:val="nil"/>
                <w:right w:val="nil"/>
                <w:between w:val="nil"/>
              </w:pBdr>
              <w:ind w:left="1" w:right="-15"/>
              <w:jc w:val="both"/>
              <w:rPr>
                <w:color w:val="000000"/>
                <w:sz w:val="24"/>
                <w:szCs w:val="24"/>
              </w:rPr>
            </w:pPr>
            <w:r w:rsidRPr="0085317F">
              <w:rPr>
                <w:rFonts w:ascii="Garamond" w:eastAsia="Garamond" w:hAnsi="Garamond" w:cs="Garamond"/>
                <w:color w:val="000000"/>
                <w:sz w:val="24"/>
                <w:szCs w:val="24"/>
              </w:rPr>
              <w:t>The Parties agree that the risks and coverages shall include but not be limited to the following;</w:t>
            </w:r>
          </w:p>
          <w:p w14:paraId="1D99BFF3" w14:textId="67AB7C9C" w:rsidR="00147685" w:rsidRPr="0085317F" w:rsidRDefault="00147685" w:rsidP="0085317F">
            <w:pPr>
              <w:pBdr>
                <w:top w:val="nil"/>
                <w:left w:val="nil"/>
                <w:bottom w:val="nil"/>
                <w:right w:val="nil"/>
                <w:between w:val="nil"/>
              </w:pBdr>
              <w:ind w:left="1" w:right="124"/>
              <w:jc w:val="both"/>
              <w:rPr>
                <w:color w:val="000000"/>
                <w:sz w:val="24"/>
                <w:szCs w:val="24"/>
              </w:rPr>
            </w:pPr>
            <w:r w:rsidRPr="0085317F">
              <w:rPr>
                <w:rFonts w:ascii="Garamond" w:eastAsia="Garamond" w:hAnsi="Garamond" w:cs="Garamond"/>
                <w:color w:val="000000"/>
                <w:sz w:val="24"/>
                <w:szCs w:val="24"/>
              </w:rPr>
              <w:t xml:space="preserve">Professional liability insurance, with a minimum coverage equal to the total amount of the contract value except the </w:t>
            </w:r>
            <w:r w:rsidR="00477369" w:rsidRPr="0085317F">
              <w:rPr>
                <w:rFonts w:ascii="Garamond" w:eastAsia="Garamond" w:hAnsi="Garamond" w:cs="Garamond"/>
                <w:color w:val="000000"/>
                <w:sz w:val="24"/>
                <w:szCs w:val="24"/>
              </w:rPr>
              <w:t>out-of-pocket</w:t>
            </w:r>
            <w:r w:rsidRPr="0085317F">
              <w:rPr>
                <w:rFonts w:ascii="Garamond" w:eastAsia="Garamond" w:hAnsi="Garamond" w:cs="Garamond"/>
                <w:color w:val="000000"/>
                <w:sz w:val="24"/>
                <w:szCs w:val="24"/>
              </w:rPr>
              <w:t xml:space="preserve"> expenses. This liability shall be valid for a period of the two (2) years after completion of the</w:t>
            </w:r>
            <w:r w:rsidR="00180FC1">
              <w:rPr>
                <w:rFonts w:ascii="Garamond" w:eastAsia="Garamond" w:hAnsi="Garamond" w:cs="Garamond"/>
                <w:color w:val="000000"/>
                <w:sz w:val="24"/>
                <w:szCs w:val="24"/>
              </w:rPr>
              <w:t xml:space="preserve"> </w:t>
            </w:r>
            <w:r w:rsidRPr="0085317F">
              <w:rPr>
                <w:rFonts w:ascii="Garamond" w:eastAsia="Garamond" w:hAnsi="Garamond" w:cs="Garamond"/>
                <w:color w:val="000000"/>
                <w:sz w:val="24"/>
                <w:szCs w:val="24"/>
              </w:rPr>
              <w:t>services.</w:t>
            </w:r>
          </w:p>
        </w:tc>
      </w:tr>
      <w:tr w:rsidR="00147685" w:rsidRPr="0085317F" w14:paraId="0F169542" w14:textId="77777777" w:rsidTr="0085317F">
        <w:trPr>
          <w:trHeight w:val="2699"/>
        </w:trPr>
        <w:tc>
          <w:tcPr>
            <w:tcW w:w="814" w:type="dxa"/>
          </w:tcPr>
          <w:p w14:paraId="07DDF438" w14:textId="77777777" w:rsidR="00147685" w:rsidRPr="0085317F" w:rsidRDefault="00147685" w:rsidP="00062D99">
            <w:pPr>
              <w:pBdr>
                <w:top w:val="nil"/>
                <w:left w:val="nil"/>
                <w:bottom w:val="nil"/>
                <w:right w:val="nil"/>
                <w:between w:val="nil"/>
              </w:pBdr>
              <w:rPr>
                <w:b/>
                <w:color w:val="000000"/>
                <w:sz w:val="24"/>
                <w:szCs w:val="24"/>
              </w:rPr>
            </w:pPr>
          </w:p>
          <w:p w14:paraId="68EEBD51" w14:textId="77777777" w:rsidR="00147685" w:rsidRPr="0085317F" w:rsidRDefault="00147685" w:rsidP="00062D99">
            <w:pPr>
              <w:pBdr>
                <w:top w:val="nil"/>
                <w:left w:val="nil"/>
                <w:bottom w:val="nil"/>
                <w:right w:val="nil"/>
                <w:between w:val="nil"/>
              </w:pBdr>
              <w:rPr>
                <w:b/>
                <w:color w:val="000000"/>
                <w:sz w:val="24"/>
                <w:szCs w:val="24"/>
              </w:rPr>
            </w:pPr>
          </w:p>
          <w:p w14:paraId="29E1B660" w14:textId="77777777" w:rsidR="00147685" w:rsidRPr="0085317F" w:rsidRDefault="00147685" w:rsidP="00062D99">
            <w:pPr>
              <w:pBdr>
                <w:top w:val="nil"/>
                <w:left w:val="nil"/>
                <w:bottom w:val="nil"/>
                <w:right w:val="nil"/>
                <w:between w:val="nil"/>
              </w:pBdr>
              <w:rPr>
                <w:b/>
                <w:color w:val="000000"/>
                <w:sz w:val="24"/>
                <w:szCs w:val="24"/>
              </w:rPr>
            </w:pPr>
          </w:p>
          <w:p w14:paraId="531E5492" w14:textId="77777777" w:rsidR="00147685" w:rsidRPr="0085317F" w:rsidRDefault="00147685" w:rsidP="00062D99">
            <w:pPr>
              <w:pBdr>
                <w:top w:val="nil"/>
                <w:left w:val="nil"/>
                <w:bottom w:val="nil"/>
                <w:right w:val="nil"/>
                <w:between w:val="nil"/>
              </w:pBdr>
              <w:spacing w:before="1"/>
              <w:rPr>
                <w:b/>
                <w:color w:val="000000"/>
                <w:sz w:val="24"/>
                <w:szCs w:val="24"/>
              </w:rPr>
            </w:pPr>
          </w:p>
          <w:p w14:paraId="4D9F3AC2" w14:textId="77777777" w:rsidR="00147685" w:rsidRPr="0085317F" w:rsidRDefault="00147685" w:rsidP="00062D99">
            <w:pPr>
              <w:pBdr>
                <w:top w:val="nil"/>
                <w:left w:val="nil"/>
                <w:bottom w:val="nil"/>
                <w:right w:val="nil"/>
                <w:between w:val="nil"/>
              </w:pBdr>
              <w:ind w:left="8"/>
              <w:jc w:val="center"/>
              <w:rPr>
                <w:color w:val="000000"/>
                <w:sz w:val="24"/>
                <w:szCs w:val="24"/>
              </w:rPr>
            </w:pPr>
            <w:r w:rsidRPr="0085317F">
              <w:rPr>
                <w:rFonts w:ascii="Garamond" w:eastAsia="Garamond" w:hAnsi="Garamond" w:cs="Garamond"/>
                <w:color w:val="000000"/>
                <w:sz w:val="24"/>
                <w:szCs w:val="24"/>
              </w:rPr>
              <w:t>7</w:t>
            </w:r>
          </w:p>
        </w:tc>
        <w:tc>
          <w:tcPr>
            <w:tcW w:w="1340" w:type="dxa"/>
          </w:tcPr>
          <w:p w14:paraId="709DF685" w14:textId="77777777" w:rsidR="00147685" w:rsidRPr="0085317F" w:rsidRDefault="00147685" w:rsidP="00062D99">
            <w:pPr>
              <w:pBdr>
                <w:top w:val="nil"/>
                <w:left w:val="nil"/>
                <w:bottom w:val="nil"/>
                <w:right w:val="nil"/>
                <w:between w:val="nil"/>
              </w:pBdr>
              <w:rPr>
                <w:b/>
                <w:color w:val="000000"/>
                <w:sz w:val="24"/>
                <w:szCs w:val="24"/>
              </w:rPr>
            </w:pPr>
          </w:p>
          <w:p w14:paraId="7707488B" w14:textId="77777777" w:rsidR="00147685" w:rsidRPr="0085317F" w:rsidRDefault="00147685" w:rsidP="00062D99">
            <w:pPr>
              <w:pBdr>
                <w:top w:val="nil"/>
                <w:left w:val="nil"/>
                <w:bottom w:val="nil"/>
                <w:right w:val="nil"/>
                <w:between w:val="nil"/>
              </w:pBdr>
              <w:rPr>
                <w:b/>
                <w:color w:val="000000"/>
                <w:sz w:val="24"/>
                <w:szCs w:val="24"/>
              </w:rPr>
            </w:pPr>
          </w:p>
          <w:p w14:paraId="6D7702FD" w14:textId="77777777" w:rsidR="00147685" w:rsidRPr="0085317F" w:rsidRDefault="00147685" w:rsidP="00062D99">
            <w:pPr>
              <w:pBdr>
                <w:top w:val="nil"/>
                <w:left w:val="nil"/>
                <w:bottom w:val="nil"/>
                <w:right w:val="nil"/>
                <w:between w:val="nil"/>
              </w:pBdr>
              <w:rPr>
                <w:b/>
                <w:color w:val="000000"/>
                <w:sz w:val="24"/>
                <w:szCs w:val="24"/>
              </w:rPr>
            </w:pPr>
          </w:p>
          <w:p w14:paraId="09BAA5EA" w14:textId="77777777" w:rsidR="00147685" w:rsidRPr="0085317F" w:rsidRDefault="00147685" w:rsidP="00062D99">
            <w:pPr>
              <w:pBdr>
                <w:top w:val="nil"/>
                <w:left w:val="nil"/>
                <w:bottom w:val="nil"/>
                <w:right w:val="nil"/>
                <w:between w:val="nil"/>
              </w:pBdr>
              <w:spacing w:before="1"/>
              <w:rPr>
                <w:b/>
                <w:color w:val="000000"/>
                <w:sz w:val="24"/>
                <w:szCs w:val="24"/>
              </w:rPr>
            </w:pPr>
          </w:p>
          <w:p w14:paraId="587BBB2D" w14:textId="77777777" w:rsidR="00147685" w:rsidRPr="0085317F" w:rsidRDefault="00147685" w:rsidP="00062D99">
            <w:pPr>
              <w:pBdr>
                <w:top w:val="nil"/>
                <w:left w:val="nil"/>
                <w:bottom w:val="nil"/>
                <w:right w:val="nil"/>
                <w:between w:val="nil"/>
              </w:pBdr>
              <w:ind w:left="297" w:right="291"/>
              <w:jc w:val="center"/>
              <w:rPr>
                <w:color w:val="000000"/>
                <w:sz w:val="24"/>
                <w:szCs w:val="24"/>
              </w:rPr>
            </w:pPr>
            <w:r w:rsidRPr="0085317F">
              <w:rPr>
                <w:rFonts w:ascii="Garamond" w:eastAsia="Garamond" w:hAnsi="Garamond" w:cs="Garamond"/>
                <w:color w:val="000000"/>
                <w:sz w:val="24"/>
                <w:szCs w:val="24"/>
              </w:rPr>
              <w:t>6.3</w:t>
            </w:r>
          </w:p>
        </w:tc>
        <w:tc>
          <w:tcPr>
            <w:tcW w:w="6900" w:type="dxa"/>
          </w:tcPr>
          <w:p w14:paraId="1DC89DE4" w14:textId="77777777" w:rsidR="00147685" w:rsidRPr="0085317F" w:rsidRDefault="00147685" w:rsidP="00062D99">
            <w:pPr>
              <w:pBdr>
                <w:top w:val="nil"/>
                <w:left w:val="nil"/>
                <w:bottom w:val="nil"/>
                <w:right w:val="nil"/>
                <w:between w:val="nil"/>
              </w:pBdr>
              <w:spacing w:before="1"/>
              <w:ind w:left="1"/>
              <w:rPr>
                <w:color w:val="000000"/>
                <w:sz w:val="24"/>
                <w:szCs w:val="24"/>
              </w:rPr>
            </w:pPr>
            <w:r w:rsidRPr="0085317F">
              <w:rPr>
                <w:rFonts w:ascii="Garamond" w:eastAsia="Garamond" w:hAnsi="Garamond" w:cs="Garamond"/>
                <w:color w:val="000000"/>
                <w:sz w:val="24"/>
                <w:szCs w:val="24"/>
              </w:rPr>
              <w:t>The accounts are;</w:t>
            </w:r>
          </w:p>
          <w:p w14:paraId="345E06ED" w14:textId="77777777" w:rsidR="00147685" w:rsidRPr="0085317F" w:rsidRDefault="00147685" w:rsidP="00062D99">
            <w:pPr>
              <w:pBdr>
                <w:top w:val="nil"/>
                <w:left w:val="nil"/>
                <w:bottom w:val="nil"/>
                <w:right w:val="nil"/>
                <w:between w:val="nil"/>
              </w:pBdr>
              <w:rPr>
                <w:b/>
                <w:color w:val="000000"/>
                <w:sz w:val="24"/>
                <w:szCs w:val="24"/>
              </w:rPr>
            </w:pPr>
          </w:p>
          <w:p w14:paraId="163C766F" w14:textId="77777777" w:rsidR="0085317F" w:rsidRDefault="00147685" w:rsidP="0085317F">
            <w:pPr>
              <w:pBdr>
                <w:top w:val="nil"/>
                <w:left w:val="nil"/>
                <w:bottom w:val="nil"/>
                <w:right w:val="nil"/>
                <w:between w:val="nil"/>
              </w:pBdr>
              <w:ind w:left="1"/>
              <w:rPr>
                <w:rFonts w:ascii="Garamond" w:eastAsia="Garamond" w:hAnsi="Garamond" w:cs="Garamond"/>
                <w:color w:val="000000"/>
                <w:sz w:val="24"/>
                <w:szCs w:val="24"/>
              </w:rPr>
            </w:pPr>
            <w:r w:rsidRPr="0085317F">
              <w:rPr>
                <w:rFonts w:ascii="Garamond" w:eastAsia="Garamond" w:hAnsi="Garamond" w:cs="Garamond"/>
                <w:color w:val="000000"/>
                <w:sz w:val="24"/>
                <w:szCs w:val="24"/>
              </w:rPr>
              <w:t xml:space="preserve">For local currency </w:t>
            </w:r>
          </w:p>
          <w:p w14:paraId="28984CFA" w14:textId="77777777" w:rsidR="0085317F" w:rsidRDefault="00147685" w:rsidP="0085317F">
            <w:pPr>
              <w:pBdr>
                <w:top w:val="nil"/>
                <w:left w:val="nil"/>
                <w:bottom w:val="nil"/>
                <w:right w:val="nil"/>
                <w:between w:val="nil"/>
              </w:pBdr>
              <w:ind w:left="1"/>
              <w:rPr>
                <w:rFonts w:ascii="Garamond" w:eastAsia="Garamond" w:hAnsi="Garamond" w:cs="Garamond"/>
                <w:color w:val="000000"/>
                <w:sz w:val="24"/>
                <w:szCs w:val="24"/>
              </w:rPr>
            </w:pPr>
            <w:r w:rsidRPr="0085317F">
              <w:rPr>
                <w:rFonts w:ascii="Garamond" w:eastAsia="Garamond" w:hAnsi="Garamond" w:cs="Garamond"/>
                <w:color w:val="000000"/>
                <w:sz w:val="24"/>
                <w:szCs w:val="24"/>
              </w:rPr>
              <w:t xml:space="preserve">Receiving </w:t>
            </w:r>
            <w:proofErr w:type="gramStart"/>
            <w:r w:rsidRPr="0085317F">
              <w:rPr>
                <w:rFonts w:ascii="Garamond" w:eastAsia="Garamond" w:hAnsi="Garamond" w:cs="Garamond"/>
                <w:color w:val="000000"/>
                <w:sz w:val="24"/>
                <w:szCs w:val="24"/>
              </w:rPr>
              <w:t>Bank :</w:t>
            </w:r>
            <w:proofErr w:type="gramEnd"/>
            <w:r w:rsidRPr="0085317F">
              <w:rPr>
                <w:rFonts w:ascii="Garamond" w:eastAsia="Garamond" w:hAnsi="Garamond" w:cs="Garamond"/>
                <w:color w:val="000000"/>
                <w:sz w:val="24"/>
                <w:szCs w:val="24"/>
              </w:rPr>
              <w:t xml:space="preserve"> …</w:t>
            </w:r>
            <w:r w:rsidR="0085317F">
              <w:rPr>
                <w:rFonts w:ascii="Garamond" w:eastAsia="Garamond" w:hAnsi="Garamond" w:cs="Garamond"/>
                <w:color w:val="000000"/>
                <w:sz w:val="24"/>
                <w:szCs w:val="24"/>
              </w:rPr>
              <w:t>…..</w:t>
            </w:r>
          </w:p>
          <w:p w14:paraId="75CDE5B0" w14:textId="77777777" w:rsidR="0085317F" w:rsidRDefault="00147685" w:rsidP="0085317F">
            <w:pPr>
              <w:pBdr>
                <w:top w:val="nil"/>
                <w:left w:val="nil"/>
                <w:bottom w:val="nil"/>
                <w:right w:val="nil"/>
                <w:between w:val="nil"/>
              </w:pBdr>
              <w:ind w:left="1"/>
              <w:rPr>
                <w:rFonts w:ascii="Garamond" w:eastAsia="Garamond" w:hAnsi="Garamond" w:cs="Garamond"/>
                <w:color w:val="000000"/>
                <w:sz w:val="24"/>
                <w:szCs w:val="24"/>
              </w:rPr>
            </w:pPr>
            <w:r w:rsidRPr="0085317F">
              <w:rPr>
                <w:rFonts w:ascii="Garamond" w:eastAsia="Garamond" w:hAnsi="Garamond" w:cs="Garamond"/>
                <w:color w:val="000000"/>
                <w:sz w:val="24"/>
                <w:szCs w:val="24"/>
              </w:rPr>
              <w:t>Account No.</w:t>
            </w:r>
            <w:r w:rsidRPr="0085317F">
              <w:rPr>
                <w:rFonts w:ascii="Garamond" w:eastAsia="Garamond" w:hAnsi="Garamond" w:cs="Garamond"/>
                <w:color w:val="000000"/>
                <w:sz w:val="24"/>
                <w:szCs w:val="24"/>
              </w:rPr>
              <w:tab/>
              <w:t>: …</w:t>
            </w:r>
            <w:r w:rsidR="0085317F">
              <w:rPr>
                <w:rFonts w:ascii="Garamond" w:eastAsia="Garamond" w:hAnsi="Garamond" w:cs="Garamond"/>
                <w:color w:val="000000"/>
                <w:sz w:val="24"/>
                <w:szCs w:val="24"/>
              </w:rPr>
              <w:t>…..</w:t>
            </w:r>
          </w:p>
          <w:p w14:paraId="76F18D17" w14:textId="77777777" w:rsidR="0085317F" w:rsidRDefault="00147685" w:rsidP="0085317F">
            <w:pPr>
              <w:pBdr>
                <w:top w:val="nil"/>
                <w:left w:val="nil"/>
                <w:bottom w:val="nil"/>
                <w:right w:val="nil"/>
                <w:between w:val="nil"/>
              </w:pBdr>
              <w:ind w:left="1"/>
              <w:rPr>
                <w:rFonts w:ascii="Garamond" w:eastAsia="Garamond" w:hAnsi="Garamond" w:cs="Garamond"/>
                <w:color w:val="000000"/>
                <w:sz w:val="24"/>
                <w:szCs w:val="24"/>
              </w:rPr>
            </w:pPr>
            <w:r w:rsidRPr="0085317F">
              <w:rPr>
                <w:rFonts w:ascii="Garamond" w:eastAsia="Garamond" w:hAnsi="Garamond" w:cs="Garamond"/>
                <w:color w:val="000000"/>
                <w:sz w:val="24"/>
                <w:szCs w:val="24"/>
              </w:rPr>
              <w:t xml:space="preserve">IFSC/RTGS Code: </w:t>
            </w:r>
            <w:r w:rsidR="0085317F">
              <w:rPr>
                <w:rFonts w:ascii="Garamond" w:eastAsia="Garamond" w:hAnsi="Garamond" w:cs="Garamond"/>
                <w:color w:val="000000"/>
                <w:sz w:val="24"/>
                <w:szCs w:val="24"/>
              </w:rPr>
              <w:t>……..</w:t>
            </w:r>
          </w:p>
          <w:p w14:paraId="2BBEAACF" w14:textId="77777777" w:rsidR="00147685" w:rsidRPr="0085317F" w:rsidRDefault="00147685" w:rsidP="0085317F">
            <w:pPr>
              <w:pBdr>
                <w:top w:val="nil"/>
                <w:left w:val="nil"/>
                <w:bottom w:val="nil"/>
                <w:right w:val="nil"/>
                <w:between w:val="nil"/>
              </w:pBdr>
              <w:ind w:left="1"/>
              <w:rPr>
                <w:color w:val="000000"/>
                <w:sz w:val="24"/>
                <w:szCs w:val="24"/>
              </w:rPr>
            </w:pPr>
            <w:r w:rsidRPr="0085317F">
              <w:rPr>
                <w:rFonts w:ascii="Garamond" w:eastAsia="Garamond" w:hAnsi="Garamond" w:cs="Garamond"/>
                <w:color w:val="000000"/>
                <w:sz w:val="24"/>
                <w:szCs w:val="24"/>
              </w:rPr>
              <w:t>MICR Code</w:t>
            </w:r>
            <w:r w:rsidRPr="0085317F">
              <w:rPr>
                <w:rFonts w:ascii="Garamond" w:eastAsia="Garamond" w:hAnsi="Garamond" w:cs="Garamond"/>
                <w:color w:val="000000"/>
                <w:sz w:val="24"/>
                <w:szCs w:val="24"/>
              </w:rPr>
              <w:tab/>
              <w:t xml:space="preserve">: </w:t>
            </w:r>
            <w:r w:rsidR="0085317F">
              <w:rPr>
                <w:rFonts w:ascii="Garamond" w:eastAsia="Garamond" w:hAnsi="Garamond" w:cs="Garamond"/>
                <w:color w:val="000000"/>
                <w:sz w:val="24"/>
                <w:szCs w:val="24"/>
              </w:rPr>
              <w:t>………</w:t>
            </w:r>
          </w:p>
          <w:p w14:paraId="4CAB9FFD" w14:textId="77777777" w:rsidR="0085317F" w:rsidRDefault="00147685" w:rsidP="00062D99">
            <w:pPr>
              <w:pBdr>
                <w:top w:val="nil"/>
                <w:left w:val="nil"/>
                <w:bottom w:val="nil"/>
                <w:right w:val="nil"/>
                <w:between w:val="nil"/>
              </w:pBdr>
              <w:tabs>
                <w:tab w:val="left" w:pos="2161"/>
              </w:tabs>
              <w:ind w:left="1" w:right="4640"/>
              <w:rPr>
                <w:rFonts w:ascii="Garamond" w:eastAsia="Garamond" w:hAnsi="Garamond" w:cs="Garamond"/>
                <w:color w:val="000000"/>
                <w:sz w:val="24"/>
                <w:szCs w:val="24"/>
              </w:rPr>
            </w:pPr>
            <w:r w:rsidRPr="0085317F">
              <w:rPr>
                <w:rFonts w:ascii="Garamond" w:eastAsia="Garamond" w:hAnsi="Garamond" w:cs="Garamond"/>
                <w:color w:val="000000"/>
                <w:sz w:val="24"/>
                <w:szCs w:val="24"/>
              </w:rPr>
              <w:t>Beneficiary Name</w:t>
            </w:r>
            <w:r w:rsidRPr="0085317F">
              <w:rPr>
                <w:rFonts w:ascii="Garamond" w:eastAsia="Garamond" w:hAnsi="Garamond" w:cs="Garamond"/>
                <w:color w:val="000000"/>
                <w:sz w:val="24"/>
                <w:szCs w:val="24"/>
              </w:rPr>
              <w:tab/>
              <w:t>: …</w:t>
            </w:r>
            <w:r w:rsidR="0085317F">
              <w:rPr>
                <w:rFonts w:ascii="Garamond" w:eastAsia="Garamond" w:hAnsi="Garamond" w:cs="Garamond"/>
                <w:color w:val="000000"/>
                <w:sz w:val="24"/>
                <w:szCs w:val="24"/>
              </w:rPr>
              <w:t>…….</w:t>
            </w:r>
          </w:p>
          <w:p w14:paraId="6F25901D" w14:textId="77777777" w:rsidR="00147685" w:rsidRPr="0085317F" w:rsidRDefault="00147685" w:rsidP="00062D99">
            <w:pPr>
              <w:pBdr>
                <w:top w:val="nil"/>
                <w:left w:val="nil"/>
                <w:bottom w:val="nil"/>
                <w:right w:val="nil"/>
                <w:between w:val="nil"/>
              </w:pBdr>
              <w:tabs>
                <w:tab w:val="left" w:pos="2161"/>
              </w:tabs>
              <w:ind w:left="1" w:right="4640"/>
              <w:rPr>
                <w:color w:val="000000"/>
                <w:sz w:val="24"/>
                <w:szCs w:val="24"/>
              </w:rPr>
            </w:pPr>
            <w:r w:rsidRPr="0085317F">
              <w:rPr>
                <w:rFonts w:ascii="Garamond" w:eastAsia="Garamond" w:hAnsi="Garamond" w:cs="Garamond"/>
                <w:color w:val="000000"/>
                <w:sz w:val="24"/>
                <w:szCs w:val="24"/>
              </w:rPr>
              <w:t>Beneficiary Address</w:t>
            </w:r>
            <w:r w:rsidRPr="0085317F">
              <w:rPr>
                <w:rFonts w:ascii="Garamond" w:eastAsia="Garamond" w:hAnsi="Garamond" w:cs="Garamond"/>
                <w:color w:val="000000"/>
                <w:sz w:val="24"/>
                <w:szCs w:val="24"/>
              </w:rPr>
              <w:tab/>
              <w:t>: …</w:t>
            </w:r>
            <w:r w:rsidR="0085317F">
              <w:rPr>
                <w:rFonts w:ascii="Garamond" w:eastAsia="Garamond" w:hAnsi="Garamond" w:cs="Garamond"/>
                <w:color w:val="000000"/>
                <w:sz w:val="24"/>
                <w:szCs w:val="24"/>
              </w:rPr>
              <w:t>…….</w:t>
            </w:r>
          </w:p>
        </w:tc>
      </w:tr>
      <w:tr w:rsidR="00147685" w:rsidRPr="0085317F" w14:paraId="108637C0" w14:textId="77777777" w:rsidTr="0085317F">
        <w:trPr>
          <w:trHeight w:val="863"/>
        </w:trPr>
        <w:tc>
          <w:tcPr>
            <w:tcW w:w="814" w:type="dxa"/>
          </w:tcPr>
          <w:p w14:paraId="7068CE07" w14:textId="77777777" w:rsidR="00147685" w:rsidRPr="0085317F" w:rsidRDefault="00147685" w:rsidP="00062D99">
            <w:pPr>
              <w:pBdr>
                <w:top w:val="nil"/>
                <w:left w:val="nil"/>
                <w:bottom w:val="nil"/>
                <w:right w:val="nil"/>
                <w:between w:val="nil"/>
              </w:pBdr>
              <w:spacing w:before="4"/>
              <w:rPr>
                <w:b/>
                <w:color w:val="000000"/>
                <w:sz w:val="24"/>
                <w:szCs w:val="24"/>
              </w:rPr>
            </w:pPr>
          </w:p>
          <w:p w14:paraId="7FB4E690" w14:textId="77777777" w:rsidR="00147685" w:rsidRPr="0085317F" w:rsidRDefault="00147685" w:rsidP="00062D99">
            <w:pPr>
              <w:pBdr>
                <w:top w:val="nil"/>
                <w:left w:val="nil"/>
                <w:bottom w:val="nil"/>
                <w:right w:val="nil"/>
                <w:between w:val="nil"/>
              </w:pBdr>
              <w:ind w:left="8"/>
              <w:jc w:val="center"/>
              <w:rPr>
                <w:color w:val="000000"/>
                <w:sz w:val="24"/>
                <w:szCs w:val="24"/>
              </w:rPr>
            </w:pPr>
            <w:r w:rsidRPr="0085317F">
              <w:rPr>
                <w:rFonts w:ascii="Garamond" w:eastAsia="Garamond" w:hAnsi="Garamond" w:cs="Garamond"/>
                <w:color w:val="000000"/>
                <w:sz w:val="24"/>
                <w:szCs w:val="24"/>
              </w:rPr>
              <w:t>8</w:t>
            </w:r>
          </w:p>
        </w:tc>
        <w:tc>
          <w:tcPr>
            <w:tcW w:w="1340" w:type="dxa"/>
          </w:tcPr>
          <w:p w14:paraId="59FE249D" w14:textId="77777777" w:rsidR="00147685" w:rsidRPr="0085317F" w:rsidRDefault="00147685" w:rsidP="00062D99">
            <w:pPr>
              <w:pBdr>
                <w:top w:val="nil"/>
                <w:left w:val="nil"/>
                <w:bottom w:val="nil"/>
                <w:right w:val="nil"/>
                <w:between w:val="nil"/>
              </w:pBdr>
              <w:spacing w:before="4"/>
              <w:rPr>
                <w:b/>
                <w:color w:val="000000"/>
                <w:sz w:val="24"/>
                <w:szCs w:val="24"/>
              </w:rPr>
            </w:pPr>
          </w:p>
          <w:p w14:paraId="05CF7015" w14:textId="77777777" w:rsidR="00147685" w:rsidRPr="0085317F" w:rsidRDefault="00147685" w:rsidP="00062D99">
            <w:pPr>
              <w:pBdr>
                <w:top w:val="nil"/>
                <w:left w:val="nil"/>
                <w:bottom w:val="nil"/>
                <w:right w:val="nil"/>
                <w:between w:val="nil"/>
              </w:pBdr>
              <w:ind w:left="299" w:right="291"/>
              <w:jc w:val="center"/>
              <w:rPr>
                <w:color w:val="000000"/>
                <w:sz w:val="24"/>
                <w:szCs w:val="24"/>
              </w:rPr>
            </w:pPr>
            <w:r w:rsidRPr="0085317F">
              <w:rPr>
                <w:rFonts w:ascii="Garamond" w:eastAsia="Garamond" w:hAnsi="Garamond" w:cs="Garamond"/>
                <w:color w:val="000000"/>
                <w:sz w:val="24"/>
                <w:szCs w:val="24"/>
              </w:rPr>
              <w:t>1.5.2</w:t>
            </w:r>
          </w:p>
        </w:tc>
        <w:tc>
          <w:tcPr>
            <w:tcW w:w="6900" w:type="dxa"/>
          </w:tcPr>
          <w:p w14:paraId="020B8F54" w14:textId="77777777" w:rsidR="00147685" w:rsidRPr="0085317F" w:rsidRDefault="00147685" w:rsidP="00062D99">
            <w:pPr>
              <w:pBdr>
                <w:top w:val="nil"/>
                <w:left w:val="nil"/>
                <w:bottom w:val="nil"/>
                <w:right w:val="nil"/>
                <w:between w:val="nil"/>
              </w:pBdr>
              <w:spacing w:before="162"/>
              <w:ind w:left="1"/>
              <w:rPr>
                <w:color w:val="000000"/>
                <w:sz w:val="24"/>
                <w:szCs w:val="24"/>
              </w:rPr>
            </w:pPr>
            <w:r w:rsidRPr="0085317F">
              <w:rPr>
                <w:rFonts w:ascii="Garamond" w:eastAsia="Garamond" w:hAnsi="Garamond" w:cs="Garamond"/>
                <w:color w:val="000000"/>
                <w:sz w:val="24"/>
                <w:szCs w:val="24"/>
              </w:rPr>
              <w:t>Any party may change the address for service of notice upon it, by a notice in writing one (1) week prior of such change to the other party.</w:t>
            </w:r>
          </w:p>
        </w:tc>
      </w:tr>
    </w:tbl>
    <w:p w14:paraId="50C7C059" w14:textId="77777777" w:rsidR="00537E22" w:rsidRDefault="00537E22" w:rsidP="00507E2B">
      <w:pPr>
        <w:pStyle w:val="Heading1"/>
        <w:rPr>
          <w:rFonts w:ascii="Garamond" w:hAnsi="Garamond"/>
          <w:b/>
          <w:bCs/>
          <w:sz w:val="28"/>
          <w:szCs w:val="28"/>
        </w:rPr>
      </w:pPr>
      <w:bookmarkStart w:id="51" w:name="_Toc196319012"/>
      <w:bookmarkStart w:id="52" w:name="_Toc219806056"/>
    </w:p>
    <w:p w14:paraId="2EA1E00A" w14:textId="77777777" w:rsidR="00537E22" w:rsidRDefault="00537E22" w:rsidP="00507E2B">
      <w:pPr>
        <w:pStyle w:val="Heading1"/>
        <w:rPr>
          <w:rFonts w:ascii="Garamond" w:hAnsi="Garamond"/>
          <w:b/>
          <w:bCs/>
          <w:sz w:val="28"/>
          <w:szCs w:val="28"/>
        </w:rPr>
      </w:pPr>
    </w:p>
    <w:p w14:paraId="131CA638" w14:textId="77777777" w:rsidR="00537E22" w:rsidRDefault="00537E22" w:rsidP="00507E2B">
      <w:pPr>
        <w:pStyle w:val="Heading1"/>
        <w:rPr>
          <w:rFonts w:ascii="Garamond" w:hAnsi="Garamond"/>
          <w:b/>
          <w:bCs/>
          <w:sz w:val="28"/>
          <w:szCs w:val="28"/>
        </w:rPr>
      </w:pPr>
    </w:p>
    <w:p w14:paraId="4D2169DD" w14:textId="77777777" w:rsidR="00537E22" w:rsidRDefault="00537E22" w:rsidP="00507E2B">
      <w:pPr>
        <w:pStyle w:val="Heading1"/>
        <w:rPr>
          <w:rFonts w:ascii="Garamond" w:hAnsi="Garamond"/>
          <w:b/>
          <w:bCs/>
          <w:sz w:val="28"/>
          <w:szCs w:val="28"/>
        </w:rPr>
      </w:pPr>
    </w:p>
    <w:p w14:paraId="15E733FB" w14:textId="77777777" w:rsidR="00537E22" w:rsidRDefault="00537E22" w:rsidP="00507E2B">
      <w:pPr>
        <w:pStyle w:val="Heading1"/>
        <w:rPr>
          <w:rFonts w:ascii="Garamond" w:hAnsi="Garamond"/>
          <w:b/>
          <w:bCs/>
          <w:sz w:val="28"/>
          <w:szCs w:val="28"/>
        </w:rPr>
      </w:pPr>
    </w:p>
    <w:p w14:paraId="61C1DEDA" w14:textId="77777777" w:rsidR="00537E22" w:rsidRDefault="00537E22" w:rsidP="00507E2B">
      <w:pPr>
        <w:pStyle w:val="Heading1"/>
        <w:rPr>
          <w:rFonts w:ascii="Garamond" w:hAnsi="Garamond"/>
          <w:b/>
          <w:bCs/>
          <w:sz w:val="28"/>
          <w:szCs w:val="28"/>
        </w:rPr>
      </w:pPr>
    </w:p>
    <w:p w14:paraId="658F33A6" w14:textId="77777777" w:rsidR="00537E22" w:rsidRDefault="00537E22" w:rsidP="00507E2B">
      <w:pPr>
        <w:pStyle w:val="Heading1"/>
        <w:rPr>
          <w:rFonts w:ascii="Garamond" w:hAnsi="Garamond"/>
          <w:b/>
          <w:bCs/>
          <w:sz w:val="28"/>
          <w:szCs w:val="28"/>
        </w:rPr>
      </w:pPr>
    </w:p>
    <w:p w14:paraId="41BD5B12" w14:textId="77777777" w:rsidR="00537E22" w:rsidRDefault="00537E22" w:rsidP="00507E2B">
      <w:pPr>
        <w:pStyle w:val="Heading1"/>
        <w:rPr>
          <w:rFonts w:ascii="Garamond" w:hAnsi="Garamond"/>
          <w:b/>
          <w:bCs/>
          <w:sz w:val="28"/>
          <w:szCs w:val="28"/>
        </w:rPr>
      </w:pPr>
    </w:p>
    <w:p w14:paraId="185B8D5F" w14:textId="77777777" w:rsidR="00537E22" w:rsidRDefault="00537E22" w:rsidP="00507E2B">
      <w:pPr>
        <w:pStyle w:val="Heading1"/>
        <w:rPr>
          <w:rFonts w:ascii="Garamond" w:hAnsi="Garamond"/>
          <w:b/>
          <w:bCs/>
          <w:sz w:val="28"/>
          <w:szCs w:val="28"/>
        </w:rPr>
      </w:pPr>
    </w:p>
    <w:p w14:paraId="0B4B2219" w14:textId="77777777" w:rsidR="00537E22" w:rsidRDefault="00537E22" w:rsidP="00507E2B">
      <w:pPr>
        <w:pStyle w:val="Heading1"/>
        <w:rPr>
          <w:rFonts w:ascii="Garamond" w:hAnsi="Garamond"/>
          <w:b/>
          <w:bCs/>
          <w:sz w:val="28"/>
          <w:szCs w:val="28"/>
        </w:rPr>
      </w:pPr>
    </w:p>
    <w:p w14:paraId="5C67CF7B" w14:textId="77777777" w:rsidR="00537E22" w:rsidRDefault="00537E22" w:rsidP="00507E2B">
      <w:pPr>
        <w:pStyle w:val="Heading1"/>
        <w:rPr>
          <w:rFonts w:ascii="Garamond" w:hAnsi="Garamond"/>
          <w:b/>
          <w:bCs/>
          <w:sz w:val="28"/>
          <w:szCs w:val="28"/>
        </w:rPr>
      </w:pPr>
    </w:p>
    <w:p w14:paraId="158F7695" w14:textId="77777777" w:rsidR="00537E22" w:rsidRDefault="00537E22" w:rsidP="00507E2B">
      <w:pPr>
        <w:pStyle w:val="Heading1"/>
        <w:rPr>
          <w:rFonts w:ascii="Garamond" w:hAnsi="Garamond"/>
          <w:b/>
          <w:bCs/>
          <w:sz w:val="28"/>
          <w:szCs w:val="28"/>
        </w:rPr>
      </w:pPr>
    </w:p>
    <w:p w14:paraId="0A812A4E" w14:textId="77777777" w:rsidR="00537E22" w:rsidRDefault="00537E22" w:rsidP="00537E22"/>
    <w:p w14:paraId="1840A7D6" w14:textId="77777777" w:rsidR="00537E22" w:rsidRPr="00537E22" w:rsidRDefault="00537E22" w:rsidP="00537E22"/>
    <w:p w14:paraId="44C9147A" w14:textId="77777777" w:rsidR="00537E22" w:rsidRDefault="00537E22" w:rsidP="00507E2B">
      <w:pPr>
        <w:pStyle w:val="Heading1"/>
        <w:rPr>
          <w:rFonts w:ascii="Garamond" w:hAnsi="Garamond"/>
          <w:b/>
          <w:bCs/>
          <w:sz w:val="28"/>
          <w:szCs w:val="28"/>
        </w:rPr>
      </w:pPr>
    </w:p>
    <w:p w14:paraId="71235C0B" w14:textId="77777777" w:rsidR="00537E22" w:rsidRPr="00537E22" w:rsidRDefault="00537E22" w:rsidP="00537E22"/>
    <w:p w14:paraId="3A8318F6" w14:textId="77777777" w:rsidR="00507E2B" w:rsidRPr="00507E2B" w:rsidRDefault="00507E2B" w:rsidP="00507E2B">
      <w:pPr>
        <w:pStyle w:val="Heading1"/>
        <w:rPr>
          <w:rFonts w:ascii="Garamond" w:hAnsi="Garamond"/>
          <w:b/>
          <w:bCs/>
          <w:sz w:val="28"/>
          <w:szCs w:val="28"/>
        </w:rPr>
      </w:pPr>
      <w:r w:rsidRPr="00507E2B">
        <w:rPr>
          <w:rFonts w:ascii="Garamond" w:hAnsi="Garamond"/>
          <w:b/>
          <w:bCs/>
          <w:sz w:val="28"/>
          <w:szCs w:val="28"/>
        </w:rPr>
        <w:lastRenderedPageBreak/>
        <w:t>Annexure</w:t>
      </w:r>
      <w:r w:rsidR="00ED27E8">
        <w:rPr>
          <w:rFonts w:ascii="Garamond" w:hAnsi="Garamond"/>
          <w:b/>
          <w:bCs/>
          <w:sz w:val="28"/>
          <w:szCs w:val="28"/>
        </w:rPr>
        <w:t xml:space="preserve"> – </w:t>
      </w:r>
      <w:r w:rsidRPr="00507E2B">
        <w:rPr>
          <w:rFonts w:ascii="Garamond" w:hAnsi="Garamond"/>
          <w:b/>
          <w:bCs/>
          <w:sz w:val="28"/>
          <w:szCs w:val="28"/>
        </w:rPr>
        <w:t>X</w:t>
      </w:r>
      <w:r w:rsidR="00D83989">
        <w:rPr>
          <w:rFonts w:ascii="Garamond" w:hAnsi="Garamond"/>
          <w:b/>
          <w:bCs/>
          <w:sz w:val="28"/>
          <w:szCs w:val="28"/>
        </w:rPr>
        <w:t>II</w:t>
      </w:r>
      <w:r w:rsidRPr="00507E2B">
        <w:rPr>
          <w:rFonts w:ascii="Garamond" w:hAnsi="Garamond"/>
          <w:b/>
          <w:bCs/>
          <w:sz w:val="28"/>
          <w:szCs w:val="28"/>
        </w:rPr>
        <w:t>: Format for Performance Security</w:t>
      </w:r>
      <w:bookmarkEnd w:id="51"/>
      <w:bookmarkEnd w:id="52"/>
    </w:p>
    <w:p w14:paraId="526166AA" w14:textId="77777777" w:rsidR="00507E2B" w:rsidRPr="00507E2B" w:rsidRDefault="00507E2B" w:rsidP="00507E2B">
      <w:pPr>
        <w:widowControl w:val="0"/>
        <w:pBdr>
          <w:top w:val="nil"/>
          <w:left w:val="nil"/>
          <w:bottom w:val="nil"/>
          <w:right w:val="nil"/>
          <w:between w:val="nil"/>
        </w:pBdr>
        <w:tabs>
          <w:tab w:val="left" w:pos="1600"/>
        </w:tabs>
        <w:spacing w:after="0" w:line="276" w:lineRule="auto"/>
        <w:ind w:right="532"/>
        <w:jc w:val="both"/>
        <w:rPr>
          <w:rFonts w:ascii="Garamond" w:hAnsi="Garamond"/>
          <w:b/>
          <w:color w:val="000000"/>
          <w:u w:val="single"/>
        </w:rPr>
      </w:pPr>
    </w:p>
    <w:p w14:paraId="7DAC64AA" w14:textId="77777777" w:rsidR="00507E2B" w:rsidRPr="00EC418F" w:rsidRDefault="00507E2B" w:rsidP="00507E2B">
      <w:pPr>
        <w:widowControl w:val="0"/>
        <w:pBdr>
          <w:top w:val="nil"/>
          <w:left w:val="nil"/>
          <w:bottom w:val="nil"/>
          <w:right w:val="nil"/>
          <w:between w:val="nil"/>
        </w:pBdr>
        <w:tabs>
          <w:tab w:val="left" w:pos="1600"/>
        </w:tabs>
        <w:spacing w:after="0" w:line="276" w:lineRule="auto"/>
        <w:ind w:right="532"/>
        <w:jc w:val="center"/>
        <w:rPr>
          <w:rFonts w:ascii="Garamond" w:hAnsi="Garamond"/>
          <w:color w:val="000000"/>
        </w:rPr>
      </w:pPr>
      <w:r w:rsidRPr="00EC418F">
        <w:rPr>
          <w:rFonts w:ascii="Garamond" w:hAnsi="Garamond"/>
          <w:b/>
          <w:color w:val="000000"/>
          <w:u w:val="single"/>
        </w:rPr>
        <w:t>PERFORMANCE BANK GUARANTEE FORMAT</w:t>
      </w:r>
    </w:p>
    <w:p w14:paraId="599ED6F3" w14:textId="77777777" w:rsidR="00507E2B" w:rsidRPr="00EC418F" w:rsidRDefault="00507E2B" w:rsidP="00507E2B">
      <w:pPr>
        <w:widowControl w:val="0"/>
        <w:pBdr>
          <w:top w:val="nil"/>
          <w:left w:val="nil"/>
          <w:bottom w:val="nil"/>
          <w:right w:val="nil"/>
          <w:between w:val="nil"/>
        </w:pBdr>
        <w:tabs>
          <w:tab w:val="left" w:pos="1600"/>
        </w:tabs>
        <w:spacing w:after="0" w:line="276" w:lineRule="auto"/>
        <w:ind w:right="532"/>
        <w:jc w:val="both"/>
        <w:rPr>
          <w:rFonts w:ascii="Garamond" w:hAnsi="Garamond"/>
          <w:b/>
          <w:color w:val="000000"/>
        </w:rPr>
      </w:pPr>
    </w:p>
    <w:p w14:paraId="3DA91898" w14:textId="77777777" w:rsidR="00507E2B" w:rsidRPr="00EC418F" w:rsidRDefault="00507E2B" w:rsidP="00507E2B">
      <w:pPr>
        <w:widowControl w:val="0"/>
        <w:pBdr>
          <w:top w:val="nil"/>
          <w:left w:val="nil"/>
          <w:bottom w:val="nil"/>
          <w:right w:val="nil"/>
          <w:between w:val="nil"/>
        </w:pBdr>
        <w:tabs>
          <w:tab w:val="left" w:pos="1600"/>
        </w:tabs>
        <w:spacing w:after="0" w:line="276" w:lineRule="auto"/>
        <w:ind w:right="532"/>
        <w:jc w:val="both"/>
        <w:rPr>
          <w:rFonts w:ascii="Garamond" w:hAnsi="Garamond"/>
          <w:bCs/>
          <w:color w:val="000000"/>
        </w:rPr>
      </w:pPr>
      <w:r w:rsidRPr="00EC418F">
        <w:rPr>
          <w:rFonts w:ascii="Garamond" w:hAnsi="Garamond"/>
          <w:bCs/>
          <w:color w:val="000000"/>
        </w:rPr>
        <w:t>To</w:t>
      </w:r>
    </w:p>
    <w:p w14:paraId="1B2163C6" w14:textId="77777777" w:rsidR="00C308E2" w:rsidRDefault="00C308E2" w:rsidP="00507E2B">
      <w:pPr>
        <w:widowControl w:val="0"/>
        <w:pBdr>
          <w:top w:val="nil"/>
          <w:left w:val="nil"/>
          <w:bottom w:val="nil"/>
          <w:right w:val="nil"/>
          <w:between w:val="nil"/>
        </w:pBdr>
        <w:tabs>
          <w:tab w:val="left" w:pos="1600"/>
        </w:tabs>
        <w:spacing w:after="0" w:line="276" w:lineRule="auto"/>
        <w:ind w:right="532"/>
        <w:jc w:val="both"/>
        <w:rPr>
          <w:rFonts w:ascii="Garamond" w:hAnsi="Garamond"/>
          <w:color w:val="000000"/>
        </w:rPr>
      </w:pPr>
    </w:p>
    <w:p w14:paraId="6AFD73A0" w14:textId="77777777" w:rsidR="00507E2B" w:rsidRPr="00EC418F" w:rsidRDefault="00C308E2" w:rsidP="00507E2B">
      <w:pPr>
        <w:widowControl w:val="0"/>
        <w:pBdr>
          <w:top w:val="nil"/>
          <w:left w:val="nil"/>
          <w:bottom w:val="nil"/>
          <w:right w:val="nil"/>
          <w:between w:val="nil"/>
        </w:pBdr>
        <w:tabs>
          <w:tab w:val="left" w:pos="1600"/>
        </w:tabs>
        <w:spacing w:after="0" w:line="276" w:lineRule="auto"/>
        <w:ind w:right="532"/>
        <w:jc w:val="both"/>
        <w:rPr>
          <w:rFonts w:ascii="Garamond" w:hAnsi="Garamond"/>
          <w:color w:val="000000"/>
        </w:rPr>
      </w:pPr>
      <w:r>
        <w:rPr>
          <w:rFonts w:ascii="Garamond" w:hAnsi="Garamond"/>
          <w:bCs/>
          <w:sz w:val="24"/>
          <w:szCs w:val="24"/>
        </w:rPr>
        <w:t xml:space="preserve">District </w:t>
      </w:r>
      <w:proofErr w:type="spellStart"/>
      <w:r>
        <w:rPr>
          <w:rFonts w:ascii="Garamond" w:hAnsi="Garamond"/>
          <w:bCs/>
          <w:sz w:val="24"/>
          <w:szCs w:val="24"/>
        </w:rPr>
        <w:t>Collectorate</w:t>
      </w:r>
      <w:proofErr w:type="spellEnd"/>
      <w:r>
        <w:rPr>
          <w:rFonts w:ascii="Garamond" w:hAnsi="Garamond"/>
          <w:bCs/>
          <w:sz w:val="24"/>
          <w:szCs w:val="24"/>
        </w:rPr>
        <w:t>_________</w:t>
      </w:r>
      <w:r w:rsidR="00507E2B" w:rsidRPr="00EC418F">
        <w:rPr>
          <w:rFonts w:ascii="Garamond" w:hAnsi="Garamond"/>
          <w:color w:val="000000"/>
        </w:rPr>
        <w:t>,</w:t>
      </w:r>
    </w:p>
    <w:p w14:paraId="1849B305" w14:textId="77777777" w:rsidR="00507E2B" w:rsidRPr="00EC418F" w:rsidRDefault="00C308E2" w:rsidP="00507E2B">
      <w:pPr>
        <w:widowControl w:val="0"/>
        <w:pBdr>
          <w:top w:val="nil"/>
          <w:left w:val="nil"/>
          <w:bottom w:val="nil"/>
          <w:right w:val="nil"/>
          <w:between w:val="nil"/>
        </w:pBdr>
        <w:tabs>
          <w:tab w:val="left" w:pos="1600"/>
        </w:tabs>
        <w:spacing w:after="0" w:line="276" w:lineRule="auto"/>
        <w:ind w:right="532"/>
        <w:jc w:val="both"/>
        <w:rPr>
          <w:rFonts w:ascii="Garamond" w:hAnsi="Garamond"/>
          <w:color w:val="000000"/>
        </w:rPr>
      </w:pPr>
      <w:r>
        <w:rPr>
          <w:rFonts w:ascii="Garamond" w:hAnsi="Garamond"/>
          <w:color w:val="000000"/>
        </w:rPr>
        <w:t>District</w:t>
      </w:r>
      <w:r w:rsidR="00507E2B" w:rsidRPr="00EC418F">
        <w:rPr>
          <w:rFonts w:ascii="Garamond" w:hAnsi="Garamond"/>
          <w:color w:val="000000"/>
        </w:rPr>
        <w:t xml:space="preserve">– </w:t>
      </w:r>
      <w:proofErr w:type="spellStart"/>
      <w:r>
        <w:rPr>
          <w:rFonts w:ascii="Garamond" w:hAnsi="Garamond"/>
          <w:color w:val="000000"/>
        </w:rPr>
        <w:t>xxxxxx</w:t>
      </w:r>
      <w:proofErr w:type="spellEnd"/>
    </w:p>
    <w:p w14:paraId="5E657DE3" w14:textId="77777777" w:rsidR="00507E2B" w:rsidRPr="00EC418F" w:rsidRDefault="00507E2B" w:rsidP="00507E2B">
      <w:pPr>
        <w:widowControl w:val="0"/>
        <w:pBdr>
          <w:top w:val="nil"/>
          <w:left w:val="nil"/>
          <w:bottom w:val="nil"/>
          <w:right w:val="nil"/>
          <w:between w:val="nil"/>
        </w:pBdr>
        <w:tabs>
          <w:tab w:val="left" w:pos="1600"/>
        </w:tabs>
        <w:spacing w:after="0" w:line="276" w:lineRule="auto"/>
        <w:ind w:right="532"/>
        <w:jc w:val="both"/>
        <w:rPr>
          <w:rFonts w:ascii="Garamond" w:hAnsi="Garamond"/>
          <w:color w:val="000000"/>
        </w:rPr>
      </w:pPr>
    </w:p>
    <w:p w14:paraId="769B5AB5" w14:textId="4C0C483D" w:rsidR="00507E2B" w:rsidRPr="00EC418F" w:rsidRDefault="00507E2B" w:rsidP="00507E2B">
      <w:pPr>
        <w:widowControl w:val="0"/>
        <w:pBdr>
          <w:top w:val="nil"/>
          <w:left w:val="nil"/>
          <w:bottom w:val="nil"/>
          <w:right w:val="nil"/>
          <w:between w:val="nil"/>
        </w:pBdr>
        <w:tabs>
          <w:tab w:val="left" w:pos="1600"/>
        </w:tabs>
        <w:spacing w:after="0" w:line="276" w:lineRule="auto"/>
        <w:ind w:right="532"/>
        <w:jc w:val="both"/>
        <w:rPr>
          <w:rFonts w:ascii="Garamond" w:hAnsi="Garamond"/>
          <w:color w:val="000000"/>
        </w:rPr>
      </w:pPr>
      <w:r w:rsidRPr="00EC418F">
        <w:rPr>
          <w:rFonts w:ascii="Garamond" w:hAnsi="Garamond"/>
          <w:color w:val="000000"/>
        </w:rPr>
        <w:t xml:space="preserve">WHEREAS…………………………………………………………………… (Name and address of the </w:t>
      </w:r>
      <w:r w:rsidR="00ED27E8">
        <w:rPr>
          <w:rFonts w:ascii="Garamond" w:hAnsi="Garamond"/>
          <w:color w:val="000000"/>
        </w:rPr>
        <w:t>Agency</w:t>
      </w:r>
      <w:r w:rsidRPr="00EC418F">
        <w:rPr>
          <w:rFonts w:ascii="Garamond" w:hAnsi="Garamond"/>
          <w:color w:val="000000"/>
        </w:rPr>
        <w:t>) (</w:t>
      </w:r>
      <w:r w:rsidR="00180FC1" w:rsidRPr="00EC418F">
        <w:rPr>
          <w:rFonts w:ascii="Garamond" w:hAnsi="Garamond"/>
          <w:color w:val="000000"/>
        </w:rPr>
        <w:t>Hereinafter</w:t>
      </w:r>
      <w:r w:rsidRPr="00EC418F">
        <w:rPr>
          <w:rFonts w:ascii="Garamond" w:hAnsi="Garamond"/>
          <w:color w:val="000000"/>
        </w:rPr>
        <w:t xml:space="preserve"> called “the </w:t>
      </w:r>
      <w:r w:rsidR="00ED27E8">
        <w:rPr>
          <w:rFonts w:ascii="Garamond" w:hAnsi="Garamond"/>
          <w:color w:val="000000"/>
        </w:rPr>
        <w:t>Agency</w:t>
      </w:r>
      <w:r w:rsidRPr="00EC418F">
        <w:rPr>
          <w:rFonts w:ascii="Garamond" w:hAnsi="Garamond"/>
          <w:color w:val="000000"/>
        </w:rPr>
        <w:t xml:space="preserve">”) has undertaken, in pursuance of RFP No……………… Dated ………….... to undertake the service </w:t>
      </w:r>
      <w:r w:rsidR="00ED27E8" w:rsidRPr="00EC418F">
        <w:rPr>
          <w:rFonts w:ascii="Garamond" w:hAnsi="Garamond"/>
          <w:color w:val="000000"/>
        </w:rPr>
        <w:t>of …</w:t>
      </w:r>
      <w:r w:rsidRPr="00EC418F">
        <w:rPr>
          <w:rFonts w:ascii="Garamond" w:hAnsi="Garamond"/>
          <w:color w:val="000000"/>
        </w:rPr>
        <w:t>………………… (</w:t>
      </w:r>
      <w:proofErr w:type="gramStart"/>
      <w:r w:rsidRPr="00EC418F">
        <w:rPr>
          <w:rFonts w:ascii="Garamond" w:hAnsi="Garamond"/>
          <w:color w:val="000000"/>
        </w:rPr>
        <w:t>description</w:t>
      </w:r>
      <w:proofErr w:type="gramEnd"/>
      <w:r w:rsidRPr="00EC418F">
        <w:rPr>
          <w:rFonts w:ascii="Garamond" w:hAnsi="Garamond"/>
          <w:color w:val="000000"/>
        </w:rPr>
        <w:t xml:space="preserve"> of the services) (</w:t>
      </w:r>
      <w:proofErr w:type="gramStart"/>
      <w:r w:rsidRPr="00EC418F">
        <w:rPr>
          <w:rFonts w:ascii="Garamond" w:hAnsi="Garamond"/>
          <w:color w:val="000000"/>
        </w:rPr>
        <w:t>herein</w:t>
      </w:r>
      <w:proofErr w:type="gramEnd"/>
      <w:r w:rsidRPr="00EC418F">
        <w:rPr>
          <w:rFonts w:ascii="Garamond" w:hAnsi="Garamond"/>
          <w:color w:val="000000"/>
        </w:rPr>
        <w:t xml:space="preserve"> after called “the contract”).</w:t>
      </w:r>
    </w:p>
    <w:p w14:paraId="40F3CB83" w14:textId="77777777" w:rsidR="00507E2B" w:rsidRPr="00EC418F" w:rsidRDefault="00507E2B" w:rsidP="00507E2B">
      <w:pPr>
        <w:widowControl w:val="0"/>
        <w:pBdr>
          <w:top w:val="nil"/>
          <w:left w:val="nil"/>
          <w:bottom w:val="nil"/>
          <w:right w:val="nil"/>
          <w:between w:val="nil"/>
        </w:pBdr>
        <w:tabs>
          <w:tab w:val="left" w:pos="1600"/>
        </w:tabs>
        <w:spacing w:after="0" w:line="276" w:lineRule="auto"/>
        <w:ind w:right="532"/>
        <w:jc w:val="both"/>
        <w:rPr>
          <w:rFonts w:ascii="Garamond" w:hAnsi="Garamond"/>
          <w:color w:val="000000"/>
        </w:rPr>
      </w:pPr>
    </w:p>
    <w:p w14:paraId="63D340DF" w14:textId="77777777" w:rsidR="00507E2B" w:rsidRPr="00EC418F" w:rsidRDefault="00507E2B" w:rsidP="00507E2B">
      <w:pPr>
        <w:widowControl w:val="0"/>
        <w:pBdr>
          <w:top w:val="nil"/>
          <w:left w:val="nil"/>
          <w:bottom w:val="nil"/>
          <w:right w:val="nil"/>
          <w:between w:val="nil"/>
        </w:pBdr>
        <w:tabs>
          <w:tab w:val="left" w:pos="1600"/>
        </w:tabs>
        <w:spacing w:after="0" w:line="276" w:lineRule="auto"/>
        <w:ind w:right="532"/>
        <w:jc w:val="both"/>
        <w:rPr>
          <w:rFonts w:ascii="Garamond" w:hAnsi="Garamond"/>
          <w:color w:val="000000"/>
        </w:rPr>
      </w:pPr>
      <w:r w:rsidRPr="00EC418F">
        <w:rPr>
          <w:rFonts w:ascii="Garamond" w:hAnsi="Garamond"/>
          <w:color w:val="000000"/>
        </w:rPr>
        <w:t xml:space="preserve">AND WHEREAS it has been stipulated by ___________________(Name of the Client) in the said contract that the </w:t>
      </w:r>
      <w:r w:rsidR="00ED27E8">
        <w:rPr>
          <w:rFonts w:ascii="Garamond" w:hAnsi="Garamond"/>
          <w:color w:val="000000"/>
        </w:rPr>
        <w:t>Agency</w:t>
      </w:r>
      <w:r w:rsidRPr="00EC418F">
        <w:rPr>
          <w:rFonts w:ascii="Garamond" w:hAnsi="Garamond"/>
          <w:color w:val="000000"/>
        </w:rPr>
        <w:t xml:space="preserve"> shall furnish you with a bank guarantee by a scheduled commercial bank recognized by you for the sum specified therein as security for compliance with its obligations in accordance with the contract;</w:t>
      </w:r>
    </w:p>
    <w:p w14:paraId="3A6C9483" w14:textId="77777777" w:rsidR="00507E2B" w:rsidRPr="00EC418F" w:rsidRDefault="00507E2B" w:rsidP="00507E2B">
      <w:pPr>
        <w:widowControl w:val="0"/>
        <w:pBdr>
          <w:top w:val="nil"/>
          <w:left w:val="nil"/>
          <w:bottom w:val="nil"/>
          <w:right w:val="nil"/>
          <w:between w:val="nil"/>
        </w:pBdr>
        <w:tabs>
          <w:tab w:val="left" w:pos="1600"/>
        </w:tabs>
        <w:spacing w:after="0" w:line="276" w:lineRule="auto"/>
        <w:ind w:right="532"/>
        <w:jc w:val="both"/>
        <w:rPr>
          <w:rFonts w:ascii="Garamond" w:hAnsi="Garamond"/>
          <w:color w:val="000000"/>
        </w:rPr>
      </w:pPr>
    </w:p>
    <w:p w14:paraId="728A35D6" w14:textId="77777777" w:rsidR="00507E2B" w:rsidRPr="00EC418F" w:rsidRDefault="00507E2B" w:rsidP="00507E2B">
      <w:pPr>
        <w:widowControl w:val="0"/>
        <w:pBdr>
          <w:top w:val="nil"/>
          <w:left w:val="nil"/>
          <w:bottom w:val="nil"/>
          <w:right w:val="nil"/>
          <w:between w:val="nil"/>
        </w:pBdr>
        <w:tabs>
          <w:tab w:val="left" w:pos="1600"/>
        </w:tabs>
        <w:spacing w:after="0" w:line="276" w:lineRule="auto"/>
        <w:ind w:right="532"/>
        <w:jc w:val="both"/>
        <w:rPr>
          <w:rFonts w:ascii="Garamond" w:hAnsi="Garamond"/>
          <w:color w:val="000000"/>
        </w:rPr>
      </w:pPr>
      <w:r w:rsidRPr="00EC418F">
        <w:rPr>
          <w:rFonts w:ascii="Garamond" w:hAnsi="Garamond"/>
          <w:color w:val="000000"/>
        </w:rPr>
        <w:t>AND WHEREAS we have agreed to give the supplier such a bank guarantee;</w:t>
      </w:r>
    </w:p>
    <w:p w14:paraId="3B404130" w14:textId="77777777" w:rsidR="00507E2B" w:rsidRPr="00EC418F" w:rsidRDefault="00507E2B" w:rsidP="00507E2B">
      <w:pPr>
        <w:widowControl w:val="0"/>
        <w:pBdr>
          <w:top w:val="nil"/>
          <w:left w:val="nil"/>
          <w:bottom w:val="nil"/>
          <w:right w:val="nil"/>
          <w:between w:val="nil"/>
        </w:pBdr>
        <w:tabs>
          <w:tab w:val="left" w:pos="1600"/>
        </w:tabs>
        <w:spacing w:after="0" w:line="276" w:lineRule="auto"/>
        <w:ind w:right="532"/>
        <w:jc w:val="both"/>
        <w:rPr>
          <w:rFonts w:ascii="Garamond" w:hAnsi="Garamond"/>
          <w:color w:val="000000"/>
        </w:rPr>
      </w:pPr>
    </w:p>
    <w:p w14:paraId="2B119E63" w14:textId="77777777" w:rsidR="00507E2B" w:rsidRPr="00EC418F" w:rsidRDefault="00507E2B" w:rsidP="00507E2B">
      <w:pPr>
        <w:widowControl w:val="0"/>
        <w:pBdr>
          <w:top w:val="nil"/>
          <w:left w:val="nil"/>
          <w:bottom w:val="nil"/>
          <w:right w:val="nil"/>
          <w:between w:val="nil"/>
        </w:pBdr>
        <w:tabs>
          <w:tab w:val="left" w:pos="1600"/>
        </w:tabs>
        <w:spacing w:after="0" w:line="276" w:lineRule="auto"/>
        <w:ind w:right="532"/>
        <w:jc w:val="both"/>
        <w:rPr>
          <w:rFonts w:ascii="Garamond" w:hAnsi="Garamond"/>
          <w:color w:val="000000"/>
        </w:rPr>
      </w:pPr>
      <w:r w:rsidRPr="00EC418F">
        <w:rPr>
          <w:rFonts w:ascii="Garamond" w:hAnsi="Garamond"/>
          <w:color w:val="000000"/>
        </w:rPr>
        <w:t xml:space="preserve">NOW THEREFORE we hereby affirm that we are guarantors and responsible to you, on behalf of the </w:t>
      </w:r>
      <w:r w:rsidR="00ED27E8">
        <w:rPr>
          <w:rFonts w:ascii="Garamond" w:hAnsi="Garamond"/>
          <w:color w:val="000000"/>
        </w:rPr>
        <w:t>Agency</w:t>
      </w:r>
      <w:r w:rsidRPr="00EC418F">
        <w:rPr>
          <w:rFonts w:ascii="Garamond" w:hAnsi="Garamond"/>
          <w:color w:val="000000"/>
        </w:rPr>
        <w:t>, up to a total of …………………… …………………………………………. (amount of the guarantee in words and figures), and we undertake to pay you, upon your first written demand declaring the consultant to be in default under the contract and without cavil or argument, any sum or sums within the limits of (amount of guarantee) as aforesaid, without your needing to prove or to show grounds or reasons for your demand or the sum specified therein.</w:t>
      </w:r>
    </w:p>
    <w:p w14:paraId="5DF60E89" w14:textId="77777777" w:rsidR="00507E2B" w:rsidRPr="00EC418F" w:rsidRDefault="00507E2B" w:rsidP="00507E2B">
      <w:pPr>
        <w:widowControl w:val="0"/>
        <w:pBdr>
          <w:top w:val="nil"/>
          <w:left w:val="nil"/>
          <w:bottom w:val="nil"/>
          <w:right w:val="nil"/>
          <w:between w:val="nil"/>
        </w:pBdr>
        <w:tabs>
          <w:tab w:val="left" w:pos="1600"/>
        </w:tabs>
        <w:spacing w:after="0" w:line="276" w:lineRule="auto"/>
        <w:ind w:right="532"/>
        <w:jc w:val="both"/>
        <w:rPr>
          <w:rFonts w:ascii="Garamond" w:hAnsi="Garamond"/>
          <w:color w:val="000000"/>
        </w:rPr>
      </w:pPr>
    </w:p>
    <w:p w14:paraId="43987E0D" w14:textId="77777777" w:rsidR="00507E2B" w:rsidRPr="00EC418F" w:rsidRDefault="00507E2B" w:rsidP="00507E2B">
      <w:pPr>
        <w:widowControl w:val="0"/>
        <w:pBdr>
          <w:top w:val="nil"/>
          <w:left w:val="nil"/>
          <w:bottom w:val="nil"/>
          <w:right w:val="nil"/>
          <w:between w:val="nil"/>
        </w:pBdr>
        <w:tabs>
          <w:tab w:val="left" w:pos="1600"/>
        </w:tabs>
        <w:spacing w:after="0" w:line="276" w:lineRule="auto"/>
        <w:ind w:right="532"/>
        <w:jc w:val="both"/>
        <w:rPr>
          <w:rFonts w:ascii="Garamond" w:hAnsi="Garamond"/>
          <w:color w:val="000000"/>
        </w:rPr>
      </w:pPr>
      <w:r w:rsidRPr="00EC418F">
        <w:rPr>
          <w:rFonts w:ascii="Garamond" w:hAnsi="Garamond"/>
          <w:color w:val="000000"/>
        </w:rPr>
        <w:t>We hereby waive the necessity of your demanding the said debt from the consultant before presenting us with the demand.</w:t>
      </w:r>
    </w:p>
    <w:p w14:paraId="4C28A239" w14:textId="77777777" w:rsidR="00507E2B" w:rsidRPr="00EC418F" w:rsidRDefault="00507E2B" w:rsidP="00507E2B">
      <w:pPr>
        <w:widowControl w:val="0"/>
        <w:pBdr>
          <w:top w:val="nil"/>
          <w:left w:val="nil"/>
          <w:bottom w:val="nil"/>
          <w:right w:val="nil"/>
          <w:between w:val="nil"/>
        </w:pBdr>
        <w:tabs>
          <w:tab w:val="left" w:pos="1600"/>
        </w:tabs>
        <w:spacing w:after="0" w:line="276" w:lineRule="auto"/>
        <w:ind w:right="532"/>
        <w:jc w:val="both"/>
        <w:rPr>
          <w:rFonts w:ascii="Garamond" w:hAnsi="Garamond"/>
          <w:color w:val="000000"/>
        </w:rPr>
      </w:pPr>
    </w:p>
    <w:p w14:paraId="4DE434F4" w14:textId="77777777" w:rsidR="00507E2B" w:rsidRPr="00EC418F" w:rsidRDefault="00507E2B" w:rsidP="00507E2B">
      <w:pPr>
        <w:widowControl w:val="0"/>
        <w:pBdr>
          <w:top w:val="nil"/>
          <w:left w:val="nil"/>
          <w:bottom w:val="nil"/>
          <w:right w:val="nil"/>
          <w:between w:val="nil"/>
        </w:pBdr>
        <w:tabs>
          <w:tab w:val="left" w:pos="1600"/>
        </w:tabs>
        <w:spacing w:after="0" w:line="276" w:lineRule="auto"/>
        <w:ind w:right="532"/>
        <w:jc w:val="both"/>
        <w:rPr>
          <w:rFonts w:ascii="Garamond" w:hAnsi="Garamond"/>
          <w:color w:val="000000"/>
        </w:rPr>
      </w:pPr>
      <w:r w:rsidRPr="00EC418F">
        <w:rPr>
          <w:rFonts w:ascii="Garamond" w:hAnsi="Garamond"/>
          <w:color w:val="000000"/>
        </w:rPr>
        <w:t>We further agree that no change or addition to or other modification of the terms of the contract to be performed there under or of any of the contract documents which may be made between you and the consultant shall in any way release us from any liability under this guarantee and we hereby waive notice of any such change, addition or modification.</w:t>
      </w:r>
    </w:p>
    <w:p w14:paraId="46D06316" w14:textId="77777777" w:rsidR="00507E2B" w:rsidRPr="00EC418F" w:rsidRDefault="00507E2B" w:rsidP="00507E2B">
      <w:pPr>
        <w:widowControl w:val="0"/>
        <w:pBdr>
          <w:top w:val="nil"/>
          <w:left w:val="nil"/>
          <w:bottom w:val="nil"/>
          <w:right w:val="nil"/>
          <w:between w:val="nil"/>
        </w:pBdr>
        <w:tabs>
          <w:tab w:val="left" w:pos="1600"/>
        </w:tabs>
        <w:spacing w:after="0" w:line="276" w:lineRule="auto"/>
        <w:ind w:right="532"/>
        <w:jc w:val="both"/>
        <w:rPr>
          <w:rFonts w:ascii="Garamond" w:hAnsi="Garamond"/>
          <w:color w:val="000000"/>
        </w:rPr>
      </w:pPr>
    </w:p>
    <w:p w14:paraId="437612CA" w14:textId="77777777" w:rsidR="00507E2B" w:rsidRPr="00EC418F" w:rsidRDefault="00507E2B" w:rsidP="00507E2B">
      <w:pPr>
        <w:widowControl w:val="0"/>
        <w:pBdr>
          <w:top w:val="nil"/>
          <w:left w:val="nil"/>
          <w:bottom w:val="nil"/>
          <w:right w:val="nil"/>
          <w:between w:val="nil"/>
        </w:pBdr>
        <w:tabs>
          <w:tab w:val="left" w:pos="1600"/>
        </w:tabs>
        <w:spacing w:after="0" w:line="276" w:lineRule="auto"/>
        <w:ind w:right="532"/>
        <w:jc w:val="both"/>
        <w:rPr>
          <w:rFonts w:ascii="Garamond" w:hAnsi="Garamond"/>
          <w:color w:val="000000"/>
        </w:rPr>
      </w:pPr>
      <w:r w:rsidRPr="00EC418F">
        <w:rPr>
          <w:rFonts w:ascii="Garamond" w:hAnsi="Garamond"/>
          <w:color w:val="000000"/>
        </w:rPr>
        <w:t xml:space="preserve">This performance bank guarantee shall be valid until the </w:t>
      </w:r>
      <w:r w:rsidRPr="00EC418F">
        <w:rPr>
          <w:rFonts w:ascii="Garamond" w:hAnsi="Garamond"/>
          <w:color w:val="000000"/>
          <w:u w:val="single"/>
        </w:rPr>
        <w:t>DD/MM/YYYY</w:t>
      </w:r>
    </w:p>
    <w:p w14:paraId="23BBBA62" w14:textId="77777777" w:rsidR="00507E2B" w:rsidRPr="00EC418F" w:rsidRDefault="00507E2B" w:rsidP="00507E2B">
      <w:pPr>
        <w:widowControl w:val="0"/>
        <w:pBdr>
          <w:top w:val="nil"/>
          <w:left w:val="nil"/>
          <w:bottom w:val="nil"/>
          <w:right w:val="nil"/>
          <w:between w:val="nil"/>
        </w:pBdr>
        <w:tabs>
          <w:tab w:val="left" w:pos="1600"/>
        </w:tabs>
        <w:spacing w:after="0" w:line="276" w:lineRule="auto"/>
        <w:ind w:right="532"/>
        <w:jc w:val="both"/>
        <w:rPr>
          <w:rFonts w:ascii="Garamond" w:hAnsi="Garamond"/>
          <w:color w:val="000000"/>
        </w:rPr>
      </w:pPr>
    </w:p>
    <w:p w14:paraId="73EA03C3" w14:textId="77777777" w:rsidR="00507E2B" w:rsidRPr="00EC418F" w:rsidRDefault="00507E2B" w:rsidP="00507E2B">
      <w:pPr>
        <w:widowControl w:val="0"/>
        <w:pBdr>
          <w:top w:val="nil"/>
          <w:left w:val="nil"/>
          <w:bottom w:val="nil"/>
          <w:right w:val="nil"/>
          <w:between w:val="nil"/>
        </w:pBdr>
        <w:tabs>
          <w:tab w:val="left" w:pos="1600"/>
        </w:tabs>
        <w:spacing w:after="0" w:line="276" w:lineRule="auto"/>
        <w:ind w:right="532"/>
        <w:jc w:val="both"/>
        <w:rPr>
          <w:rFonts w:ascii="Garamond" w:hAnsi="Garamond"/>
          <w:color w:val="000000"/>
        </w:rPr>
      </w:pPr>
      <w:r w:rsidRPr="00EC418F">
        <w:rPr>
          <w:rFonts w:ascii="Garamond" w:hAnsi="Garamond"/>
          <w:color w:val="000000"/>
        </w:rPr>
        <w:t>Our branch at Bhubaneswar (Name &amp; Address of the Bank) is liable to pay the guaranteed amount depending on the filing of claim and any part thereof under this Bank Guarantee only and only if you serve upon us at our Bhubaneswar branch a written claim or demand and received by us at our Bhubaneswar branch on or before Dt....................otherwise bank shall be discharged of all liabilities under this guarantee thereafter.</w:t>
      </w:r>
    </w:p>
    <w:p w14:paraId="739F3896" w14:textId="77777777" w:rsidR="00507E2B" w:rsidRPr="00EC418F" w:rsidRDefault="00507E2B" w:rsidP="00507E2B">
      <w:pPr>
        <w:widowControl w:val="0"/>
        <w:pBdr>
          <w:top w:val="nil"/>
          <w:left w:val="nil"/>
          <w:bottom w:val="nil"/>
          <w:right w:val="nil"/>
          <w:between w:val="nil"/>
        </w:pBdr>
        <w:tabs>
          <w:tab w:val="left" w:pos="1600"/>
        </w:tabs>
        <w:spacing w:after="0" w:line="276" w:lineRule="auto"/>
        <w:ind w:right="532"/>
        <w:jc w:val="right"/>
        <w:rPr>
          <w:rFonts w:ascii="Garamond" w:hAnsi="Garamond"/>
          <w:color w:val="000000"/>
        </w:rPr>
      </w:pPr>
      <w:r w:rsidRPr="00EC418F">
        <w:rPr>
          <w:rFonts w:ascii="Garamond" w:hAnsi="Garamond"/>
          <w:color w:val="000000"/>
        </w:rPr>
        <w:t>………………………….</w:t>
      </w:r>
    </w:p>
    <w:p w14:paraId="3E4AD04C" w14:textId="77777777" w:rsidR="00507E2B" w:rsidRPr="00EC418F" w:rsidRDefault="00507E2B" w:rsidP="00507E2B">
      <w:pPr>
        <w:widowControl w:val="0"/>
        <w:pBdr>
          <w:top w:val="nil"/>
          <w:left w:val="nil"/>
          <w:bottom w:val="nil"/>
          <w:right w:val="nil"/>
          <w:between w:val="nil"/>
        </w:pBdr>
        <w:tabs>
          <w:tab w:val="left" w:pos="1600"/>
        </w:tabs>
        <w:spacing w:after="0" w:line="276" w:lineRule="auto"/>
        <w:ind w:right="532"/>
        <w:jc w:val="right"/>
        <w:rPr>
          <w:rFonts w:ascii="Garamond" w:hAnsi="Garamond"/>
          <w:color w:val="000000"/>
        </w:rPr>
      </w:pPr>
      <w:r w:rsidRPr="00EC418F">
        <w:rPr>
          <w:rFonts w:ascii="Garamond" w:hAnsi="Garamond"/>
          <w:b/>
          <w:color w:val="000000"/>
        </w:rPr>
        <w:t xml:space="preserve">(Signature of the authorized officer of the Bank) </w:t>
      </w:r>
    </w:p>
    <w:p w14:paraId="5725CC8C" w14:textId="77777777" w:rsidR="00507E2B" w:rsidRPr="00EC418F" w:rsidRDefault="00507E2B" w:rsidP="00507E2B">
      <w:pPr>
        <w:widowControl w:val="0"/>
        <w:pBdr>
          <w:top w:val="nil"/>
          <w:left w:val="nil"/>
          <w:bottom w:val="nil"/>
          <w:right w:val="nil"/>
          <w:between w:val="nil"/>
        </w:pBdr>
        <w:tabs>
          <w:tab w:val="left" w:pos="1600"/>
        </w:tabs>
        <w:spacing w:after="0" w:line="276" w:lineRule="auto"/>
        <w:ind w:right="532"/>
        <w:jc w:val="right"/>
        <w:rPr>
          <w:rFonts w:ascii="Garamond" w:hAnsi="Garamond"/>
          <w:color w:val="000000"/>
        </w:rPr>
      </w:pPr>
      <w:r w:rsidRPr="00EC418F">
        <w:rPr>
          <w:rFonts w:ascii="Garamond" w:hAnsi="Garamond"/>
          <w:b/>
          <w:color w:val="000000"/>
        </w:rPr>
        <w:t xml:space="preserve">Name and designation of the officer </w:t>
      </w:r>
    </w:p>
    <w:p w14:paraId="60250800" w14:textId="77777777" w:rsidR="00507E2B" w:rsidRPr="00EC418F" w:rsidRDefault="00507E2B" w:rsidP="00507E2B">
      <w:pPr>
        <w:widowControl w:val="0"/>
        <w:pBdr>
          <w:top w:val="nil"/>
          <w:left w:val="nil"/>
          <w:bottom w:val="nil"/>
          <w:right w:val="nil"/>
          <w:between w:val="nil"/>
        </w:pBdr>
        <w:tabs>
          <w:tab w:val="left" w:pos="1600"/>
        </w:tabs>
        <w:spacing w:after="0" w:line="276" w:lineRule="auto"/>
        <w:ind w:right="532"/>
        <w:jc w:val="right"/>
        <w:rPr>
          <w:rFonts w:ascii="Garamond" w:hAnsi="Garamond"/>
          <w:color w:val="000000"/>
        </w:rPr>
      </w:pPr>
      <w:r w:rsidRPr="00EC418F">
        <w:rPr>
          <w:rFonts w:ascii="Garamond" w:hAnsi="Garamond"/>
          <w:b/>
          <w:color w:val="000000"/>
        </w:rPr>
        <w:t>………………………………………………………….</w:t>
      </w:r>
    </w:p>
    <w:p w14:paraId="07B0CC7C" w14:textId="77777777" w:rsidR="00507E2B" w:rsidRPr="00EC418F" w:rsidRDefault="00507E2B" w:rsidP="00507E2B">
      <w:pPr>
        <w:widowControl w:val="0"/>
        <w:pBdr>
          <w:top w:val="nil"/>
          <w:left w:val="nil"/>
          <w:bottom w:val="nil"/>
          <w:right w:val="nil"/>
          <w:between w:val="nil"/>
        </w:pBdr>
        <w:tabs>
          <w:tab w:val="left" w:pos="1600"/>
        </w:tabs>
        <w:spacing w:after="0" w:line="276" w:lineRule="auto"/>
        <w:ind w:right="532"/>
        <w:jc w:val="right"/>
        <w:rPr>
          <w:rFonts w:ascii="Garamond" w:hAnsi="Garamond"/>
          <w:color w:val="000000"/>
        </w:rPr>
      </w:pPr>
      <w:r w:rsidRPr="00EC418F">
        <w:rPr>
          <w:rFonts w:ascii="Garamond" w:hAnsi="Garamond"/>
          <w:b/>
          <w:color w:val="000000"/>
        </w:rPr>
        <w:t xml:space="preserve">…………………………………………………………. </w:t>
      </w:r>
    </w:p>
    <w:p w14:paraId="24A1546A" w14:textId="77777777" w:rsidR="00206B0D" w:rsidRPr="00EC418F" w:rsidRDefault="00507E2B" w:rsidP="00507E2B">
      <w:pPr>
        <w:widowControl w:val="0"/>
        <w:pBdr>
          <w:top w:val="nil"/>
          <w:left w:val="nil"/>
          <w:bottom w:val="nil"/>
          <w:right w:val="nil"/>
          <w:between w:val="nil"/>
        </w:pBdr>
        <w:tabs>
          <w:tab w:val="left" w:pos="1600"/>
        </w:tabs>
        <w:spacing w:after="0" w:line="276" w:lineRule="auto"/>
        <w:ind w:right="532"/>
        <w:jc w:val="right"/>
        <w:rPr>
          <w:rFonts w:ascii="Garamond" w:hAnsi="Garamond"/>
          <w:b/>
          <w:color w:val="000000"/>
        </w:rPr>
      </w:pPr>
      <w:r w:rsidRPr="00EC418F">
        <w:rPr>
          <w:rFonts w:ascii="Garamond" w:hAnsi="Garamond"/>
          <w:b/>
          <w:color w:val="000000"/>
        </w:rPr>
        <w:t>Seal, name &amp; address of the Bank &amp; Branch</w:t>
      </w:r>
    </w:p>
    <w:p w14:paraId="5C303628" w14:textId="77777777" w:rsidR="00EC418F" w:rsidRDefault="00EC418F" w:rsidP="00EC418F">
      <w:pPr>
        <w:widowControl w:val="0"/>
        <w:pBdr>
          <w:top w:val="nil"/>
          <w:left w:val="nil"/>
          <w:bottom w:val="nil"/>
          <w:right w:val="nil"/>
          <w:between w:val="nil"/>
        </w:pBdr>
        <w:tabs>
          <w:tab w:val="left" w:pos="1600"/>
        </w:tabs>
        <w:spacing w:after="0" w:line="276" w:lineRule="auto"/>
        <w:ind w:right="532"/>
        <w:rPr>
          <w:rFonts w:ascii="Garamond" w:hAnsi="Garamond"/>
          <w:b/>
          <w:color w:val="000000"/>
        </w:rPr>
      </w:pPr>
    </w:p>
    <w:p w14:paraId="409A7998" w14:textId="77777777" w:rsidR="00EC418F" w:rsidRDefault="00EC418F" w:rsidP="00EC418F">
      <w:pPr>
        <w:widowControl w:val="0"/>
        <w:pBdr>
          <w:top w:val="nil"/>
          <w:left w:val="nil"/>
          <w:bottom w:val="nil"/>
          <w:right w:val="nil"/>
          <w:between w:val="nil"/>
        </w:pBdr>
        <w:tabs>
          <w:tab w:val="left" w:pos="1600"/>
        </w:tabs>
        <w:spacing w:after="0" w:line="276" w:lineRule="auto"/>
        <w:ind w:right="532"/>
        <w:rPr>
          <w:rFonts w:ascii="Garamond" w:hAnsi="Garamond"/>
          <w:b/>
          <w:color w:val="000000"/>
        </w:rPr>
      </w:pPr>
    </w:p>
    <w:sectPr w:rsidR="00EC418F" w:rsidSect="00AE5314">
      <w:headerReference w:type="default" r:id="rId18"/>
      <w:footerReference w:type="default" r:id="rId19"/>
      <w:pgSz w:w="11910" w:h="16840" w:code="9"/>
      <w:pgMar w:top="1338" w:right="998" w:bottom="1298" w:left="103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4E3378" w14:textId="77777777" w:rsidR="00842B36" w:rsidRDefault="00842B36" w:rsidP="003B72C9">
      <w:pPr>
        <w:spacing w:after="0" w:line="240" w:lineRule="auto"/>
      </w:pPr>
      <w:r>
        <w:separator/>
      </w:r>
    </w:p>
  </w:endnote>
  <w:endnote w:type="continuationSeparator" w:id="0">
    <w:p w14:paraId="508CCA19" w14:textId="77777777" w:rsidR="00842B36" w:rsidRDefault="00842B36" w:rsidP="003B7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Kalinga">
    <w:panose1 w:val="020B0502040204020203"/>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4683746"/>
      <w:docPartObj>
        <w:docPartGallery w:val="Page Numbers (Bottom of Page)"/>
        <w:docPartUnique/>
      </w:docPartObj>
    </w:sdtPr>
    <w:sdtEndPr>
      <w:rPr>
        <w:rFonts w:ascii="Garamond" w:hAnsi="Garamond"/>
      </w:rPr>
    </w:sdtEndPr>
    <w:sdtContent>
      <w:sdt>
        <w:sdtPr>
          <w:id w:val="-1769616900"/>
          <w:docPartObj>
            <w:docPartGallery w:val="Page Numbers (Top of Page)"/>
            <w:docPartUnique/>
          </w:docPartObj>
        </w:sdtPr>
        <w:sdtEndPr>
          <w:rPr>
            <w:rFonts w:ascii="Garamond" w:hAnsi="Garamond"/>
          </w:rPr>
        </w:sdtEndPr>
        <w:sdtContent>
          <w:p w14:paraId="4AF62AA0" w14:textId="77777777" w:rsidR="00966043" w:rsidRDefault="00966043" w:rsidP="00ED27E8">
            <w:pPr>
              <w:pStyle w:val="Footer"/>
              <w:jc w:val="center"/>
            </w:pPr>
            <w:r w:rsidRPr="00437EFD">
              <w:rPr>
                <w:rFonts w:ascii="Garamond" w:hAnsi="Garamond"/>
              </w:rPr>
              <w:t xml:space="preserve">Page </w:t>
            </w:r>
            <w:r w:rsidRPr="00437EFD">
              <w:rPr>
                <w:rFonts w:ascii="Garamond" w:hAnsi="Garamond"/>
                <w:b/>
                <w:bCs/>
                <w:sz w:val="24"/>
                <w:szCs w:val="24"/>
              </w:rPr>
              <w:fldChar w:fldCharType="begin"/>
            </w:r>
            <w:r w:rsidRPr="00437EFD">
              <w:rPr>
                <w:rFonts w:ascii="Garamond" w:hAnsi="Garamond"/>
                <w:b/>
                <w:bCs/>
              </w:rPr>
              <w:instrText xml:space="preserve"> PAGE </w:instrText>
            </w:r>
            <w:r w:rsidRPr="00437EFD">
              <w:rPr>
                <w:rFonts w:ascii="Garamond" w:hAnsi="Garamond"/>
                <w:b/>
                <w:bCs/>
                <w:sz w:val="24"/>
                <w:szCs w:val="24"/>
              </w:rPr>
              <w:fldChar w:fldCharType="separate"/>
            </w:r>
            <w:r w:rsidR="000D2F9A">
              <w:rPr>
                <w:rFonts w:ascii="Garamond" w:hAnsi="Garamond"/>
                <w:b/>
                <w:bCs/>
                <w:noProof/>
              </w:rPr>
              <w:t>18</w:t>
            </w:r>
            <w:r w:rsidRPr="00437EFD">
              <w:rPr>
                <w:rFonts w:ascii="Garamond" w:hAnsi="Garamond"/>
                <w:b/>
                <w:bCs/>
                <w:sz w:val="24"/>
                <w:szCs w:val="24"/>
              </w:rPr>
              <w:fldChar w:fldCharType="end"/>
            </w:r>
            <w:r w:rsidRPr="00437EFD">
              <w:rPr>
                <w:rFonts w:ascii="Garamond" w:hAnsi="Garamond"/>
              </w:rPr>
              <w:t xml:space="preserve"> of </w:t>
            </w:r>
            <w:r w:rsidRPr="00437EFD">
              <w:rPr>
                <w:rFonts w:ascii="Garamond" w:hAnsi="Garamond"/>
                <w:b/>
                <w:bCs/>
                <w:sz w:val="24"/>
                <w:szCs w:val="24"/>
              </w:rPr>
              <w:fldChar w:fldCharType="begin"/>
            </w:r>
            <w:r w:rsidRPr="00437EFD">
              <w:rPr>
                <w:rFonts w:ascii="Garamond" w:hAnsi="Garamond"/>
                <w:b/>
                <w:bCs/>
              </w:rPr>
              <w:instrText xml:space="preserve"> NUMPAGES  </w:instrText>
            </w:r>
            <w:r w:rsidRPr="00437EFD">
              <w:rPr>
                <w:rFonts w:ascii="Garamond" w:hAnsi="Garamond"/>
                <w:b/>
                <w:bCs/>
                <w:sz w:val="24"/>
                <w:szCs w:val="24"/>
              </w:rPr>
              <w:fldChar w:fldCharType="separate"/>
            </w:r>
            <w:r w:rsidR="000D2F9A">
              <w:rPr>
                <w:rFonts w:ascii="Garamond" w:hAnsi="Garamond"/>
                <w:b/>
                <w:bCs/>
                <w:noProof/>
              </w:rPr>
              <w:t>90</w:t>
            </w:r>
            <w:r w:rsidRPr="00437EFD">
              <w:rPr>
                <w:rFonts w:ascii="Garamond" w:hAnsi="Garamond"/>
                <w:b/>
                <w:bCs/>
                <w:sz w:val="24"/>
                <w:szCs w:val="24"/>
              </w:rPr>
              <w:fldChar w:fldCharType="end"/>
            </w:r>
          </w:p>
        </w:sdtContent>
      </w:sdt>
    </w:sdtContent>
  </w:sdt>
  <w:p w14:paraId="60CE137D" w14:textId="77777777" w:rsidR="00966043" w:rsidRDefault="009660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DEEB5" w14:textId="77777777" w:rsidR="00966043" w:rsidRDefault="00966043">
    <w:pPr>
      <w:pStyle w:val="Footer"/>
      <w:jc w:val="center"/>
    </w:pPr>
    <w:r w:rsidRPr="003B72C9">
      <w:rPr>
        <w:rFonts w:ascii="Garamond" w:hAnsi="Garamond"/>
      </w:rPr>
      <w:t xml:space="preserve">Page </w:t>
    </w:r>
    <w:r w:rsidRPr="003B72C9">
      <w:rPr>
        <w:rFonts w:ascii="Garamond" w:hAnsi="Garamond"/>
        <w:b/>
        <w:bCs/>
        <w:sz w:val="24"/>
        <w:szCs w:val="24"/>
      </w:rPr>
      <w:fldChar w:fldCharType="begin"/>
    </w:r>
    <w:r w:rsidRPr="003B72C9">
      <w:rPr>
        <w:rFonts w:ascii="Garamond" w:hAnsi="Garamond"/>
        <w:b/>
        <w:bCs/>
      </w:rPr>
      <w:instrText xml:space="preserve"> PAGE </w:instrText>
    </w:r>
    <w:r w:rsidRPr="003B72C9">
      <w:rPr>
        <w:rFonts w:ascii="Garamond" w:hAnsi="Garamond"/>
        <w:b/>
        <w:bCs/>
        <w:sz w:val="24"/>
        <w:szCs w:val="24"/>
      </w:rPr>
      <w:fldChar w:fldCharType="separate"/>
    </w:r>
    <w:r w:rsidR="000D2F9A">
      <w:rPr>
        <w:rFonts w:ascii="Garamond" w:hAnsi="Garamond"/>
        <w:b/>
        <w:bCs/>
        <w:noProof/>
      </w:rPr>
      <w:t>27</w:t>
    </w:r>
    <w:r w:rsidRPr="003B72C9">
      <w:rPr>
        <w:rFonts w:ascii="Garamond" w:hAnsi="Garamond"/>
        <w:b/>
        <w:bCs/>
        <w:sz w:val="24"/>
        <w:szCs w:val="24"/>
      </w:rPr>
      <w:fldChar w:fldCharType="end"/>
    </w:r>
    <w:r w:rsidRPr="003B72C9">
      <w:rPr>
        <w:rFonts w:ascii="Garamond" w:hAnsi="Garamond"/>
      </w:rPr>
      <w:t xml:space="preserve"> of </w:t>
    </w:r>
    <w:r w:rsidRPr="003B72C9">
      <w:rPr>
        <w:rFonts w:ascii="Garamond" w:hAnsi="Garamond"/>
        <w:b/>
        <w:bCs/>
        <w:sz w:val="24"/>
        <w:szCs w:val="24"/>
      </w:rPr>
      <w:fldChar w:fldCharType="begin"/>
    </w:r>
    <w:r w:rsidRPr="003B72C9">
      <w:rPr>
        <w:rFonts w:ascii="Garamond" w:hAnsi="Garamond"/>
        <w:b/>
        <w:bCs/>
      </w:rPr>
      <w:instrText xml:space="preserve"> NUMPAGES  </w:instrText>
    </w:r>
    <w:r w:rsidRPr="003B72C9">
      <w:rPr>
        <w:rFonts w:ascii="Garamond" w:hAnsi="Garamond"/>
        <w:b/>
        <w:bCs/>
        <w:sz w:val="24"/>
        <w:szCs w:val="24"/>
      </w:rPr>
      <w:fldChar w:fldCharType="separate"/>
    </w:r>
    <w:r w:rsidR="000D2F9A">
      <w:rPr>
        <w:rFonts w:ascii="Garamond" w:hAnsi="Garamond"/>
        <w:b/>
        <w:bCs/>
        <w:noProof/>
      </w:rPr>
      <w:t>90</w:t>
    </w:r>
    <w:r w:rsidRPr="003B72C9">
      <w:rPr>
        <w:rFonts w:ascii="Garamond" w:hAnsi="Garamond"/>
        <w:b/>
        <w:bCs/>
        <w:sz w:val="24"/>
        <w:szCs w:val="24"/>
      </w:rPr>
      <w:fldChar w:fldCharType="end"/>
    </w:r>
  </w:p>
  <w:p w14:paraId="5FBB6208" w14:textId="77777777" w:rsidR="00966043" w:rsidRDefault="009660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E55968" w14:textId="77777777" w:rsidR="00842B36" w:rsidRDefault="00842B36" w:rsidP="003B72C9">
      <w:pPr>
        <w:spacing w:after="0" w:line="240" w:lineRule="auto"/>
      </w:pPr>
      <w:r>
        <w:separator/>
      </w:r>
    </w:p>
  </w:footnote>
  <w:footnote w:type="continuationSeparator" w:id="0">
    <w:p w14:paraId="7BA300EA" w14:textId="77777777" w:rsidR="00842B36" w:rsidRDefault="00842B36" w:rsidP="003B72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E183A" w14:textId="77777777" w:rsidR="00966043" w:rsidRPr="009A66C5" w:rsidRDefault="00842B36" w:rsidP="00F417CF">
    <w:pPr>
      <w:spacing w:before="19"/>
      <w:rPr>
        <w:rFonts w:ascii="Garamond" w:hAnsi="Garamond"/>
        <w:i/>
        <w:sz w:val="16"/>
        <w:szCs w:val="16"/>
      </w:rPr>
    </w:pPr>
    <w:r>
      <w:rPr>
        <w:rFonts w:ascii="Garamond" w:hAnsi="Garamond"/>
        <w:noProof/>
        <w:sz w:val="16"/>
        <w:szCs w:val="16"/>
      </w:rPr>
      <w:pict w14:anchorId="695874DE">
        <v:shapetype id="_x0000_t202" coordsize="21600,21600" o:spt="202" path="m,l,21600r21600,l21600,xe">
          <v:stroke joinstyle="miter"/>
          <v:path gradientshapeok="t" o:connecttype="rect"/>
        </v:shapetype>
        <v:shape id="Text Box 1" o:spid="_x0000_s2050" type="#_x0000_t202" style="position:absolute;margin-left:13.1pt;margin-top:-30.5pt;width:356.5pt;height:27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" fillcolor="white [3201]" stroked="f" strokeweight=".5pt">
          <v:textbox style="mso-next-textbox:#Text Box 1">
            <w:txbxContent>
              <w:p w14:paraId="1A1BC91F" w14:textId="77777777" w:rsidR="00966043" w:rsidRPr="00356C15" w:rsidRDefault="00966043">
                <w:pPr>
                  <w:rPr>
                    <w:rFonts w:ascii="Garamond" w:hAnsi="Garamond"/>
                    <w:i/>
                    <w:iCs/>
                    <w:sz w:val="18"/>
                    <w:szCs w:val="18"/>
                  </w:rPr>
                </w:pPr>
                <w:bookmarkStart w:id="12" w:name="_Hlk198097080"/>
                <w:bookmarkStart w:id="13" w:name="_Hlk198097081"/>
                <w:r>
                  <w:rPr>
                    <w:rFonts w:ascii="Garamond" w:hAnsi="Garamond"/>
                    <w:i/>
                    <w:iCs/>
                    <w:sz w:val="18"/>
                    <w:szCs w:val="18"/>
                  </w:rPr>
                  <w:t xml:space="preserve">Model RFP for </w:t>
                </w:r>
                <w:r w:rsidRPr="00F417CF">
                  <w:rPr>
                    <w:rFonts w:ascii="Garamond" w:hAnsi="Garamond"/>
                    <w:i/>
                    <w:iCs/>
                    <w:sz w:val="18"/>
                    <w:szCs w:val="18"/>
                  </w:rPr>
                  <w:t>Appointment of Agency for providing manpower for Facility Management Services and Support Services</w:t>
                </w:r>
                <w:bookmarkEnd w:id="12"/>
                <w:bookmarkEnd w:id="13"/>
              </w:p>
            </w:txbxContent>
          </v:textbox>
        </v:shape>
      </w:pict>
    </w:r>
    <w:r>
      <w:rPr>
        <w:noProof/>
      </w:rPr>
      <w:pict w14:anchorId="01884C02">
        <v:shape id="Graphic 16" o:spid="_x0000_s2055" style="position:absolute;margin-left:64.95pt;margin-top:10.45pt;width:511pt;height:25.1pt;z-index:-251648000;visibility:visible;mso-wrap-distance-left:0;mso-wrap-distance-right:0;mso-position-horizontal-relative:page;mso-position-vertical-relative:page;mso-width-relative:margin" coordsize="6576059,3187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" adj="0,,0" path="m4702416,306324l,306324r,12192l4702416,318516r,-12192xem4714608,r-12179,l4702429,306324r,12192l4714608,318516r,-12192l4714608,xem6575679,306324r-1861058,l4714621,318516r1861058,l6575679,306324xe" fillcolor="gray" stroked="f">
          <v:stroke joinstyle="round"/>
          <v:formulas/>
          <v:path arrowok="t" o:connecttype="segments"/>
          <w10:wrap anchorx="page" anchory="page"/>
        </v:shape>
      </w:pict>
    </w:r>
    <w:r>
      <w:rPr>
        <w:noProof/>
      </w:rPr>
      <w:pict w14:anchorId="64D896A8">
        <v:shape id="_x0000_s2051" type="#_x0000_t202" style="position:absolute;margin-left:411.55pt;margin-top:-25.3pt;width:109.85pt;height:17.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" filled="f" stroked="f" strokeweight=".5pt">
          <v:textbox style="mso-next-textbox:#_x0000_s2051">
            <w:txbxContent>
              <w:p w14:paraId="7D09B559" w14:textId="0944E9E0" w:rsidR="00966043" w:rsidRPr="006866C0" w:rsidRDefault="00966043">
                <w:pPr>
                  <w:rPr>
                    <w:rFonts w:ascii="Garamond" w:hAnsi="Garamond"/>
                    <w:i/>
                    <w:iCs/>
                    <w:sz w:val="18"/>
                    <w:szCs w:val="18"/>
                    <w:lang w:val="en-IN"/>
                  </w:rPr>
                </w:pPr>
                <w:proofErr w:type="spellStart"/>
                <w:r>
                  <w:rPr>
                    <w:rFonts w:ascii="Garamond" w:hAnsi="Garamond"/>
                    <w:b/>
                    <w:bCs/>
                    <w:sz w:val="24"/>
                    <w:szCs w:val="24"/>
                  </w:rPr>
                  <w:t>Sundargarh</w:t>
                </w:r>
                <w:proofErr w:type="spellEnd"/>
                <w:r w:rsidRPr="00556CF9">
                  <w:rPr>
                    <w:rFonts w:ascii="Garamond" w:hAnsi="Garamond"/>
                    <w:sz w:val="24"/>
                    <w:szCs w:val="24"/>
                  </w:rPr>
                  <w:t xml:space="preserve"> </w:t>
                </w:r>
                <w:r>
                  <w:rPr>
                    <w:rFonts w:ascii="Garamond" w:hAnsi="Garamond"/>
                    <w:i/>
                    <w:iCs/>
                    <w:sz w:val="18"/>
                    <w:szCs w:val="18"/>
                    <w:lang w:val="en-IN"/>
                  </w:rPr>
                  <w:t>_________District</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B4ABB" w14:textId="49A24D2B" w:rsidR="00966043" w:rsidRPr="003B72C9" w:rsidRDefault="00842B36">
    <w:pPr>
      <w:pStyle w:val="Header"/>
      <w:rPr>
        <w:rFonts w:ascii="Garamond" w:hAnsi="Garamond"/>
      </w:rPr>
    </w:pPr>
    <w:r>
      <w:rPr>
        <w:rFonts w:ascii="Garamond" w:hAnsi="Garamond"/>
        <w:noProof/>
      </w:rPr>
      <w:pict w14:anchorId="64189222">
        <v:shapetype id="_x0000_t202" coordsize="21600,21600" o:spt="202" path="m,l,21600r21600,l21600,xe">
          <v:stroke joinstyle="miter"/>
          <v:path gradientshapeok="t" o:connecttype="rect"/>
        </v:shapetype>
        <v:shape id="Text Box 2" o:spid="_x0000_s2052" type="#_x0000_t202" style="position:absolute;margin-left:3.1pt;margin-top:-7.9pt;width:372.2pt;height:2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" strokecolor="white">
          <v:textbox>
            <w:txbxContent>
              <w:p w14:paraId="3CB14BCC" w14:textId="77777777" w:rsidR="00966043" w:rsidRPr="00EC418F" w:rsidRDefault="00966043">
                <w:pPr>
                  <w:rPr>
                    <w:rFonts w:ascii="Garamond" w:hAnsi="Garamond"/>
                    <w:i/>
                    <w:iCs/>
                    <w:sz w:val="18"/>
                    <w:szCs w:val="18"/>
                  </w:rPr>
                </w:pPr>
                <w:r w:rsidRPr="00356C15">
                  <w:rPr>
                    <w:rFonts w:ascii="Garamond" w:hAnsi="Garamond"/>
                    <w:i/>
                    <w:iCs/>
                    <w:sz w:val="18"/>
                    <w:szCs w:val="18"/>
                  </w:rPr>
                  <w:t xml:space="preserve">RFP for </w:t>
                </w:r>
                <w:r w:rsidRPr="00F5542F">
                  <w:rPr>
                    <w:rFonts w:ascii="Garamond" w:hAnsi="Garamond"/>
                    <w:i/>
                    <w:iCs/>
                    <w:sz w:val="18"/>
                    <w:szCs w:val="18"/>
                  </w:rPr>
                  <w:t>Appointment of Agency for providing manpower for Facility Management Services and Support Services</w:t>
                </w:r>
                <w:r>
                  <w:rPr>
                    <w:rFonts w:ascii="Garamond" w:hAnsi="Garamond"/>
                    <w:i/>
                    <w:iCs/>
                    <w:sz w:val="18"/>
                    <w:szCs w:val="18"/>
                  </w:rPr>
                  <w:t xml:space="preserve"> across Odisha</w:t>
                </w:r>
              </w:p>
            </w:txbxContent>
          </v:textbox>
        </v:shape>
      </w:pict>
    </w:r>
    <w:r>
      <w:rPr>
        <w:noProof/>
      </w:rPr>
      <w:pict w14:anchorId="1DAB0542">
        <v:shape id="Freeform: Shape 3" o:spid="_x0000_s2054" style="position:absolute;margin-left:55pt;margin-top:39.75pt;width:480.5pt;height:23.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1023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" path="m6102096,178308r-1213104,l4888992,r-12205,l4876787,178308,,178308r,12192l4876787,190500r12205,l6102096,190500r,-12192xe" fillcolor="gray" stroked="f">
          <v:path arrowok="t"/>
          <w10:wrap anchorx="page" anchory="page"/>
        </v:shape>
      </w:pict>
    </w:r>
    <w:r>
      <w:rPr>
        <w:rFonts w:ascii="Garamond" w:hAnsi="Garamond"/>
        <w:noProof/>
      </w:rPr>
      <w:pict w14:anchorId="44F585D3">
        <v:shape id="Text Box 3" o:spid="_x0000_s2053" type="#_x0000_t202" style="position:absolute;margin-left:387pt;margin-top:4.35pt;width:134pt;height:19.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" strokecolor="white">
          <v:textbox>
            <w:txbxContent>
              <w:p w14:paraId="69979E89" w14:textId="77777777" w:rsidR="00966043" w:rsidRPr="00EC418F" w:rsidRDefault="00966043">
                <w:pPr>
                  <w:rPr>
                    <w:rFonts w:ascii="Garamond" w:hAnsi="Garamond"/>
                    <w:i/>
                    <w:iCs/>
                    <w:sz w:val="18"/>
                    <w:szCs w:val="18"/>
                  </w:rPr>
                </w:pPr>
                <w:r>
                  <w:rPr>
                    <w:rFonts w:ascii="Garamond" w:hAnsi="Garamond"/>
                    <w:i/>
                    <w:iCs/>
                    <w:sz w:val="18"/>
                    <w:szCs w:val="18"/>
                  </w:rPr>
                  <w:t xml:space="preserve">District </w:t>
                </w:r>
                <w:proofErr w:type="spellStart"/>
                <w:r>
                  <w:rPr>
                    <w:rFonts w:ascii="Garamond" w:hAnsi="Garamond"/>
                    <w:i/>
                    <w:iCs/>
                    <w:sz w:val="18"/>
                    <w:szCs w:val="18"/>
                  </w:rPr>
                  <w:t>Collectorate</w:t>
                </w:r>
                <w:proofErr w:type="spellEnd"/>
                <w:r>
                  <w:rPr>
                    <w:rFonts w:ascii="Garamond" w:hAnsi="Garamond"/>
                    <w:i/>
                    <w:iCs/>
                    <w:sz w:val="18"/>
                    <w:szCs w:val="18"/>
                  </w:rPr>
                  <w:t>_______</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0C56"/>
    <w:multiLevelType w:val="multilevel"/>
    <w:tmpl w:val="CAAA98A6"/>
    <w:lvl w:ilvl="0">
      <w:start w:val="1"/>
      <w:numFmt w:val="bullet"/>
      <w:lvlText w:val="●"/>
      <w:lvlJc w:val="left"/>
      <w:pPr>
        <w:ind w:left="1440" w:hanging="360"/>
      </w:pPr>
      <w:rPr>
        <w:u w:val="none"/>
      </w:rPr>
    </w:lvl>
    <w:lvl w:ilvl="1">
      <w:start w:val="1"/>
      <w:numFmt w:val="bullet"/>
      <w:lvlText w:val=""/>
      <w:lvlJc w:val="left"/>
      <w:pPr>
        <w:ind w:left="2421" w:hanging="360"/>
      </w:pPr>
      <w:rPr>
        <w:rFonts w:ascii="Symbol" w:hAnsi="Symbol" w:hint="default"/>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01BC2825"/>
    <w:multiLevelType w:val="hybridMultilevel"/>
    <w:tmpl w:val="AC420E8C"/>
    <w:lvl w:ilvl="0" w:tplc="77661454">
      <w:start w:val="1"/>
      <w:numFmt w:val="decimal"/>
      <w:lvlText w:val="%1."/>
      <w:lvlJc w:val="left"/>
      <w:pPr>
        <w:ind w:left="825" w:hanging="360"/>
      </w:pPr>
      <w:rPr>
        <w:rFonts w:ascii="Garamond" w:eastAsia="Calibri" w:hAnsi="Garamond" w:cs="Calibri" w:hint="default"/>
        <w:b w:val="0"/>
        <w:bCs w:val="0"/>
        <w:i w:val="0"/>
        <w:iCs w:val="0"/>
        <w:spacing w:val="-2"/>
        <w:w w:val="100"/>
        <w:sz w:val="24"/>
        <w:szCs w:val="24"/>
        <w:lang w:val="en-US" w:eastAsia="en-US" w:bidi="ar-SA"/>
      </w:rPr>
    </w:lvl>
    <w:lvl w:ilvl="1" w:tplc="CB5C1070">
      <w:numFmt w:val="bullet"/>
      <w:lvlText w:val="•"/>
      <w:lvlJc w:val="left"/>
      <w:pPr>
        <w:ind w:left="1484" w:hanging="360"/>
      </w:pPr>
      <w:rPr>
        <w:rFonts w:hint="default"/>
        <w:lang w:val="en-US" w:eastAsia="en-US" w:bidi="ar-SA"/>
      </w:rPr>
    </w:lvl>
    <w:lvl w:ilvl="2" w:tplc="F3A21832">
      <w:numFmt w:val="bullet"/>
      <w:lvlText w:val="•"/>
      <w:lvlJc w:val="left"/>
      <w:pPr>
        <w:ind w:left="2148" w:hanging="360"/>
      </w:pPr>
      <w:rPr>
        <w:rFonts w:hint="default"/>
        <w:lang w:val="en-US" w:eastAsia="en-US" w:bidi="ar-SA"/>
      </w:rPr>
    </w:lvl>
    <w:lvl w:ilvl="3" w:tplc="8CC838BE">
      <w:numFmt w:val="bullet"/>
      <w:lvlText w:val="•"/>
      <w:lvlJc w:val="left"/>
      <w:pPr>
        <w:ind w:left="2812" w:hanging="360"/>
      </w:pPr>
      <w:rPr>
        <w:rFonts w:hint="default"/>
        <w:lang w:val="en-US" w:eastAsia="en-US" w:bidi="ar-SA"/>
      </w:rPr>
    </w:lvl>
    <w:lvl w:ilvl="4" w:tplc="52C22BBE">
      <w:numFmt w:val="bullet"/>
      <w:lvlText w:val="•"/>
      <w:lvlJc w:val="left"/>
      <w:pPr>
        <w:ind w:left="3476" w:hanging="360"/>
      </w:pPr>
      <w:rPr>
        <w:rFonts w:hint="default"/>
        <w:lang w:val="en-US" w:eastAsia="en-US" w:bidi="ar-SA"/>
      </w:rPr>
    </w:lvl>
    <w:lvl w:ilvl="5" w:tplc="6F94F492">
      <w:numFmt w:val="bullet"/>
      <w:lvlText w:val="•"/>
      <w:lvlJc w:val="left"/>
      <w:pPr>
        <w:ind w:left="4141" w:hanging="360"/>
      </w:pPr>
      <w:rPr>
        <w:rFonts w:hint="default"/>
        <w:lang w:val="en-US" w:eastAsia="en-US" w:bidi="ar-SA"/>
      </w:rPr>
    </w:lvl>
    <w:lvl w:ilvl="6" w:tplc="08D8829E">
      <w:numFmt w:val="bullet"/>
      <w:lvlText w:val="•"/>
      <w:lvlJc w:val="left"/>
      <w:pPr>
        <w:ind w:left="4805" w:hanging="360"/>
      </w:pPr>
      <w:rPr>
        <w:rFonts w:hint="default"/>
        <w:lang w:val="en-US" w:eastAsia="en-US" w:bidi="ar-SA"/>
      </w:rPr>
    </w:lvl>
    <w:lvl w:ilvl="7" w:tplc="6880668A">
      <w:numFmt w:val="bullet"/>
      <w:lvlText w:val="•"/>
      <w:lvlJc w:val="left"/>
      <w:pPr>
        <w:ind w:left="5469" w:hanging="360"/>
      </w:pPr>
      <w:rPr>
        <w:rFonts w:hint="default"/>
        <w:lang w:val="en-US" w:eastAsia="en-US" w:bidi="ar-SA"/>
      </w:rPr>
    </w:lvl>
    <w:lvl w:ilvl="8" w:tplc="48E04A32">
      <w:numFmt w:val="bullet"/>
      <w:lvlText w:val="•"/>
      <w:lvlJc w:val="left"/>
      <w:pPr>
        <w:ind w:left="6133" w:hanging="360"/>
      </w:pPr>
      <w:rPr>
        <w:rFonts w:hint="default"/>
        <w:lang w:val="en-US" w:eastAsia="en-US" w:bidi="ar-SA"/>
      </w:rPr>
    </w:lvl>
  </w:abstractNum>
  <w:abstractNum w:abstractNumId="2">
    <w:nsid w:val="02F345F9"/>
    <w:multiLevelType w:val="hybridMultilevel"/>
    <w:tmpl w:val="E9608E6E"/>
    <w:lvl w:ilvl="0" w:tplc="EC807C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226AA3"/>
    <w:multiLevelType w:val="multilevel"/>
    <w:tmpl w:val="A7944B8C"/>
    <w:lvl w:ilvl="0">
      <w:start w:val="7"/>
      <w:numFmt w:val="decimal"/>
      <w:lvlText w:val="%1"/>
      <w:lvlJc w:val="left"/>
      <w:pPr>
        <w:ind w:left="360" w:hanging="360"/>
      </w:pPr>
    </w:lvl>
    <w:lvl w:ilvl="1">
      <w:start w:val="1"/>
      <w:numFmt w:val="decimal"/>
      <w:lvlText w:val="%1.%2"/>
      <w:lvlJc w:val="left"/>
      <w:pPr>
        <w:ind w:left="720" w:hanging="720"/>
      </w:pPr>
      <w:rPr>
        <w:rFonts w:ascii="Garamond" w:hAnsi="Garamond" w:hint="default"/>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050A74C0"/>
    <w:multiLevelType w:val="hybridMultilevel"/>
    <w:tmpl w:val="2E7A503C"/>
    <w:lvl w:ilvl="0" w:tplc="FFFFFFFF">
      <w:start w:val="1"/>
      <w:numFmt w:val="decimal"/>
      <w:lvlText w:val="%1."/>
      <w:lvlJc w:val="left"/>
      <w:pPr>
        <w:ind w:left="2610" w:hanging="360"/>
      </w:pPr>
      <w:rPr>
        <w:rFonts w:hint="default"/>
      </w:r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5">
    <w:nsid w:val="05442878"/>
    <w:multiLevelType w:val="hybridMultilevel"/>
    <w:tmpl w:val="5DCCC7D4"/>
    <w:lvl w:ilvl="0" w:tplc="A1EE9644">
      <w:start w:val="1"/>
      <w:numFmt w:val="lowerRoman"/>
      <w:lvlText w:val="%1."/>
      <w:lvlJc w:val="right"/>
      <w:pPr>
        <w:ind w:left="2520" w:hanging="360"/>
      </w:pPr>
      <w:rPr>
        <w:b w:val="0"/>
        <w:bCs w:val="0"/>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6">
    <w:nsid w:val="0595610C"/>
    <w:multiLevelType w:val="hybridMultilevel"/>
    <w:tmpl w:val="31D6686C"/>
    <w:lvl w:ilvl="0" w:tplc="7110ED4A">
      <w:start w:val="1"/>
      <w:numFmt w:val="decimal"/>
      <w:lvlText w:val="%1."/>
      <w:lvlJc w:val="left"/>
      <w:pPr>
        <w:ind w:left="830" w:hanging="360"/>
      </w:pPr>
      <w:rPr>
        <w:rFonts w:ascii="Garamond" w:eastAsia="Calibri" w:hAnsi="Garamond" w:cs="Calibri" w:hint="default"/>
        <w:b w:val="0"/>
        <w:bCs w:val="0"/>
        <w:i w:val="0"/>
        <w:iCs w:val="0"/>
        <w:spacing w:val="-2"/>
        <w:w w:val="100"/>
        <w:sz w:val="24"/>
        <w:szCs w:val="24"/>
        <w:lang w:val="en-US" w:eastAsia="en-US" w:bidi="ar-SA"/>
      </w:rPr>
    </w:lvl>
    <w:lvl w:ilvl="1" w:tplc="14461A2E">
      <w:numFmt w:val="bullet"/>
      <w:lvlText w:val="•"/>
      <w:lvlJc w:val="left"/>
      <w:pPr>
        <w:ind w:left="1498" w:hanging="360"/>
      </w:pPr>
      <w:rPr>
        <w:rFonts w:hint="default"/>
        <w:lang w:val="en-US" w:eastAsia="en-US" w:bidi="ar-SA"/>
      </w:rPr>
    </w:lvl>
    <w:lvl w:ilvl="2" w:tplc="9AC0581A">
      <w:numFmt w:val="bullet"/>
      <w:lvlText w:val="•"/>
      <w:lvlJc w:val="left"/>
      <w:pPr>
        <w:ind w:left="2156" w:hanging="360"/>
      </w:pPr>
      <w:rPr>
        <w:rFonts w:hint="default"/>
        <w:lang w:val="en-US" w:eastAsia="en-US" w:bidi="ar-SA"/>
      </w:rPr>
    </w:lvl>
    <w:lvl w:ilvl="3" w:tplc="63DEB662">
      <w:numFmt w:val="bullet"/>
      <w:lvlText w:val="•"/>
      <w:lvlJc w:val="left"/>
      <w:pPr>
        <w:ind w:left="2814" w:hanging="360"/>
      </w:pPr>
      <w:rPr>
        <w:rFonts w:hint="default"/>
        <w:lang w:val="en-US" w:eastAsia="en-US" w:bidi="ar-SA"/>
      </w:rPr>
    </w:lvl>
    <w:lvl w:ilvl="4" w:tplc="45C28A24">
      <w:numFmt w:val="bullet"/>
      <w:lvlText w:val="•"/>
      <w:lvlJc w:val="left"/>
      <w:pPr>
        <w:ind w:left="3473" w:hanging="360"/>
      </w:pPr>
      <w:rPr>
        <w:rFonts w:hint="default"/>
        <w:lang w:val="en-US" w:eastAsia="en-US" w:bidi="ar-SA"/>
      </w:rPr>
    </w:lvl>
    <w:lvl w:ilvl="5" w:tplc="F52C50D6">
      <w:numFmt w:val="bullet"/>
      <w:lvlText w:val="•"/>
      <w:lvlJc w:val="left"/>
      <w:pPr>
        <w:ind w:left="4131" w:hanging="360"/>
      </w:pPr>
      <w:rPr>
        <w:rFonts w:hint="default"/>
        <w:lang w:val="en-US" w:eastAsia="en-US" w:bidi="ar-SA"/>
      </w:rPr>
    </w:lvl>
    <w:lvl w:ilvl="6" w:tplc="904647AA">
      <w:numFmt w:val="bullet"/>
      <w:lvlText w:val="•"/>
      <w:lvlJc w:val="left"/>
      <w:pPr>
        <w:ind w:left="4789" w:hanging="360"/>
      </w:pPr>
      <w:rPr>
        <w:rFonts w:hint="default"/>
        <w:lang w:val="en-US" w:eastAsia="en-US" w:bidi="ar-SA"/>
      </w:rPr>
    </w:lvl>
    <w:lvl w:ilvl="7" w:tplc="D8224B82">
      <w:numFmt w:val="bullet"/>
      <w:lvlText w:val="•"/>
      <w:lvlJc w:val="left"/>
      <w:pPr>
        <w:ind w:left="5448" w:hanging="360"/>
      </w:pPr>
      <w:rPr>
        <w:rFonts w:hint="default"/>
        <w:lang w:val="en-US" w:eastAsia="en-US" w:bidi="ar-SA"/>
      </w:rPr>
    </w:lvl>
    <w:lvl w:ilvl="8" w:tplc="26EC7B6A">
      <w:numFmt w:val="bullet"/>
      <w:lvlText w:val="•"/>
      <w:lvlJc w:val="left"/>
      <w:pPr>
        <w:ind w:left="6106" w:hanging="360"/>
      </w:pPr>
      <w:rPr>
        <w:rFonts w:hint="default"/>
        <w:lang w:val="en-US" w:eastAsia="en-US" w:bidi="ar-SA"/>
      </w:rPr>
    </w:lvl>
  </w:abstractNum>
  <w:abstractNum w:abstractNumId="7">
    <w:nsid w:val="0616381F"/>
    <w:multiLevelType w:val="hybridMultilevel"/>
    <w:tmpl w:val="5FB051A2"/>
    <w:lvl w:ilvl="0" w:tplc="0409000F">
      <w:start w:val="1"/>
      <w:numFmt w:val="decimal"/>
      <w:lvlText w:val="%1."/>
      <w:lvlJc w:val="left"/>
      <w:pPr>
        <w:ind w:left="1080" w:hanging="360"/>
      </w:pPr>
    </w:lvl>
    <w:lvl w:ilvl="1" w:tplc="C1B4A116">
      <w:numFmt w:val="bullet"/>
      <w:lvlText w:val="•"/>
      <w:lvlJc w:val="left"/>
      <w:pPr>
        <w:ind w:left="1800" w:hanging="360"/>
      </w:pPr>
      <w:rPr>
        <w:rFonts w:hint="default"/>
        <w:lang w:val="en-US" w:eastAsia="en-US" w:bidi="ar-SA"/>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77847A4"/>
    <w:multiLevelType w:val="hybridMultilevel"/>
    <w:tmpl w:val="DD2C5C28"/>
    <w:lvl w:ilvl="0" w:tplc="D4C40F86">
      <w:start w:val="1"/>
      <w:numFmt w:val="decimal"/>
      <w:lvlText w:val="%1."/>
      <w:lvlJc w:val="left"/>
      <w:pPr>
        <w:ind w:left="830" w:hanging="360"/>
      </w:pPr>
      <w:rPr>
        <w:rFonts w:ascii="Garamond" w:eastAsia="Calibri" w:hAnsi="Garamond" w:cs="Calibri" w:hint="default"/>
        <w:b w:val="0"/>
        <w:bCs w:val="0"/>
        <w:i w:val="0"/>
        <w:iCs w:val="0"/>
        <w:spacing w:val="-2"/>
        <w:w w:val="100"/>
        <w:sz w:val="24"/>
        <w:szCs w:val="24"/>
        <w:lang w:val="en-US" w:eastAsia="en-US" w:bidi="ar-SA"/>
      </w:rPr>
    </w:lvl>
    <w:lvl w:ilvl="1" w:tplc="020CEC80">
      <w:numFmt w:val="bullet"/>
      <w:lvlText w:val="•"/>
      <w:lvlJc w:val="left"/>
      <w:pPr>
        <w:ind w:left="1427" w:hanging="360"/>
      </w:pPr>
      <w:rPr>
        <w:rFonts w:hint="default"/>
        <w:lang w:val="en-US" w:eastAsia="en-US" w:bidi="ar-SA"/>
      </w:rPr>
    </w:lvl>
    <w:lvl w:ilvl="2" w:tplc="7A22E99A">
      <w:numFmt w:val="bullet"/>
      <w:lvlText w:val="•"/>
      <w:lvlJc w:val="left"/>
      <w:pPr>
        <w:ind w:left="2015" w:hanging="360"/>
      </w:pPr>
      <w:rPr>
        <w:rFonts w:hint="default"/>
        <w:lang w:val="en-US" w:eastAsia="en-US" w:bidi="ar-SA"/>
      </w:rPr>
    </w:lvl>
    <w:lvl w:ilvl="3" w:tplc="4D7C106C">
      <w:numFmt w:val="bullet"/>
      <w:lvlText w:val="•"/>
      <w:lvlJc w:val="left"/>
      <w:pPr>
        <w:ind w:left="2603" w:hanging="360"/>
      </w:pPr>
      <w:rPr>
        <w:rFonts w:hint="default"/>
        <w:lang w:val="en-US" w:eastAsia="en-US" w:bidi="ar-SA"/>
      </w:rPr>
    </w:lvl>
    <w:lvl w:ilvl="4" w:tplc="6A5CD05C">
      <w:numFmt w:val="bullet"/>
      <w:lvlText w:val="•"/>
      <w:lvlJc w:val="left"/>
      <w:pPr>
        <w:ind w:left="3191" w:hanging="360"/>
      </w:pPr>
      <w:rPr>
        <w:rFonts w:hint="default"/>
        <w:lang w:val="en-US" w:eastAsia="en-US" w:bidi="ar-SA"/>
      </w:rPr>
    </w:lvl>
    <w:lvl w:ilvl="5" w:tplc="0CE2BEC2">
      <w:numFmt w:val="bullet"/>
      <w:lvlText w:val="•"/>
      <w:lvlJc w:val="left"/>
      <w:pPr>
        <w:ind w:left="3779" w:hanging="360"/>
      </w:pPr>
      <w:rPr>
        <w:rFonts w:hint="default"/>
        <w:lang w:val="en-US" w:eastAsia="en-US" w:bidi="ar-SA"/>
      </w:rPr>
    </w:lvl>
    <w:lvl w:ilvl="6" w:tplc="B9F6AD4A">
      <w:numFmt w:val="bullet"/>
      <w:lvlText w:val="•"/>
      <w:lvlJc w:val="left"/>
      <w:pPr>
        <w:ind w:left="4366" w:hanging="360"/>
      </w:pPr>
      <w:rPr>
        <w:rFonts w:hint="default"/>
        <w:lang w:val="en-US" w:eastAsia="en-US" w:bidi="ar-SA"/>
      </w:rPr>
    </w:lvl>
    <w:lvl w:ilvl="7" w:tplc="7F4ADA2C">
      <w:numFmt w:val="bullet"/>
      <w:lvlText w:val="•"/>
      <w:lvlJc w:val="left"/>
      <w:pPr>
        <w:ind w:left="4954" w:hanging="360"/>
      </w:pPr>
      <w:rPr>
        <w:rFonts w:hint="default"/>
        <w:lang w:val="en-US" w:eastAsia="en-US" w:bidi="ar-SA"/>
      </w:rPr>
    </w:lvl>
    <w:lvl w:ilvl="8" w:tplc="8612FFC4">
      <w:numFmt w:val="bullet"/>
      <w:lvlText w:val="•"/>
      <w:lvlJc w:val="left"/>
      <w:pPr>
        <w:ind w:left="5542" w:hanging="360"/>
      </w:pPr>
      <w:rPr>
        <w:rFonts w:hint="default"/>
        <w:lang w:val="en-US" w:eastAsia="en-US" w:bidi="ar-SA"/>
      </w:rPr>
    </w:lvl>
  </w:abstractNum>
  <w:abstractNum w:abstractNumId="9">
    <w:nsid w:val="07A3375A"/>
    <w:multiLevelType w:val="hybridMultilevel"/>
    <w:tmpl w:val="122A11D6"/>
    <w:lvl w:ilvl="0" w:tplc="C6CE3FD8">
      <w:start w:val="1"/>
      <w:numFmt w:val="decimal"/>
      <w:lvlText w:val="%1."/>
      <w:lvlJc w:val="left"/>
      <w:pPr>
        <w:ind w:left="830" w:hanging="361"/>
      </w:pPr>
      <w:rPr>
        <w:rFonts w:ascii="Garamond" w:eastAsia="Calibri" w:hAnsi="Garamond" w:cs="Calibri" w:hint="default"/>
        <w:b w:val="0"/>
        <w:bCs w:val="0"/>
        <w:i w:val="0"/>
        <w:iCs w:val="0"/>
        <w:spacing w:val="-2"/>
        <w:w w:val="100"/>
        <w:sz w:val="22"/>
        <w:szCs w:val="22"/>
        <w:lang w:val="en-US" w:eastAsia="en-US" w:bidi="ar-SA"/>
      </w:rPr>
    </w:lvl>
    <w:lvl w:ilvl="1" w:tplc="E63070EC">
      <w:numFmt w:val="bullet"/>
      <w:lvlText w:val="•"/>
      <w:lvlJc w:val="left"/>
      <w:pPr>
        <w:ind w:left="1507" w:hanging="361"/>
      </w:pPr>
      <w:rPr>
        <w:rFonts w:hint="default"/>
        <w:lang w:val="en-US" w:eastAsia="en-US" w:bidi="ar-SA"/>
      </w:rPr>
    </w:lvl>
    <w:lvl w:ilvl="2" w:tplc="87962A72">
      <w:numFmt w:val="bullet"/>
      <w:lvlText w:val="•"/>
      <w:lvlJc w:val="left"/>
      <w:pPr>
        <w:ind w:left="2175" w:hanging="361"/>
      </w:pPr>
      <w:rPr>
        <w:rFonts w:hint="default"/>
        <w:lang w:val="en-US" w:eastAsia="en-US" w:bidi="ar-SA"/>
      </w:rPr>
    </w:lvl>
    <w:lvl w:ilvl="3" w:tplc="C9F2DD70">
      <w:numFmt w:val="bullet"/>
      <w:lvlText w:val="•"/>
      <w:lvlJc w:val="left"/>
      <w:pPr>
        <w:ind w:left="2842" w:hanging="361"/>
      </w:pPr>
      <w:rPr>
        <w:rFonts w:hint="default"/>
        <w:lang w:val="en-US" w:eastAsia="en-US" w:bidi="ar-SA"/>
      </w:rPr>
    </w:lvl>
    <w:lvl w:ilvl="4" w:tplc="A12805E0">
      <w:numFmt w:val="bullet"/>
      <w:lvlText w:val="•"/>
      <w:lvlJc w:val="left"/>
      <w:pPr>
        <w:ind w:left="3510" w:hanging="361"/>
      </w:pPr>
      <w:rPr>
        <w:rFonts w:hint="default"/>
        <w:lang w:val="en-US" w:eastAsia="en-US" w:bidi="ar-SA"/>
      </w:rPr>
    </w:lvl>
    <w:lvl w:ilvl="5" w:tplc="9CE48822">
      <w:numFmt w:val="bullet"/>
      <w:lvlText w:val="•"/>
      <w:lvlJc w:val="left"/>
      <w:pPr>
        <w:ind w:left="4177" w:hanging="361"/>
      </w:pPr>
      <w:rPr>
        <w:rFonts w:hint="default"/>
        <w:lang w:val="en-US" w:eastAsia="en-US" w:bidi="ar-SA"/>
      </w:rPr>
    </w:lvl>
    <w:lvl w:ilvl="6" w:tplc="F2346A86">
      <w:numFmt w:val="bullet"/>
      <w:lvlText w:val="•"/>
      <w:lvlJc w:val="left"/>
      <w:pPr>
        <w:ind w:left="4845" w:hanging="361"/>
      </w:pPr>
      <w:rPr>
        <w:rFonts w:hint="default"/>
        <w:lang w:val="en-US" w:eastAsia="en-US" w:bidi="ar-SA"/>
      </w:rPr>
    </w:lvl>
    <w:lvl w:ilvl="7" w:tplc="0C98653E">
      <w:numFmt w:val="bullet"/>
      <w:lvlText w:val="•"/>
      <w:lvlJc w:val="left"/>
      <w:pPr>
        <w:ind w:left="5512" w:hanging="361"/>
      </w:pPr>
      <w:rPr>
        <w:rFonts w:hint="default"/>
        <w:lang w:val="en-US" w:eastAsia="en-US" w:bidi="ar-SA"/>
      </w:rPr>
    </w:lvl>
    <w:lvl w:ilvl="8" w:tplc="51743756">
      <w:numFmt w:val="bullet"/>
      <w:lvlText w:val="•"/>
      <w:lvlJc w:val="left"/>
      <w:pPr>
        <w:ind w:left="6180" w:hanging="361"/>
      </w:pPr>
      <w:rPr>
        <w:rFonts w:hint="default"/>
        <w:lang w:val="en-US" w:eastAsia="en-US" w:bidi="ar-SA"/>
      </w:rPr>
    </w:lvl>
  </w:abstractNum>
  <w:abstractNum w:abstractNumId="10">
    <w:nsid w:val="08526006"/>
    <w:multiLevelType w:val="hybridMultilevel"/>
    <w:tmpl w:val="565A14B8"/>
    <w:lvl w:ilvl="0" w:tplc="77AC99F8">
      <w:start w:val="1"/>
      <w:numFmt w:val="lowerRoman"/>
      <w:lvlText w:val="%1."/>
      <w:lvlJc w:val="left"/>
      <w:pPr>
        <w:ind w:left="1800" w:hanging="720"/>
      </w:pPr>
      <w:rPr>
        <w:rFonts w:hint="default"/>
        <w:u w:val="singl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86F47FD"/>
    <w:multiLevelType w:val="multilevel"/>
    <w:tmpl w:val="7FD6CCBA"/>
    <w:lvl w:ilvl="0">
      <w:start w:val="1"/>
      <w:numFmt w:val="decimal"/>
      <w:lvlText w:val="%1."/>
      <w:lvlJc w:val="left"/>
      <w:pPr>
        <w:ind w:left="1080" w:hanging="360"/>
      </w:pPr>
      <w:rPr>
        <w:b w:val="0"/>
        <w:bCs w:val="0"/>
      </w:rPr>
    </w:lvl>
    <w:lvl w:ilvl="1">
      <w:start w:val="1"/>
      <w:numFmt w:val="lowerRoman"/>
      <w:lvlText w:val="%2."/>
      <w:lvlJc w:val="right"/>
      <w:pPr>
        <w:ind w:left="1440" w:hanging="360"/>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2">
    <w:nsid w:val="089E49B2"/>
    <w:multiLevelType w:val="hybridMultilevel"/>
    <w:tmpl w:val="00F86DB0"/>
    <w:lvl w:ilvl="0" w:tplc="942CF556">
      <w:numFmt w:val="bullet"/>
      <w:lvlText w:val=""/>
      <w:lvlJc w:val="left"/>
      <w:pPr>
        <w:ind w:left="470" w:hanging="361"/>
      </w:pPr>
      <w:rPr>
        <w:rFonts w:ascii="Wingdings" w:eastAsia="Wingdings" w:hAnsi="Wingdings" w:cs="Wingdings" w:hint="default"/>
        <w:b w:val="0"/>
        <w:bCs w:val="0"/>
        <w:i w:val="0"/>
        <w:iCs w:val="0"/>
        <w:spacing w:val="0"/>
        <w:w w:val="100"/>
        <w:sz w:val="22"/>
        <w:szCs w:val="22"/>
        <w:lang w:val="en-US" w:eastAsia="en-US" w:bidi="ar-SA"/>
      </w:rPr>
    </w:lvl>
    <w:lvl w:ilvl="1" w:tplc="A3B4A7F4">
      <w:numFmt w:val="bullet"/>
      <w:lvlText w:val="•"/>
      <w:lvlJc w:val="left"/>
      <w:pPr>
        <w:ind w:left="942" w:hanging="361"/>
      </w:pPr>
      <w:rPr>
        <w:rFonts w:hint="default"/>
        <w:lang w:val="en-US" w:eastAsia="en-US" w:bidi="ar-SA"/>
      </w:rPr>
    </w:lvl>
    <w:lvl w:ilvl="2" w:tplc="CD18B684">
      <w:numFmt w:val="bullet"/>
      <w:lvlText w:val="•"/>
      <w:lvlJc w:val="left"/>
      <w:pPr>
        <w:ind w:left="1404" w:hanging="361"/>
      </w:pPr>
      <w:rPr>
        <w:rFonts w:hint="default"/>
        <w:lang w:val="en-US" w:eastAsia="en-US" w:bidi="ar-SA"/>
      </w:rPr>
    </w:lvl>
    <w:lvl w:ilvl="3" w:tplc="9D46FC12">
      <w:numFmt w:val="bullet"/>
      <w:lvlText w:val="•"/>
      <w:lvlJc w:val="left"/>
      <w:pPr>
        <w:ind w:left="1867" w:hanging="361"/>
      </w:pPr>
      <w:rPr>
        <w:rFonts w:hint="default"/>
        <w:lang w:val="en-US" w:eastAsia="en-US" w:bidi="ar-SA"/>
      </w:rPr>
    </w:lvl>
    <w:lvl w:ilvl="4" w:tplc="EF10FBFC">
      <w:numFmt w:val="bullet"/>
      <w:lvlText w:val="•"/>
      <w:lvlJc w:val="left"/>
      <w:pPr>
        <w:ind w:left="2329" w:hanging="361"/>
      </w:pPr>
      <w:rPr>
        <w:rFonts w:hint="default"/>
        <w:lang w:val="en-US" w:eastAsia="en-US" w:bidi="ar-SA"/>
      </w:rPr>
    </w:lvl>
    <w:lvl w:ilvl="5" w:tplc="861C7358">
      <w:numFmt w:val="bullet"/>
      <w:lvlText w:val="•"/>
      <w:lvlJc w:val="left"/>
      <w:pPr>
        <w:ind w:left="2792" w:hanging="361"/>
      </w:pPr>
      <w:rPr>
        <w:rFonts w:hint="default"/>
        <w:lang w:val="en-US" w:eastAsia="en-US" w:bidi="ar-SA"/>
      </w:rPr>
    </w:lvl>
    <w:lvl w:ilvl="6" w:tplc="74FC7AB0">
      <w:numFmt w:val="bullet"/>
      <w:lvlText w:val="•"/>
      <w:lvlJc w:val="left"/>
      <w:pPr>
        <w:ind w:left="3254" w:hanging="361"/>
      </w:pPr>
      <w:rPr>
        <w:rFonts w:hint="default"/>
        <w:lang w:val="en-US" w:eastAsia="en-US" w:bidi="ar-SA"/>
      </w:rPr>
    </w:lvl>
    <w:lvl w:ilvl="7" w:tplc="5036B542">
      <w:numFmt w:val="bullet"/>
      <w:lvlText w:val="•"/>
      <w:lvlJc w:val="left"/>
      <w:pPr>
        <w:ind w:left="3716" w:hanging="361"/>
      </w:pPr>
      <w:rPr>
        <w:rFonts w:hint="default"/>
        <w:lang w:val="en-US" w:eastAsia="en-US" w:bidi="ar-SA"/>
      </w:rPr>
    </w:lvl>
    <w:lvl w:ilvl="8" w:tplc="55980AC2">
      <w:numFmt w:val="bullet"/>
      <w:lvlText w:val="•"/>
      <w:lvlJc w:val="left"/>
      <w:pPr>
        <w:ind w:left="4179" w:hanging="361"/>
      </w:pPr>
      <w:rPr>
        <w:rFonts w:hint="default"/>
        <w:lang w:val="en-US" w:eastAsia="en-US" w:bidi="ar-SA"/>
      </w:rPr>
    </w:lvl>
  </w:abstractNum>
  <w:abstractNum w:abstractNumId="13">
    <w:nsid w:val="0946668F"/>
    <w:multiLevelType w:val="hybridMultilevel"/>
    <w:tmpl w:val="F6D843CA"/>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4">
    <w:nsid w:val="0964045E"/>
    <w:multiLevelType w:val="hybridMultilevel"/>
    <w:tmpl w:val="513E0FC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0A8075C7"/>
    <w:multiLevelType w:val="hybridMultilevel"/>
    <w:tmpl w:val="B09489A4"/>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0BA0385D"/>
    <w:multiLevelType w:val="hybridMultilevel"/>
    <w:tmpl w:val="9618A6C8"/>
    <w:lvl w:ilvl="0" w:tplc="F68CF1B0">
      <w:start w:val="1"/>
      <w:numFmt w:val="upperLetter"/>
      <w:lvlText w:val="%1."/>
      <w:lvlJc w:val="left"/>
      <w:pPr>
        <w:ind w:left="2203" w:hanging="360"/>
      </w:pPr>
      <w:rPr>
        <w:rFonts w:hint="default"/>
        <w:b/>
        <w:bCs/>
      </w:rPr>
    </w:lvl>
    <w:lvl w:ilvl="1" w:tplc="FFFFFFFF">
      <w:start w:val="1"/>
      <w:numFmt w:val="lowerLetter"/>
      <w:lvlText w:val="%2."/>
      <w:lvlJc w:val="left"/>
      <w:pPr>
        <w:ind w:left="2923" w:hanging="360"/>
      </w:pPr>
    </w:lvl>
    <w:lvl w:ilvl="2" w:tplc="FFFFFFFF" w:tentative="1">
      <w:start w:val="1"/>
      <w:numFmt w:val="lowerRoman"/>
      <w:lvlText w:val="%3."/>
      <w:lvlJc w:val="right"/>
      <w:pPr>
        <w:ind w:left="3643" w:hanging="180"/>
      </w:pPr>
    </w:lvl>
    <w:lvl w:ilvl="3" w:tplc="FFFFFFFF" w:tentative="1">
      <w:start w:val="1"/>
      <w:numFmt w:val="decimal"/>
      <w:lvlText w:val="%4."/>
      <w:lvlJc w:val="left"/>
      <w:pPr>
        <w:ind w:left="4363" w:hanging="360"/>
      </w:pPr>
    </w:lvl>
    <w:lvl w:ilvl="4" w:tplc="FFFFFFFF" w:tentative="1">
      <w:start w:val="1"/>
      <w:numFmt w:val="lowerLetter"/>
      <w:lvlText w:val="%5."/>
      <w:lvlJc w:val="left"/>
      <w:pPr>
        <w:ind w:left="5083" w:hanging="360"/>
      </w:pPr>
    </w:lvl>
    <w:lvl w:ilvl="5" w:tplc="FFFFFFFF" w:tentative="1">
      <w:start w:val="1"/>
      <w:numFmt w:val="lowerRoman"/>
      <w:lvlText w:val="%6."/>
      <w:lvlJc w:val="right"/>
      <w:pPr>
        <w:ind w:left="5803" w:hanging="180"/>
      </w:pPr>
    </w:lvl>
    <w:lvl w:ilvl="6" w:tplc="FFFFFFFF" w:tentative="1">
      <w:start w:val="1"/>
      <w:numFmt w:val="decimal"/>
      <w:lvlText w:val="%7."/>
      <w:lvlJc w:val="left"/>
      <w:pPr>
        <w:ind w:left="6523" w:hanging="360"/>
      </w:pPr>
    </w:lvl>
    <w:lvl w:ilvl="7" w:tplc="FFFFFFFF" w:tentative="1">
      <w:start w:val="1"/>
      <w:numFmt w:val="lowerLetter"/>
      <w:lvlText w:val="%8."/>
      <w:lvlJc w:val="left"/>
      <w:pPr>
        <w:ind w:left="7243" w:hanging="360"/>
      </w:pPr>
    </w:lvl>
    <w:lvl w:ilvl="8" w:tplc="FFFFFFFF" w:tentative="1">
      <w:start w:val="1"/>
      <w:numFmt w:val="lowerRoman"/>
      <w:lvlText w:val="%9."/>
      <w:lvlJc w:val="right"/>
      <w:pPr>
        <w:ind w:left="7963" w:hanging="180"/>
      </w:pPr>
    </w:lvl>
  </w:abstractNum>
  <w:abstractNum w:abstractNumId="17">
    <w:nsid w:val="124063F9"/>
    <w:multiLevelType w:val="hybridMultilevel"/>
    <w:tmpl w:val="015206EA"/>
    <w:lvl w:ilvl="0" w:tplc="04090019">
      <w:start w:val="1"/>
      <w:numFmt w:val="lowerLetter"/>
      <w:lvlText w:val="%1."/>
      <w:lvlJc w:val="left"/>
      <w:pPr>
        <w:ind w:left="2433" w:hanging="360"/>
      </w:pPr>
    </w:lvl>
    <w:lvl w:ilvl="1" w:tplc="04090019" w:tentative="1">
      <w:start w:val="1"/>
      <w:numFmt w:val="lowerLetter"/>
      <w:lvlText w:val="%2."/>
      <w:lvlJc w:val="left"/>
      <w:pPr>
        <w:ind w:left="3153" w:hanging="360"/>
      </w:pPr>
    </w:lvl>
    <w:lvl w:ilvl="2" w:tplc="0409001B" w:tentative="1">
      <w:start w:val="1"/>
      <w:numFmt w:val="lowerRoman"/>
      <w:lvlText w:val="%3."/>
      <w:lvlJc w:val="right"/>
      <w:pPr>
        <w:ind w:left="3873" w:hanging="180"/>
      </w:pPr>
    </w:lvl>
    <w:lvl w:ilvl="3" w:tplc="0409000F" w:tentative="1">
      <w:start w:val="1"/>
      <w:numFmt w:val="decimal"/>
      <w:lvlText w:val="%4."/>
      <w:lvlJc w:val="left"/>
      <w:pPr>
        <w:ind w:left="4593" w:hanging="360"/>
      </w:pPr>
    </w:lvl>
    <w:lvl w:ilvl="4" w:tplc="04090019" w:tentative="1">
      <w:start w:val="1"/>
      <w:numFmt w:val="lowerLetter"/>
      <w:lvlText w:val="%5."/>
      <w:lvlJc w:val="left"/>
      <w:pPr>
        <w:ind w:left="5313" w:hanging="360"/>
      </w:pPr>
    </w:lvl>
    <w:lvl w:ilvl="5" w:tplc="0409001B" w:tentative="1">
      <w:start w:val="1"/>
      <w:numFmt w:val="lowerRoman"/>
      <w:lvlText w:val="%6."/>
      <w:lvlJc w:val="right"/>
      <w:pPr>
        <w:ind w:left="6033" w:hanging="180"/>
      </w:pPr>
    </w:lvl>
    <w:lvl w:ilvl="6" w:tplc="0409000F" w:tentative="1">
      <w:start w:val="1"/>
      <w:numFmt w:val="decimal"/>
      <w:lvlText w:val="%7."/>
      <w:lvlJc w:val="left"/>
      <w:pPr>
        <w:ind w:left="6753" w:hanging="360"/>
      </w:pPr>
    </w:lvl>
    <w:lvl w:ilvl="7" w:tplc="04090019" w:tentative="1">
      <w:start w:val="1"/>
      <w:numFmt w:val="lowerLetter"/>
      <w:lvlText w:val="%8."/>
      <w:lvlJc w:val="left"/>
      <w:pPr>
        <w:ind w:left="7473" w:hanging="360"/>
      </w:pPr>
    </w:lvl>
    <w:lvl w:ilvl="8" w:tplc="0409001B" w:tentative="1">
      <w:start w:val="1"/>
      <w:numFmt w:val="lowerRoman"/>
      <w:lvlText w:val="%9."/>
      <w:lvlJc w:val="right"/>
      <w:pPr>
        <w:ind w:left="8193" w:hanging="180"/>
      </w:pPr>
    </w:lvl>
  </w:abstractNum>
  <w:abstractNum w:abstractNumId="18">
    <w:nsid w:val="12F573B9"/>
    <w:multiLevelType w:val="hybridMultilevel"/>
    <w:tmpl w:val="BCE2D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32B1ECE"/>
    <w:multiLevelType w:val="hybridMultilevel"/>
    <w:tmpl w:val="F6D84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44600E8"/>
    <w:multiLevelType w:val="hybridMultilevel"/>
    <w:tmpl w:val="D4DEFCC0"/>
    <w:lvl w:ilvl="0" w:tplc="FCB68560">
      <w:start w:val="1"/>
      <w:numFmt w:val="decimal"/>
      <w:lvlText w:val="%1."/>
      <w:lvlJc w:val="left"/>
      <w:pPr>
        <w:ind w:left="830" w:hanging="360"/>
      </w:pPr>
      <w:rPr>
        <w:rFonts w:ascii="Garamond" w:eastAsia="Calibri" w:hAnsi="Garamond" w:cs="Calibri" w:hint="default"/>
        <w:b w:val="0"/>
        <w:bCs w:val="0"/>
        <w:i w:val="0"/>
        <w:iCs w:val="0"/>
        <w:spacing w:val="-2"/>
        <w:w w:val="100"/>
        <w:sz w:val="24"/>
        <w:szCs w:val="24"/>
        <w:lang w:val="en-US" w:eastAsia="en-US" w:bidi="ar-SA"/>
      </w:rPr>
    </w:lvl>
    <w:lvl w:ilvl="1" w:tplc="8578B4DE">
      <w:numFmt w:val="bullet"/>
      <w:lvlText w:val="•"/>
      <w:lvlJc w:val="left"/>
      <w:pPr>
        <w:ind w:left="1427" w:hanging="360"/>
      </w:pPr>
      <w:rPr>
        <w:rFonts w:hint="default"/>
        <w:lang w:val="en-US" w:eastAsia="en-US" w:bidi="ar-SA"/>
      </w:rPr>
    </w:lvl>
    <w:lvl w:ilvl="2" w:tplc="5DCA775A">
      <w:numFmt w:val="bullet"/>
      <w:lvlText w:val="•"/>
      <w:lvlJc w:val="left"/>
      <w:pPr>
        <w:ind w:left="2015" w:hanging="360"/>
      </w:pPr>
      <w:rPr>
        <w:rFonts w:hint="default"/>
        <w:lang w:val="en-US" w:eastAsia="en-US" w:bidi="ar-SA"/>
      </w:rPr>
    </w:lvl>
    <w:lvl w:ilvl="3" w:tplc="356CF694">
      <w:numFmt w:val="bullet"/>
      <w:lvlText w:val="•"/>
      <w:lvlJc w:val="left"/>
      <w:pPr>
        <w:ind w:left="2603" w:hanging="360"/>
      </w:pPr>
      <w:rPr>
        <w:rFonts w:hint="default"/>
        <w:lang w:val="en-US" w:eastAsia="en-US" w:bidi="ar-SA"/>
      </w:rPr>
    </w:lvl>
    <w:lvl w:ilvl="4" w:tplc="3586DD56">
      <w:numFmt w:val="bullet"/>
      <w:lvlText w:val="•"/>
      <w:lvlJc w:val="left"/>
      <w:pPr>
        <w:ind w:left="3191" w:hanging="360"/>
      </w:pPr>
      <w:rPr>
        <w:rFonts w:hint="default"/>
        <w:lang w:val="en-US" w:eastAsia="en-US" w:bidi="ar-SA"/>
      </w:rPr>
    </w:lvl>
    <w:lvl w:ilvl="5" w:tplc="D6D4454C">
      <w:numFmt w:val="bullet"/>
      <w:lvlText w:val="•"/>
      <w:lvlJc w:val="left"/>
      <w:pPr>
        <w:ind w:left="3779" w:hanging="360"/>
      </w:pPr>
      <w:rPr>
        <w:rFonts w:hint="default"/>
        <w:lang w:val="en-US" w:eastAsia="en-US" w:bidi="ar-SA"/>
      </w:rPr>
    </w:lvl>
    <w:lvl w:ilvl="6" w:tplc="F7063FCC">
      <w:numFmt w:val="bullet"/>
      <w:lvlText w:val="•"/>
      <w:lvlJc w:val="left"/>
      <w:pPr>
        <w:ind w:left="4366" w:hanging="360"/>
      </w:pPr>
      <w:rPr>
        <w:rFonts w:hint="default"/>
        <w:lang w:val="en-US" w:eastAsia="en-US" w:bidi="ar-SA"/>
      </w:rPr>
    </w:lvl>
    <w:lvl w:ilvl="7" w:tplc="0A4C4DAA">
      <w:numFmt w:val="bullet"/>
      <w:lvlText w:val="•"/>
      <w:lvlJc w:val="left"/>
      <w:pPr>
        <w:ind w:left="4954" w:hanging="360"/>
      </w:pPr>
      <w:rPr>
        <w:rFonts w:hint="default"/>
        <w:lang w:val="en-US" w:eastAsia="en-US" w:bidi="ar-SA"/>
      </w:rPr>
    </w:lvl>
    <w:lvl w:ilvl="8" w:tplc="FEC47248">
      <w:numFmt w:val="bullet"/>
      <w:lvlText w:val="•"/>
      <w:lvlJc w:val="left"/>
      <w:pPr>
        <w:ind w:left="5542" w:hanging="360"/>
      </w:pPr>
      <w:rPr>
        <w:rFonts w:hint="default"/>
        <w:lang w:val="en-US" w:eastAsia="en-US" w:bidi="ar-SA"/>
      </w:rPr>
    </w:lvl>
  </w:abstractNum>
  <w:abstractNum w:abstractNumId="21">
    <w:nsid w:val="16410214"/>
    <w:multiLevelType w:val="hybridMultilevel"/>
    <w:tmpl w:val="DBBE8126"/>
    <w:lvl w:ilvl="0" w:tplc="FD3442D6">
      <w:start w:val="1"/>
      <w:numFmt w:val="decimal"/>
      <w:lvlText w:val="%1."/>
      <w:lvlJc w:val="left"/>
      <w:pPr>
        <w:ind w:left="830" w:hanging="360"/>
      </w:pPr>
      <w:rPr>
        <w:rFonts w:ascii="Garamond" w:eastAsia="Calibri" w:hAnsi="Garamond" w:cs="Calibri" w:hint="default"/>
        <w:b w:val="0"/>
        <w:bCs w:val="0"/>
        <w:i w:val="0"/>
        <w:iCs w:val="0"/>
        <w:spacing w:val="-2"/>
        <w:w w:val="100"/>
        <w:sz w:val="24"/>
        <w:szCs w:val="24"/>
        <w:lang w:val="en-US" w:eastAsia="en-US" w:bidi="ar-SA"/>
      </w:rPr>
    </w:lvl>
    <w:lvl w:ilvl="1" w:tplc="2422879A">
      <w:numFmt w:val="bullet"/>
      <w:lvlText w:val="•"/>
      <w:lvlJc w:val="left"/>
      <w:pPr>
        <w:ind w:left="1427" w:hanging="360"/>
      </w:pPr>
      <w:rPr>
        <w:rFonts w:hint="default"/>
        <w:lang w:val="en-US" w:eastAsia="en-US" w:bidi="ar-SA"/>
      </w:rPr>
    </w:lvl>
    <w:lvl w:ilvl="2" w:tplc="BA583962">
      <w:numFmt w:val="bullet"/>
      <w:lvlText w:val="•"/>
      <w:lvlJc w:val="left"/>
      <w:pPr>
        <w:ind w:left="2015" w:hanging="360"/>
      </w:pPr>
      <w:rPr>
        <w:rFonts w:hint="default"/>
        <w:lang w:val="en-US" w:eastAsia="en-US" w:bidi="ar-SA"/>
      </w:rPr>
    </w:lvl>
    <w:lvl w:ilvl="3" w:tplc="CBAAE6F4">
      <w:numFmt w:val="bullet"/>
      <w:lvlText w:val="•"/>
      <w:lvlJc w:val="left"/>
      <w:pPr>
        <w:ind w:left="2603" w:hanging="360"/>
      </w:pPr>
      <w:rPr>
        <w:rFonts w:hint="default"/>
        <w:lang w:val="en-US" w:eastAsia="en-US" w:bidi="ar-SA"/>
      </w:rPr>
    </w:lvl>
    <w:lvl w:ilvl="4" w:tplc="CF601718">
      <w:numFmt w:val="bullet"/>
      <w:lvlText w:val="•"/>
      <w:lvlJc w:val="left"/>
      <w:pPr>
        <w:ind w:left="3191" w:hanging="360"/>
      </w:pPr>
      <w:rPr>
        <w:rFonts w:hint="default"/>
        <w:lang w:val="en-US" w:eastAsia="en-US" w:bidi="ar-SA"/>
      </w:rPr>
    </w:lvl>
    <w:lvl w:ilvl="5" w:tplc="3B128048">
      <w:numFmt w:val="bullet"/>
      <w:lvlText w:val="•"/>
      <w:lvlJc w:val="left"/>
      <w:pPr>
        <w:ind w:left="3779" w:hanging="360"/>
      </w:pPr>
      <w:rPr>
        <w:rFonts w:hint="default"/>
        <w:lang w:val="en-US" w:eastAsia="en-US" w:bidi="ar-SA"/>
      </w:rPr>
    </w:lvl>
    <w:lvl w:ilvl="6" w:tplc="D2CA426C">
      <w:numFmt w:val="bullet"/>
      <w:lvlText w:val="•"/>
      <w:lvlJc w:val="left"/>
      <w:pPr>
        <w:ind w:left="4366" w:hanging="360"/>
      </w:pPr>
      <w:rPr>
        <w:rFonts w:hint="default"/>
        <w:lang w:val="en-US" w:eastAsia="en-US" w:bidi="ar-SA"/>
      </w:rPr>
    </w:lvl>
    <w:lvl w:ilvl="7" w:tplc="86ACEC9E">
      <w:numFmt w:val="bullet"/>
      <w:lvlText w:val="•"/>
      <w:lvlJc w:val="left"/>
      <w:pPr>
        <w:ind w:left="4954" w:hanging="360"/>
      </w:pPr>
      <w:rPr>
        <w:rFonts w:hint="default"/>
        <w:lang w:val="en-US" w:eastAsia="en-US" w:bidi="ar-SA"/>
      </w:rPr>
    </w:lvl>
    <w:lvl w:ilvl="8" w:tplc="1B78374A">
      <w:numFmt w:val="bullet"/>
      <w:lvlText w:val="•"/>
      <w:lvlJc w:val="left"/>
      <w:pPr>
        <w:ind w:left="5542" w:hanging="360"/>
      </w:pPr>
      <w:rPr>
        <w:rFonts w:hint="default"/>
        <w:lang w:val="en-US" w:eastAsia="en-US" w:bidi="ar-SA"/>
      </w:rPr>
    </w:lvl>
  </w:abstractNum>
  <w:abstractNum w:abstractNumId="22">
    <w:nsid w:val="17670D6A"/>
    <w:multiLevelType w:val="hybridMultilevel"/>
    <w:tmpl w:val="7AAC79B6"/>
    <w:lvl w:ilvl="0" w:tplc="62A4A13A">
      <w:numFmt w:val="bullet"/>
      <w:lvlText w:val="•"/>
      <w:lvlJc w:val="left"/>
      <w:pPr>
        <w:ind w:left="1429" w:hanging="360"/>
      </w:pPr>
      <w:rPr>
        <w:rFonts w:hint="default"/>
        <w:lang w:val="en-US" w:eastAsia="en-US" w:bidi="ar-SA"/>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nsid w:val="19004039"/>
    <w:multiLevelType w:val="hybridMultilevel"/>
    <w:tmpl w:val="AEAECAC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19A177A1"/>
    <w:multiLevelType w:val="multilevel"/>
    <w:tmpl w:val="3F9487D4"/>
    <w:lvl w:ilvl="0">
      <w:start w:val="1"/>
      <w:numFmt w:val="upperRoman"/>
      <w:lvlText w:val="%1."/>
      <w:lvlJc w:val="left"/>
      <w:pPr>
        <w:ind w:left="1120" w:hanging="519"/>
      </w:pPr>
      <w:rPr>
        <w:rFonts w:ascii="Garamond" w:eastAsia="Garamond" w:hAnsi="Garamond" w:cs="Garamond"/>
        <w:b/>
        <w:i w:val="0"/>
        <w:sz w:val="24"/>
        <w:szCs w:val="24"/>
      </w:rPr>
    </w:lvl>
    <w:lvl w:ilvl="1">
      <w:start w:val="1"/>
      <w:numFmt w:val="lowerLetter"/>
      <w:lvlText w:val="%2)"/>
      <w:lvlJc w:val="left"/>
      <w:pPr>
        <w:ind w:left="1686" w:hanging="567"/>
      </w:pPr>
      <w:rPr>
        <w:rFonts w:ascii="Garamond" w:eastAsia="Garamond" w:hAnsi="Garamond" w:cs="Garamond"/>
        <w:b w:val="0"/>
        <w:i w:val="0"/>
        <w:sz w:val="24"/>
        <w:szCs w:val="24"/>
      </w:rPr>
    </w:lvl>
    <w:lvl w:ilvl="2">
      <w:numFmt w:val="bullet"/>
      <w:lvlText w:val="•"/>
      <w:lvlJc w:val="left"/>
      <w:pPr>
        <w:ind w:left="2589" w:hanging="567"/>
      </w:pPr>
    </w:lvl>
    <w:lvl w:ilvl="3">
      <w:numFmt w:val="bullet"/>
      <w:lvlText w:val="•"/>
      <w:lvlJc w:val="left"/>
      <w:pPr>
        <w:ind w:left="3499" w:hanging="567"/>
      </w:pPr>
    </w:lvl>
    <w:lvl w:ilvl="4">
      <w:numFmt w:val="bullet"/>
      <w:lvlText w:val="•"/>
      <w:lvlJc w:val="left"/>
      <w:pPr>
        <w:ind w:left="4408" w:hanging="567"/>
      </w:pPr>
    </w:lvl>
    <w:lvl w:ilvl="5">
      <w:numFmt w:val="bullet"/>
      <w:lvlText w:val="•"/>
      <w:lvlJc w:val="left"/>
      <w:pPr>
        <w:ind w:left="5318" w:hanging="567"/>
      </w:pPr>
    </w:lvl>
    <w:lvl w:ilvl="6">
      <w:numFmt w:val="bullet"/>
      <w:lvlText w:val="•"/>
      <w:lvlJc w:val="left"/>
      <w:pPr>
        <w:ind w:left="6228" w:hanging="567"/>
      </w:pPr>
    </w:lvl>
    <w:lvl w:ilvl="7">
      <w:numFmt w:val="bullet"/>
      <w:lvlText w:val="•"/>
      <w:lvlJc w:val="left"/>
      <w:pPr>
        <w:ind w:left="7137" w:hanging="567"/>
      </w:pPr>
    </w:lvl>
    <w:lvl w:ilvl="8">
      <w:numFmt w:val="bullet"/>
      <w:lvlText w:val="•"/>
      <w:lvlJc w:val="left"/>
      <w:pPr>
        <w:ind w:left="8047" w:hanging="567"/>
      </w:pPr>
    </w:lvl>
  </w:abstractNum>
  <w:abstractNum w:abstractNumId="25">
    <w:nsid w:val="1A5C7699"/>
    <w:multiLevelType w:val="hybridMultilevel"/>
    <w:tmpl w:val="80ACAEC8"/>
    <w:lvl w:ilvl="0" w:tplc="D54A1298">
      <w:start w:val="16"/>
      <w:numFmt w:val="decimal"/>
      <w:lvlText w:val="%1."/>
      <w:lvlJc w:val="left"/>
      <w:pPr>
        <w:ind w:left="830" w:hanging="360"/>
      </w:pPr>
      <w:rPr>
        <w:rFonts w:ascii="Garamond" w:eastAsia="Calibri" w:hAnsi="Garamond" w:cs="Calibri" w:hint="default"/>
        <w:b w:val="0"/>
        <w:bCs w:val="0"/>
        <w:i w:val="0"/>
        <w:iCs w:val="0"/>
        <w:spacing w:val="-2"/>
        <w:w w:val="100"/>
        <w:sz w:val="24"/>
        <w:szCs w:val="24"/>
        <w:lang w:val="en-US" w:eastAsia="en-US" w:bidi="ar-SA"/>
      </w:rPr>
    </w:lvl>
    <w:lvl w:ilvl="1" w:tplc="4148E678">
      <w:numFmt w:val="bullet"/>
      <w:lvlText w:val="•"/>
      <w:lvlJc w:val="left"/>
      <w:pPr>
        <w:ind w:left="1427" w:hanging="360"/>
      </w:pPr>
      <w:rPr>
        <w:rFonts w:hint="default"/>
        <w:lang w:val="en-US" w:eastAsia="en-US" w:bidi="ar-SA"/>
      </w:rPr>
    </w:lvl>
    <w:lvl w:ilvl="2" w:tplc="270EB29E">
      <w:numFmt w:val="bullet"/>
      <w:lvlText w:val="•"/>
      <w:lvlJc w:val="left"/>
      <w:pPr>
        <w:ind w:left="2015" w:hanging="360"/>
      </w:pPr>
      <w:rPr>
        <w:rFonts w:hint="default"/>
        <w:lang w:val="en-US" w:eastAsia="en-US" w:bidi="ar-SA"/>
      </w:rPr>
    </w:lvl>
    <w:lvl w:ilvl="3" w:tplc="CAE65234">
      <w:numFmt w:val="bullet"/>
      <w:lvlText w:val="•"/>
      <w:lvlJc w:val="left"/>
      <w:pPr>
        <w:ind w:left="2603" w:hanging="360"/>
      </w:pPr>
      <w:rPr>
        <w:rFonts w:hint="default"/>
        <w:lang w:val="en-US" w:eastAsia="en-US" w:bidi="ar-SA"/>
      </w:rPr>
    </w:lvl>
    <w:lvl w:ilvl="4" w:tplc="FC5C0FCA">
      <w:numFmt w:val="bullet"/>
      <w:lvlText w:val="•"/>
      <w:lvlJc w:val="left"/>
      <w:pPr>
        <w:ind w:left="3191" w:hanging="360"/>
      </w:pPr>
      <w:rPr>
        <w:rFonts w:hint="default"/>
        <w:lang w:val="en-US" w:eastAsia="en-US" w:bidi="ar-SA"/>
      </w:rPr>
    </w:lvl>
    <w:lvl w:ilvl="5" w:tplc="37368BF2">
      <w:numFmt w:val="bullet"/>
      <w:lvlText w:val="•"/>
      <w:lvlJc w:val="left"/>
      <w:pPr>
        <w:ind w:left="3779" w:hanging="360"/>
      </w:pPr>
      <w:rPr>
        <w:rFonts w:hint="default"/>
        <w:lang w:val="en-US" w:eastAsia="en-US" w:bidi="ar-SA"/>
      </w:rPr>
    </w:lvl>
    <w:lvl w:ilvl="6" w:tplc="5D8429D0">
      <w:numFmt w:val="bullet"/>
      <w:lvlText w:val="•"/>
      <w:lvlJc w:val="left"/>
      <w:pPr>
        <w:ind w:left="4366" w:hanging="360"/>
      </w:pPr>
      <w:rPr>
        <w:rFonts w:hint="default"/>
        <w:lang w:val="en-US" w:eastAsia="en-US" w:bidi="ar-SA"/>
      </w:rPr>
    </w:lvl>
    <w:lvl w:ilvl="7" w:tplc="683ACFDA">
      <w:numFmt w:val="bullet"/>
      <w:lvlText w:val="•"/>
      <w:lvlJc w:val="left"/>
      <w:pPr>
        <w:ind w:left="4954" w:hanging="360"/>
      </w:pPr>
      <w:rPr>
        <w:rFonts w:hint="default"/>
        <w:lang w:val="en-US" w:eastAsia="en-US" w:bidi="ar-SA"/>
      </w:rPr>
    </w:lvl>
    <w:lvl w:ilvl="8" w:tplc="6126585A">
      <w:numFmt w:val="bullet"/>
      <w:lvlText w:val="•"/>
      <w:lvlJc w:val="left"/>
      <w:pPr>
        <w:ind w:left="5542" w:hanging="360"/>
      </w:pPr>
      <w:rPr>
        <w:rFonts w:hint="default"/>
        <w:lang w:val="en-US" w:eastAsia="en-US" w:bidi="ar-SA"/>
      </w:rPr>
    </w:lvl>
  </w:abstractNum>
  <w:abstractNum w:abstractNumId="26">
    <w:nsid w:val="1AB96F55"/>
    <w:multiLevelType w:val="hybridMultilevel"/>
    <w:tmpl w:val="9BEE75E0"/>
    <w:lvl w:ilvl="0" w:tplc="B3D80DDA">
      <w:start w:val="30"/>
      <w:numFmt w:val="decimal"/>
      <w:lvlText w:val="%1."/>
      <w:lvlJc w:val="left"/>
      <w:pPr>
        <w:ind w:left="830" w:hanging="360"/>
      </w:pPr>
      <w:rPr>
        <w:rFonts w:ascii="Garamond" w:eastAsia="Calibri" w:hAnsi="Garamond" w:cs="Calibri" w:hint="default"/>
        <w:b w:val="0"/>
        <w:bCs w:val="0"/>
        <w:i w:val="0"/>
        <w:iCs w:val="0"/>
        <w:spacing w:val="-2"/>
        <w:w w:val="100"/>
        <w:sz w:val="24"/>
        <w:szCs w:val="24"/>
        <w:lang w:val="en-US" w:eastAsia="en-US" w:bidi="ar-SA"/>
      </w:rPr>
    </w:lvl>
    <w:lvl w:ilvl="1" w:tplc="086C9046">
      <w:numFmt w:val="bullet"/>
      <w:lvlText w:val="•"/>
      <w:lvlJc w:val="left"/>
      <w:pPr>
        <w:ind w:left="1427" w:hanging="360"/>
      </w:pPr>
      <w:rPr>
        <w:rFonts w:hint="default"/>
        <w:lang w:val="en-US" w:eastAsia="en-US" w:bidi="ar-SA"/>
      </w:rPr>
    </w:lvl>
    <w:lvl w:ilvl="2" w:tplc="743C9168">
      <w:numFmt w:val="bullet"/>
      <w:lvlText w:val="•"/>
      <w:lvlJc w:val="left"/>
      <w:pPr>
        <w:ind w:left="2015" w:hanging="360"/>
      </w:pPr>
      <w:rPr>
        <w:rFonts w:hint="default"/>
        <w:lang w:val="en-US" w:eastAsia="en-US" w:bidi="ar-SA"/>
      </w:rPr>
    </w:lvl>
    <w:lvl w:ilvl="3" w:tplc="B1521CCE">
      <w:numFmt w:val="bullet"/>
      <w:lvlText w:val="•"/>
      <w:lvlJc w:val="left"/>
      <w:pPr>
        <w:ind w:left="2603" w:hanging="360"/>
      </w:pPr>
      <w:rPr>
        <w:rFonts w:hint="default"/>
        <w:lang w:val="en-US" w:eastAsia="en-US" w:bidi="ar-SA"/>
      </w:rPr>
    </w:lvl>
    <w:lvl w:ilvl="4" w:tplc="6EF64C52">
      <w:numFmt w:val="bullet"/>
      <w:lvlText w:val="•"/>
      <w:lvlJc w:val="left"/>
      <w:pPr>
        <w:ind w:left="3191" w:hanging="360"/>
      </w:pPr>
      <w:rPr>
        <w:rFonts w:hint="default"/>
        <w:lang w:val="en-US" w:eastAsia="en-US" w:bidi="ar-SA"/>
      </w:rPr>
    </w:lvl>
    <w:lvl w:ilvl="5" w:tplc="3A3C8634">
      <w:numFmt w:val="bullet"/>
      <w:lvlText w:val="•"/>
      <w:lvlJc w:val="left"/>
      <w:pPr>
        <w:ind w:left="3779" w:hanging="360"/>
      </w:pPr>
      <w:rPr>
        <w:rFonts w:hint="default"/>
        <w:lang w:val="en-US" w:eastAsia="en-US" w:bidi="ar-SA"/>
      </w:rPr>
    </w:lvl>
    <w:lvl w:ilvl="6" w:tplc="10D650F2">
      <w:numFmt w:val="bullet"/>
      <w:lvlText w:val="•"/>
      <w:lvlJc w:val="left"/>
      <w:pPr>
        <w:ind w:left="4366" w:hanging="360"/>
      </w:pPr>
      <w:rPr>
        <w:rFonts w:hint="default"/>
        <w:lang w:val="en-US" w:eastAsia="en-US" w:bidi="ar-SA"/>
      </w:rPr>
    </w:lvl>
    <w:lvl w:ilvl="7" w:tplc="B71E806E">
      <w:numFmt w:val="bullet"/>
      <w:lvlText w:val="•"/>
      <w:lvlJc w:val="left"/>
      <w:pPr>
        <w:ind w:left="4954" w:hanging="360"/>
      </w:pPr>
      <w:rPr>
        <w:rFonts w:hint="default"/>
        <w:lang w:val="en-US" w:eastAsia="en-US" w:bidi="ar-SA"/>
      </w:rPr>
    </w:lvl>
    <w:lvl w:ilvl="8" w:tplc="7F5A35E0">
      <w:numFmt w:val="bullet"/>
      <w:lvlText w:val="•"/>
      <w:lvlJc w:val="left"/>
      <w:pPr>
        <w:ind w:left="5542" w:hanging="360"/>
      </w:pPr>
      <w:rPr>
        <w:rFonts w:hint="default"/>
        <w:lang w:val="en-US" w:eastAsia="en-US" w:bidi="ar-SA"/>
      </w:rPr>
    </w:lvl>
  </w:abstractNum>
  <w:abstractNum w:abstractNumId="27">
    <w:nsid w:val="1E3751F1"/>
    <w:multiLevelType w:val="hybridMultilevel"/>
    <w:tmpl w:val="CBF29A98"/>
    <w:lvl w:ilvl="0" w:tplc="5D1C97CE">
      <w:start w:val="1"/>
      <w:numFmt w:val="lowerRoman"/>
      <w:lvlText w:val="%1."/>
      <w:lvlJc w:val="right"/>
      <w:pPr>
        <w:ind w:left="2520" w:hanging="360"/>
      </w:pPr>
      <w:rPr>
        <w:b w:val="0"/>
        <w:bCs w:val="0"/>
      </w:rPr>
    </w:lvl>
    <w:lvl w:ilvl="1" w:tplc="FFFFFFFF">
      <w:start w:val="1"/>
      <w:numFmt w:val="lowerLetter"/>
      <w:lvlText w:val="%2."/>
      <w:lvlJc w:val="left"/>
      <w:pPr>
        <w:ind w:left="3240" w:hanging="360"/>
      </w:pPr>
    </w:lvl>
    <w:lvl w:ilvl="2" w:tplc="FFFFFFFF">
      <w:start w:val="1"/>
      <w:numFmt w:val="lowerRoman"/>
      <w:lvlText w:val="%3."/>
      <w:lvlJc w:val="right"/>
      <w:pPr>
        <w:ind w:left="3960" w:hanging="180"/>
      </w:pPr>
      <w:rPr>
        <w:b w:val="0"/>
        <w:bCs w:val="0"/>
      </w:rPr>
    </w:lvl>
    <w:lvl w:ilvl="3" w:tplc="FFFFFFFF">
      <w:start w:val="1"/>
      <w:numFmt w:val="lowerLetter"/>
      <w:lvlText w:val="%4."/>
      <w:lvlJc w:val="left"/>
      <w:pPr>
        <w:ind w:left="3240" w:hanging="360"/>
      </w:pPr>
    </w:lvl>
    <w:lvl w:ilvl="4" w:tplc="FFFFFFFF">
      <w:start w:val="1"/>
      <w:numFmt w:val="lowerLetter"/>
      <w:lvlText w:val="%5."/>
      <w:lvlJc w:val="left"/>
      <w:pPr>
        <w:ind w:left="5400" w:hanging="360"/>
      </w:pPr>
      <w:rPr>
        <w:b w:val="0"/>
        <w:bCs w:val="0"/>
      </w:r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8">
    <w:nsid w:val="1E450479"/>
    <w:multiLevelType w:val="hybridMultilevel"/>
    <w:tmpl w:val="7E2A84F2"/>
    <w:lvl w:ilvl="0" w:tplc="9B6026FC">
      <w:numFmt w:val="bullet"/>
      <w:lvlText w:val=""/>
      <w:lvlJc w:val="left"/>
      <w:pPr>
        <w:ind w:left="470" w:hanging="361"/>
      </w:pPr>
      <w:rPr>
        <w:rFonts w:ascii="Wingdings" w:eastAsia="Wingdings" w:hAnsi="Wingdings" w:cs="Wingdings" w:hint="default"/>
        <w:spacing w:val="0"/>
        <w:w w:val="100"/>
        <w:lang w:val="en-US" w:eastAsia="en-US" w:bidi="ar-SA"/>
      </w:rPr>
    </w:lvl>
    <w:lvl w:ilvl="1" w:tplc="0FE2C74E">
      <w:numFmt w:val="bullet"/>
      <w:lvlText w:val="•"/>
      <w:lvlJc w:val="left"/>
      <w:pPr>
        <w:ind w:left="942" w:hanging="361"/>
      </w:pPr>
      <w:rPr>
        <w:rFonts w:hint="default"/>
        <w:lang w:val="en-US" w:eastAsia="en-US" w:bidi="ar-SA"/>
      </w:rPr>
    </w:lvl>
    <w:lvl w:ilvl="2" w:tplc="90CC859C">
      <w:numFmt w:val="bullet"/>
      <w:lvlText w:val="•"/>
      <w:lvlJc w:val="left"/>
      <w:pPr>
        <w:ind w:left="1404" w:hanging="361"/>
      </w:pPr>
      <w:rPr>
        <w:rFonts w:hint="default"/>
        <w:lang w:val="en-US" w:eastAsia="en-US" w:bidi="ar-SA"/>
      </w:rPr>
    </w:lvl>
    <w:lvl w:ilvl="3" w:tplc="36A47908">
      <w:numFmt w:val="bullet"/>
      <w:lvlText w:val="•"/>
      <w:lvlJc w:val="left"/>
      <w:pPr>
        <w:ind w:left="1867" w:hanging="361"/>
      </w:pPr>
      <w:rPr>
        <w:rFonts w:hint="default"/>
        <w:lang w:val="en-US" w:eastAsia="en-US" w:bidi="ar-SA"/>
      </w:rPr>
    </w:lvl>
    <w:lvl w:ilvl="4" w:tplc="CB4EEFBC">
      <w:numFmt w:val="bullet"/>
      <w:lvlText w:val="•"/>
      <w:lvlJc w:val="left"/>
      <w:pPr>
        <w:ind w:left="2329" w:hanging="361"/>
      </w:pPr>
      <w:rPr>
        <w:rFonts w:hint="default"/>
        <w:lang w:val="en-US" w:eastAsia="en-US" w:bidi="ar-SA"/>
      </w:rPr>
    </w:lvl>
    <w:lvl w:ilvl="5" w:tplc="8D00DC8C">
      <w:numFmt w:val="bullet"/>
      <w:lvlText w:val="•"/>
      <w:lvlJc w:val="left"/>
      <w:pPr>
        <w:ind w:left="2792" w:hanging="361"/>
      </w:pPr>
      <w:rPr>
        <w:rFonts w:hint="default"/>
        <w:lang w:val="en-US" w:eastAsia="en-US" w:bidi="ar-SA"/>
      </w:rPr>
    </w:lvl>
    <w:lvl w:ilvl="6" w:tplc="78524518">
      <w:numFmt w:val="bullet"/>
      <w:lvlText w:val="•"/>
      <w:lvlJc w:val="left"/>
      <w:pPr>
        <w:ind w:left="3254" w:hanging="361"/>
      </w:pPr>
      <w:rPr>
        <w:rFonts w:hint="default"/>
        <w:lang w:val="en-US" w:eastAsia="en-US" w:bidi="ar-SA"/>
      </w:rPr>
    </w:lvl>
    <w:lvl w:ilvl="7" w:tplc="2758AF5E">
      <w:numFmt w:val="bullet"/>
      <w:lvlText w:val="•"/>
      <w:lvlJc w:val="left"/>
      <w:pPr>
        <w:ind w:left="3716" w:hanging="361"/>
      </w:pPr>
      <w:rPr>
        <w:rFonts w:hint="default"/>
        <w:lang w:val="en-US" w:eastAsia="en-US" w:bidi="ar-SA"/>
      </w:rPr>
    </w:lvl>
    <w:lvl w:ilvl="8" w:tplc="314488CE">
      <w:numFmt w:val="bullet"/>
      <w:lvlText w:val="•"/>
      <w:lvlJc w:val="left"/>
      <w:pPr>
        <w:ind w:left="4179" w:hanging="361"/>
      </w:pPr>
      <w:rPr>
        <w:rFonts w:hint="default"/>
        <w:lang w:val="en-US" w:eastAsia="en-US" w:bidi="ar-SA"/>
      </w:rPr>
    </w:lvl>
  </w:abstractNum>
  <w:abstractNum w:abstractNumId="29">
    <w:nsid w:val="1E652D16"/>
    <w:multiLevelType w:val="hybridMultilevel"/>
    <w:tmpl w:val="A0F2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ED506EA"/>
    <w:multiLevelType w:val="multilevel"/>
    <w:tmpl w:val="0409001F"/>
    <w:lvl w:ilvl="0">
      <w:start w:val="1"/>
      <w:numFmt w:val="decimal"/>
      <w:lvlText w:val="%1."/>
      <w:lvlJc w:val="left"/>
      <w:pPr>
        <w:ind w:left="1440" w:hanging="360"/>
      </w:p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31">
    <w:nsid w:val="1F790E82"/>
    <w:multiLevelType w:val="hybridMultilevel"/>
    <w:tmpl w:val="5050A75C"/>
    <w:lvl w:ilvl="0" w:tplc="265AABEE">
      <w:start w:val="1"/>
      <w:numFmt w:val="decimal"/>
      <w:lvlText w:val="%1."/>
      <w:lvlJc w:val="left"/>
      <w:pPr>
        <w:ind w:left="831" w:hanging="360"/>
      </w:pPr>
      <w:rPr>
        <w:rFonts w:ascii="Garamond" w:eastAsia="Calibri" w:hAnsi="Garamond" w:cs="Calibri" w:hint="default"/>
        <w:b w:val="0"/>
        <w:bCs w:val="0"/>
        <w:i w:val="0"/>
        <w:iCs w:val="0"/>
        <w:spacing w:val="-2"/>
        <w:w w:val="100"/>
        <w:sz w:val="24"/>
        <w:szCs w:val="24"/>
        <w:lang w:val="en-US" w:eastAsia="en-US" w:bidi="ar-SA"/>
      </w:rPr>
    </w:lvl>
    <w:lvl w:ilvl="1" w:tplc="EF7AB0C0">
      <w:numFmt w:val="bullet"/>
      <w:lvlText w:val="•"/>
      <w:lvlJc w:val="left"/>
      <w:pPr>
        <w:ind w:left="1422" w:hanging="360"/>
      </w:pPr>
      <w:rPr>
        <w:rFonts w:hint="default"/>
        <w:lang w:val="en-US" w:eastAsia="en-US" w:bidi="ar-SA"/>
      </w:rPr>
    </w:lvl>
    <w:lvl w:ilvl="2" w:tplc="33664242">
      <w:numFmt w:val="bullet"/>
      <w:lvlText w:val="•"/>
      <w:lvlJc w:val="left"/>
      <w:pPr>
        <w:ind w:left="2004" w:hanging="360"/>
      </w:pPr>
      <w:rPr>
        <w:rFonts w:hint="default"/>
        <w:lang w:val="en-US" w:eastAsia="en-US" w:bidi="ar-SA"/>
      </w:rPr>
    </w:lvl>
    <w:lvl w:ilvl="3" w:tplc="68225124">
      <w:numFmt w:val="bullet"/>
      <w:lvlText w:val="•"/>
      <w:lvlJc w:val="left"/>
      <w:pPr>
        <w:ind w:left="2586" w:hanging="360"/>
      </w:pPr>
      <w:rPr>
        <w:rFonts w:hint="default"/>
        <w:lang w:val="en-US" w:eastAsia="en-US" w:bidi="ar-SA"/>
      </w:rPr>
    </w:lvl>
    <w:lvl w:ilvl="4" w:tplc="331063D6">
      <w:numFmt w:val="bullet"/>
      <w:lvlText w:val="•"/>
      <w:lvlJc w:val="left"/>
      <w:pPr>
        <w:ind w:left="3168" w:hanging="360"/>
      </w:pPr>
      <w:rPr>
        <w:rFonts w:hint="default"/>
        <w:lang w:val="en-US" w:eastAsia="en-US" w:bidi="ar-SA"/>
      </w:rPr>
    </w:lvl>
    <w:lvl w:ilvl="5" w:tplc="98242FD8">
      <w:numFmt w:val="bullet"/>
      <w:lvlText w:val="•"/>
      <w:lvlJc w:val="left"/>
      <w:pPr>
        <w:ind w:left="3750" w:hanging="360"/>
      </w:pPr>
      <w:rPr>
        <w:rFonts w:hint="default"/>
        <w:lang w:val="en-US" w:eastAsia="en-US" w:bidi="ar-SA"/>
      </w:rPr>
    </w:lvl>
    <w:lvl w:ilvl="6" w:tplc="FFECCDF2">
      <w:numFmt w:val="bullet"/>
      <w:lvlText w:val="•"/>
      <w:lvlJc w:val="left"/>
      <w:pPr>
        <w:ind w:left="4332" w:hanging="360"/>
      </w:pPr>
      <w:rPr>
        <w:rFonts w:hint="default"/>
        <w:lang w:val="en-US" w:eastAsia="en-US" w:bidi="ar-SA"/>
      </w:rPr>
    </w:lvl>
    <w:lvl w:ilvl="7" w:tplc="60E82C14">
      <w:numFmt w:val="bullet"/>
      <w:lvlText w:val="•"/>
      <w:lvlJc w:val="left"/>
      <w:pPr>
        <w:ind w:left="4914" w:hanging="360"/>
      </w:pPr>
      <w:rPr>
        <w:rFonts w:hint="default"/>
        <w:lang w:val="en-US" w:eastAsia="en-US" w:bidi="ar-SA"/>
      </w:rPr>
    </w:lvl>
    <w:lvl w:ilvl="8" w:tplc="78525D98">
      <w:numFmt w:val="bullet"/>
      <w:lvlText w:val="•"/>
      <w:lvlJc w:val="left"/>
      <w:pPr>
        <w:ind w:left="5496" w:hanging="360"/>
      </w:pPr>
      <w:rPr>
        <w:rFonts w:hint="default"/>
        <w:lang w:val="en-US" w:eastAsia="en-US" w:bidi="ar-SA"/>
      </w:rPr>
    </w:lvl>
  </w:abstractNum>
  <w:abstractNum w:abstractNumId="32">
    <w:nsid w:val="235D68F3"/>
    <w:multiLevelType w:val="hybridMultilevel"/>
    <w:tmpl w:val="C36A65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3BA5925"/>
    <w:multiLevelType w:val="hybridMultilevel"/>
    <w:tmpl w:val="60A03F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240B7C3A"/>
    <w:multiLevelType w:val="hybridMultilevel"/>
    <w:tmpl w:val="2B06EE7C"/>
    <w:lvl w:ilvl="0" w:tplc="AD2E4AD4">
      <w:start w:val="1"/>
      <w:numFmt w:val="decimal"/>
      <w:lvlText w:val="%1."/>
      <w:lvlJc w:val="left"/>
      <w:pPr>
        <w:ind w:left="830" w:hanging="360"/>
      </w:pPr>
      <w:rPr>
        <w:rFonts w:ascii="Garamond" w:eastAsia="Calibri" w:hAnsi="Garamond" w:cs="Calibri" w:hint="default"/>
        <w:b w:val="0"/>
        <w:bCs w:val="0"/>
        <w:i w:val="0"/>
        <w:iCs w:val="0"/>
        <w:spacing w:val="-2"/>
        <w:w w:val="100"/>
        <w:sz w:val="24"/>
        <w:szCs w:val="24"/>
        <w:lang w:val="en-US" w:eastAsia="en-US" w:bidi="ar-SA"/>
      </w:rPr>
    </w:lvl>
    <w:lvl w:ilvl="1" w:tplc="B8AC11CE">
      <w:numFmt w:val="bullet"/>
      <w:lvlText w:val="•"/>
      <w:lvlJc w:val="left"/>
      <w:pPr>
        <w:ind w:left="1427" w:hanging="360"/>
      </w:pPr>
      <w:rPr>
        <w:rFonts w:hint="default"/>
        <w:lang w:val="en-US" w:eastAsia="en-US" w:bidi="ar-SA"/>
      </w:rPr>
    </w:lvl>
    <w:lvl w:ilvl="2" w:tplc="55344432">
      <w:numFmt w:val="bullet"/>
      <w:lvlText w:val="•"/>
      <w:lvlJc w:val="left"/>
      <w:pPr>
        <w:ind w:left="2015" w:hanging="360"/>
      </w:pPr>
      <w:rPr>
        <w:rFonts w:hint="default"/>
        <w:lang w:val="en-US" w:eastAsia="en-US" w:bidi="ar-SA"/>
      </w:rPr>
    </w:lvl>
    <w:lvl w:ilvl="3" w:tplc="9FD2D91A">
      <w:numFmt w:val="bullet"/>
      <w:lvlText w:val="•"/>
      <w:lvlJc w:val="left"/>
      <w:pPr>
        <w:ind w:left="2603" w:hanging="360"/>
      </w:pPr>
      <w:rPr>
        <w:rFonts w:hint="default"/>
        <w:lang w:val="en-US" w:eastAsia="en-US" w:bidi="ar-SA"/>
      </w:rPr>
    </w:lvl>
    <w:lvl w:ilvl="4" w:tplc="45180F9E">
      <w:numFmt w:val="bullet"/>
      <w:lvlText w:val="•"/>
      <w:lvlJc w:val="left"/>
      <w:pPr>
        <w:ind w:left="3191" w:hanging="360"/>
      </w:pPr>
      <w:rPr>
        <w:rFonts w:hint="default"/>
        <w:lang w:val="en-US" w:eastAsia="en-US" w:bidi="ar-SA"/>
      </w:rPr>
    </w:lvl>
    <w:lvl w:ilvl="5" w:tplc="9EC0C946">
      <w:numFmt w:val="bullet"/>
      <w:lvlText w:val="•"/>
      <w:lvlJc w:val="left"/>
      <w:pPr>
        <w:ind w:left="3779" w:hanging="360"/>
      </w:pPr>
      <w:rPr>
        <w:rFonts w:hint="default"/>
        <w:lang w:val="en-US" w:eastAsia="en-US" w:bidi="ar-SA"/>
      </w:rPr>
    </w:lvl>
    <w:lvl w:ilvl="6" w:tplc="FE14CDA0">
      <w:numFmt w:val="bullet"/>
      <w:lvlText w:val="•"/>
      <w:lvlJc w:val="left"/>
      <w:pPr>
        <w:ind w:left="4366" w:hanging="360"/>
      </w:pPr>
      <w:rPr>
        <w:rFonts w:hint="default"/>
        <w:lang w:val="en-US" w:eastAsia="en-US" w:bidi="ar-SA"/>
      </w:rPr>
    </w:lvl>
    <w:lvl w:ilvl="7" w:tplc="0F081AC8">
      <w:numFmt w:val="bullet"/>
      <w:lvlText w:val="•"/>
      <w:lvlJc w:val="left"/>
      <w:pPr>
        <w:ind w:left="4954" w:hanging="360"/>
      </w:pPr>
      <w:rPr>
        <w:rFonts w:hint="default"/>
        <w:lang w:val="en-US" w:eastAsia="en-US" w:bidi="ar-SA"/>
      </w:rPr>
    </w:lvl>
    <w:lvl w:ilvl="8" w:tplc="DABABF74">
      <w:numFmt w:val="bullet"/>
      <w:lvlText w:val="•"/>
      <w:lvlJc w:val="left"/>
      <w:pPr>
        <w:ind w:left="5542" w:hanging="360"/>
      </w:pPr>
      <w:rPr>
        <w:rFonts w:hint="default"/>
        <w:lang w:val="en-US" w:eastAsia="en-US" w:bidi="ar-SA"/>
      </w:rPr>
    </w:lvl>
  </w:abstractNum>
  <w:abstractNum w:abstractNumId="35">
    <w:nsid w:val="2B687313"/>
    <w:multiLevelType w:val="hybridMultilevel"/>
    <w:tmpl w:val="F70E6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C516A77"/>
    <w:multiLevelType w:val="multilevel"/>
    <w:tmpl w:val="189428A2"/>
    <w:lvl w:ilvl="0">
      <w:start w:val="1"/>
      <w:numFmt w:val="lowerLetter"/>
      <w:lvlText w:val="(%1)"/>
      <w:lvlJc w:val="left"/>
      <w:pPr>
        <w:ind w:left="1818" w:hanging="478"/>
      </w:pPr>
      <w:rPr>
        <w:rFonts w:ascii="Garamond" w:eastAsia="Arial" w:hAnsi="Garamond" w:cs="Arial" w:hint="default"/>
        <w:b w:val="0"/>
        <w:i w:val="0"/>
        <w:sz w:val="24"/>
        <w:szCs w:val="24"/>
      </w:rPr>
    </w:lvl>
    <w:lvl w:ilvl="1">
      <w:numFmt w:val="bullet"/>
      <w:lvlText w:val="•"/>
      <w:lvlJc w:val="left"/>
      <w:pPr>
        <w:ind w:left="2624" w:hanging="478"/>
      </w:pPr>
    </w:lvl>
    <w:lvl w:ilvl="2">
      <w:numFmt w:val="bullet"/>
      <w:lvlText w:val="•"/>
      <w:lvlJc w:val="left"/>
      <w:pPr>
        <w:ind w:left="3429" w:hanging="478"/>
      </w:pPr>
    </w:lvl>
    <w:lvl w:ilvl="3">
      <w:numFmt w:val="bullet"/>
      <w:lvlText w:val="•"/>
      <w:lvlJc w:val="left"/>
      <w:pPr>
        <w:ind w:left="4233" w:hanging="478"/>
      </w:pPr>
    </w:lvl>
    <w:lvl w:ilvl="4">
      <w:numFmt w:val="bullet"/>
      <w:lvlText w:val="•"/>
      <w:lvlJc w:val="left"/>
      <w:pPr>
        <w:ind w:left="5038" w:hanging="478"/>
      </w:pPr>
    </w:lvl>
    <w:lvl w:ilvl="5">
      <w:numFmt w:val="bullet"/>
      <w:lvlText w:val="•"/>
      <w:lvlJc w:val="left"/>
      <w:pPr>
        <w:ind w:left="5843" w:hanging="478"/>
      </w:pPr>
    </w:lvl>
    <w:lvl w:ilvl="6">
      <w:numFmt w:val="bullet"/>
      <w:lvlText w:val="•"/>
      <w:lvlJc w:val="left"/>
      <w:pPr>
        <w:ind w:left="6647" w:hanging="477"/>
      </w:pPr>
    </w:lvl>
    <w:lvl w:ilvl="7">
      <w:numFmt w:val="bullet"/>
      <w:lvlText w:val="•"/>
      <w:lvlJc w:val="left"/>
      <w:pPr>
        <w:ind w:left="7452" w:hanging="477"/>
      </w:pPr>
    </w:lvl>
    <w:lvl w:ilvl="8">
      <w:numFmt w:val="bullet"/>
      <w:lvlText w:val="•"/>
      <w:lvlJc w:val="left"/>
      <w:pPr>
        <w:ind w:left="8257" w:hanging="477"/>
      </w:pPr>
    </w:lvl>
  </w:abstractNum>
  <w:abstractNum w:abstractNumId="37">
    <w:nsid w:val="2E1B02BF"/>
    <w:multiLevelType w:val="hybridMultilevel"/>
    <w:tmpl w:val="A6E072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2E8B550D"/>
    <w:multiLevelType w:val="hybridMultilevel"/>
    <w:tmpl w:val="7C1A5D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2ED719F3"/>
    <w:multiLevelType w:val="hybridMultilevel"/>
    <w:tmpl w:val="88D00FEC"/>
    <w:lvl w:ilvl="0" w:tplc="2C1A5C7C">
      <w:numFmt w:val="bullet"/>
      <w:lvlText w:val=""/>
      <w:lvlJc w:val="left"/>
      <w:pPr>
        <w:ind w:left="441" w:hanging="274"/>
      </w:pPr>
      <w:rPr>
        <w:rFonts w:ascii="Wingdings" w:eastAsia="Wingdings" w:hAnsi="Wingdings" w:cs="Wingdings" w:hint="default"/>
        <w:b w:val="0"/>
        <w:bCs w:val="0"/>
        <w:i w:val="0"/>
        <w:iCs w:val="0"/>
        <w:spacing w:val="0"/>
        <w:w w:val="100"/>
        <w:sz w:val="22"/>
        <w:szCs w:val="22"/>
        <w:lang w:val="en-US" w:eastAsia="en-US" w:bidi="ar-SA"/>
      </w:rPr>
    </w:lvl>
    <w:lvl w:ilvl="1" w:tplc="6C08F0FE">
      <w:numFmt w:val="bullet"/>
      <w:lvlText w:val="•"/>
      <w:lvlJc w:val="left"/>
      <w:pPr>
        <w:ind w:left="906" w:hanging="274"/>
      </w:pPr>
      <w:rPr>
        <w:rFonts w:hint="default"/>
        <w:lang w:val="en-US" w:eastAsia="en-US" w:bidi="ar-SA"/>
      </w:rPr>
    </w:lvl>
    <w:lvl w:ilvl="2" w:tplc="C454668E">
      <w:numFmt w:val="bullet"/>
      <w:lvlText w:val="•"/>
      <w:lvlJc w:val="left"/>
      <w:pPr>
        <w:ind w:left="1372" w:hanging="274"/>
      </w:pPr>
      <w:rPr>
        <w:rFonts w:hint="default"/>
        <w:lang w:val="en-US" w:eastAsia="en-US" w:bidi="ar-SA"/>
      </w:rPr>
    </w:lvl>
    <w:lvl w:ilvl="3" w:tplc="AF48E1E6">
      <w:numFmt w:val="bullet"/>
      <w:lvlText w:val="•"/>
      <w:lvlJc w:val="left"/>
      <w:pPr>
        <w:ind w:left="1839" w:hanging="274"/>
      </w:pPr>
      <w:rPr>
        <w:rFonts w:hint="default"/>
        <w:lang w:val="en-US" w:eastAsia="en-US" w:bidi="ar-SA"/>
      </w:rPr>
    </w:lvl>
    <w:lvl w:ilvl="4" w:tplc="F75AD3BE">
      <w:numFmt w:val="bullet"/>
      <w:lvlText w:val="•"/>
      <w:lvlJc w:val="left"/>
      <w:pPr>
        <w:ind w:left="2305" w:hanging="274"/>
      </w:pPr>
      <w:rPr>
        <w:rFonts w:hint="default"/>
        <w:lang w:val="en-US" w:eastAsia="en-US" w:bidi="ar-SA"/>
      </w:rPr>
    </w:lvl>
    <w:lvl w:ilvl="5" w:tplc="B59E13E6">
      <w:numFmt w:val="bullet"/>
      <w:lvlText w:val="•"/>
      <w:lvlJc w:val="left"/>
      <w:pPr>
        <w:ind w:left="2772" w:hanging="274"/>
      </w:pPr>
      <w:rPr>
        <w:rFonts w:hint="default"/>
        <w:lang w:val="en-US" w:eastAsia="en-US" w:bidi="ar-SA"/>
      </w:rPr>
    </w:lvl>
    <w:lvl w:ilvl="6" w:tplc="A9128BE2">
      <w:numFmt w:val="bullet"/>
      <w:lvlText w:val="•"/>
      <w:lvlJc w:val="left"/>
      <w:pPr>
        <w:ind w:left="3238" w:hanging="274"/>
      </w:pPr>
      <w:rPr>
        <w:rFonts w:hint="default"/>
        <w:lang w:val="en-US" w:eastAsia="en-US" w:bidi="ar-SA"/>
      </w:rPr>
    </w:lvl>
    <w:lvl w:ilvl="7" w:tplc="DB12E076">
      <w:numFmt w:val="bullet"/>
      <w:lvlText w:val="•"/>
      <w:lvlJc w:val="left"/>
      <w:pPr>
        <w:ind w:left="3704" w:hanging="274"/>
      </w:pPr>
      <w:rPr>
        <w:rFonts w:hint="default"/>
        <w:lang w:val="en-US" w:eastAsia="en-US" w:bidi="ar-SA"/>
      </w:rPr>
    </w:lvl>
    <w:lvl w:ilvl="8" w:tplc="AA8894EC">
      <w:numFmt w:val="bullet"/>
      <w:lvlText w:val="•"/>
      <w:lvlJc w:val="left"/>
      <w:pPr>
        <w:ind w:left="4171" w:hanging="274"/>
      </w:pPr>
      <w:rPr>
        <w:rFonts w:hint="default"/>
        <w:lang w:val="en-US" w:eastAsia="en-US" w:bidi="ar-SA"/>
      </w:rPr>
    </w:lvl>
  </w:abstractNum>
  <w:abstractNum w:abstractNumId="40">
    <w:nsid w:val="31746541"/>
    <w:multiLevelType w:val="multilevel"/>
    <w:tmpl w:val="7500DB28"/>
    <w:lvl w:ilvl="0">
      <w:numFmt w:val="bullet"/>
      <w:lvlText w:val="●"/>
      <w:lvlJc w:val="left"/>
      <w:pPr>
        <w:ind w:left="514" w:hanging="360"/>
      </w:pPr>
      <w:rPr>
        <w:rFonts w:ascii="Noto Sans Symbols" w:eastAsia="Noto Sans Symbols" w:hAnsi="Noto Sans Symbols" w:cs="Noto Sans Symbols"/>
        <w:b w:val="0"/>
        <w:i w:val="0"/>
        <w:sz w:val="20"/>
        <w:szCs w:val="20"/>
      </w:rPr>
    </w:lvl>
    <w:lvl w:ilvl="1">
      <w:numFmt w:val="bullet"/>
      <w:lvlText w:val="•"/>
      <w:lvlJc w:val="left"/>
      <w:pPr>
        <w:ind w:left="1219" w:hanging="360"/>
      </w:pPr>
    </w:lvl>
    <w:lvl w:ilvl="2">
      <w:numFmt w:val="bullet"/>
      <w:lvlText w:val="•"/>
      <w:lvlJc w:val="left"/>
      <w:pPr>
        <w:ind w:left="1919" w:hanging="360"/>
      </w:pPr>
    </w:lvl>
    <w:lvl w:ilvl="3">
      <w:numFmt w:val="bullet"/>
      <w:lvlText w:val="•"/>
      <w:lvlJc w:val="left"/>
      <w:pPr>
        <w:ind w:left="2619" w:hanging="360"/>
      </w:pPr>
    </w:lvl>
    <w:lvl w:ilvl="4">
      <w:numFmt w:val="bullet"/>
      <w:lvlText w:val="•"/>
      <w:lvlJc w:val="left"/>
      <w:pPr>
        <w:ind w:left="3318" w:hanging="360"/>
      </w:pPr>
    </w:lvl>
    <w:lvl w:ilvl="5">
      <w:numFmt w:val="bullet"/>
      <w:lvlText w:val="•"/>
      <w:lvlJc w:val="left"/>
      <w:pPr>
        <w:ind w:left="4018" w:hanging="360"/>
      </w:pPr>
    </w:lvl>
    <w:lvl w:ilvl="6">
      <w:numFmt w:val="bullet"/>
      <w:lvlText w:val="•"/>
      <w:lvlJc w:val="left"/>
      <w:pPr>
        <w:ind w:left="4718" w:hanging="360"/>
      </w:pPr>
    </w:lvl>
    <w:lvl w:ilvl="7">
      <w:numFmt w:val="bullet"/>
      <w:lvlText w:val="•"/>
      <w:lvlJc w:val="left"/>
      <w:pPr>
        <w:ind w:left="5417" w:hanging="360"/>
      </w:pPr>
    </w:lvl>
    <w:lvl w:ilvl="8">
      <w:numFmt w:val="bullet"/>
      <w:lvlText w:val="•"/>
      <w:lvlJc w:val="left"/>
      <w:pPr>
        <w:ind w:left="6117" w:hanging="360"/>
      </w:pPr>
    </w:lvl>
  </w:abstractNum>
  <w:abstractNum w:abstractNumId="41">
    <w:nsid w:val="31CD3093"/>
    <w:multiLevelType w:val="hybridMultilevel"/>
    <w:tmpl w:val="E9645EA6"/>
    <w:lvl w:ilvl="0" w:tplc="9AFC3530">
      <w:start w:val="1"/>
      <w:numFmt w:val="decimal"/>
      <w:lvlText w:val="%1."/>
      <w:lvlJc w:val="left"/>
      <w:pPr>
        <w:ind w:left="830" w:hanging="360"/>
      </w:pPr>
      <w:rPr>
        <w:rFonts w:ascii="Garamond" w:eastAsia="Calibri" w:hAnsi="Garamond" w:cs="Calibri" w:hint="default"/>
        <w:b w:val="0"/>
        <w:bCs w:val="0"/>
        <w:i w:val="0"/>
        <w:iCs w:val="0"/>
        <w:spacing w:val="-2"/>
        <w:w w:val="100"/>
        <w:sz w:val="24"/>
        <w:szCs w:val="24"/>
        <w:lang w:val="en-US" w:eastAsia="en-US" w:bidi="ar-SA"/>
      </w:rPr>
    </w:lvl>
    <w:lvl w:ilvl="1" w:tplc="593CA5D6">
      <w:numFmt w:val="bullet"/>
      <w:lvlText w:val="•"/>
      <w:lvlJc w:val="left"/>
      <w:pPr>
        <w:ind w:left="1498" w:hanging="360"/>
      </w:pPr>
      <w:rPr>
        <w:rFonts w:hint="default"/>
        <w:lang w:val="en-US" w:eastAsia="en-US" w:bidi="ar-SA"/>
      </w:rPr>
    </w:lvl>
    <w:lvl w:ilvl="2" w:tplc="9E408944">
      <w:numFmt w:val="bullet"/>
      <w:lvlText w:val="•"/>
      <w:lvlJc w:val="left"/>
      <w:pPr>
        <w:ind w:left="2156" w:hanging="360"/>
      </w:pPr>
      <w:rPr>
        <w:rFonts w:hint="default"/>
        <w:lang w:val="en-US" w:eastAsia="en-US" w:bidi="ar-SA"/>
      </w:rPr>
    </w:lvl>
    <w:lvl w:ilvl="3" w:tplc="8C88D692">
      <w:numFmt w:val="bullet"/>
      <w:lvlText w:val="•"/>
      <w:lvlJc w:val="left"/>
      <w:pPr>
        <w:ind w:left="2814" w:hanging="360"/>
      </w:pPr>
      <w:rPr>
        <w:rFonts w:hint="default"/>
        <w:lang w:val="en-US" w:eastAsia="en-US" w:bidi="ar-SA"/>
      </w:rPr>
    </w:lvl>
    <w:lvl w:ilvl="4" w:tplc="4ED6CE24">
      <w:numFmt w:val="bullet"/>
      <w:lvlText w:val="•"/>
      <w:lvlJc w:val="left"/>
      <w:pPr>
        <w:ind w:left="3473" w:hanging="360"/>
      </w:pPr>
      <w:rPr>
        <w:rFonts w:hint="default"/>
        <w:lang w:val="en-US" w:eastAsia="en-US" w:bidi="ar-SA"/>
      </w:rPr>
    </w:lvl>
    <w:lvl w:ilvl="5" w:tplc="CD0CEA2A">
      <w:numFmt w:val="bullet"/>
      <w:lvlText w:val="•"/>
      <w:lvlJc w:val="left"/>
      <w:pPr>
        <w:ind w:left="4131" w:hanging="360"/>
      </w:pPr>
      <w:rPr>
        <w:rFonts w:hint="default"/>
        <w:lang w:val="en-US" w:eastAsia="en-US" w:bidi="ar-SA"/>
      </w:rPr>
    </w:lvl>
    <w:lvl w:ilvl="6" w:tplc="0B08B170">
      <w:numFmt w:val="bullet"/>
      <w:lvlText w:val="•"/>
      <w:lvlJc w:val="left"/>
      <w:pPr>
        <w:ind w:left="4789" w:hanging="360"/>
      </w:pPr>
      <w:rPr>
        <w:rFonts w:hint="default"/>
        <w:lang w:val="en-US" w:eastAsia="en-US" w:bidi="ar-SA"/>
      </w:rPr>
    </w:lvl>
    <w:lvl w:ilvl="7" w:tplc="8196EF38">
      <w:numFmt w:val="bullet"/>
      <w:lvlText w:val="•"/>
      <w:lvlJc w:val="left"/>
      <w:pPr>
        <w:ind w:left="5448" w:hanging="360"/>
      </w:pPr>
      <w:rPr>
        <w:rFonts w:hint="default"/>
        <w:lang w:val="en-US" w:eastAsia="en-US" w:bidi="ar-SA"/>
      </w:rPr>
    </w:lvl>
    <w:lvl w:ilvl="8" w:tplc="D414ADB4">
      <w:numFmt w:val="bullet"/>
      <w:lvlText w:val="•"/>
      <w:lvlJc w:val="left"/>
      <w:pPr>
        <w:ind w:left="6106" w:hanging="360"/>
      </w:pPr>
      <w:rPr>
        <w:rFonts w:hint="default"/>
        <w:lang w:val="en-US" w:eastAsia="en-US" w:bidi="ar-SA"/>
      </w:rPr>
    </w:lvl>
  </w:abstractNum>
  <w:abstractNum w:abstractNumId="42">
    <w:nsid w:val="31DD2D9E"/>
    <w:multiLevelType w:val="multilevel"/>
    <w:tmpl w:val="F7EE141C"/>
    <w:lvl w:ilvl="0">
      <w:start w:val="2"/>
      <w:numFmt w:val="decimal"/>
      <w:lvlText w:val="%1"/>
      <w:lvlJc w:val="left"/>
      <w:pPr>
        <w:ind w:left="1528" w:hanging="561"/>
      </w:pPr>
    </w:lvl>
    <w:lvl w:ilvl="1">
      <w:start w:val="9"/>
      <w:numFmt w:val="decimal"/>
      <w:lvlText w:val="%1.%2"/>
      <w:lvlJc w:val="left"/>
      <w:pPr>
        <w:ind w:left="1528" w:hanging="561"/>
      </w:pPr>
    </w:lvl>
    <w:lvl w:ilvl="2">
      <w:start w:val="2"/>
      <w:numFmt w:val="decimal"/>
      <w:lvlText w:val="%1.%2.%3"/>
      <w:lvlJc w:val="left"/>
      <w:pPr>
        <w:ind w:left="1528" w:hanging="561"/>
      </w:pPr>
      <w:rPr>
        <w:rFonts w:ascii="Garamond" w:eastAsia="Garamond" w:hAnsi="Garamond" w:cs="Garamond"/>
        <w:b/>
        <w:i w:val="0"/>
        <w:sz w:val="24"/>
        <w:szCs w:val="24"/>
      </w:rPr>
    </w:lvl>
    <w:lvl w:ilvl="3">
      <w:start w:val="1"/>
      <w:numFmt w:val="lowerLetter"/>
      <w:lvlText w:val="%4)"/>
      <w:lvlJc w:val="left"/>
      <w:pPr>
        <w:ind w:left="2075" w:hanging="478"/>
      </w:pPr>
      <w:rPr>
        <w:rFonts w:ascii="Garamond" w:eastAsia="Arial" w:hAnsi="Garamond" w:cs="Arial" w:hint="default"/>
        <w:b w:val="0"/>
        <w:i w:val="0"/>
        <w:sz w:val="24"/>
        <w:szCs w:val="24"/>
      </w:rPr>
    </w:lvl>
    <w:lvl w:ilvl="4">
      <w:numFmt w:val="bullet"/>
      <w:lvlText w:val="•"/>
      <w:lvlJc w:val="left"/>
      <w:pPr>
        <w:ind w:left="4675" w:hanging="478"/>
      </w:pPr>
    </w:lvl>
    <w:lvl w:ilvl="5">
      <w:numFmt w:val="bullet"/>
      <w:lvlText w:val="•"/>
      <w:lvlJc w:val="left"/>
      <w:pPr>
        <w:ind w:left="5540" w:hanging="478"/>
      </w:pPr>
    </w:lvl>
    <w:lvl w:ilvl="6">
      <w:numFmt w:val="bullet"/>
      <w:lvlText w:val="•"/>
      <w:lvlJc w:val="left"/>
      <w:pPr>
        <w:ind w:left="6405" w:hanging="478"/>
      </w:pPr>
    </w:lvl>
    <w:lvl w:ilvl="7">
      <w:numFmt w:val="bullet"/>
      <w:lvlText w:val="•"/>
      <w:lvlJc w:val="left"/>
      <w:pPr>
        <w:ind w:left="7270" w:hanging="478"/>
      </w:pPr>
    </w:lvl>
    <w:lvl w:ilvl="8">
      <w:numFmt w:val="bullet"/>
      <w:lvlText w:val="•"/>
      <w:lvlJc w:val="left"/>
      <w:pPr>
        <w:ind w:left="8136" w:hanging="477"/>
      </w:pPr>
    </w:lvl>
  </w:abstractNum>
  <w:abstractNum w:abstractNumId="43">
    <w:nsid w:val="34A54FA2"/>
    <w:multiLevelType w:val="hybridMultilevel"/>
    <w:tmpl w:val="8E1893D6"/>
    <w:lvl w:ilvl="0" w:tplc="0B285020">
      <w:numFmt w:val="bullet"/>
      <w:lvlText w:val=""/>
      <w:lvlJc w:val="left"/>
      <w:pPr>
        <w:ind w:left="441" w:hanging="274"/>
      </w:pPr>
      <w:rPr>
        <w:rFonts w:ascii="Wingdings" w:eastAsia="Wingdings" w:hAnsi="Wingdings" w:cs="Wingdings" w:hint="default"/>
        <w:b w:val="0"/>
        <w:bCs w:val="0"/>
        <w:i w:val="0"/>
        <w:iCs w:val="0"/>
        <w:spacing w:val="0"/>
        <w:w w:val="100"/>
        <w:sz w:val="22"/>
        <w:szCs w:val="22"/>
        <w:lang w:val="en-US" w:eastAsia="en-US" w:bidi="ar-SA"/>
      </w:rPr>
    </w:lvl>
    <w:lvl w:ilvl="1" w:tplc="409E482C">
      <w:numFmt w:val="bullet"/>
      <w:lvlText w:val="•"/>
      <w:lvlJc w:val="left"/>
      <w:pPr>
        <w:ind w:left="906" w:hanging="274"/>
      </w:pPr>
      <w:rPr>
        <w:rFonts w:hint="default"/>
        <w:lang w:val="en-US" w:eastAsia="en-US" w:bidi="ar-SA"/>
      </w:rPr>
    </w:lvl>
    <w:lvl w:ilvl="2" w:tplc="4B8A82A0">
      <w:numFmt w:val="bullet"/>
      <w:lvlText w:val="•"/>
      <w:lvlJc w:val="left"/>
      <w:pPr>
        <w:ind w:left="1372" w:hanging="274"/>
      </w:pPr>
      <w:rPr>
        <w:rFonts w:hint="default"/>
        <w:lang w:val="en-US" w:eastAsia="en-US" w:bidi="ar-SA"/>
      </w:rPr>
    </w:lvl>
    <w:lvl w:ilvl="3" w:tplc="B94079D2">
      <w:numFmt w:val="bullet"/>
      <w:lvlText w:val="•"/>
      <w:lvlJc w:val="left"/>
      <w:pPr>
        <w:ind w:left="1839" w:hanging="274"/>
      </w:pPr>
      <w:rPr>
        <w:rFonts w:hint="default"/>
        <w:lang w:val="en-US" w:eastAsia="en-US" w:bidi="ar-SA"/>
      </w:rPr>
    </w:lvl>
    <w:lvl w:ilvl="4" w:tplc="DB98F048">
      <w:numFmt w:val="bullet"/>
      <w:lvlText w:val="•"/>
      <w:lvlJc w:val="left"/>
      <w:pPr>
        <w:ind w:left="2305" w:hanging="274"/>
      </w:pPr>
      <w:rPr>
        <w:rFonts w:hint="default"/>
        <w:lang w:val="en-US" w:eastAsia="en-US" w:bidi="ar-SA"/>
      </w:rPr>
    </w:lvl>
    <w:lvl w:ilvl="5" w:tplc="A774B23E">
      <w:numFmt w:val="bullet"/>
      <w:lvlText w:val="•"/>
      <w:lvlJc w:val="left"/>
      <w:pPr>
        <w:ind w:left="2772" w:hanging="274"/>
      </w:pPr>
      <w:rPr>
        <w:rFonts w:hint="default"/>
        <w:lang w:val="en-US" w:eastAsia="en-US" w:bidi="ar-SA"/>
      </w:rPr>
    </w:lvl>
    <w:lvl w:ilvl="6" w:tplc="7F705C5C">
      <w:numFmt w:val="bullet"/>
      <w:lvlText w:val="•"/>
      <w:lvlJc w:val="left"/>
      <w:pPr>
        <w:ind w:left="3238" w:hanging="274"/>
      </w:pPr>
      <w:rPr>
        <w:rFonts w:hint="default"/>
        <w:lang w:val="en-US" w:eastAsia="en-US" w:bidi="ar-SA"/>
      </w:rPr>
    </w:lvl>
    <w:lvl w:ilvl="7" w:tplc="930A5170">
      <w:numFmt w:val="bullet"/>
      <w:lvlText w:val="•"/>
      <w:lvlJc w:val="left"/>
      <w:pPr>
        <w:ind w:left="3704" w:hanging="274"/>
      </w:pPr>
      <w:rPr>
        <w:rFonts w:hint="default"/>
        <w:lang w:val="en-US" w:eastAsia="en-US" w:bidi="ar-SA"/>
      </w:rPr>
    </w:lvl>
    <w:lvl w:ilvl="8" w:tplc="A2DC6C7C">
      <w:numFmt w:val="bullet"/>
      <w:lvlText w:val="•"/>
      <w:lvlJc w:val="left"/>
      <w:pPr>
        <w:ind w:left="4171" w:hanging="274"/>
      </w:pPr>
      <w:rPr>
        <w:rFonts w:hint="default"/>
        <w:lang w:val="en-US" w:eastAsia="en-US" w:bidi="ar-SA"/>
      </w:rPr>
    </w:lvl>
  </w:abstractNum>
  <w:abstractNum w:abstractNumId="44">
    <w:nsid w:val="36CC71C1"/>
    <w:multiLevelType w:val="hybridMultilevel"/>
    <w:tmpl w:val="953231B6"/>
    <w:lvl w:ilvl="0" w:tplc="85BAB726">
      <w:numFmt w:val="bullet"/>
      <w:lvlText w:val=""/>
      <w:lvlJc w:val="left"/>
      <w:pPr>
        <w:ind w:left="460" w:hanging="274"/>
      </w:pPr>
      <w:rPr>
        <w:rFonts w:ascii="Wingdings" w:eastAsia="Wingdings" w:hAnsi="Wingdings" w:cs="Wingdings" w:hint="default"/>
        <w:b w:val="0"/>
        <w:bCs w:val="0"/>
        <w:i w:val="0"/>
        <w:iCs w:val="0"/>
        <w:spacing w:val="0"/>
        <w:w w:val="100"/>
        <w:sz w:val="22"/>
        <w:szCs w:val="22"/>
        <w:lang w:val="en-US" w:eastAsia="en-US" w:bidi="ar-SA"/>
      </w:rPr>
    </w:lvl>
    <w:lvl w:ilvl="1" w:tplc="B6CEA5D4">
      <w:numFmt w:val="bullet"/>
      <w:lvlText w:val="•"/>
      <w:lvlJc w:val="left"/>
      <w:pPr>
        <w:ind w:left="924" w:hanging="274"/>
      </w:pPr>
      <w:rPr>
        <w:rFonts w:hint="default"/>
        <w:lang w:val="en-US" w:eastAsia="en-US" w:bidi="ar-SA"/>
      </w:rPr>
    </w:lvl>
    <w:lvl w:ilvl="2" w:tplc="5A8E60E4">
      <w:numFmt w:val="bullet"/>
      <w:lvlText w:val="•"/>
      <w:lvlJc w:val="left"/>
      <w:pPr>
        <w:ind w:left="1388" w:hanging="274"/>
      </w:pPr>
      <w:rPr>
        <w:rFonts w:hint="default"/>
        <w:lang w:val="en-US" w:eastAsia="en-US" w:bidi="ar-SA"/>
      </w:rPr>
    </w:lvl>
    <w:lvl w:ilvl="3" w:tplc="644E9A36">
      <w:numFmt w:val="bullet"/>
      <w:lvlText w:val="•"/>
      <w:lvlJc w:val="left"/>
      <w:pPr>
        <w:ind w:left="1853" w:hanging="274"/>
      </w:pPr>
      <w:rPr>
        <w:rFonts w:hint="default"/>
        <w:lang w:val="en-US" w:eastAsia="en-US" w:bidi="ar-SA"/>
      </w:rPr>
    </w:lvl>
    <w:lvl w:ilvl="4" w:tplc="B4D2859C">
      <w:numFmt w:val="bullet"/>
      <w:lvlText w:val="•"/>
      <w:lvlJc w:val="left"/>
      <w:pPr>
        <w:ind w:left="2317" w:hanging="274"/>
      </w:pPr>
      <w:rPr>
        <w:rFonts w:hint="default"/>
        <w:lang w:val="en-US" w:eastAsia="en-US" w:bidi="ar-SA"/>
      </w:rPr>
    </w:lvl>
    <w:lvl w:ilvl="5" w:tplc="43FEDB76">
      <w:numFmt w:val="bullet"/>
      <w:lvlText w:val="•"/>
      <w:lvlJc w:val="left"/>
      <w:pPr>
        <w:ind w:left="2782" w:hanging="274"/>
      </w:pPr>
      <w:rPr>
        <w:rFonts w:hint="default"/>
        <w:lang w:val="en-US" w:eastAsia="en-US" w:bidi="ar-SA"/>
      </w:rPr>
    </w:lvl>
    <w:lvl w:ilvl="6" w:tplc="E29E7B3A">
      <w:numFmt w:val="bullet"/>
      <w:lvlText w:val="•"/>
      <w:lvlJc w:val="left"/>
      <w:pPr>
        <w:ind w:left="3246" w:hanging="274"/>
      </w:pPr>
      <w:rPr>
        <w:rFonts w:hint="default"/>
        <w:lang w:val="en-US" w:eastAsia="en-US" w:bidi="ar-SA"/>
      </w:rPr>
    </w:lvl>
    <w:lvl w:ilvl="7" w:tplc="ED80007A">
      <w:numFmt w:val="bullet"/>
      <w:lvlText w:val="•"/>
      <w:lvlJc w:val="left"/>
      <w:pPr>
        <w:ind w:left="3710" w:hanging="274"/>
      </w:pPr>
      <w:rPr>
        <w:rFonts w:hint="default"/>
        <w:lang w:val="en-US" w:eastAsia="en-US" w:bidi="ar-SA"/>
      </w:rPr>
    </w:lvl>
    <w:lvl w:ilvl="8" w:tplc="A43E88C6">
      <w:numFmt w:val="bullet"/>
      <w:lvlText w:val="•"/>
      <w:lvlJc w:val="left"/>
      <w:pPr>
        <w:ind w:left="4175" w:hanging="274"/>
      </w:pPr>
      <w:rPr>
        <w:rFonts w:hint="default"/>
        <w:lang w:val="en-US" w:eastAsia="en-US" w:bidi="ar-SA"/>
      </w:rPr>
    </w:lvl>
  </w:abstractNum>
  <w:abstractNum w:abstractNumId="45">
    <w:nsid w:val="36F51ADE"/>
    <w:multiLevelType w:val="hybridMultilevel"/>
    <w:tmpl w:val="1B26E5DA"/>
    <w:lvl w:ilvl="0" w:tplc="9CFC0E24">
      <w:start w:val="1"/>
      <w:numFmt w:val="decimal"/>
      <w:lvlText w:val="%1."/>
      <w:lvlJc w:val="left"/>
      <w:pPr>
        <w:ind w:left="830" w:hanging="360"/>
      </w:pPr>
      <w:rPr>
        <w:rFonts w:ascii="Garamond" w:eastAsia="Calibri" w:hAnsi="Garamond" w:cs="Calibri" w:hint="default"/>
        <w:b w:val="0"/>
        <w:bCs w:val="0"/>
        <w:i w:val="0"/>
        <w:iCs w:val="0"/>
        <w:spacing w:val="-2"/>
        <w:w w:val="100"/>
        <w:sz w:val="24"/>
        <w:szCs w:val="24"/>
        <w:lang w:val="en-US" w:eastAsia="en-US" w:bidi="ar-SA"/>
      </w:rPr>
    </w:lvl>
    <w:lvl w:ilvl="1" w:tplc="70B0B024">
      <w:numFmt w:val="bullet"/>
      <w:lvlText w:val="•"/>
      <w:lvlJc w:val="left"/>
      <w:pPr>
        <w:ind w:left="1427" w:hanging="360"/>
      </w:pPr>
      <w:rPr>
        <w:rFonts w:hint="default"/>
        <w:lang w:val="en-US" w:eastAsia="en-US" w:bidi="ar-SA"/>
      </w:rPr>
    </w:lvl>
    <w:lvl w:ilvl="2" w:tplc="DDDE07AC">
      <w:numFmt w:val="bullet"/>
      <w:lvlText w:val="•"/>
      <w:lvlJc w:val="left"/>
      <w:pPr>
        <w:ind w:left="2015" w:hanging="360"/>
      </w:pPr>
      <w:rPr>
        <w:rFonts w:hint="default"/>
        <w:lang w:val="en-US" w:eastAsia="en-US" w:bidi="ar-SA"/>
      </w:rPr>
    </w:lvl>
    <w:lvl w:ilvl="3" w:tplc="9320C2E8">
      <w:numFmt w:val="bullet"/>
      <w:lvlText w:val="•"/>
      <w:lvlJc w:val="left"/>
      <w:pPr>
        <w:ind w:left="2603" w:hanging="360"/>
      </w:pPr>
      <w:rPr>
        <w:rFonts w:hint="default"/>
        <w:lang w:val="en-US" w:eastAsia="en-US" w:bidi="ar-SA"/>
      </w:rPr>
    </w:lvl>
    <w:lvl w:ilvl="4" w:tplc="B0EA941A">
      <w:numFmt w:val="bullet"/>
      <w:lvlText w:val="•"/>
      <w:lvlJc w:val="left"/>
      <w:pPr>
        <w:ind w:left="3191" w:hanging="360"/>
      </w:pPr>
      <w:rPr>
        <w:rFonts w:hint="default"/>
        <w:lang w:val="en-US" w:eastAsia="en-US" w:bidi="ar-SA"/>
      </w:rPr>
    </w:lvl>
    <w:lvl w:ilvl="5" w:tplc="19CAC2C2">
      <w:numFmt w:val="bullet"/>
      <w:lvlText w:val="•"/>
      <w:lvlJc w:val="left"/>
      <w:pPr>
        <w:ind w:left="3779" w:hanging="360"/>
      </w:pPr>
      <w:rPr>
        <w:rFonts w:hint="default"/>
        <w:lang w:val="en-US" w:eastAsia="en-US" w:bidi="ar-SA"/>
      </w:rPr>
    </w:lvl>
    <w:lvl w:ilvl="6" w:tplc="1DA0D8AA">
      <w:numFmt w:val="bullet"/>
      <w:lvlText w:val="•"/>
      <w:lvlJc w:val="left"/>
      <w:pPr>
        <w:ind w:left="4366" w:hanging="360"/>
      </w:pPr>
      <w:rPr>
        <w:rFonts w:hint="default"/>
        <w:lang w:val="en-US" w:eastAsia="en-US" w:bidi="ar-SA"/>
      </w:rPr>
    </w:lvl>
    <w:lvl w:ilvl="7" w:tplc="6D608022">
      <w:numFmt w:val="bullet"/>
      <w:lvlText w:val="•"/>
      <w:lvlJc w:val="left"/>
      <w:pPr>
        <w:ind w:left="4954" w:hanging="360"/>
      </w:pPr>
      <w:rPr>
        <w:rFonts w:hint="default"/>
        <w:lang w:val="en-US" w:eastAsia="en-US" w:bidi="ar-SA"/>
      </w:rPr>
    </w:lvl>
    <w:lvl w:ilvl="8" w:tplc="3D96ED34">
      <w:numFmt w:val="bullet"/>
      <w:lvlText w:val="•"/>
      <w:lvlJc w:val="left"/>
      <w:pPr>
        <w:ind w:left="5542" w:hanging="360"/>
      </w:pPr>
      <w:rPr>
        <w:rFonts w:hint="default"/>
        <w:lang w:val="en-US" w:eastAsia="en-US" w:bidi="ar-SA"/>
      </w:rPr>
    </w:lvl>
  </w:abstractNum>
  <w:abstractNum w:abstractNumId="46">
    <w:nsid w:val="37B315CF"/>
    <w:multiLevelType w:val="hybridMultilevel"/>
    <w:tmpl w:val="D5B87FBE"/>
    <w:lvl w:ilvl="0" w:tplc="04090019">
      <w:start w:val="1"/>
      <w:numFmt w:val="lowerLetter"/>
      <w:lvlText w:val="%1."/>
      <w:lvlJc w:val="left"/>
      <w:pPr>
        <w:ind w:left="2320" w:hanging="360"/>
      </w:pPr>
    </w:lvl>
    <w:lvl w:ilvl="1" w:tplc="04090019">
      <w:start w:val="1"/>
      <w:numFmt w:val="lowerLetter"/>
      <w:lvlText w:val="%2."/>
      <w:lvlJc w:val="left"/>
      <w:pPr>
        <w:ind w:left="3040" w:hanging="360"/>
      </w:pPr>
    </w:lvl>
    <w:lvl w:ilvl="2" w:tplc="0409001B" w:tentative="1">
      <w:start w:val="1"/>
      <w:numFmt w:val="lowerRoman"/>
      <w:lvlText w:val="%3."/>
      <w:lvlJc w:val="right"/>
      <w:pPr>
        <w:ind w:left="3760" w:hanging="180"/>
      </w:pPr>
    </w:lvl>
    <w:lvl w:ilvl="3" w:tplc="0409000F" w:tentative="1">
      <w:start w:val="1"/>
      <w:numFmt w:val="decimal"/>
      <w:lvlText w:val="%4."/>
      <w:lvlJc w:val="left"/>
      <w:pPr>
        <w:ind w:left="4480" w:hanging="360"/>
      </w:pPr>
    </w:lvl>
    <w:lvl w:ilvl="4" w:tplc="04090019" w:tentative="1">
      <w:start w:val="1"/>
      <w:numFmt w:val="lowerLetter"/>
      <w:lvlText w:val="%5."/>
      <w:lvlJc w:val="left"/>
      <w:pPr>
        <w:ind w:left="5200" w:hanging="360"/>
      </w:pPr>
    </w:lvl>
    <w:lvl w:ilvl="5" w:tplc="0409001B" w:tentative="1">
      <w:start w:val="1"/>
      <w:numFmt w:val="lowerRoman"/>
      <w:lvlText w:val="%6."/>
      <w:lvlJc w:val="right"/>
      <w:pPr>
        <w:ind w:left="5920" w:hanging="180"/>
      </w:pPr>
    </w:lvl>
    <w:lvl w:ilvl="6" w:tplc="0409000F" w:tentative="1">
      <w:start w:val="1"/>
      <w:numFmt w:val="decimal"/>
      <w:lvlText w:val="%7."/>
      <w:lvlJc w:val="left"/>
      <w:pPr>
        <w:ind w:left="6640" w:hanging="360"/>
      </w:pPr>
    </w:lvl>
    <w:lvl w:ilvl="7" w:tplc="04090019" w:tentative="1">
      <w:start w:val="1"/>
      <w:numFmt w:val="lowerLetter"/>
      <w:lvlText w:val="%8."/>
      <w:lvlJc w:val="left"/>
      <w:pPr>
        <w:ind w:left="7360" w:hanging="360"/>
      </w:pPr>
    </w:lvl>
    <w:lvl w:ilvl="8" w:tplc="0409001B" w:tentative="1">
      <w:start w:val="1"/>
      <w:numFmt w:val="lowerRoman"/>
      <w:lvlText w:val="%9."/>
      <w:lvlJc w:val="right"/>
      <w:pPr>
        <w:ind w:left="8080" w:hanging="180"/>
      </w:pPr>
    </w:lvl>
  </w:abstractNum>
  <w:abstractNum w:abstractNumId="47">
    <w:nsid w:val="380A0CEC"/>
    <w:multiLevelType w:val="hybridMultilevel"/>
    <w:tmpl w:val="41CA4B9E"/>
    <w:lvl w:ilvl="0" w:tplc="FFFFFFFF">
      <w:start w:val="1"/>
      <w:numFmt w:val="decimal"/>
      <w:lvlText w:val="%1."/>
      <w:lvlJc w:val="left"/>
      <w:pPr>
        <w:ind w:left="825" w:hanging="360"/>
      </w:pPr>
      <w:rPr>
        <w:rFonts w:ascii="Garamond" w:eastAsia="Calibri" w:hAnsi="Garamond" w:cs="Calibri" w:hint="default"/>
        <w:b w:val="0"/>
        <w:bCs w:val="0"/>
        <w:i w:val="0"/>
        <w:iCs w:val="0"/>
        <w:spacing w:val="-2"/>
        <w:w w:val="100"/>
        <w:sz w:val="24"/>
        <w:szCs w:val="24"/>
        <w:lang w:val="en-US" w:eastAsia="en-US" w:bidi="ar-SA"/>
      </w:rPr>
    </w:lvl>
    <w:lvl w:ilvl="1" w:tplc="FFFFFFFF">
      <w:numFmt w:val="bullet"/>
      <w:lvlText w:val="•"/>
      <w:lvlJc w:val="left"/>
      <w:pPr>
        <w:ind w:left="1484" w:hanging="360"/>
      </w:pPr>
      <w:rPr>
        <w:rFonts w:hint="default"/>
        <w:lang w:val="en-US" w:eastAsia="en-US" w:bidi="ar-SA"/>
      </w:rPr>
    </w:lvl>
    <w:lvl w:ilvl="2" w:tplc="FFFFFFFF">
      <w:numFmt w:val="bullet"/>
      <w:lvlText w:val="•"/>
      <w:lvlJc w:val="left"/>
      <w:pPr>
        <w:ind w:left="2148" w:hanging="360"/>
      </w:pPr>
      <w:rPr>
        <w:rFonts w:hint="default"/>
        <w:lang w:val="en-US" w:eastAsia="en-US" w:bidi="ar-SA"/>
      </w:rPr>
    </w:lvl>
    <w:lvl w:ilvl="3" w:tplc="FFFFFFFF">
      <w:numFmt w:val="bullet"/>
      <w:lvlText w:val="•"/>
      <w:lvlJc w:val="left"/>
      <w:pPr>
        <w:ind w:left="2812" w:hanging="360"/>
      </w:pPr>
      <w:rPr>
        <w:rFonts w:hint="default"/>
        <w:lang w:val="en-US" w:eastAsia="en-US" w:bidi="ar-SA"/>
      </w:rPr>
    </w:lvl>
    <w:lvl w:ilvl="4" w:tplc="FFFFFFFF">
      <w:numFmt w:val="bullet"/>
      <w:lvlText w:val="•"/>
      <w:lvlJc w:val="left"/>
      <w:pPr>
        <w:ind w:left="3476" w:hanging="360"/>
      </w:pPr>
      <w:rPr>
        <w:rFonts w:hint="default"/>
        <w:lang w:val="en-US" w:eastAsia="en-US" w:bidi="ar-SA"/>
      </w:rPr>
    </w:lvl>
    <w:lvl w:ilvl="5" w:tplc="FFFFFFFF">
      <w:numFmt w:val="bullet"/>
      <w:lvlText w:val="•"/>
      <w:lvlJc w:val="left"/>
      <w:pPr>
        <w:ind w:left="4141" w:hanging="360"/>
      </w:pPr>
      <w:rPr>
        <w:rFonts w:hint="default"/>
        <w:lang w:val="en-US" w:eastAsia="en-US" w:bidi="ar-SA"/>
      </w:rPr>
    </w:lvl>
    <w:lvl w:ilvl="6" w:tplc="FFFFFFFF">
      <w:numFmt w:val="bullet"/>
      <w:lvlText w:val="•"/>
      <w:lvlJc w:val="left"/>
      <w:pPr>
        <w:ind w:left="4805" w:hanging="360"/>
      </w:pPr>
      <w:rPr>
        <w:rFonts w:hint="default"/>
        <w:lang w:val="en-US" w:eastAsia="en-US" w:bidi="ar-SA"/>
      </w:rPr>
    </w:lvl>
    <w:lvl w:ilvl="7" w:tplc="FFFFFFFF">
      <w:numFmt w:val="bullet"/>
      <w:lvlText w:val="•"/>
      <w:lvlJc w:val="left"/>
      <w:pPr>
        <w:ind w:left="5469" w:hanging="360"/>
      </w:pPr>
      <w:rPr>
        <w:rFonts w:hint="default"/>
        <w:lang w:val="en-US" w:eastAsia="en-US" w:bidi="ar-SA"/>
      </w:rPr>
    </w:lvl>
    <w:lvl w:ilvl="8" w:tplc="FFFFFFFF">
      <w:numFmt w:val="bullet"/>
      <w:lvlText w:val="•"/>
      <w:lvlJc w:val="left"/>
      <w:pPr>
        <w:ind w:left="6133" w:hanging="360"/>
      </w:pPr>
      <w:rPr>
        <w:rFonts w:hint="default"/>
        <w:lang w:val="en-US" w:eastAsia="en-US" w:bidi="ar-SA"/>
      </w:rPr>
    </w:lvl>
  </w:abstractNum>
  <w:abstractNum w:abstractNumId="48">
    <w:nsid w:val="389724FF"/>
    <w:multiLevelType w:val="hybridMultilevel"/>
    <w:tmpl w:val="8C6EE1C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60AE6C6A">
      <w:start w:val="1"/>
      <w:numFmt w:val="lowerRoman"/>
      <w:lvlText w:val="%3."/>
      <w:lvlJc w:val="right"/>
      <w:pPr>
        <w:ind w:left="2160" w:hanging="180"/>
      </w:pPr>
      <w:rPr>
        <w:b w:val="0"/>
        <w:bCs w:val="0"/>
      </w:rPr>
    </w:lvl>
    <w:lvl w:ilvl="3" w:tplc="04090019">
      <w:start w:val="1"/>
      <w:numFmt w:val="lowerLetter"/>
      <w:lvlText w:val="%4."/>
      <w:lvlJc w:val="left"/>
      <w:pPr>
        <w:ind w:left="1440" w:hanging="360"/>
      </w:pPr>
    </w:lvl>
    <w:lvl w:ilvl="4" w:tplc="D9902B14">
      <w:start w:val="1"/>
      <w:numFmt w:val="lowerLetter"/>
      <w:lvlText w:val="%5."/>
      <w:lvlJc w:val="left"/>
      <w:pPr>
        <w:ind w:left="3600" w:hanging="360"/>
      </w:pPr>
      <w:rPr>
        <w:b w:val="0"/>
        <w:bCs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8EB61BA"/>
    <w:multiLevelType w:val="hybridMultilevel"/>
    <w:tmpl w:val="D4EAC2B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396D5104"/>
    <w:multiLevelType w:val="hybridMultilevel"/>
    <w:tmpl w:val="835AA332"/>
    <w:lvl w:ilvl="0" w:tplc="04090019">
      <w:start w:val="1"/>
      <w:numFmt w:val="lowerLetter"/>
      <w:lvlText w:val="%1."/>
      <w:lvlJc w:val="left"/>
      <w:pPr>
        <w:ind w:left="2248" w:hanging="360"/>
      </w:pPr>
    </w:lvl>
    <w:lvl w:ilvl="1" w:tplc="04090019" w:tentative="1">
      <w:start w:val="1"/>
      <w:numFmt w:val="lowerLetter"/>
      <w:lvlText w:val="%2."/>
      <w:lvlJc w:val="left"/>
      <w:pPr>
        <w:ind w:left="2968" w:hanging="360"/>
      </w:pPr>
    </w:lvl>
    <w:lvl w:ilvl="2" w:tplc="0409001B" w:tentative="1">
      <w:start w:val="1"/>
      <w:numFmt w:val="lowerRoman"/>
      <w:lvlText w:val="%3."/>
      <w:lvlJc w:val="right"/>
      <w:pPr>
        <w:ind w:left="3688" w:hanging="180"/>
      </w:pPr>
    </w:lvl>
    <w:lvl w:ilvl="3" w:tplc="0409000F" w:tentative="1">
      <w:start w:val="1"/>
      <w:numFmt w:val="decimal"/>
      <w:lvlText w:val="%4."/>
      <w:lvlJc w:val="left"/>
      <w:pPr>
        <w:ind w:left="4408" w:hanging="360"/>
      </w:pPr>
    </w:lvl>
    <w:lvl w:ilvl="4" w:tplc="04090019" w:tentative="1">
      <w:start w:val="1"/>
      <w:numFmt w:val="lowerLetter"/>
      <w:lvlText w:val="%5."/>
      <w:lvlJc w:val="left"/>
      <w:pPr>
        <w:ind w:left="5128" w:hanging="360"/>
      </w:pPr>
    </w:lvl>
    <w:lvl w:ilvl="5" w:tplc="0409001B" w:tentative="1">
      <w:start w:val="1"/>
      <w:numFmt w:val="lowerRoman"/>
      <w:lvlText w:val="%6."/>
      <w:lvlJc w:val="right"/>
      <w:pPr>
        <w:ind w:left="5848" w:hanging="180"/>
      </w:pPr>
    </w:lvl>
    <w:lvl w:ilvl="6" w:tplc="0409000F" w:tentative="1">
      <w:start w:val="1"/>
      <w:numFmt w:val="decimal"/>
      <w:lvlText w:val="%7."/>
      <w:lvlJc w:val="left"/>
      <w:pPr>
        <w:ind w:left="6568" w:hanging="360"/>
      </w:pPr>
    </w:lvl>
    <w:lvl w:ilvl="7" w:tplc="04090019" w:tentative="1">
      <w:start w:val="1"/>
      <w:numFmt w:val="lowerLetter"/>
      <w:lvlText w:val="%8."/>
      <w:lvlJc w:val="left"/>
      <w:pPr>
        <w:ind w:left="7288" w:hanging="360"/>
      </w:pPr>
    </w:lvl>
    <w:lvl w:ilvl="8" w:tplc="0409001B" w:tentative="1">
      <w:start w:val="1"/>
      <w:numFmt w:val="lowerRoman"/>
      <w:lvlText w:val="%9."/>
      <w:lvlJc w:val="right"/>
      <w:pPr>
        <w:ind w:left="8008" w:hanging="180"/>
      </w:pPr>
    </w:lvl>
  </w:abstractNum>
  <w:abstractNum w:abstractNumId="51">
    <w:nsid w:val="3A396631"/>
    <w:multiLevelType w:val="hybridMultilevel"/>
    <w:tmpl w:val="41CA4B9E"/>
    <w:lvl w:ilvl="0" w:tplc="79F8B588">
      <w:start w:val="1"/>
      <w:numFmt w:val="decimal"/>
      <w:lvlText w:val="%1."/>
      <w:lvlJc w:val="left"/>
      <w:pPr>
        <w:ind w:left="825" w:hanging="360"/>
      </w:pPr>
      <w:rPr>
        <w:rFonts w:ascii="Garamond" w:eastAsia="Calibri" w:hAnsi="Garamond" w:cs="Calibri" w:hint="default"/>
        <w:b w:val="0"/>
        <w:bCs w:val="0"/>
        <w:i w:val="0"/>
        <w:iCs w:val="0"/>
        <w:spacing w:val="-2"/>
        <w:w w:val="100"/>
        <w:sz w:val="24"/>
        <w:szCs w:val="24"/>
        <w:lang w:val="en-US" w:eastAsia="en-US" w:bidi="ar-SA"/>
      </w:rPr>
    </w:lvl>
    <w:lvl w:ilvl="1" w:tplc="1212A9F2">
      <w:numFmt w:val="bullet"/>
      <w:lvlText w:val="•"/>
      <w:lvlJc w:val="left"/>
      <w:pPr>
        <w:ind w:left="1484" w:hanging="360"/>
      </w:pPr>
      <w:rPr>
        <w:rFonts w:hint="default"/>
        <w:lang w:val="en-US" w:eastAsia="en-US" w:bidi="ar-SA"/>
      </w:rPr>
    </w:lvl>
    <w:lvl w:ilvl="2" w:tplc="49408462">
      <w:numFmt w:val="bullet"/>
      <w:lvlText w:val="•"/>
      <w:lvlJc w:val="left"/>
      <w:pPr>
        <w:ind w:left="2148" w:hanging="360"/>
      </w:pPr>
      <w:rPr>
        <w:rFonts w:hint="default"/>
        <w:lang w:val="en-US" w:eastAsia="en-US" w:bidi="ar-SA"/>
      </w:rPr>
    </w:lvl>
    <w:lvl w:ilvl="3" w:tplc="1564F97C">
      <w:numFmt w:val="bullet"/>
      <w:lvlText w:val="•"/>
      <w:lvlJc w:val="left"/>
      <w:pPr>
        <w:ind w:left="2812" w:hanging="360"/>
      </w:pPr>
      <w:rPr>
        <w:rFonts w:hint="default"/>
        <w:lang w:val="en-US" w:eastAsia="en-US" w:bidi="ar-SA"/>
      </w:rPr>
    </w:lvl>
    <w:lvl w:ilvl="4" w:tplc="A2262854">
      <w:numFmt w:val="bullet"/>
      <w:lvlText w:val="•"/>
      <w:lvlJc w:val="left"/>
      <w:pPr>
        <w:ind w:left="3476" w:hanging="360"/>
      </w:pPr>
      <w:rPr>
        <w:rFonts w:hint="default"/>
        <w:lang w:val="en-US" w:eastAsia="en-US" w:bidi="ar-SA"/>
      </w:rPr>
    </w:lvl>
    <w:lvl w:ilvl="5" w:tplc="6B8440B6">
      <w:numFmt w:val="bullet"/>
      <w:lvlText w:val="•"/>
      <w:lvlJc w:val="left"/>
      <w:pPr>
        <w:ind w:left="4141" w:hanging="360"/>
      </w:pPr>
      <w:rPr>
        <w:rFonts w:hint="default"/>
        <w:lang w:val="en-US" w:eastAsia="en-US" w:bidi="ar-SA"/>
      </w:rPr>
    </w:lvl>
    <w:lvl w:ilvl="6" w:tplc="10E463B4">
      <w:numFmt w:val="bullet"/>
      <w:lvlText w:val="•"/>
      <w:lvlJc w:val="left"/>
      <w:pPr>
        <w:ind w:left="4805" w:hanging="360"/>
      </w:pPr>
      <w:rPr>
        <w:rFonts w:hint="default"/>
        <w:lang w:val="en-US" w:eastAsia="en-US" w:bidi="ar-SA"/>
      </w:rPr>
    </w:lvl>
    <w:lvl w:ilvl="7" w:tplc="4D7E5CF8">
      <w:numFmt w:val="bullet"/>
      <w:lvlText w:val="•"/>
      <w:lvlJc w:val="left"/>
      <w:pPr>
        <w:ind w:left="5469" w:hanging="360"/>
      </w:pPr>
      <w:rPr>
        <w:rFonts w:hint="default"/>
        <w:lang w:val="en-US" w:eastAsia="en-US" w:bidi="ar-SA"/>
      </w:rPr>
    </w:lvl>
    <w:lvl w:ilvl="8" w:tplc="0DFA7464">
      <w:numFmt w:val="bullet"/>
      <w:lvlText w:val="•"/>
      <w:lvlJc w:val="left"/>
      <w:pPr>
        <w:ind w:left="6133" w:hanging="360"/>
      </w:pPr>
      <w:rPr>
        <w:rFonts w:hint="default"/>
        <w:lang w:val="en-US" w:eastAsia="en-US" w:bidi="ar-SA"/>
      </w:rPr>
    </w:lvl>
  </w:abstractNum>
  <w:abstractNum w:abstractNumId="52">
    <w:nsid w:val="3B5D15E5"/>
    <w:multiLevelType w:val="hybridMultilevel"/>
    <w:tmpl w:val="3E48D1A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3">
    <w:nsid w:val="3C7512F2"/>
    <w:multiLevelType w:val="hybridMultilevel"/>
    <w:tmpl w:val="F33CE228"/>
    <w:lvl w:ilvl="0" w:tplc="9B1C1078">
      <w:numFmt w:val="bullet"/>
      <w:lvlText w:val=""/>
      <w:lvlJc w:val="left"/>
      <w:pPr>
        <w:ind w:left="436" w:hanging="270"/>
      </w:pPr>
      <w:rPr>
        <w:rFonts w:ascii="Wingdings" w:eastAsia="Wingdings" w:hAnsi="Wingdings" w:cs="Wingdings" w:hint="default"/>
        <w:b w:val="0"/>
        <w:bCs w:val="0"/>
        <w:i w:val="0"/>
        <w:iCs w:val="0"/>
        <w:spacing w:val="0"/>
        <w:w w:val="100"/>
        <w:sz w:val="22"/>
        <w:szCs w:val="22"/>
        <w:lang w:val="en-US" w:eastAsia="en-US" w:bidi="ar-SA"/>
      </w:rPr>
    </w:lvl>
    <w:lvl w:ilvl="1" w:tplc="087CDB28">
      <w:numFmt w:val="bullet"/>
      <w:lvlText w:val="•"/>
      <w:lvlJc w:val="left"/>
      <w:pPr>
        <w:ind w:left="749" w:hanging="270"/>
      </w:pPr>
      <w:rPr>
        <w:rFonts w:hint="default"/>
        <w:lang w:val="en-US" w:eastAsia="en-US" w:bidi="ar-SA"/>
      </w:rPr>
    </w:lvl>
    <w:lvl w:ilvl="2" w:tplc="1F88EBA6">
      <w:numFmt w:val="bullet"/>
      <w:lvlText w:val="•"/>
      <w:lvlJc w:val="left"/>
      <w:pPr>
        <w:ind w:left="1058" w:hanging="270"/>
      </w:pPr>
      <w:rPr>
        <w:rFonts w:hint="default"/>
        <w:lang w:val="en-US" w:eastAsia="en-US" w:bidi="ar-SA"/>
      </w:rPr>
    </w:lvl>
    <w:lvl w:ilvl="3" w:tplc="E62A6EAE">
      <w:numFmt w:val="bullet"/>
      <w:lvlText w:val="•"/>
      <w:lvlJc w:val="left"/>
      <w:pPr>
        <w:ind w:left="1368" w:hanging="270"/>
      </w:pPr>
      <w:rPr>
        <w:rFonts w:hint="default"/>
        <w:lang w:val="en-US" w:eastAsia="en-US" w:bidi="ar-SA"/>
      </w:rPr>
    </w:lvl>
    <w:lvl w:ilvl="4" w:tplc="7CF8ADF4">
      <w:numFmt w:val="bullet"/>
      <w:lvlText w:val="•"/>
      <w:lvlJc w:val="left"/>
      <w:pPr>
        <w:ind w:left="1677" w:hanging="270"/>
      </w:pPr>
      <w:rPr>
        <w:rFonts w:hint="default"/>
        <w:lang w:val="en-US" w:eastAsia="en-US" w:bidi="ar-SA"/>
      </w:rPr>
    </w:lvl>
    <w:lvl w:ilvl="5" w:tplc="18D63E12">
      <w:numFmt w:val="bullet"/>
      <w:lvlText w:val="•"/>
      <w:lvlJc w:val="left"/>
      <w:pPr>
        <w:ind w:left="1987" w:hanging="270"/>
      </w:pPr>
      <w:rPr>
        <w:rFonts w:hint="default"/>
        <w:lang w:val="en-US" w:eastAsia="en-US" w:bidi="ar-SA"/>
      </w:rPr>
    </w:lvl>
    <w:lvl w:ilvl="6" w:tplc="BE14B9CC">
      <w:numFmt w:val="bullet"/>
      <w:lvlText w:val="•"/>
      <w:lvlJc w:val="left"/>
      <w:pPr>
        <w:ind w:left="2296" w:hanging="270"/>
      </w:pPr>
      <w:rPr>
        <w:rFonts w:hint="default"/>
        <w:lang w:val="en-US" w:eastAsia="en-US" w:bidi="ar-SA"/>
      </w:rPr>
    </w:lvl>
    <w:lvl w:ilvl="7" w:tplc="64A69AA2">
      <w:numFmt w:val="bullet"/>
      <w:lvlText w:val="•"/>
      <w:lvlJc w:val="left"/>
      <w:pPr>
        <w:ind w:left="2605" w:hanging="270"/>
      </w:pPr>
      <w:rPr>
        <w:rFonts w:hint="default"/>
        <w:lang w:val="en-US" w:eastAsia="en-US" w:bidi="ar-SA"/>
      </w:rPr>
    </w:lvl>
    <w:lvl w:ilvl="8" w:tplc="E9B093DA">
      <w:numFmt w:val="bullet"/>
      <w:lvlText w:val="•"/>
      <w:lvlJc w:val="left"/>
      <w:pPr>
        <w:ind w:left="2915" w:hanging="270"/>
      </w:pPr>
      <w:rPr>
        <w:rFonts w:hint="default"/>
        <w:lang w:val="en-US" w:eastAsia="en-US" w:bidi="ar-SA"/>
      </w:rPr>
    </w:lvl>
  </w:abstractNum>
  <w:abstractNum w:abstractNumId="54">
    <w:nsid w:val="3DEC4BE2"/>
    <w:multiLevelType w:val="hybridMultilevel"/>
    <w:tmpl w:val="E8A2400A"/>
    <w:lvl w:ilvl="0" w:tplc="176CD746">
      <w:numFmt w:val="bullet"/>
      <w:lvlText w:val=""/>
      <w:lvlJc w:val="left"/>
      <w:pPr>
        <w:ind w:left="441" w:hanging="274"/>
      </w:pPr>
      <w:rPr>
        <w:rFonts w:ascii="Wingdings" w:eastAsia="Wingdings" w:hAnsi="Wingdings" w:cs="Wingdings" w:hint="default"/>
        <w:b w:val="0"/>
        <w:bCs w:val="0"/>
        <w:i w:val="0"/>
        <w:iCs w:val="0"/>
        <w:spacing w:val="0"/>
        <w:w w:val="100"/>
        <w:sz w:val="22"/>
        <w:szCs w:val="22"/>
        <w:lang w:val="en-US" w:eastAsia="en-US" w:bidi="ar-SA"/>
      </w:rPr>
    </w:lvl>
    <w:lvl w:ilvl="1" w:tplc="49A830B0">
      <w:numFmt w:val="bullet"/>
      <w:lvlText w:val="•"/>
      <w:lvlJc w:val="left"/>
      <w:pPr>
        <w:ind w:left="749" w:hanging="274"/>
      </w:pPr>
      <w:rPr>
        <w:rFonts w:hint="default"/>
        <w:lang w:val="en-US" w:eastAsia="en-US" w:bidi="ar-SA"/>
      </w:rPr>
    </w:lvl>
    <w:lvl w:ilvl="2" w:tplc="5630DE68">
      <w:numFmt w:val="bullet"/>
      <w:lvlText w:val="•"/>
      <w:lvlJc w:val="left"/>
      <w:pPr>
        <w:ind w:left="1058" w:hanging="274"/>
      </w:pPr>
      <w:rPr>
        <w:rFonts w:hint="default"/>
        <w:lang w:val="en-US" w:eastAsia="en-US" w:bidi="ar-SA"/>
      </w:rPr>
    </w:lvl>
    <w:lvl w:ilvl="3" w:tplc="CFAC7B00">
      <w:numFmt w:val="bullet"/>
      <w:lvlText w:val="•"/>
      <w:lvlJc w:val="left"/>
      <w:pPr>
        <w:ind w:left="1368" w:hanging="274"/>
      </w:pPr>
      <w:rPr>
        <w:rFonts w:hint="default"/>
        <w:lang w:val="en-US" w:eastAsia="en-US" w:bidi="ar-SA"/>
      </w:rPr>
    </w:lvl>
    <w:lvl w:ilvl="4" w:tplc="2F60CB5E">
      <w:numFmt w:val="bullet"/>
      <w:lvlText w:val="•"/>
      <w:lvlJc w:val="left"/>
      <w:pPr>
        <w:ind w:left="1677" w:hanging="274"/>
      </w:pPr>
      <w:rPr>
        <w:rFonts w:hint="default"/>
        <w:lang w:val="en-US" w:eastAsia="en-US" w:bidi="ar-SA"/>
      </w:rPr>
    </w:lvl>
    <w:lvl w:ilvl="5" w:tplc="5784ED48">
      <w:numFmt w:val="bullet"/>
      <w:lvlText w:val="•"/>
      <w:lvlJc w:val="left"/>
      <w:pPr>
        <w:ind w:left="1987" w:hanging="274"/>
      </w:pPr>
      <w:rPr>
        <w:rFonts w:hint="default"/>
        <w:lang w:val="en-US" w:eastAsia="en-US" w:bidi="ar-SA"/>
      </w:rPr>
    </w:lvl>
    <w:lvl w:ilvl="6" w:tplc="86B685E6">
      <w:numFmt w:val="bullet"/>
      <w:lvlText w:val="•"/>
      <w:lvlJc w:val="left"/>
      <w:pPr>
        <w:ind w:left="2296" w:hanging="274"/>
      </w:pPr>
      <w:rPr>
        <w:rFonts w:hint="default"/>
        <w:lang w:val="en-US" w:eastAsia="en-US" w:bidi="ar-SA"/>
      </w:rPr>
    </w:lvl>
    <w:lvl w:ilvl="7" w:tplc="49F6DABA">
      <w:numFmt w:val="bullet"/>
      <w:lvlText w:val="•"/>
      <w:lvlJc w:val="left"/>
      <w:pPr>
        <w:ind w:left="2605" w:hanging="274"/>
      </w:pPr>
      <w:rPr>
        <w:rFonts w:hint="default"/>
        <w:lang w:val="en-US" w:eastAsia="en-US" w:bidi="ar-SA"/>
      </w:rPr>
    </w:lvl>
    <w:lvl w:ilvl="8" w:tplc="B16ACAB4">
      <w:numFmt w:val="bullet"/>
      <w:lvlText w:val="•"/>
      <w:lvlJc w:val="left"/>
      <w:pPr>
        <w:ind w:left="2915" w:hanging="274"/>
      </w:pPr>
      <w:rPr>
        <w:rFonts w:hint="default"/>
        <w:lang w:val="en-US" w:eastAsia="en-US" w:bidi="ar-SA"/>
      </w:rPr>
    </w:lvl>
  </w:abstractNum>
  <w:abstractNum w:abstractNumId="55">
    <w:nsid w:val="3E0B6762"/>
    <w:multiLevelType w:val="multilevel"/>
    <w:tmpl w:val="12186604"/>
    <w:lvl w:ilvl="0">
      <w:start w:val="2"/>
      <w:numFmt w:val="decimal"/>
      <w:lvlText w:val="%1"/>
      <w:lvlJc w:val="left"/>
      <w:pPr>
        <w:ind w:left="1528" w:hanging="561"/>
      </w:pPr>
    </w:lvl>
    <w:lvl w:ilvl="1">
      <w:start w:val="1"/>
      <w:numFmt w:val="decimal"/>
      <w:lvlText w:val="%1.%2"/>
      <w:lvlJc w:val="left"/>
      <w:pPr>
        <w:ind w:left="1528" w:hanging="561"/>
      </w:pPr>
      <w:rPr>
        <w:rFonts w:ascii="Garamond" w:eastAsia="Garamond" w:hAnsi="Garamond" w:cs="Garamond"/>
        <w:b/>
        <w:i w:val="0"/>
        <w:sz w:val="24"/>
        <w:szCs w:val="24"/>
      </w:rPr>
    </w:lvl>
    <w:lvl w:ilvl="2">
      <w:start w:val="1"/>
      <w:numFmt w:val="decimal"/>
      <w:lvlText w:val="%1.%2.%3"/>
      <w:lvlJc w:val="left"/>
      <w:pPr>
        <w:ind w:left="1528" w:hanging="561"/>
      </w:pPr>
      <w:rPr>
        <w:rFonts w:ascii="Garamond" w:eastAsia="Garamond" w:hAnsi="Garamond" w:cs="Garamond"/>
        <w:b/>
        <w:i w:val="0"/>
        <w:sz w:val="24"/>
        <w:szCs w:val="24"/>
      </w:rPr>
    </w:lvl>
    <w:lvl w:ilvl="3">
      <w:start w:val="1"/>
      <w:numFmt w:val="lowerLetter"/>
      <w:lvlText w:val="%4)"/>
      <w:lvlJc w:val="left"/>
      <w:pPr>
        <w:ind w:left="1600" w:hanging="332"/>
      </w:pPr>
      <w:rPr>
        <w:rFonts w:ascii="Garamond" w:eastAsia="Arial" w:hAnsi="Garamond" w:cs="Arial" w:hint="default"/>
        <w:b w:val="0"/>
        <w:i w:val="0"/>
        <w:sz w:val="24"/>
        <w:szCs w:val="24"/>
      </w:rPr>
    </w:lvl>
    <w:lvl w:ilvl="4">
      <w:start w:val="1"/>
      <w:numFmt w:val="lowerRoman"/>
      <w:lvlText w:val="(%5)"/>
      <w:lvlJc w:val="left"/>
      <w:pPr>
        <w:ind w:left="3040" w:hanging="723"/>
      </w:pPr>
      <w:rPr>
        <w:rFonts w:ascii="Garamond" w:hAnsi="Garamond" w:hint="default"/>
      </w:rPr>
    </w:lvl>
    <w:lvl w:ilvl="5">
      <w:numFmt w:val="bullet"/>
      <w:lvlText w:val="•"/>
      <w:lvlJc w:val="left"/>
      <w:pPr>
        <w:ind w:left="4990" w:hanging="723"/>
      </w:pPr>
    </w:lvl>
    <w:lvl w:ilvl="6">
      <w:numFmt w:val="bullet"/>
      <w:lvlText w:val="•"/>
      <w:lvlJc w:val="left"/>
      <w:pPr>
        <w:ind w:left="5965" w:hanging="723"/>
      </w:pPr>
    </w:lvl>
    <w:lvl w:ilvl="7">
      <w:numFmt w:val="bullet"/>
      <w:lvlText w:val="•"/>
      <w:lvlJc w:val="left"/>
      <w:pPr>
        <w:ind w:left="6940" w:hanging="723"/>
      </w:pPr>
    </w:lvl>
    <w:lvl w:ilvl="8">
      <w:numFmt w:val="bullet"/>
      <w:lvlText w:val="•"/>
      <w:lvlJc w:val="left"/>
      <w:pPr>
        <w:ind w:left="7916" w:hanging="722"/>
      </w:pPr>
    </w:lvl>
  </w:abstractNum>
  <w:abstractNum w:abstractNumId="56">
    <w:nsid w:val="3EE772F4"/>
    <w:multiLevelType w:val="multilevel"/>
    <w:tmpl w:val="D2E07B8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nsid w:val="42A74508"/>
    <w:multiLevelType w:val="hybridMultilevel"/>
    <w:tmpl w:val="6DDAC846"/>
    <w:lvl w:ilvl="0" w:tplc="AD70236E">
      <w:start w:val="1"/>
      <w:numFmt w:val="decimal"/>
      <w:lvlText w:val="%1."/>
      <w:lvlJc w:val="left"/>
      <w:pPr>
        <w:ind w:left="1800" w:hanging="360"/>
      </w:pPr>
      <w:rPr>
        <w:rFonts w:hint="default"/>
        <w:b w:val="0"/>
        <w:bCs w:val="0"/>
        <w:color w:val="auto"/>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8">
    <w:nsid w:val="443B47A9"/>
    <w:multiLevelType w:val="hybridMultilevel"/>
    <w:tmpl w:val="D714D5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83D1459"/>
    <w:multiLevelType w:val="multilevel"/>
    <w:tmpl w:val="9B2ED158"/>
    <w:lvl w:ilvl="0">
      <w:start w:val="1"/>
      <w:numFmt w:val="lowerLetter"/>
      <w:lvlText w:val="%1)"/>
      <w:lvlJc w:val="left"/>
      <w:pPr>
        <w:ind w:left="1600" w:hanging="360"/>
      </w:pPr>
      <w:rPr>
        <w:rFonts w:ascii="Garamond" w:eastAsia="Arial" w:hAnsi="Garamond" w:cs="Arial" w:hint="default"/>
        <w:b w:val="0"/>
        <w:i w:val="0"/>
        <w:sz w:val="24"/>
        <w:szCs w:val="24"/>
      </w:rPr>
    </w:lvl>
    <w:lvl w:ilvl="1">
      <w:numFmt w:val="bullet"/>
      <w:lvlText w:val="•"/>
      <w:lvlJc w:val="left"/>
      <w:pPr>
        <w:ind w:left="2426" w:hanging="360"/>
      </w:pPr>
    </w:lvl>
    <w:lvl w:ilvl="2">
      <w:numFmt w:val="bullet"/>
      <w:lvlText w:val="•"/>
      <w:lvlJc w:val="left"/>
      <w:pPr>
        <w:ind w:left="3253" w:hanging="360"/>
      </w:pPr>
    </w:lvl>
    <w:lvl w:ilvl="3">
      <w:numFmt w:val="bullet"/>
      <w:lvlText w:val="•"/>
      <w:lvlJc w:val="left"/>
      <w:pPr>
        <w:ind w:left="4079" w:hanging="360"/>
      </w:pPr>
    </w:lvl>
    <w:lvl w:ilvl="4">
      <w:numFmt w:val="bullet"/>
      <w:lvlText w:val="•"/>
      <w:lvlJc w:val="left"/>
      <w:pPr>
        <w:ind w:left="4906" w:hanging="360"/>
      </w:pPr>
    </w:lvl>
    <w:lvl w:ilvl="5">
      <w:numFmt w:val="bullet"/>
      <w:lvlText w:val="•"/>
      <w:lvlJc w:val="left"/>
      <w:pPr>
        <w:ind w:left="5733" w:hanging="360"/>
      </w:pPr>
    </w:lvl>
    <w:lvl w:ilvl="6">
      <w:numFmt w:val="bullet"/>
      <w:lvlText w:val="•"/>
      <w:lvlJc w:val="left"/>
      <w:pPr>
        <w:ind w:left="6559" w:hanging="360"/>
      </w:pPr>
    </w:lvl>
    <w:lvl w:ilvl="7">
      <w:numFmt w:val="bullet"/>
      <w:lvlText w:val="•"/>
      <w:lvlJc w:val="left"/>
      <w:pPr>
        <w:ind w:left="7386" w:hanging="360"/>
      </w:pPr>
    </w:lvl>
    <w:lvl w:ilvl="8">
      <w:numFmt w:val="bullet"/>
      <w:lvlText w:val="•"/>
      <w:lvlJc w:val="left"/>
      <w:pPr>
        <w:ind w:left="8213" w:hanging="360"/>
      </w:pPr>
    </w:lvl>
  </w:abstractNum>
  <w:abstractNum w:abstractNumId="60">
    <w:nsid w:val="49C727F7"/>
    <w:multiLevelType w:val="hybridMultilevel"/>
    <w:tmpl w:val="D6E4A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A7C41D1"/>
    <w:multiLevelType w:val="hybridMultilevel"/>
    <w:tmpl w:val="6A48CBBE"/>
    <w:lvl w:ilvl="0" w:tplc="E4D6AA2C">
      <w:start w:val="7"/>
      <w:numFmt w:val="decimal"/>
      <w:lvlText w:val="%1."/>
      <w:lvlJc w:val="left"/>
      <w:pPr>
        <w:ind w:left="830" w:hanging="360"/>
      </w:pPr>
      <w:rPr>
        <w:rFonts w:ascii="Garamond" w:eastAsia="Calibri" w:hAnsi="Garamond" w:cs="Calibri" w:hint="default"/>
        <w:b w:val="0"/>
        <w:bCs w:val="0"/>
        <w:i w:val="0"/>
        <w:iCs w:val="0"/>
        <w:spacing w:val="-2"/>
        <w:w w:val="100"/>
        <w:sz w:val="24"/>
        <w:szCs w:val="24"/>
        <w:lang w:val="en-US" w:eastAsia="en-US" w:bidi="ar-SA"/>
      </w:rPr>
    </w:lvl>
    <w:lvl w:ilvl="1" w:tplc="6DB075CE">
      <w:numFmt w:val="bullet"/>
      <w:lvlText w:val="•"/>
      <w:lvlJc w:val="left"/>
      <w:pPr>
        <w:ind w:left="1427" w:hanging="360"/>
      </w:pPr>
      <w:rPr>
        <w:rFonts w:hint="default"/>
        <w:lang w:val="en-US" w:eastAsia="en-US" w:bidi="ar-SA"/>
      </w:rPr>
    </w:lvl>
    <w:lvl w:ilvl="2" w:tplc="FCA4AAFA">
      <w:numFmt w:val="bullet"/>
      <w:lvlText w:val="•"/>
      <w:lvlJc w:val="left"/>
      <w:pPr>
        <w:ind w:left="2015" w:hanging="360"/>
      </w:pPr>
      <w:rPr>
        <w:rFonts w:hint="default"/>
        <w:lang w:val="en-US" w:eastAsia="en-US" w:bidi="ar-SA"/>
      </w:rPr>
    </w:lvl>
    <w:lvl w:ilvl="3" w:tplc="A9304070">
      <w:numFmt w:val="bullet"/>
      <w:lvlText w:val="•"/>
      <w:lvlJc w:val="left"/>
      <w:pPr>
        <w:ind w:left="2603" w:hanging="360"/>
      </w:pPr>
      <w:rPr>
        <w:rFonts w:hint="default"/>
        <w:lang w:val="en-US" w:eastAsia="en-US" w:bidi="ar-SA"/>
      </w:rPr>
    </w:lvl>
    <w:lvl w:ilvl="4" w:tplc="8E000AA8">
      <w:numFmt w:val="bullet"/>
      <w:lvlText w:val="•"/>
      <w:lvlJc w:val="left"/>
      <w:pPr>
        <w:ind w:left="3191" w:hanging="360"/>
      </w:pPr>
      <w:rPr>
        <w:rFonts w:hint="default"/>
        <w:lang w:val="en-US" w:eastAsia="en-US" w:bidi="ar-SA"/>
      </w:rPr>
    </w:lvl>
    <w:lvl w:ilvl="5" w:tplc="32541758">
      <w:numFmt w:val="bullet"/>
      <w:lvlText w:val="•"/>
      <w:lvlJc w:val="left"/>
      <w:pPr>
        <w:ind w:left="3779" w:hanging="360"/>
      </w:pPr>
      <w:rPr>
        <w:rFonts w:hint="default"/>
        <w:lang w:val="en-US" w:eastAsia="en-US" w:bidi="ar-SA"/>
      </w:rPr>
    </w:lvl>
    <w:lvl w:ilvl="6" w:tplc="0D4EB8A2">
      <w:numFmt w:val="bullet"/>
      <w:lvlText w:val="•"/>
      <w:lvlJc w:val="left"/>
      <w:pPr>
        <w:ind w:left="4366" w:hanging="360"/>
      </w:pPr>
      <w:rPr>
        <w:rFonts w:hint="default"/>
        <w:lang w:val="en-US" w:eastAsia="en-US" w:bidi="ar-SA"/>
      </w:rPr>
    </w:lvl>
    <w:lvl w:ilvl="7" w:tplc="CA9C45F6">
      <w:numFmt w:val="bullet"/>
      <w:lvlText w:val="•"/>
      <w:lvlJc w:val="left"/>
      <w:pPr>
        <w:ind w:left="4954" w:hanging="360"/>
      </w:pPr>
      <w:rPr>
        <w:rFonts w:hint="default"/>
        <w:lang w:val="en-US" w:eastAsia="en-US" w:bidi="ar-SA"/>
      </w:rPr>
    </w:lvl>
    <w:lvl w:ilvl="8" w:tplc="6882E2B0">
      <w:numFmt w:val="bullet"/>
      <w:lvlText w:val="•"/>
      <w:lvlJc w:val="left"/>
      <w:pPr>
        <w:ind w:left="5542" w:hanging="360"/>
      </w:pPr>
      <w:rPr>
        <w:rFonts w:hint="default"/>
        <w:lang w:val="en-US" w:eastAsia="en-US" w:bidi="ar-SA"/>
      </w:rPr>
    </w:lvl>
  </w:abstractNum>
  <w:abstractNum w:abstractNumId="62">
    <w:nsid w:val="4B234096"/>
    <w:multiLevelType w:val="hybridMultilevel"/>
    <w:tmpl w:val="7A324990"/>
    <w:lvl w:ilvl="0" w:tplc="785A9512">
      <w:start w:val="1"/>
      <w:numFmt w:val="decimal"/>
      <w:lvlText w:val="%1."/>
      <w:lvlJc w:val="left"/>
      <w:pPr>
        <w:ind w:left="825" w:hanging="360"/>
      </w:pPr>
      <w:rPr>
        <w:rFonts w:ascii="Garamond" w:eastAsia="Calibri" w:hAnsi="Garamond" w:cs="Calibri" w:hint="default"/>
        <w:b w:val="0"/>
        <w:bCs w:val="0"/>
        <w:i w:val="0"/>
        <w:iCs w:val="0"/>
        <w:spacing w:val="-2"/>
        <w:w w:val="100"/>
        <w:sz w:val="24"/>
        <w:szCs w:val="24"/>
        <w:lang w:val="en-US" w:eastAsia="en-US" w:bidi="ar-SA"/>
      </w:rPr>
    </w:lvl>
    <w:lvl w:ilvl="1" w:tplc="1B000F4C">
      <w:numFmt w:val="bullet"/>
      <w:lvlText w:val="•"/>
      <w:lvlJc w:val="left"/>
      <w:pPr>
        <w:ind w:left="1484" w:hanging="360"/>
      </w:pPr>
      <w:rPr>
        <w:rFonts w:hint="default"/>
        <w:lang w:val="en-US" w:eastAsia="en-US" w:bidi="ar-SA"/>
      </w:rPr>
    </w:lvl>
    <w:lvl w:ilvl="2" w:tplc="599ADF0A">
      <w:numFmt w:val="bullet"/>
      <w:lvlText w:val="•"/>
      <w:lvlJc w:val="left"/>
      <w:pPr>
        <w:ind w:left="2148" w:hanging="360"/>
      </w:pPr>
      <w:rPr>
        <w:rFonts w:hint="default"/>
        <w:lang w:val="en-US" w:eastAsia="en-US" w:bidi="ar-SA"/>
      </w:rPr>
    </w:lvl>
    <w:lvl w:ilvl="3" w:tplc="263C3386">
      <w:numFmt w:val="bullet"/>
      <w:lvlText w:val="•"/>
      <w:lvlJc w:val="left"/>
      <w:pPr>
        <w:ind w:left="2812" w:hanging="360"/>
      </w:pPr>
      <w:rPr>
        <w:rFonts w:hint="default"/>
        <w:lang w:val="en-US" w:eastAsia="en-US" w:bidi="ar-SA"/>
      </w:rPr>
    </w:lvl>
    <w:lvl w:ilvl="4" w:tplc="2D905EF0">
      <w:numFmt w:val="bullet"/>
      <w:lvlText w:val="•"/>
      <w:lvlJc w:val="left"/>
      <w:pPr>
        <w:ind w:left="3476" w:hanging="360"/>
      </w:pPr>
      <w:rPr>
        <w:rFonts w:hint="default"/>
        <w:lang w:val="en-US" w:eastAsia="en-US" w:bidi="ar-SA"/>
      </w:rPr>
    </w:lvl>
    <w:lvl w:ilvl="5" w:tplc="859ACAD0">
      <w:numFmt w:val="bullet"/>
      <w:lvlText w:val="•"/>
      <w:lvlJc w:val="left"/>
      <w:pPr>
        <w:ind w:left="4141" w:hanging="360"/>
      </w:pPr>
      <w:rPr>
        <w:rFonts w:hint="default"/>
        <w:lang w:val="en-US" w:eastAsia="en-US" w:bidi="ar-SA"/>
      </w:rPr>
    </w:lvl>
    <w:lvl w:ilvl="6" w:tplc="23D2AF5E">
      <w:numFmt w:val="bullet"/>
      <w:lvlText w:val="•"/>
      <w:lvlJc w:val="left"/>
      <w:pPr>
        <w:ind w:left="4805" w:hanging="360"/>
      </w:pPr>
      <w:rPr>
        <w:rFonts w:hint="default"/>
        <w:lang w:val="en-US" w:eastAsia="en-US" w:bidi="ar-SA"/>
      </w:rPr>
    </w:lvl>
    <w:lvl w:ilvl="7" w:tplc="40EE6AA8">
      <w:numFmt w:val="bullet"/>
      <w:lvlText w:val="•"/>
      <w:lvlJc w:val="left"/>
      <w:pPr>
        <w:ind w:left="5469" w:hanging="360"/>
      </w:pPr>
      <w:rPr>
        <w:rFonts w:hint="default"/>
        <w:lang w:val="en-US" w:eastAsia="en-US" w:bidi="ar-SA"/>
      </w:rPr>
    </w:lvl>
    <w:lvl w:ilvl="8" w:tplc="07C8CC74">
      <w:numFmt w:val="bullet"/>
      <w:lvlText w:val="•"/>
      <w:lvlJc w:val="left"/>
      <w:pPr>
        <w:ind w:left="6133" w:hanging="360"/>
      </w:pPr>
      <w:rPr>
        <w:rFonts w:hint="default"/>
        <w:lang w:val="en-US" w:eastAsia="en-US" w:bidi="ar-SA"/>
      </w:rPr>
    </w:lvl>
  </w:abstractNum>
  <w:abstractNum w:abstractNumId="63">
    <w:nsid w:val="4C4529B5"/>
    <w:multiLevelType w:val="hybridMultilevel"/>
    <w:tmpl w:val="E5BE474E"/>
    <w:lvl w:ilvl="0" w:tplc="FFFFFFFF">
      <w:start w:val="1"/>
      <w:numFmt w:val="decimal"/>
      <w:lvlText w:val="%1."/>
      <w:lvlJc w:val="left"/>
      <w:pPr>
        <w:ind w:left="2520" w:hanging="360"/>
      </w:pPr>
      <w:rPr>
        <w:rFonts w:hint="default"/>
      </w:r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64">
    <w:nsid w:val="4C6B6F53"/>
    <w:multiLevelType w:val="hybridMultilevel"/>
    <w:tmpl w:val="4662AE48"/>
    <w:lvl w:ilvl="0" w:tplc="AB08D844">
      <w:numFmt w:val="bullet"/>
      <w:lvlText w:val=""/>
      <w:lvlJc w:val="left"/>
      <w:pPr>
        <w:ind w:left="441" w:hanging="274"/>
      </w:pPr>
      <w:rPr>
        <w:rFonts w:ascii="Wingdings" w:eastAsia="Wingdings" w:hAnsi="Wingdings" w:cs="Wingdings" w:hint="default"/>
        <w:b w:val="0"/>
        <w:bCs w:val="0"/>
        <w:i w:val="0"/>
        <w:iCs w:val="0"/>
        <w:spacing w:val="0"/>
        <w:w w:val="100"/>
        <w:sz w:val="22"/>
        <w:szCs w:val="22"/>
        <w:lang w:val="en-US" w:eastAsia="en-US" w:bidi="ar-SA"/>
      </w:rPr>
    </w:lvl>
    <w:lvl w:ilvl="1" w:tplc="3D32F750">
      <w:numFmt w:val="bullet"/>
      <w:lvlText w:val="•"/>
      <w:lvlJc w:val="left"/>
      <w:pPr>
        <w:ind w:left="749" w:hanging="274"/>
      </w:pPr>
      <w:rPr>
        <w:rFonts w:hint="default"/>
        <w:lang w:val="en-US" w:eastAsia="en-US" w:bidi="ar-SA"/>
      </w:rPr>
    </w:lvl>
    <w:lvl w:ilvl="2" w:tplc="48763C02">
      <w:numFmt w:val="bullet"/>
      <w:lvlText w:val="•"/>
      <w:lvlJc w:val="left"/>
      <w:pPr>
        <w:ind w:left="1058" w:hanging="274"/>
      </w:pPr>
      <w:rPr>
        <w:rFonts w:hint="default"/>
        <w:lang w:val="en-US" w:eastAsia="en-US" w:bidi="ar-SA"/>
      </w:rPr>
    </w:lvl>
    <w:lvl w:ilvl="3" w:tplc="7EE0F24A">
      <w:numFmt w:val="bullet"/>
      <w:lvlText w:val="•"/>
      <w:lvlJc w:val="left"/>
      <w:pPr>
        <w:ind w:left="1368" w:hanging="274"/>
      </w:pPr>
      <w:rPr>
        <w:rFonts w:hint="default"/>
        <w:lang w:val="en-US" w:eastAsia="en-US" w:bidi="ar-SA"/>
      </w:rPr>
    </w:lvl>
    <w:lvl w:ilvl="4" w:tplc="8B46905C">
      <w:numFmt w:val="bullet"/>
      <w:lvlText w:val="•"/>
      <w:lvlJc w:val="left"/>
      <w:pPr>
        <w:ind w:left="1677" w:hanging="274"/>
      </w:pPr>
      <w:rPr>
        <w:rFonts w:hint="default"/>
        <w:lang w:val="en-US" w:eastAsia="en-US" w:bidi="ar-SA"/>
      </w:rPr>
    </w:lvl>
    <w:lvl w:ilvl="5" w:tplc="A4F4A67A">
      <w:numFmt w:val="bullet"/>
      <w:lvlText w:val="•"/>
      <w:lvlJc w:val="left"/>
      <w:pPr>
        <w:ind w:left="1987" w:hanging="274"/>
      </w:pPr>
      <w:rPr>
        <w:rFonts w:hint="default"/>
        <w:lang w:val="en-US" w:eastAsia="en-US" w:bidi="ar-SA"/>
      </w:rPr>
    </w:lvl>
    <w:lvl w:ilvl="6" w:tplc="2E421250">
      <w:numFmt w:val="bullet"/>
      <w:lvlText w:val="•"/>
      <w:lvlJc w:val="left"/>
      <w:pPr>
        <w:ind w:left="2296" w:hanging="274"/>
      </w:pPr>
      <w:rPr>
        <w:rFonts w:hint="default"/>
        <w:lang w:val="en-US" w:eastAsia="en-US" w:bidi="ar-SA"/>
      </w:rPr>
    </w:lvl>
    <w:lvl w:ilvl="7" w:tplc="D8AA7506">
      <w:numFmt w:val="bullet"/>
      <w:lvlText w:val="•"/>
      <w:lvlJc w:val="left"/>
      <w:pPr>
        <w:ind w:left="2605" w:hanging="274"/>
      </w:pPr>
      <w:rPr>
        <w:rFonts w:hint="default"/>
        <w:lang w:val="en-US" w:eastAsia="en-US" w:bidi="ar-SA"/>
      </w:rPr>
    </w:lvl>
    <w:lvl w:ilvl="8" w:tplc="E9E0B7FC">
      <w:numFmt w:val="bullet"/>
      <w:lvlText w:val="•"/>
      <w:lvlJc w:val="left"/>
      <w:pPr>
        <w:ind w:left="2915" w:hanging="274"/>
      </w:pPr>
      <w:rPr>
        <w:rFonts w:hint="default"/>
        <w:lang w:val="en-US" w:eastAsia="en-US" w:bidi="ar-SA"/>
      </w:rPr>
    </w:lvl>
  </w:abstractNum>
  <w:abstractNum w:abstractNumId="65">
    <w:nsid w:val="4D0D3B07"/>
    <w:multiLevelType w:val="multilevel"/>
    <w:tmpl w:val="5464D0A2"/>
    <w:lvl w:ilvl="0">
      <w:start w:val="2"/>
      <w:numFmt w:val="decimal"/>
      <w:lvlText w:val="%1"/>
      <w:lvlJc w:val="left"/>
      <w:pPr>
        <w:ind w:left="1528" w:hanging="561"/>
      </w:pPr>
    </w:lvl>
    <w:lvl w:ilvl="1">
      <w:start w:val="9"/>
      <w:numFmt w:val="decimal"/>
      <w:lvlText w:val="%1.%2"/>
      <w:lvlJc w:val="left"/>
      <w:pPr>
        <w:ind w:left="1528" w:hanging="561"/>
      </w:pPr>
    </w:lvl>
    <w:lvl w:ilvl="2">
      <w:start w:val="2"/>
      <w:numFmt w:val="decimal"/>
      <w:lvlText w:val="%1.%2.%3"/>
      <w:lvlJc w:val="left"/>
      <w:pPr>
        <w:ind w:left="1528" w:hanging="561"/>
      </w:pPr>
      <w:rPr>
        <w:rFonts w:ascii="Garamond" w:eastAsia="Garamond" w:hAnsi="Garamond" w:cs="Garamond"/>
        <w:b/>
        <w:i w:val="0"/>
        <w:sz w:val="24"/>
        <w:szCs w:val="24"/>
      </w:rPr>
    </w:lvl>
    <w:lvl w:ilvl="3">
      <w:start w:val="1"/>
      <w:numFmt w:val="lowerLetter"/>
      <w:lvlText w:val="%4)"/>
      <w:lvlJc w:val="left"/>
      <w:pPr>
        <w:ind w:left="2075" w:hanging="478"/>
      </w:pPr>
      <w:rPr>
        <w:rFonts w:ascii="Arial" w:eastAsia="Arial" w:hAnsi="Arial" w:cs="Arial"/>
        <w:b w:val="0"/>
        <w:i w:val="0"/>
        <w:sz w:val="20"/>
        <w:szCs w:val="20"/>
      </w:rPr>
    </w:lvl>
    <w:lvl w:ilvl="4">
      <w:numFmt w:val="bullet"/>
      <w:lvlText w:val="•"/>
      <w:lvlJc w:val="left"/>
      <w:pPr>
        <w:ind w:left="4675" w:hanging="478"/>
      </w:pPr>
    </w:lvl>
    <w:lvl w:ilvl="5">
      <w:numFmt w:val="bullet"/>
      <w:lvlText w:val="•"/>
      <w:lvlJc w:val="left"/>
      <w:pPr>
        <w:ind w:left="5540" w:hanging="478"/>
      </w:pPr>
    </w:lvl>
    <w:lvl w:ilvl="6">
      <w:numFmt w:val="bullet"/>
      <w:lvlText w:val="•"/>
      <w:lvlJc w:val="left"/>
      <w:pPr>
        <w:ind w:left="6405" w:hanging="478"/>
      </w:pPr>
    </w:lvl>
    <w:lvl w:ilvl="7">
      <w:numFmt w:val="bullet"/>
      <w:lvlText w:val="•"/>
      <w:lvlJc w:val="left"/>
      <w:pPr>
        <w:ind w:left="7270" w:hanging="478"/>
      </w:pPr>
    </w:lvl>
    <w:lvl w:ilvl="8">
      <w:numFmt w:val="bullet"/>
      <w:lvlText w:val="•"/>
      <w:lvlJc w:val="left"/>
      <w:pPr>
        <w:ind w:left="8136" w:hanging="477"/>
      </w:pPr>
    </w:lvl>
  </w:abstractNum>
  <w:abstractNum w:abstractNumId="66">
    <w:nsid w:val="4D62011D"/>
    <w:multiLevelType w:val="multilevel"/>
    <w:tmpl w:val="BB24E7A4"/>
    <w:lvl w:ilvl="0">
      <w:numFmt w:val="bullet"/>
      <w:lvlText w:val="●"/>
      <w:lvlJc w:val="left"/>
      <w:pPr>
        <w:ind w:left="514" w:hanging="360"/>
      </w:pPr>
      <w:rPr>
        <w:rFonts w:ascii="Noto Sans Symbols" w:eastAsia="Noto Sans Symbols" w:hAnsi="Noto Sans Symbols" w:cs="Noto Sans Symbols"/>
        <w:b w:val="0"/>
        <w:i w:val="0"/>
        <w:sz w:val="20"/>
        <w:szCs w:val="20"/>
      </w:rPr>
    </w:lvl>
    <w:lvl w:ilvl="1">
      <w:numFmt w:val="bullet"/>
      <w:lvlText w:val="•"/>
      <w:lvlJc w:val="left"/>
      <w:pPr>
        <w:ind w:left="1219" w:hanging="360"/>
      </w:pPr>
    </w:lvl>
    <w:lvl w:ilvl="2">
      <w:numFmt w:val="bullet"/>
      <w:lvlText w:val="•"/>
      <w:lvlJc w:val="left"/>
      <w:pPr>
        <w:ind w:left="1919" w:hanging="360"/>
      </w:pPr>
    </w:lvl>
    <w:lvl w:ilvl="3">
      <w:numFmt w:val="bullet"/>
      <w:lvlText w:val="•"/>
      <w:lvlJc w:val="left"/>
      <w:pPr>
        <w:ind w:left="2619" w:hanging="360"/>
      </w:pPr>
    </w:lvl>
    <w:lvl w:ilvl="4">
      <w:numFmt w:val="bullet"/>
      <w:lvlText w:val="•"/>
      <w:lvlJc w:val="left"/>
      <w:pPr>
        <w:ind w:left="3318" w:hanging="360"/>
      </w:pPr>
    </w:lvl>
    <w:lvl w:ilvl="5">
      <w:numFmt w:val="bullet"/>
      <w:lvlText w:val="•"/>
      <w:lvlJc w:val="left"/>
      <w:pPr>
        <w:ind w:left="4018" w:hanging="360"/>
      </w:pPr>
    </w:lvl>
    <w:lvl w:ilvl="6">
      <w:numFmt w:val="bullet"/>
      <w:lvlText w:val="•"/>
      <w:lvlJc w:val="left"/>
      <w:pPr>
        <w:ind w:left="4718" w:hanging="360"/>
      </w:pPr>
    </w:lvl>
    <w:lvl w:ilvl="7">
      <w:numFmt w:val="bullet"/>
      <w:lvlText w:val="•"/>
      <w:lvlJc w:val="left"/>
      <w:pPr>
        <w:ind w:left="5417" w:hanging="360"/>
      </w:pPr>
    </w:lvl>
    <w:lvl w:ilvl="8">
      <w:numFmt w:val="bullet"/>
      <w:lvlText w:val="•"/>
      <w:lvlJc w:val="left"/>
      <w:pPr>
        <w:ind w:left="6117" w:hanging="360"/>
      </w:pPr>
    </w:lvl>
  </w:abstractNum>
  <w:abstractNum w:abstractNumId="67">
    <w:nsid w:val="4D9219DF"/>
    <w:multiLevelType w:val="multilevel"/>
    <w:tmpl w:val="53EE5D18"/>
    <w:lvl w:ilvl="0">
      <w:start w:val="1"/>
      <w:numFmt w:val="decimal"/>
      <w:lvlText w:val="%1."/>
      <w:lvlJc w:val="left"/>
      <w:pPr>
        <w:ind w:left="360" w:hanging="360"/>
      </w:pPr>
      <w:rPr>
        <w:b/>
        <w:bCs/>
      </w:rPr>
    </w:lvl>
    <w:lvl w:ilvl="1">
      <w:start w:val="1"/>
      <w:numFmt w:val="decimal"/>
      <w:lvlText w:val="%1.%2."/>
      <w:lvlJc w:val="left"/>
      <w:pPr>
        <w:ind w:left="61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nsid w:val="4E734AC9"/>
    <w:multiLevelType w:val="hybridMultilevel"/>
    <w:tmpl w:val="68C6FF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nsid w:val="4E9F7116"/>
    <w:multiLevelType w:val="hybridMultilevel"/>
    <w:tmpl w:val="6B1A32E8"/>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0">
    <w:nsid w:val="4F2F1536"/>
    <w:multiLevelType w:val="hybridMultilevel"/>
    <w:tmpl w:val="E078DC60"/>
    <w:lvl w:ilvl="0" w:tplc="F0603E98">
      <w:start w:val="1"/>
      <w:numFmt w:val="decimal"/>
      <w:lvlText w:val="%1."/>
      <w:lvlJc w:val="left"/>
      <w:pPr>
        <w:ind w:left="830" w:hanging="360"/>
      </w:pPr>
      <w:rPr>
        <w:rFonts w:ascii="Garamond" w:eastAsia="Calibri" w:hAnsi="Garamond" w:cs="Calibri" w:hint="default"/>
        <w:b w:val="0"/>
        <w:bCs w:val="0"/>
        <w:i w:val="0"/>
        <w:iCs w:val="0"/>
        <w:spacing w:val="-2"/>
        <w:w w:val="100"/>
        <w:sz w:val="24"/>
        <w:szCs w:val="24"/>
        <w:lang w:val="en-US" w:eastAsia="en-US" w:bidi="ar-SA"/>
      </w:rPr>
    </w:lvl>
    <w:lvl w:ilvl="1" w:tplc="60C00E8C">
      <w:numFmt w:val="bullet"/>
      <w:lvlText w:val="•"/>
      <w:lvlJc w:val="left"/>
      <w:pPr>
        <w:ind w:left="1427" w:hanging="360"/>
      </w:pPr>
      <w:rPr>
        <w:rFonts w:hint="default"/>
        <w:lang w:val="en-US" w:eastAsia="en-US" w:bidi="ar-SA"/>
      </w:rPr>
    </w:lvl>
    <w:lvl w:ilvl="2" w:tplc="71765F24">
      <w:numFmt w:val="bullet"/>
      <w:lvlText w:val="•"/>
      <w:lvlJc w:val="left"/>
      <w:pPr>
        <w:ind w:left="2015" w:hanging="360"/>
      </w:pPr>
      <w:rPr>
        <w:rFonts w:hint="default"/>
        <w:lang w:val="en-US" w:eastAsia="en-US" w:bidi="ar-SA"/>
      </w:rPr>
    </w:lvl>
    <w:lvl w:ilvl="3" w:tplc="73E6CB08">
      <w:numFmt w:val="bullet"/>
      <w:lvlText w:val="•"/>
      <w:lvlJc w:val="left"/>
      <w:pPr>
        <w:ind w:left="2603" w:hanging="360"/>
      </w:pPr>
      <w:rPr>
        <w:rFonts w:hint="default"/>
        <w:lang w:val="en-US" w:eastAsia="en-US" w:bidi="ar-SA"/>
      </w:rPr>
    </w:lvl>
    <w:lvl w:ilvl="4" w:tplc="8214CDE8">
      <w:numFmt w:val="bullet"/>
      <w:lvlText w:val="•"/>
      <w:lvlJc w:val="left"/>
      <w:pPr>
        <w:ind w:left="3191" w:hanging="360"/>
      </w:pPr>
      <w:rPr>
        <w:rFonts w:hint="default"/>
        <w:lang w:val="en-US" w:eastAsia="en-US" w:bidi="ar-SA"/>
      </w:rPr>
    </w:lvl>
    <w:lvl w:ilvl="5" w:tplc="DBCCA382">
      <w:numFmt w:val="bullet"/>
      <w:lvlText w:val="•"/>
      <w:lvlJc w:val="left"/>
      <w:pPr>
        <w:ind w:left="3779" w:hanging="360"/>
      </w:pPr>
      <w:rPr>
        <w:rFonts w:hint="default"/>
        <w:lang w:val="en-US" w:eastAsia="en-US" w:bidi="ar-SA"/>
      </w:rPr>
    </w:lvl>
    <w:lvl w:ilvl="6" w:tplc="629EA712">
      <w:numFmt w:val="bullet"/>
      <w:lvlText w:val="•"/>
      <w:lvlJc w:val="left"/>
      <w:pPr>
        <w:ind w:left="4366" w:hanging="360"/>
      </w:pPr>
      <w:rPr>
        <w:rFonts w:hint="default"/>
        <w:lang w:val="en-US" w:eastAsia="en-US" w:bidi="ar-SA"/>
      </w:rPr>
    </w:lvl>
    <w:lvl w:ilvl="7" w:tplc="DA72C08E">
      <w:numFmt w:val="bullet"/>
      <w:lvlText w:val="•"/>
      <w:lvlJc w:val="left"/>
      <w:pPr>
        <w:ind w:left="4954" w:hanging="360"/>
      </w:pPr>
      <w:rPr>
        <w:rFonts w:hint="default"/>
        <w:lang w:val="en-US" w:eastAsia="en-US" w:bidi="ar-SA"/>
      </w:rPr>
    </w:lvl>
    <w:lvl w:ilvl="8" w:tplc="A9CA3054">
      <w:numFmt w:val="bullet"/>
      <w:lvlText w:val="•"/>
      <w:lvlJc w:val="left"/>
      <w:pPr>
        <w:ind w:left="5542" w:hanging="360"/>
      </w:pPr>
      <w:rPr>
        <w:rFonts w:hint="default"/>
        <w:lang w:val="en-US" w:eastAsia="en-US" w:bidi="ar-SA"/>
      </w:rPr>
    </w:lvl>
  </w:abstractNum>
  <w:abstractNum w:abstractNumId="71">
    <w:nsid w:val="50C01F59"/>
    <w:multiLevelType w:val="hybridMultilevel"/>
    <w:tmpl w:val="C0540A4E"/>
    <w:lvl w:ilvl="0" w:tplc="CFDE2610">
      <w:start w:val="1"/>
      <w:numFmt w:val="decimal"/>
      <w:lvlText w:val="%1."/>
      <w:lvlJc w:val="left"/>
      <w:pPr>
        <w:ind w:left="830" w:hanging="360"/>
      </w:pPr>
      <w:rPr>
        <w:rFonts w:ascii="Garamond" w:eastAsia="Calibri" w:hAnsi="Garamond" w:cs="Calibri" w:hint="default"/>
        <w:b w:val="0"/>
        <w:bCs w:val="0"/>
        <w:i w:val="0"/>
        <w:iCs w:val="0"/>
        <w:spacing w:val="-2"/>
        <w:w w:val="100"/>
        <w:sz w:val="24"/>
        <w:szCs w:val="24"/>
        <w:lang w:val="en-US" w:eastAsia="en-US" w:bidi="ar-SA"/>
      </w:rPr>
    </w:lvl>
    <w:lvl w:ilvl="1" w:tplc="D6E0CC5E">
      <w:numFmt w:val="bullet"/>
      <w:lvlText w:val="•"/>
      <w:lvlJc w:val="left"/>
      <w:pPr>
        <w:ind w:left="1498" w:hanging="360"/>
      </w:pPr>
      <w:rPr>
        <w:rFonts w:hint="default"/>
        <w:lang w:val="en-US" w:eastAsia="en-US" w:bidi="ar-SA"/>
      </w:rPr>
    </w:lvl>
    <w:lvl w:ilvl="2" w:tplc="BABA0D6A">
      <w:numFmt w:val="bullet"/>
      <w:lvlText w:val="•"/>
      <w:lvlJc w:val="left"/>
      <w:pPr>
        <w:ind w:left="2156" w:hanging="360"/>
      </w:pPr>
      <w:rPr>
        <w:rFonts w:hint="default"/>
        <w:lang w:val="en-US" w:eastAsia="en-US" w:bidi="ar-SA"/>
      </w:rPr>
    </w:lvl>
    <w:lvl w:ilvl="3" w:tplc="0A800C0E">
      <w:numFmt w:val="bullet"/>
      <w:lvlText w:val="•"/>
      <w:lvlJc w:val="left"/>
      <w:pPr>
        <w:ind w:left="2814" w:hanging="360"/>
      </w:pPr>
      <w:rPr>
        <w:rFonts w:hint="default"/>
        <w:lang w:val="en-US" w:eastAsia="en-US" w:bidi="ar-SA"/>
      </w:rPr>
    </w:lvl>
    <w:lvl w:ilvl="4" w:tplc="C19AD942">
      <w:numFmt w:val="bullet"/>
      <w:lvlText w:val="•"/>
      <w:lvlJc w:val="left"/>
      <w:pPr>
        <w:ind w:left="3473" w:hanging="360"/>
      </w:pPr>
      <w:rPr>
        <w:rFonts w:hint="default"/>
        <w:lang w:val="en-US" w:eastAsia="en-US" w:bidi="ar-SA"/>
      </w:rPr>
    </w:lvl>
    <w:lvl w:ilvl="5" w:tplc="5B7AC4F2">
      <w:numFmt w:val="bullet"/>
      <w:lvlText w:val="•"/>
      <w:lvlJc w:val="left"/>
      <w:pPr>
        <w:ind w:left="4131" w:hanging="360"/>
      </w:pPr>
      <w:rPr>
        <w:rFonts w:hint="default"/>
        <w:lang w:val="en-US" w:eastAsia="en-US" w:bidi="ar-SA"/>
      </w:rPr>
    </w:lvl>
    <w:lvl w:ilvl="6" w:tplc="08783AA2">
      <w:numFmt w:val="bullet"/>
      <w:lvlText w:val="•"/>
      <w:lvlJc w:val="left"/>
      <w:pPr>
        <w:ind w:left="4789" w:hanging="360"/>
      </w:pPr>
      <w:rPr>
        <w:rFonts w:hint="default"/>
        <w:lang w:val="en-US" w:eastAsia="en-US" w:bidi="ar-SA"/>
      </w:rPr>
    </w:lvl>
    <w:lvl w:ilvl="7" w:tplc="AF68C568">
      <w:numFmt w:val="bullet"/>
      <w:lvlText w:val="•"/>
      <w:lvlJc w:val="left"/>
      <w:pPr>
        <w:ind w:left="5448" w:hanging="360"/>
      </w:pPr>
      <w:rPr>
        <w:rFonts w:hint="default"/>
        <w:lang w:val="en-US" w:eastAsia="en-US" w:bidi="ar-SA"/>
      </w:rPr>
    </w:lvl>
    <w:lvl w:ilvl="8" w:tplc="C80CF488">
      <w:numFmt w:val="bullet"/>
      <w:lvlText w:val="•"/>
      <w:lvlJc w:val="left"/>
      <w:pPr>
        <w:ind w:left="6106" w:hanging="360"/>
      </w:pPr>
      <w:rPr>
        <w:rFonts w:hint="default"/>
        <w:lang w:val="en-US" w:eastAsia="en-US" w:bidi="ar-SA"/>
      </w:rPr>
    </w:lvl>
  </w:abstractNum>
  <w:abstractNum w:abstractNumId="72">
    <w:nsid w:val="51A6052C"/>
    <w:multiLevelType w:val="hybridMultilevel"/>
    <w:tmpl w:val="36249216"/>
    <w:lvl w:ilvl="0" w:tplc="1FB827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2D8652F"/>
    <w:multiLevelType w:val="hybridMultilevel"/>
    <w:tmpl w:val="F1FE1D1E"/>
    <w:lvl w:ilvl="0" w:tplc="88AE2568">
      <w:numFmt w:val="bullet"/>
      <w:lvlText w:val=""/>
      <w:lvlJc w:val="left"/>
      <w:pPr>
        <w:ind w:left="458" w:hanging="360"/>
      </w:pPr>
      <w:rPr>
        <w:rFonts w:ascii="Wingdings" w:eastAsia="Wingdings" w:hAnsi="Wingdings" w:cs="Wingdings" w:hint="default"/>
        <w:b w:val="0"/>
        <w:bCs w:val="0"/>
        <w:i w:val="0"/>
        <w:iCs w:val="0"/>
        <w:spacing w:val="0"/>
        <w:w w:val="100"/>
        <w:sz w:val="24"/>
        <w:szCs w:val="24"/>
        <w:lang w:val="en-US" w:eastAsia="en-US" w:bidi="ar-SA"/>
      </w:rPr>
    </w:lvl>
    <w:lvl w:ilvl="1" w:tplc="86AE46E4">
      <w:numFmt w:val="bullet"/>
      <w:lvlText w:val="•"/>
      <w:lvlJc w:val="left"/>
      <w:pPr>
        <w:ind w:left="692" w:hanging="360"/>
      </w:pPr>
      <w:rPr>
        <w:rFonts w:hint="default"/>
        <w:lang w:val="en-US" w:eastAsia="en-US" w:bidi="ar-SA"/>
      </w:rPr>
    </w:lvl>
    <w:lvl w:ilvl="2" w:tplc="FAB8224E">
      <w:numFmt w:val="bullet"/>
      <w:lvlText w:val="•"/>
      <w:lvlJc w:val="left"/>
      <w:pPr>
        <w:ind w:left="924" w:hanging="360"/>
      </w:pPr>
      <w:rPr>
        <w:rFonts w:hint="default"/>
        <w:lang w:val="en-US" w:eastAsia="en-US" w:bidi="ar-SA"/>
      </w:rPr>
    </w:lvl>
    <w:lvl w:ilvl="3" w:tplc="6F8CC3E0">
      <w:numFmt w:val="bullet"/>
      <w:lvlText w:val="•"/>
      <w:lvlJc w:val="left"/>
      <w:pPr>
        <w:ind w:left="1157" w:hanging="360"/>
      </w:pPr>
      <w:rPr>
        <w:rFonts w:hint="default"/>
        <w:lang w:val="en-US" w:eastAsia="en-US" w:bidi="ar-SA"/>
      </w:rPr>
    </w:lvl>
    <w:lvl w:ilvl="4" w:tplc="0BAACE9C">
      <w:numFmt w:val="bullet"/>
      <w:lvlText w:val="•"/>
      <w:lvlJc w:val="left"/>
      <w:pPr>
        <w:ind w:left="1389" w:hanging="360"/>
      </w:pPr>
      <w:rPr>
        <w:rFonts w:hint="default"/>
        <w:lang w:val="en-US" w:eastAsia="en-US" w:bidi="ar-SA"/>
      </w:rPr>
    </w:lvl>
    <w:lvl w:ilvl="5" w:tplc="C41295C6">
      <w:numFmt w:val="bullet"/>
      <w:lvlText w:val="•"/>
      <w:lvlJc w:val="left"/>
      <w:pPr>
        <w:ind w:left="1622" w:hanging="360"/>
      </w:pPr>
      <w:rPr>
        <w:rFonts w:hint="default"/>
        <w:lang w:val="en-US" w:eastAsia="en-US" w:bidi="ar-SA"/>
      </w:rPr>
    </w:lvl>
    <w:lvl w:ilvl="6" w:tplc="58A8BB5A">
      <w:numFmt w:val="bullet"/>
      <w:lvlText w:val="•"/>
      <w:lvlJc w:val="left"/>
      <w:pPr>
        <w:ind w:left="1854" w:hanging="360"/>
      </w:pPr>
      <w:rPr>
        <w:rFonts w:hint="default"/>
        <w:lang w:val="en-US" w:eastAsia="en-US" w:bidi="ar-SA"/>
      </w:rPr>
    </w:lvl>
    <w:lvl w:ilvl="7" w:tplc="DE5E79CC">
      <w:numFmt w:val="bullet"/>
      <w:lvlText w:val="•"/>
      <w:lvlJc w:val="left"/>
      <w:pPr>
        <w:ind w:left="2086" w:hanging="360"/>
      </w:pPr>
      <w:rPr>
        <w:rFonts w:hint="default"/>
        <w:lang w:val="en-US" w:eastAsia="en-US" w:bidi="ar-SA"/>
      </w:rPr>
    </w:lvl>
    <w:lvl w:ilvl="8" w:tplc="03F07484">
      <w:numFmt w:val="bullet"/>
      <w:lvlText w:val="•"/>
      <w:lvlJc w:val="left"/>
      <w:pPr>
        <w:ind w:left="2319" w:hanging="360"/>
      </w:pPr>
      <w:rPr>
        <w:rFonts w:hint="default"/>
        <w:lang w:val="en-US" w:eastAsia="en-US" w:bidi="ar-SA"/>
      </w:rPr>
    </w:lvl>
  </w:abstractNum>
  <w:abstractNum w:abstractNumId="74">
    <w:nsid w:val="54336AD1"/>
    <w:multiLevelType w:val="hybridMultilevel"/>
    <w:tmpl w:val="29006F36"/>
    <w:lvl w:ilvl="0" w:tplc="F208C3A0">
      <w:numFmt w:val="bullet"/>
      <w:lvlText w:val=""/>
      <w:lvlJc w:val="left"/>
      <w:pPr>
        <w:ind w:left="441" w:hanging="274"/>
      </w:pPr>
      <w:rPr>
        <w:rFonts w:ascii="Wingdings" w:eastAsia="Wingdings" w:hAnsi="Wingdings" w:cs="Wingdings" w:hint="default"/>
        <w:b w:val="0"/>
        <w:bCs w:val="0"/>
        <w:i w:val="0"/>
        <w:iCs w:val="0"/>
        <w:spacing w:val="0"/>
        <w:w w:val="100"/>
        <w:sz w:val="22"/>
        <w:szCs w:val="22"/>
        <w:lang w:val="en-US" w:eastAsia="en-US" w:bidi="ar-SA"/>
      </w:rPr>
    </w:lvl>
    <w:lvl w:ilvl="1" w:tplc="6A9664E0">
      <w:numFmt w:val="bullet"/>
      <w:lvlText w:val="•"/>
      <w:lvlJc w:val="left"/>
      <w:pPr>
        <w:ind w:left="749" w:hanging="274"/>
      </w:pPr>
      <w:rPr>
        <w:rFonts w:hint="default"/>
        <w:lang w:val="en-US" w:eastAsia="en-US" w:bidi="ar-SA"/>
      </w:rPr>
    </w:lvl>
    <w:lvl w:ilvl="2" w:tplc="7D28C6A4">
      <w:numFmt w:val="bullet"/>
      <w:lvlText w:val="•"/>
      <w:lvlJc w:val="left"/>
      <w:pPr>
        <w:ind w:left="1058" w:hanging="274"/>
      </w:pPr>
      <w:rPr>
        <w:rFonts w:hint="default"/>
        <w:lang w:val="en-US" w:eastAsia="en-US" w:bidi="ar-SA"/>
      </w:rPr>
    </w:lvl>
    <w:lvl w:ilvl="3" w:tplc="1D025564">
      <w:numFmt w:val="bullet"/>
      <w:lvlText w:val="•"/>
      <w:lvlJc w:val="left"/>
      <w:pPr>
        <w:ind w:left="1368" w:hanging="274"/>
      </w:pPr>
      <w:rPr>
        <w:rFonts w:hint="default"/>
        <w:lang w:val="en-US" w:eastAsia="en-US" w:bidi="ar-SA"/>
      </w:rPr>
    </w:lvl>
    <w:lvl w:ilvl="4" w:tplc="7710FF28">
      <w:numFmt w:val="bullet"/>
      <w:lvlText w:val="•"/>
      <w:lvlJc w:val="left"/>
      <w:pPr>
        <w:ind w:left="1677" w:hanging="274"/>
      </w:pPr>
      <w:rPr>
        <w:rFonts w:hint="default"/>
        <w:lang w:val="en-US" w:eastAsia="en-US" w:bidi="ar-SA"/>
      </w:rPr>
    </w:lvl>
    <w:lvl w:ilvl="5" w:tplc="3E604B10">
      <w:numFmt w:val="bullet"/>
      <w:lvlText w:val="•"/>
      <w:lvlJc w:val="left"/>
      <w:pPr>
        <w:ind w:left="1987" w:hanging="274"/>
      </w:pPr>
      <w:rPr>
        <w:rFonts w:hint="default"/>
        <w:lang w:val="en-US" w:eastAsia="en-US" w:bidi="ar-SA"/>
      </w:rPr>
    </w:lvl>
    <w:lvl w:ilvl="6" w:tplc="2C00583E">
      <w:numFmt w:val="bullet"/>
      <w:lvlText w:val="•"/>
      <w:lvlJc w:val="left"/>
      <w:pPr>
        <w:ind w:left="2296" w:hanging="274"/>
      </w:pPr>
      <w:rPr>
        <w:rFonts w:hint="default"/>
        <w:lang w:val="en-US" w:eastAsia="en-US" w:bidi="ar-SA"/>
      </w:rPr>
    </w:lvl>
    <w:lvl w:ilvl="7" w:tplc="B4082A64">
      <w:numFmt w:val="bullet"/>
      <w:lvlText w:val="•"/>
      <w:lvlJc w:val="left"/>
      <w:pPr>
        <w:ind w:left="2605" w:hanging="274"/>
      </w:pPr>
      <w:rPr>
        <w:rFonts w:hint="default"/>
        <w:lang w:val="en-US" w:eastAsia="en-US" w:bidi="ar-SA"/>
      </w:rPr>
    </w:lvl>
    <w:lvl w:ilvl="8" w:tplc="BAE8E8DA">
      <w:numFmt w:val="bullet"/>
      <w:lvlText w:val="•"/>
      <w:lvlJc w:val="left"/>
      <w:pPr>
        <w:ind w:left="2915" w:hanging="274"/>
      </w:pPr>
      <w:rPr>
        <w:rFonts w:hint="default"/>
        <w:lang w:val="en-US" w:eastAsia="en-US" w:bidi="ar-SA"/>
      </w:rPr>
    </w:lvl>
  </w:abstractNum>
  <w:abstractNum w:abstractNumId="75">
    <w:nsid w:val="5433770F"/>
    <w:multiLevelType w:val="hybridMultilevel"/>
    <w:tmpl w:val="E28CB1A2"/>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6">
    <w:nsid w:val="56C17287"/>
    <w:multiLevelType w:val="hybridMultilevel"/>
    <w:tmpl w:val="ECF62B22"/>
    <w:lvl w:ilvl="0" w:tplc="FFFFFFFF">
      <w:start w:val="1"/>
      <w:numFmt w:val="lowerRoman"/>
      <w:lvlText w:val="%1."/>
      <w:lvlJc w:val="right"/>
      <w:pPr>
        <w:ind w:left="2520" w:hanging="360"/>
      </w:pPr>
    </w:lvl>
    <w:lvl w:ilvl="1" w:tplc="FFFFFFFF">
      <w:start w:val="1"/>
      <w:numFmt w:val="lowerLetter"/>
      <w:lvlText w:val="%2."/>
      <w:lvlJc w:val="left"/>
      <w:pPr>
        <w:ind w:left="3240" w:hanging="360"/>
      </w:pPr>
    </w:lvl>
    <w:lvl w:ilvl="2" w:tplc="FFFFFFFF">
      <w:start w:val="1"/>
      <w:numFmt w:val="lowerRoman"/>
      <w:lvlText w:val="%3."/>
      <w:lvlJc w:val="right"/>
      <w:pPr>
        <w:ind w:left="3960" w:hanging="180"/>
      </w:pPr>
      <w:rPr>
        <w:b w:val="0"/>
        <w:bCs w:val="0"/>
      </w:rPr>
    </w:lvl>
    <w:lvl w:ilvl="3" w:tplc="FFFFFFFF">
      <w:start w:val="1"/>
      <w:numFmt w:val="lowerLetter"/>
      <w:lvlText w:val="%4."/>
      <w:lvlJc w:val="left"/>
      <w:pPr>
        <w:ind w:left="3240" w:hanging="360"/>
      </w:pPr>
    </w:lvl>
    <w:lvl w:ilvl="4" w:tplc="FFFFFFFF">
      <w:start w:val="1"/>
      <w:numFmt w:val="lowerLetter"/>
      <w:lvlText w:val="%5."/>
      <w:lvlJc w:val="left"/>
      <w:pPr>
        <w:ind w:left="5400" w:hanging="360"/>
      </w:pPr>
      <w:rPr>
        <w:b w:val="0"/>
        <w:bCs w:val="0"/>
      </w:r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77">
    <w:nsid w:val="591D7450"/>
    <w:multiLevelType w:val="hybridMultilevel"/>
    <w:tmpl w:val="D818A9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59654F1B"/>
    <w:multiLevelType w:val="hybridMultilevel"/>
    <w:tmpl w:val="6AF6E960"/>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9">
    <w:nsid w:val="596C491B"/>
    <w:multiLevelType w:val="multilevel"/>
    <w:tmpl w:val="3000E16C"/>
    <w:lvl w:ilvl="0">
      <w:start w:val="3"/>
      <w:numFmt w:val="decimal"/>
      <w:lvlText w:val="%1"/>
      <w:lvlJc w:val="left"/>
      <w:pPr>
        <w:ind w:left="1528" w:hanging="650"/>
      </w:pPr>
    </w:lvl>
    <w:lvl w:ilvl="1">
      <w:start w:val="1"/>
      <w:numFmt w:val="decimal"/>
      <w:lvlText w:val="%1.%2"/>
      <w:lvlJc w:val="left"/>
      <w:pPr>
        <w:ind w:left="1528" w:hanging="650"/>
      </w:pPr>
      <w:rPr>
        <w:rFonts w:ascii="Garamond" w:eastAsia="Garamond" w:hAnsi="Garamond" w:cs="Garamond"/>
        <w:b/>
        <w:i w:val="0"/>
        <w:sz w:val="24"/>
        <w:szCs w:val="24"/>
      </w:rPr>
    </w:lvl>
    <w:lvl w:ilvl="2">
      <w:start w:val="1"/>
      <w:numFmt w:val="decimal"/>
      <w:lvlText w:val="%1.%2.%3"/>
      <w:lvlJc w:val="left"/>
      <w:pPr>
        <w:ind w:left="1600" w:hanging="720"/>
      </w:pPr>
      <w:rPr>
        <w:rFonts w:ascii="Garamond" w:hAnsi="Garamond" w:hint="default"/>
        <w:b/>
        <w:bCs/>
      </w:rPr>
    </w:lvl>
    <w:lvl w:ilvl="3">
      <w:start w:val="1"/>
      <w:numFmt w:val="lowerLetter"/>
      <w:lvlText w:val="(%4)"/>
      <w:lvlJc w:val="left"/>
      <w:pPr>
        <w:ind w:left="1532" w:hanging="720"/>
      </w:pPr>
      <w:rPr>
        <w:rFonts w:ascii="Garamond" w:eastAsia="Arial" w:hAnsi="Garamond" w:cs="Arial" w:hint="default"/>
        <w:b w:val="0"/>
        <w:i w:val="0"/>
        <w:sz w:val="24"/>
        <w:szCs w:val="24"/>
      </w:rPr>
    </w:lvl>
    <w:lvl w:ilvl="4">
      <w:numFmt w:val="bullet"/>
      <w:lvlText w:val="•"/>
      <w:lvlJc w:val="left"/>
      <w:pPr>
        <w:ind w:left="3666" w:hanging="720"/>
      </w:pPr>
    </w:lvl>
    <w:lvl w:ilvl="5">
      <w:numFmt w:val="bullet"/>
      <w:lvlText w:val="•"/>
      <w:lvlJc w:val="left"/>
      <w:pPr>
        <w:ind w:left="4699" w:hanging="720"/>
      </w:pPr>
    </w:lvl>
    <w:lvl w:ilvl="6">
      <w:numFmt w:val="bullet"/>
      <w:lvlText w:val="•"/>
      <w:lvlJc w:val="left"/>
      <w:pPr>
        <w:ind w:left="5733" w:hanging="720"/>
      </w:pPr>
    </w:lvl>
    <w:lvl w:ilvl="7">
      <w:numFmt w:val="bullet"/>
      <w:lvlText w:val="•"/>
      <w:lvlJc w:val="left"/>
      <w:pPr>
        <w:ind w:left="6766" w:hanging="720"/>
      </w:pPr>
    </w:lvl>
    <w:lvl w:ilvl="8">
      <w:numFmt w:val="bullet"/>
      <w:lvlText w:val="•"/>
      <w:lvlJc w:val="left"/>
      <w:pPr>
        <w:ind w:left="7799" w:hanging="720"/>
      </w:pPr>
    </w:lvl>
  </w:abstractNum>
  <w:abstractNum w:abstractNumId="80">
    <w:nsid w:val="5B6C18B9"/>
    <w:multiLevelType w:val="hybridMultilevel"/>
    <w:tmpl w:val="E3500F0C"/>
    <w:lvl w:ilvl="0" w:tplc="8978575E">
      <w:start w:val="1"/>
      <w:numFmt w:val="decimal"/>
      <w:lvlText w:val="%1)"/>
      <w:lvlJc w:val="left"/>
      <w:pPr>
        <w:ind w:left="360" w:hanging="360"/>
        <w:jc w:val="right"/>
      </w:pPr>
      <w:rPr>
        <w:rFonts w:hint="default"/>
        <w:b/>
        <w:bCs/>
        <w:spacing w:val="-2"/>
        <w:w w:val="100"/>
        <w:lang w:val="en-US" w:eastAsia="en-US" w:bidi="ar-SA"/>
      </w:rPr>
    </w:lvl>
    <w:lvl w:ilvl="1" w:tplc="02943D9A">
      <w:start w:val="1"/>
      <w:numFmt w:val="lowerLetter"/>
      <w:lvlText w:val="%2."/>
      <w:lvlJc w:val="left"/>
      <w:pPr>
        <w:ind w:left="720" w:hanging="360"/>
      </w:pPr>
      <w:rPr>
        <w:rFonts w:ascii="Calibri" w:eastAsia="Calibri" w:hAnsi="Calibri" w:cs="Calibri" w:hint="default"/>
        <w:b w:val="0"/>
        <w:bCs w:val="0"/>
        <w:i w:val="0"/>
        <w:iCs w:val="0"/>
        <w:spacing w:val="-1"/>
        <w:w w:val="100"/>
        <w:sz w:val="22"/>
        <w:szCs w:val="22"/>
        <w:lang w:val="en-US" w:eastAsia="en-US" w:bidi="ar-SA"/>
      </w:rPr>
    </w:lvl>
    <w:lvl w:ilvl="2" w:tplc="99FAB48A">
      <w:numFmt w:val="bullet"/>
      <w:lvlText w:val="•"/>
      <w:lvlJc w:val="left"/>
      <w:pPr>
        <w:ind w:left="1639" w:hanging="360"/>
      </w:pPr>
      <w:rPr>
        <w:rFonts w:hint="default"/>
        <w:lang w:val="en-US" w:eastAsia="en-US" w:bidi="ar-SA"/>
      </w:rPr>
    </w:lvl>
    <w:lvl w:ilvl="3" w:tplc="871E07A0">
      <w:numFmt w:val="bullet"/>
      <w:lvlText w:val="•"/>
      <w:lvlJc w:val="left"/>
      <w:pPr>
        <w:ind w:left="2559" w:hanging="360"/>
      </w:pPr>
      <w:rPr>
        <w:rFonts w:hint="default"/>
        <w:lang w:val="en-US" w:eastAsia="en-US" w:bidi="ar-SA"/>
      </w:rPr>
    </w:lvl>
    <w:lvl w:ilvl="4" w:tplc="C226C440">
      <w:numFmt w:val="bullet"/>
      <w:lvlText w:val="•"/>
      <w:lvlJc w:val="left"/>
      <w:pPr>
        <w:ind w:left="3479" w:hanging="360"/>
      </w:pPr>
      <w:rPr>
        <w:rFonts w:hint="default"/>
        <w:lang w:val="en-US" w:eastAsia="en-US" w:bidi="ar-SA"/>
      </w:rPr>
    </w:lvl>
    <w:lvl w:ilvl="5" w:tplc="77C64C94">
      <w:numFmt w:val="bullet"/>
      <w:lvlText w:val="•"/>
      <w:lvlJc w:val="left"/>
      <w:pPr>
        <w:ind w:left="4399" w:hanging="360"/>
      </w:pPr>
      <w:rPr>
        <w:rFonts w:hint="default"/>
        <w:lang w:val="en-US" w:eastAsia="en-US" w:bidi="ar-SA"/>
      </w:rPr>
    </w:lvl>
    <w:lvl w:ilvl="6" w:tplc="4EFA36C2">
      <w:numFmt w:val="bullet"/>
      <w:lvlText w:val="•"/>
      <w:lvlJc w:val="left"/>
      <w:pPr>
        <w:ind w:left="5319" w:hanging="360"/>
      </w:pPr>
      <w:rPr>
        <w:rFonts w:hint="default"/>
        <w:lang w:val="en-US" w:eastAsia="en-US" w:bidi="ar-SA"/>
      </w:rPr>
    </w:lvl>
    <w:lvl w:ilvl="7" w:tplc="2B18C1A2">
      <w:numFmt w:val="bullet"/>
      <w:lvlText w:val="•"/>
      <w:lvlJc w:val="left"/>
      <w:pPr>
        <w:ind w:left="6239" w:hanging="360"/>
      </w:pPr>
      <w:rPr>
        <w:rFonts w:hint="default"/>
        <w:lang w:val="en-US" w:eastAsia="en-US" w:bidi="ar-SA"/>
      </w:rPr>
    </w:lvl>
    <w:lvl w:ilvl="8" w:tplc="0352BE60">
      <w:numFmt w:val="bullet"/>
      <w:lvlText w:val="•"/>
      <w:lvlJc w:val="left"/>
      <w:pPr>
        <w:ind w:left="7159" w:hanging="360"/>
      </w:pPr>
      <w:rPr>
        <w:rFonts w:hint="default"/>
        <w:lang w:val="en-US" w:eastAsia="en-US" w:bidi="ar-SA"/>
      </w:rPr>
    </w:lvl>
  </w:abstractNum>
  <w:abstractNum w:abstractNumId="81">
    <w:nsid w:val="5BB1722A"/>
    <w:multiLevelType w:val="hybridMultilevel"/>
    <w:tmpl w:val="0126497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5C9917DE"/>
    <w:multiLevelType w:val="hybridMultilevel"/>
    <w:tmpl w:val="B4049F4C"/>
    <w:lvl w:ilvl="0" w:tplc="90C427B2">
      <w:start w:val="4"/>
      <w:numFmt w:val="decimal"/>
      <w:lvlText w:val="%1."/>
      <w:lvlJc w:val="left"/>
      <w:pPr>
        <w:ind w:left="830" w:hanging="360"/>
      </w:pPr>
      <w:rPr>
        <w:rFonts w:ascii="Garamond" w:eastAsia="Calibri" w:hAnsi="Garamond" w:cs="Calibri" w:hint="default"/>
        <w:b w:val="0"/>
        <w:bCs w:val="0"/>
        <w:i w:val="0"/>
        <w:iCs w:val="0"/>
        <w:spacing w:val="-2"/>
        <w:w w:val="100"/>
        <w:sz w:val="24"/>
        <w:szCs w:val="24"/>
        <w:lang w:val="en-US" w:eastAsia="en-US" w:bidi="ar-SA"/>
      </w:rPr>
    </w:lvl>
    <w:lvl w:ilvl="1" w:tplc="9F0AE40E">
      <w:numFmt w:val="bullet"/>
      <w:lvlText w:val="•"/>
      <w:lvlJc w:val="left"/>
      <w:pPr>
        <w:ind w:left="1427" w:hanging="360"/>
      </w:pPr>
      <w:rPr>
        <w:rFonts w:hint="default"/>
        <w:lang w:val="en-US" w:eastAsia="en-US" w:bidi="ar-SA"/>
      </w:rPr>
    </w:lvl>
    <w:lvl w:ilvl="2" w:tplc="9B405080">
      <w:numFmt w:val="bullet"/>
      <w:lvlText w:val="•"/>
      <w:lvlJc w:val="left"/>
      <w:pPr>
        <w:ind w:left="2015" w:hanging="360"/>
      </w:pPr>
      <w:rPr>
        <w:rFonts w:hint="default"/>
        <w:lang w:val="en-US" w:eastAsia="en-US" w:bidi="ar-SA"/>
      </w:rPr>
    </w:lvl>
    <w:lvl w:ilvl="3" w:tplc="C8863C22">
      <w:numFmt w:val="bullet"/>
      <w:lvlText w:val="•"/>
      <w:lvlJc w:val="left"/>
      <w:pPr>
        <w:ind w:left="2603" w:hanging="360"/>
      </w:pPr>
      <w:rPr>
        <w:rFonts w:hint="default"/>
        <w:lang w:val="en-US" w:eastAsia="en-US" w:bidi="ar-SA"/>
      </w:rPr>
    </w:lvl>
    <w:lvl w:ilvl="4" w:tplc="7634396C">
      <w:numFmt w:val="bullet"/>
      <w:lvlText w:val="•"/>
      <w:lvlJc w:val="left"/>
      <w:pPr>
        <w:ind w:left="3191" w:hanging="360"/>
      </w:pPr>
      <w:rPr>
        <w:rFonts w:hint="default"/>
        <w:lang w:val="en-US" w:eastAsia="en-US" w:bidi="ar-SA"/>
      </w:rPr>
    </w:lvl>
    <w:lvl w:ilvl="5" w:tplc="6FD6EAE6">
      <w:numFmt w:val="bullet"/>
      <w:lvlText w:val="•"/>
      <w:lvlJc w:val="left"/>
      <w:pPr>
        <w:ind w:left="3779" w:hanging="360"/>
      </w:pPr>
      <w:rPr>
        <w:rFonts w:hint="default"/>
        <w:lang w:val="en-US" w:eastAsia="en-US" w:bidi="ar-SA"/>
      </w:rPr>
    </w:lvl>
    <w:lvl w:ilvl="6" w:tplc="40F8CBEA">
      <w:numFmt w:val="bullet"/>
      <w:lvlText w:val="•"/>
      <w:lvlJc w:val="left"/>
      <w:pPr>
        <w:ind w:left="4366" w:hanging="360"/>
      </w:pPr>
      <w:rPr>
        <w:rFonts w:hint="default"/>
        <w:lang w:val="en-US" w:eastAsia="en-US" w:bidi="ar-SA"/>
      </w:rPr>
    </w:lvl>
    <w:lvl w:ilvl="7" w:tplc="656420C6">
      <w:numFmt w:val="bullet"/>
      <w:lvlText w:val="•"/>
      <w:lvlJc w:val="left"/>
      <w:pPr>
        <w:ind w:left="4954" w:hanging="360"/>
      </w:pPr>
      <w:rPr>
        <w:rFonts w:hint="default"/>
        <w:lang w:val="en-US" w:eastAsia="en-US" w:bidi="ar-SA"/>
      </w:rPr>
    </w:lvl>
    <w:lvl w:ilvl="8" w:tplc="B18486D8">
      <w:numFmt w:val="bullet"/>
      <w:lvlText w:val="•"/>
      <w:lvlJc w:val="left"/>
      <w:pPr>
        <w:ind w:left="5542" w:hanging="360"/>
      </w:pPr>
      <w:rPr>
        <w:rFonts w:hint="default"/>
        <w:lang w:val="en-US" w:eastAsia="en-US" w:bidi="ar-SA"/>
      </w:rPr>
    </w:lvl>
  </w:abstractNum>
  <w:abstractNum w:abstractNumId="83">
    <w:nsid w:val="5E7E5A9F"/>
    <w:multiLevelType w:val="hybridMultilevel"/>
    <w:tmpl w:val="9618A6C8"/>
    <w:lvl w:ilvl="0" w:tplc="FFFFFFFF">
      <w:start w:val="1"/>
      <w:numFmt w:val="upperLetter"/>
      <w:lvlText w:val="%1."/>
      <w:lvlJc w:val="left"/>
      <w:pPr>
        <w:ind w:left="2203" w:hanging="360"/>
      </w:pPr>
      <w:rPr>
        <w:rFonts w:hint="default"/>
        <w:b/>
        <w:bCs/>
      </w:rPr>
    </w:lvl>
    <w:lvl w:ilvl="1" w:tplc="FFFFFFFF">
      <w:start w:val="1"/>
      <w:numFmt w:val="lowerLetter"/>
      <w:lvlText w:val="%2."/>
      <w:lvlJc w:val="left"/>
      <w:pPr>
        <w:ind w:left="2923" w:hanging="360"/>
      </w:pPr>
    </w:lvl>
    <w:lvl w:ilvl="2" w:tplc="FFFFFFFF" w:tentative="1">
      <w:start w:val="1"/>
      <w:numFmt w:val="lowerRoman"/>
      <w:lvlText w:val="%3."/>
      <w:lvlJc w:val="right"/>
      <w:pPr>
        <w:ind w:left="3643" w:hanging="180"/>
      </w:pPr>
    </w:lvl>
    <w:lvl w:ilvl="3" w:tplc="FFFFFFFF" w:tentative="1">
      <w:start w:val="1"/>
      <w:numFmt w:val="decimal"/>
      <w:lvlText w:val="%4."/>
      <w:lvlJc w:val="left"/>
      <w:pPr>
        <w:ind w:left="4363" w:hanging="360"/>
      </w:pPr>
    </w:lvl>
    <w:lvl w:ilvl="4" w:tplc="FFFFFFFF" w:tentative="1">
      <w:start w:val="1"/>
      <w:numFmt w:val="lowerLetter"/>
      <w:lvlText w:val="%5."/>
      <w:lvlJc w:val="left"/>
      <w:pPr>
        <w:ind w:left="5083" w:hanging="360"/>
      </w:pPr>
    </w:lvl>
    <w:lvl w:ilvl="5" w:tplc="FFFFFFFF" w:tentative="1">
      <w:start w:val="1"/>
      <w:numFmt w:val="lowerRoman"/>
      <w:lvlText w:val="%6."/>
      <w:lvlJc w:val="right"/>
      <w:pPr>
        <w:ind w:left="5803" w:hanging="180"/>
      </w:pPr>
    </w:lvl>
    <w:lvl w:ilvl="6" w:tplc="FFFFFFFF" w:tentative="1">
      <w:start w:val="1"/>
      <w:numFmt w:val="decimal"/>
      <w:lvlText w:val="%7."/>
      <w:lvlJc w:val="left"/>
      <w:pPr>
        <w:ind w:left="6523" w:hanging="360"/>
      </w:pPr>
    </w:lvl>
    <w:lvl w:ilvl="7" w:tplc="FFFFFFFF" w:tentative="1">
      <w:start w:val="1"/>
      <w:numFmt w:val="lowerLetter"/>
      <w:lvlText w:val="%8."/>
      <w:lvlJc w:val="left"/>
      <w:pPr>
        <w:ind w:left="7243" w:hanging="360"/>
      </w:pPr>
    </w:lvl>
    <w:lvl w:ilvl="8" w:tplc="FFFFFFFF" w:tentative="1">
      <w:start w:val="1"/>
      <w:numFmt w:val="lowerRoman"/>
      <w:lvlText w:val="%9."/>
      <w:lvlJc w:val="right"/>
      <w:pPr>
        <w:ind w:left="7963" w:hanging="180"/>
      </w:pPr>
    </w:lvl>
  </w:abstractNum>
  <w:abstractNum w:abstractNumId="84">
    <w:nsid w:val="5E7F793C"/>
    <w:multiLevelType w:val="hybridMultilevel"/>
    <w:tmpl w:val="B7D61AB2"/>
    <w:lvl w:ilvl="0" w:tplc="8C727786">
      <w:start w:val="1"/>
      <w:numFmt w:val="lowerRoman"/>
      <w:lvlText w:val="(%1)"/>
      <w:lvlJc w:val="left"/>
      <w:pPr>
        <w:ind w:left="1550" w:hanging="720"/>
      </w:pPr>
      <w:rPr>
        <w:rFonts w:ascii="Garamond" w:eastAsia="Calibri" w:hAnsi="Garamond" w:cs="Calibri" w:hint="default"/>
        <w:b w:val="0"/>
        <w:bCs w:val="0"/>
        <w:i w:val="0"/>
        <w:iCs w:val="0"/>
        <w:spacing w:val="0"/>
        <w:w w:val="100"/>
        <w:sz w:val="24"/>
        <w:szCs w:val="24"/>
        <w:lang w:val="en-US" w:eastAsia="en-US" w:bidi="ar-SA"/>
      </w:rPr>
    </w:lvl>
    <w:lvl w:ilvl="1" w:tplc="90D4AAB2">
      <w:numFmt w:val="bullet"/>
      <w:lvlText w:val="•"/>
      <w:lvlJc w:val="left"/>
      <w:pPr>
        <w:ind w:left="2155" w:hanging="720"/>
      </w:pPr>
      <w:rPr>
        <w:rFonts w:hint="default"/>
        <w:lang w:val="en-US" w:eastAsia="en-US" w:bidi="ar-SA"/>
      </w:rPr>
    </w:lvl>
    <w:lvl w:ilvl="2" w:tplc="12FA8800">
      <w:numFmt w:val="bullet"/>
      <w:lvlText w:val="•"/>
      <w:lvlJc w:val="left"/>
      <w:pPr>
        <w:ind w:left="2751" w:hanging="720"/>
      </w:pPr>
      <w:rPr>
        <w:rFonts w:hint="default"/>
        <w:lang w:val="en-US" w:eastAsia="en-US" w:bidi="ar-SA"/>
      </w:rPr>
    </w:lvl>
    <w:lvl w:ilvl="3" w:tplc="C8247F9C">
      <w:numFmt w:val="bullet"/>
      <w:lvlText w:val="•"/>
      <w:lvlJc w:val="left"/>
      <w:pPr>
        <w:ind w:left="3346" w:hanging="720"/>
      </w:pPr>
      <w:rPr>
        <w:rFonts w:hint="default"/>
        <w:lang w:val="en-US" w:eastAsia="en-US" w:bidi="ar-SA"/>
      </w:rPr>
    </w:lvl>
    <w:lvl w:ilvl="4" w:tplc="F6F4B77A">
      <w:numFmt w:val="bullet"/>
      <w:lvlText w:val="•"/>
      <w:lvlJc w:val="left"/>
      <w:pPr>
        <w:ind w:left="3942" w:hanging="720"/>
      </w:pPr>
      <w:rPr>
        <w:rFonts w:hint="default"/>
        <w:lang w:val="en-US" w:eastAsia="en-US" w:bidi="ar-SA"/>
      </w:rPr>
    </w:lvl>
    <w:lvl w:ilvl="5" w:tplc="3FD2AEF4">
      <w:numFmt w:val="bullet"/>
      <w:lvlText w:val="•"/>
      <w:lvlJc w:val="left"/>
      <w:pPr>
        <w:ind w:left="4537" w:hanging="720"/>
      </w:pPr>
      <w:rPr>
        <w:rFonts w:hint="default"/>
        <w:lang w:val="en-US" w:eastAsia="en-US" w:bidi="ar-SA"/>
      </w:rPr>
    </w:lvl>
    <w:lvl w:ilvl="6" w:tplc="701EAFE0">
      <w:numFmt w:val="bullet"/>
      <w:lvlText w:val="•"/>
      <w:lvlJc w:val="left"/>
      <w:pPr>
        <w:ind w:left="5133" w:hanging="720"/>
      </w:pPr>
      <w:rPr>
        <w:rFonts w:hint="default"/>
        <w:lang w:val="en-US" w:eastAsia="en-US" w:bidi="ar-SA"/>
      </w:rPr>
    </w:lvl>
    <w:lvl w:ilvl="7" w:tplc="DB528D7E">
      <w:numFmt w:val="bullet"/>
      <w:lvlText w:val="•"/>
      <w:lvlJc w:val="left"/>
      <w:pPr>
        <w:ind w:left="5728" w:hanging="720"/>
      </w:pPr>
      <w:rPr>
        <w:rFonts w:hint="default"/>
        <w:lang w:val="en-US" w:eastAsia="en-US" w:bidi="ar-SA"/>
      </w:rPr>
    </w:lvl>
    <w:lvl w:ilvl="8" w:tplc="82BE51A6">
      <w:numFmt w:val="bullet"/>
      <w:lvlText w:val="•"/>
      <w:lvlJc w:val="left"/>
      <w:pPr>
        <w:ind w:left="6324" w:hanging="720"/>
      </w:pPr>
      <w:rPr>
        <w:rFonts w:hint="default"/>
        <w:lang w:val="en-US" w:eastAsia="en-US" w:bidi="ar-SA"/>
      </w:rPr>
    </w:lvl>
  </w:abstractNum>
  <w:abstractNum w:abstractNumId="85">
    <w:nsid w:val="62774E20"/>
    <w:multiLevelType w:val="hybridMultilevel"/>
    <w:tmpl w:val="B95A2248"/>
    <w:lvl w:ilvl="0" w:tplc="7B340BBA">
      <w:start w:val="1"/>
      <w:numFmt w:val="decimal"/>
      <w:lvlText w:val="%1."/>
      <w:lvlJc w:val="left"/>
      <w:pPr>
        <w:ind w:left="1440" w:hanging="360"/>
      </w:pPr>
      <w:rPr>
        <w:rFonts w:hint="default"/>
        <w:b/>
        <w:bCs/>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6">
    <w:nsid w:val="62A81755"/>
    <w:multiLevelType w:val="multilevel"/>
    <w:tmpl w:val="A2980F34"/>
    <w:lvl w:ilvl="0">
      <w:start w:val="1"/>
      <w:numFmt w:val="decimal"/>
      <w:lvlText w:val="%1."/>
      <w:lvlJc w:val="left"/>
      <w:pPr>
        <w:ind w:left="1528" w:hanging="650"/>
      </w:pPr>
      <w:rPr>
        <w:rFonts w:ascii="Garamond" w:eastAsia="Garamond" w:hAnsi="Garamond" w:cs="Garamond"/>
        <w:b/>
        <w:i w:val="0"/>
        <w:sz w:val="24"/>
        <w:szCs w:val="24"/>
      </w:rPr>
    </w:lvl>
    <w:lvl w:ilvl="1">
      <w:start w:val="1"/>
      <w:numFmt w:val="decimal"/>
      <w:lvlText w:val="%1.%2."/>
      <w:lvlJc w:val="left"/>
      <w:pPr>
        <w:ind w:left="1528" w:hanging="647"/>
      </w:pPr>
      <w:rPr>
        <w:rFonts w:ascii="Garamond" w:eastAsia="Garamond" w:hAnsi="Garamond" w:cs="Garamond"/>
        <w:b/>
        <w:i w:val="0"/>
        <w:sz w:val="24"/>
        <w:szCs w:val="24"/>
      </w:rPr>
    </w:lvl>
    <w:lvl w:ilvl="2">
      <w:start w:val="1"/>
      <w:numFmt w:val="decimal"/>
      <w:lvlText w:val="%1.%2.%3."/>
      <w:lvlJc w:val="left"/>
      <w:pPr>
        <w:ind w:left="1600" w:hanging="660"/>
      </w:pPr>
      <w:rPr>
        <w:rFonts w:ascii="Garamond" w:eastAsia="Garamond" w:hAnsi="Garamond" w:cs="Garamond"/>
        <w:b/>
        <w:i w:val="0"/>
        <w:sz w:val="24"/>
        <w:szCs w:val="24"/>
      </w:rPr>
    </w:lvl>
    <w:lvl w:ilvl="3">
      <w:start w:val="1"/>
      <w:numFmt w:val="lowerRoman"/>
      <w:lvlText w:val="(%4)"/>
      <w:lvlJc w:val="left"/>
      <w:pPr>
        <w:ind w:left="2075" w:hanging="478"/>
      </w:pPr>
      <w:rPr>
        <w:rFonts w:ascii="Garamond" w:eastAsia="Garamond" w:hAnsi="Garamond" w:cs="Garamond"/>
        <w:b w:val="0"/>
        <w:i w:val="0"/>
        <w:sz w:val="24"/>
        <w:szCs w:val="24"/>
      </w:rPr>
    </w:lvl>
    <w:lvl w:ilvl="4">
      <w:numFmt w:val="bullet"/>
      <w:lvlText w:val="•"/>
      <w:lvlJc w:val="left"/>
      <w:pPr>
        <w:ind w:left="4026" w:hanging="478"/>
      </w:pPr>
    </w:lvl>
    <w:lvl w:ilvl="5">
      <w:numFmt w:val="bullet"/>
      <w:lvlText w:val="•"/>
      <w:lvlJc w:val="left"/>
      <w:pPr>
        <w:ind w:left="4999" w:hanging="478"/>
      </w:pPr>
    </w:lvl>
    <w:lvl w:ilvl="6">
      <w:numFmt w:val="bullet"/>
      <w:lvlText w:val="•"/>
      <w:lvlJc w:val="left"/>
      <w:pPr>
        <w:ind w:left="5973" w:hanging="478"/>
      </w:pPr>
    </w:lvl>
    <w:lvl w:ilvl="7">
      <w:numFmt w:val="bullet"/>
      <w:lvlText w:val="•"/>
      <w:lvlJc w:val="left"/>
      <w:pPr>
        <w:ind w:left="6946" w:hanging="477"/>
      </w:pPr>
    </w:lvl>
    <w:lvl w:ilvl="8">
      <w:numFmt w:val="bullet"/>
      <w:lvlText w:val="•"/>
      <w:lvlJc w:val="left"/>
      <w:pPr>
        <w:ind w:left="7919" w:hanging="478"/>
      </w:pPr>
    </w:lvl>
  </w:abstractNum>
  <w:abstractNum w:abstractNumId="87">
    <w:nsid w:val="62E95BAB"/>
    <w:multiLevelType w:val="multilevel"/>
    <w:tmpl w:val="EF8A458E"/>
    <w:lvl w:ilvl="0">
      <w:start w:val="2"/>
      <w:numFmt w:val="decimal"/>
      <w:lvlText w:val="%1"/>
      <w:lvlJc w:val="left"/>
      <w:pPr>
        <w:ind w:left="1600" w:hanging="634"/>
      </w:pPr>
    </w:lvl>
    <w:lvl w:ilvl="1">
      <w:start w:val="9"/>
      <w:numFmt w:val="decimal"/>
      <w:lvlText w:val="%1.%2"/>
      <w:lvlJc w:val="left"/>
      <w:pPr>
        <w:ind w:left="1600" w:hanging="634"/>
      </w:pPr>
    </w:lvl>
    <w:lvl w:ilvl="2">
      <w:start w:val="1"/>
      <w:numFmt w:val="decimal"/>
      <w:lvlText w:val="%1.%2.%3"/>
      <w:lvlJc w:val="left"/>
      <w:pPr>
        <w:ind w:left="1600" w:hanging="634"/>
      </w:pPr>
    </w:lvl>
    <w:lvl w:ilvl="3">
      <w:start w:val="1"/>
      <w:numFmt w:val="decimal"/>
      <w:lvlText w:val="%1.%2.%3.%4"/>
      <w:lvlJc w:val="left"/>
      <w:pPr>
        <w:ind w:left="1600" w:hanging="634"/>
      </w:pPr>
      <w:rPr>
        <w:rFonts w:ascii="Garamond" w:eastAsia="Garamond" w:hAnsi="Garamond" w:cs="Garamond"/>
        <w:b w:val="0"/>
        <w:i w:val="0"/>
        <w:sz w:val="24"/>
        <w:szCs w:val="24"/>
      </w:rPr>
    </w:lvl>
    <w:lvl w:ilvl="4">
      <w:start w:val="1"/>
      <w:numFmt w:val="lowerLetter"/>
      <w:lvlText w:val="%5)"/>
      <w:lvlJc w:val="left"/>
      <w:pPr>
        <w:ind w:left="2012" w:hanging="425"/>
      </w:pPr>
      <w:rPr>
        <w:rFonts w:ascii="Garamond" w:eastAsia="Garamond" w:hAnsi="Garamond" w:cs="Garamond"/>
        <w:b w:val="0"/>
        <w:i w:val="0"/>
        <w:sz w:val="24"/>
        <w:szCs w:val="24"/>
      </w:rPr>
    </w:lvl>
    <w:lvl w:ilvl="5">
      <w:numFmt w:val="bullet"/>
      <w:lvlText w:val="•"/>
      <w:lvlJc w:val="left"/>
      <w:pPr>
        <w:ind w:left="5507" w:hanging="425"/>
      </w:pPr>
    </w:lvl>
    <w:lvl w:ilvl="6">
      <w:numFmt w:val="bullet"/>
      <w:lvlText w:val="•"/>
      <w:lvlJc w:val="left"/>
      <w:pPr>
        <w:ind w:left="6379" w:hanging="425"/>
      </w:pPr>
    </w:lvl>
    <w:lvl w:ilvl="7">
      <w:numFmt w:val="bullet"/>
      <w:lvlText w:val="•"/>
      <w:lvlJc w:val="left"/>
      <w:pPr>
        <w:ind w:left="7250" w:hanging="425"/>
      </w:pPr>
    </w:lvl>
    <w:lvl w:ilvl="8">
      <w:numFmt w:val="bullet"/>
      <w:lvlText w:val="•"/>
      <w:lvlJc w:val="left"/>
      <w:pPr>
        <w:ind w:left="8122" w:hanging="425"/>
      </w:pPr>
    </w:lvl>
  </w:abstractNum>
  <w:abstractNum w:abstractNumId="88">
    <w:nsid w:val="637B1FB1"/>
    <w:multiLevelType w:val="multilevel"/>
    <w:tmpl w:val="40C05CF6"/>
    <w:lvl w:ilvl="0">
      <w:start w:val="1"/>
      <w:numFmt w:val="decimal"/>
      <w:lvlText w:val="%1."/>
      <w:lvlJc w:val="left"/>
      <w:pPr>
        <w:ind w:left="541" w:hanging="569"/>
      </w:pPr>
      <w:rPr>
        <w:rFonts w:ascii="Garamond" w:eastAsia="Garamond" w:hAnsi="Garamond" w:cs="Garamond"/>
        <w:b w:val="0"/>
        <w:i w:val="0"/>
        <w:sz w:val="20"/>
        <w:szCs w:val="20"/>
      </w:rPr>
    </w:lvl>
    <w:lvl w:ilvl="1">
      <w:start w:val="1"/>
      <w:numFmt w:val="lowerLetter"/>
      <w:lvlText w:val="%2)"/>
      <w:lvlJc w:val="left"/>
      <w:pPr>
        <w:ind w:left="1796" w:hanging="185"/>
      </w:pPr>
      <w:rPr>
        <w:rFonts w:ascii="Garamond" w:eastAsia="Arial" w:hAnsi="Garamond" w:cs="Arial" w:hint="default"/>
        <w:b w:val="0"/>
        <w:i w:val="0"/>
        <w:sz w:val="22"/>
        <w:szCs w:val="22"/>
      </w:rPr>
    </w:lvl>
    <w:lvl w:ilvl="2">
      <w:numFmt w:val="bullet"/>
      <w:lvlText w:val="•"/>
      <w:lvlJc w:val="left"/>
      <w:pPr>
        <w:ind w:left="1800" w:hanging="185"/>
      </w:pPr>
    </w:lvl>
    <w:lvl w:ilvl="3">
      <w:numFmt w:val="bullet"/>
      <w:lvlText w:val="•"/>
      <w:lvlJc w:val="left"/>
      <w:pPr>
        <w:ind w:left="2808" w:hanging="185"/>
      </w:pPr>
    </w:lvl>
    <w:lvl w:ilvl="4">
      <w:numFmt w:val="bullet"/>
      <w:lvlText w:val="•"/>
      <w:lvlJc w:val="left"/>
      <w:pPr>
        <w:ind w:left="3816" w:hanging="185"/>
      </w:pPr>
    </w:lvl>
    <w:lvl w:ilvl="5">
      <w:numFmt w:val="bullet"/>
      <w:lvlText w:val="•"/>
      <w:lvlJc w:val="left"/>
      <w:pPr>
        <w:ind w:left="4824" w:hanging="185"/>
      </w:pPr>
    </w:lvl>
    <w:lvl w:ilvl="6">
      <w:numFmt w:val="bullet"/>
      <w:lvlText w:val="•"/>
      <w:lvlJc w:val="left"/>
      <w:pPr>
        <w:ind w:left="5833" w:hanging="185"/>
      </w:pPr>
    </w:lvl>
    <w:lvl w:ilvl="7">
      <w:numFmt w:val="bullet"/>
      <w:lvlText w:val="•"/>
      <w:lvlJc w:val="left"/>
      <w:pPr>
        <w:ind w:left="6841" w:hanging="185"/>
      </w:pPr>
    </w:lvl>
    <w:lvl w:ilvl="8">
      <w:numFmt w:val="bullet"/>
      <w:lvlText w:val="•"/>
      <w:lvlJc w:val="left"/>
      <w:pPr>
        <w:ind w:left="7849" w:hanging="185"/>
      </w:pPr>
    </w:lvl>
  </w:abstractNum>
  <w:abstractNum w:abstractNumId="89">
    <w:nsid w:val="64073562"/>
    <w:multiLevelType w:val="hybridMultilevel"/>
    <w:tmpl w:val="C5BA08D0"/>
    <w:lvl w:ilvl="0" w:tplc="C1B4A116">
      <w:numFmt w:val="bullet"/>
      <w:lvlText w:val="•"/>
      <w:lvlJc w:val="left"/>
      <w:pPr>
        <w:ind w:left="780" w:hanging="360"/>
      </w:pPr>
      <w:rPr>
        <w:rFonts w:hint="default"/>
        <w:lang w:val="en-US" w:eastAsia="en-US" w:bidi="ar-SA"/>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0">
    <w:nsid w:val="64CB19F7"/>
    <w:multiLevelType w:val="hybridMultilevel"/>
    <w:tmpl w:val="58D0814E"/>
    <w:lvl w:ilvl="0" w:tplc="FFFFFFFF">
      <w:start w:val="1"/>
      <w:numFmt w:val="upperLetter"/>
      <w:lvlText w:val="%1."/>
      <w:lvlJc w:val="left"/>
      <w:pPr>
        <w:ind w:left="2203" w:hanging="360"/>
      </w:pPr>
      <w:rPr>
        <w:rFonts w:hint="default"/>
      </w:rPr>
    </w:lvl>
    <w:lvl w:ilvl="1" w:tplc="FFFFFFFF">
      <w:start w:val="1"/>
      <w:numFmt w:val="lowerLetter"/>
      <w:lvlText w:val="%2."/>
      <w:lvlJc w:val="left"/>
      <w:pPr>
        <w:ind w:left="2923" w:hanging="360"/>
      </w:pPr>
    </w:lvl>
    <w:lvl w:ilvl="2" w:tplc="FFFFFFFF" w:tentative="1">
      <w:start w:val="1"/>
      <w:numFmt w:val="lowerRoman"/>
      <w:lvlText w:val="%3."/>
      <w:lvlJc w:val="right"/>
      <w:pPr>
        <w:ind w:left="3643" w:hanging="180"/>
      </w:pPr>
    </w:lvl>
    <w:lvl w:ilvl="3" w:tplc="FFFFFFFF" w:tentative="1">
      <w:start w:val="1"/>
      <w:numFmt w:val="decimal"/>
      <w:lvlText w:val="%4."/>
      <w:lvlJc w:val="left"/>
      <w:pPr>
        <w:ind w:left="4363" w:hanging="360"/>
      </w:pPr>
    </w:lvl>
    <w:lvl w:ilvl="4" w:tplc="FFFFFFFF" w:tentative="1">
      <w:start w:val="1"/>
      <w:numFmt w:val="lowerLetter"/>
      <w:lvlText w:val="%5."/>
      <w:lvlJc w:val="left"/>
      <w:pPr>
        <w:ind w:left="5083" w:hanging="360"/>
      </w:pPr>
    </w:lvl>
    <w:lvl w:ilvl="5" w:tplc="FFFFFFFF" w:tentative="1">
      <w:start w:val="1"/>
      <w:numFmt w:val="lowerRoman"/>
      <w:lvlText w:val="%6."/>
      <w:lvlJc w:val="right"/>
      <w:pPr>
        <w:ind w:left="5803" w:hanging="180"/>
      </w:pPr>
    </w:lvl>
    <w:lvl w:ilvl="6" w:tplc="FFFFFFFF" w:tentative="1">
      <w:start w:val="1"/>
      <w:numFmt w:val="decimal"/>
      <w:lvlText w:val="%7."/>
      <w:lvlJc w:val="left"/>
      <w:pPr>
        <w:ind w:left="6523" w:hanging="360"/>
      </w:pPr>
    </w:lvl>
    <w:lvl w:ilvl="7" w:tplc="FFFFFFFF" w:tentative="1">
      <w:start w:val="1"/>
      <w:numFmt w:val="lowerLetter"/>
      <w:lvlText w:val="%8."/>
      <w:lvlJc w:val="left"/>
      <w:pPr>
        <w:ind w:left="7243" w:hanging="360"/>
      </w:pPr>
    </w:lvl>
    <w:lvl w:ilvl="8" w:tplc="FFFFFFFF" w:tentative="1">
      <w:start w:val="1"/>
      <w:numFmt w:val="lowerRoman"/>
      <w:lvlText w:val="%9."/>
      <w:lvlJc w:val="right"/>
      <w:pPr>
        <w:ind w:left="7963" w:hanging="180"/>
      </w:pPr>
    </w:lvl>
  </w:abstractNum>
  <w:abstractNum w:abstractNumId="91">
    <w:nsid w:val="684865B5"/>
    <w:multiLevelType w:val="hybridMultilevel"/>
    <w:tmpl w:val="2CBEF046"/>
    <w:lvl w:ilvl="0" w:tplc="57781720">
      <w:numFmt w:val="bullet"/>
      <w:lvlText w:val=""/>
      <w:lvlJc w:val="left"/>
      <w:pPr>
        <w:ind w:left="441" w:hanging="274"/>
      </w:pPr>
      <w:rPr>
        <w:rFonts w:ascii="Wingdings" w:eastAsia="Wingdings" w:hAnsi="Wingdings" w:cs="Wingdings" w:hint="default"/>
        <w:b w:val="0"/>
        <w:bCs w:val="0"/>
        <w:i w:val="0"/>
        <w:iCs w:val="0"/>
        <w:spacing w:val="0"/>
        <w:w w:val="100"/>
        <w:sz w:val="22"/>
        <w:szCs w:val="22"/>
        <w:lang w:val="en-US" w:eastAsia="en-US" w:bidi="ar-SA"/>
      </w:rPr>
    </w:lvl>
    <w:lvl w:ilvl="1" w:tplc="8662C322">
      <w:numFmt w:val="bullet"/>
      <w:lvlText w:val="•"/>
      <w:lvlJc w:val="left"/>
      <w:pPr>
        <w:ind w:left="749" w:hanging="274"/>
      </w:pPr>
      <w:rPr>
        <w:rFonts w:hint="default"/>
        <w:lang w:val="en-US" w:eastAsia="en-US" w:bidi="ar-SA"/>
      </w:rPr>
    </w:lvl>
    <w:lvl w:ilvl="2" w:tplc="A516E42C">
      <w:numFmt w:val="bullet"/>
      <w:lvlText w:val="•"/>
      <w:lvlJc w:val="left"/>
      <w:pPr>
        <w:ind w:left="1058" w:hanging="274"/>
      </w:pPr>
      <w:rPr>
        <w:rFonts w:hint="default"/>
        <w:lang w:val="en-US" w:eastAsia="en-US" w:bidi="ar-SA"/>
      </w:rPr>
    </w:lvl>
    <w:lvl w:ilvl="3" w:tplc="0A50E56C">
      <w:numFmt w:val="bullet"/>
      <w:lvlText w:val="•"/>
      <w:lvlJc w:val="left"/>
      <w:pPr>
        <w:ind w:left="1368" w:hanging="274"/>
      </w:pPr>
      <w:rPr>
        <w:rFonts w:hint="default"/>
        <w:lang w:val="en-US" w:eastAsia="en-US" w:bidi="ar-SA"/>
      </w:rPr>
    </w:lvl>
    <w:lvl w:ilvl="4" w:tplc="FF5C386C">
      <w:numFmt w:val="bullet"/>
      <w:lvlText w:val="•"/>
      <w:lvlJc w:val="left"/>
      <w:pPr>
        <w:ind w:left="1677" w:hanging="274"/>
      </w:pPr>
      <w:rPr>
        <w:rFonts w:hint="default"/>
        <w:lang w:val="en-US" w:eastAsia="en-US" w:bidi="ar-SA"/>
      </w:rPr>
    </w:lvl>
    <w:lvl w:ilvl="5" w:tplc="FB92BC5A">
      <w:numFmt w:val="bullet"/>
      <w:lvlText w:val="•"/>
      <w:lvlJc w:val="left"/>
      <w:pPr>
        <w:ind w:left="1987" w:hanging="274"/>
      </w:pPr>
      <w:rPr>
        <w:rFonts w:hint="default"/>
        <w:lang w:val="en-US" w:eastAsia="en-US" w:bidi="ar-SA"/>
      </w:rPr>
    </w:lvl>
    <w:lvl w:ilvl="6" w:tplc="58EE0C66">
      <w:numFmt w:val="bullet"/>
      <w:lvlText w:val="•"/>
      <w:lvlJc w:val="left"/>
      <w:pPr>
        <w:ind w:left="2296" w:hanging="274"/>
      </w:pPr>
      <w:rPr>
        <w:rFonts w:hint="default"/>
        <w:lang w:val="en-US" w:eastAsia="en-US" w:bidi="ar-SA"/>
      </w:rPr>
    </w:lvl>
    <w:lvl w:ilvl="7" w:tplc="0C2AE95C">
      <w:numFmt w:val="bullet"/>
      <w:lvlText w:val="•"/>
      <w:lvlJc w:val="left"/>
      <w:pPr>
        <w:ind w:left="2605" w:hanging="274"/>
      </w:pPr>
      <w:rPr>
        <w:rFonts w:hint="default"/>
        <w:lang w:val="en-US" w:eastAsia="en-US" w:bidi="ar-SA"/>
      </w:rPr>
    </w:lvl>
    <w:lvl w:ilvl="8" w:tplc="EB6C2550">
      <w:numFmt w:val="bullet"/>
      <w:lvlText w:val="•"/>
      <w:lvlJc w:val="left"/>
      <w:pPr>
        <w:ind w:left="2915" w:hanging="274"/>
      </w:pPr>
      <w:rPr>
        <w:rFonts w:hint="default"/>
        <w:lang w:val="en-US" w:eastAsia="en-US" w:bidi="ar-SA"/>
      </w:rPr>
    </w:lvl>
  </w:abstractNum>
  <w:abstractNum w:abstractNumId="92">
    <w:nsid w:val="68DA3B03"/>
    <w:multiLevelType w:val="hybridMultilevel"/>
    <w:tmpl w:val="3404CBC6"/>
    <w:lvl w:ilvl="0" w:tplc="15C0BBAA">
      <w:start w:val="1"/>
      <w:numFmt w:val="lowerLetter"/>
      <w:lvlText w:val="%1."/>
      <w:lvlJc w:val="left"/>
      <w:pPr>
        <w:ind w:left="2319" w:hanging="360"/>
      </w:pPr>
      <w:rPr>
        <w:rFonts w:ascii="Garamond" w:hAnsi="Garamond" w:hint="default"/>
      </w:rPr>
    </w:lvl>
    <w:lvl w:ilvl="1" w:tplc="04090019" w:tentative="1">
      <w:start w:val="1"/>
      <w:numFmt w:val="lowerLetter"/>
      <w:lvlText w:val="%2."/>
      <w:lvlJc w:val="left"/>
      <w:pPr>
        <w:ind w:left="3039" w:hanging="360"/>
      </w:pPr>
    </w:lvl>
    <w:lvl w:ilvl="2" w:tplc="0409001B">
      <w:start w:val="1"/>
      <w:numFmt w:val="lowerRoman"/>
      <w:lvlText w:val="%3."/>
      <w:lvlJc w:val="right"/>
      <w:pPr>
        <w:ind w:left="3759" w:hanging="180"/>
      </w:pPr>
    </w:lvl>
    <w:lvl w:ilvl="3" w:tplc="0409000F" w:tentative="1">
      <w:start w:val="1"/>
      <w:numFmt w:val="decimal"/>
      <w:lvlText w:val="%4."/>
      <w:lvlJc w:val="left"/>
      <w:pPr>
        <w:ind w:left="4479" w:hanging="360"/>
      </w:pPr>
    </w:lvl>
    <w:lvl w:ilvl="4" w:tplc="04090019" w:tentative="1">
      <w:start w:val="1"/>
      <w:numFmt w:val="lowerLetter"/>
      <w:lvlText w:val="%5."/>
      <w:lvlJc w:val="left"/>
      <w:pPr>
        <w:ind w:left="5199" w:hanging="360"/>
      </w:pPr>
    </w:lvl>
    <w:lvl w:ilvl="5" w:tplc="0409001B" w:tentative="1">
      <w:start w:val="1"/>
      <w:numFmt w:val="lowerRoman"/>
      <w:lvlText w:val="%6."/>
      <w:lvlJc w:val="right"/>
      <w:pPr>
        <w:ind w:left="5919" w:hanging="180"/>
      </w:pPr>
    </w:lvl>
    <w:lvl w:ilvl="6" w:tplc="0409000F" w:tentative="1">
      <w:start w:val="1"/>
      <w:numFmt w:val="decimal"/>
      <w:lvlText w:val="%7."/>
      <w:lvlJc w:val="left"/>
      <w:pPr>
        <w:ind w:left="6639" w:hanging="360"/>
      </w:pPr>
    </w:lvl>
    <w:lvl w:ilvl="7" w:tplc="04090019" w:tentative="1">
      <w:start w:val="1"/>
      <w:numFmt w:val="lowerLetter"/>
      <w:lvlText w:val="%8."/>
      <w:lvlJc w:val="left"/>
      <w:pPr>
        <w:ind w:left="7359" w:hanging="360"/>
      </w:pPr>
    </w:lvl>
    <w:lvl w:ilvl="8" w:tplc="0409001B" w:tentative="1">
      <w:start w:val="1"/>
      <w:numFmt w:val="lowerRoman"/>
      <w:lvlText w:val="%9."/>
      <w:lvlJc w:val="right"/>
      <w:pPr>
        <w:ind w:left="8079" w:hanging="180"/>
      </w:pPr>
    </w:lvl>
  </w:abstractNum>
  <w:abstractNum w:abstractNumId="93">
    <w:nsid w:val="69A65002"/>
    <w:multiLevelType w:val="hybridMultilevel"/>
    <w:tmpl w:val="3F5654A8"/>
    <w:lvl w:ilvl="0" w:tplc="C1B4A116">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A5A3DE2"/>
    <w:multiLevelType w:val="hybridMultilevel"/>
    <w:tmpl w:val="69AE9204"/>
    <w:lvl w:ilvl="0" w:tplc="B262D13C">
      <w:start w:val="1"/>
      <w:numFmt w:val="decimal"/>
      <w:lvlText w:val="%1."/>
      <w:lvlJc w:val="left"/>
      <w:pPr>
        <w:ind w:left="1800" w:hanging="360"/>
      </w:pPr>
      <w:rPr>
        <w:rFonts w:hint="default"/>
        <w:b w:val="0"/>
        <w:bCs w:val="0"/>
      </w:rPr>
    </w:lvl>
    <w:lvl w:ilvl="1" w:tplc="9834A3C4">
      <w:start w:val="1"/>
      <w:numFmt w:val="lowerLetter"/>
      <w:lvlText w:val="%2."/>
      <w:lvlJc w:val="left"/>
      <w:pPr>
        <w:ind w:left="2520" w:hanging="360"/>
      </w:pPr>
      <w:rPr>
        <w:b w:val="0"/>
        <w:bCs w:val="0"/>
      </w:rPr>
    </w:lvl>
    <w:lvl w:ilvl="2" w:tplc="38AECB74">
      <w:start w:val="1"/>
      <w:numFmt w:val="lowerRoman"/>
      <w:lvlText w:val="%3."/>
      <w:lvlJc w:val="right"/>
      <w:pPr>
        <w:ind w:left="3240" w:hanging="180"/>
      </w:pPr>
      <w:rPr>
        <w:b w:val="0"/>
        <w:bCs w:val="0"/>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5">
    <w:nsid w:val="6AA5789E"/>
    <w:multiLevelType w:val="hybridMultilevel"/>
    <w:tmpl w:val="52420784"/>
    <w:lvl w:ilvl="0" w:tplc="C6FE92B6">
      <w:start w:val="1"/>
      <w:numFmt w:val="upperLetter"/>
      <w:lvlText w:val="%1."/>
      <w:lvlJc w:val="left"/>
      <w:pPr>
        <w:ind w:left="360" w:hanging="361"/>
      </w:pPr>
      <w:rPr>
        <w:rFonts w:ascii="Garamond" w:eastAsia="Calibri" w:hAnsi="Garamond" w:cs="Calibri" w:hint="default"/>
        <w:b/>
        <w:bCs/>
        <w:i w:val="0"/>
        <w:iCs w:val="0"/>
        <w:spacing w:val="0"/>
        <w:w w:val="100"/>
        <w:sz w:val="24"/>
        <w:szCs w:val="24"/>
        <w:lang w:val="en-US" w:eastAsia="en-US" w:bidi="ar-SA"/>
      </w:rPr>
    </w:lvl>
    <w:lvl w:ilvl="1" w:tplc="745669D2">
      <w:numFmt w:val="bullet"/>
      <w:lvlText w:val="•"/>
      <w:lvlJc w:val="left"/>
      <w:pPr>
        <w:ind w:left="1404" w:hanging="361"/>
      </w:pPr>
      <w:rPr>
        <w:rFonts w:hint="default"/>
        <w:lang w:val="en-US" w:eastAsia="en-US" w:bidi="ar-SA"/>
      </w:rPr>
    </w:lvl>
    <w:lvl w:ilvl="2" w:tplc="34109A84">
      <w:numFmt w:val="bullet"/>
      <w:lvlText w:val="•"/>
      <w:lvlJc w:val="left"/>
      <w:pPr>
        <w:ind w:left="2448" w:hanging="361"/>
      </w:pPr>
      <w:rPr>
        <w:rFonts w:hint="default"/>
        <w:lang w:val="en-US" w:eastAsia="en-US" w:bidi="ar-SA"/>
      </w:rPr>
    </w:lvl>
    <w:lvl w:ilvl="3" w:tplc="4A12E37A">
      <w:numFmt w:val="bullet"/>
      <w:lvlText w:val="•"/>
      <w:lvlJc w:val="left"/>
      <w:pPr>
        <w:ind w:left="3492" w:hanging="361"/>
      </w:pPr>
      <w:rPr>
        <w:rFonts w:hint="default"/>
        <w:lang w:val="en-US" w:eastAsia="en-US" w:bidi="ar-SA"/>
      </w:rPr>
    </w:lvl>
    <w:lvl w:ilvl="4" w:tplc="6958B67C">
      <w:numFmt w:val="bullet"/>
      <w:lvlText w:val="•"/>
      <w:lvlJc w:val="left"/>
      <w:pPr>
        <w:ind w:left="4536" w:hanging="361"/>
      </w:pPr>
      <w:rPr>
        <w:rFonts w:hint="default"/>
        <w:lang w:val="en-US" w:eastAsia="en-US" w:bidi="ar-SA"/>
      </w:rPr>
    </w:lvl>
    <w:lvl w:ilvl="5" w:tplc="57DE5086">
      <w:numFmt w:val="bullet"/>
      <w:lvlText w:val="•"/>
      <w:lvlJc w:val="left"/>
      <w:pPr>
        <w:ind w:left="5580" w:hanging="361"/>
      </w:pPr>
      <w:rPr>
        <w:rFonts w:hint="default"/>
        <w:lang w:val="en-US" w:eastAsia="en-US" w:bidi="ar-SA"/>
      </w:rPr>
    </w:lvl>
    <w:lvl w:ilvl="6" w:tplc="AFF0FC76">
      <w:numFmt w:val="bullet"/>
      <w:lvlText w:val="•"/>
      <w:lvlJc w:val="left"/>
      <w:pPr>
        <w:ind w:left="6624" w:hanging="361"/>
      </w:pPr>
      <w:rPr>
        <w:rFonts w:hint="default"/>
        <w:lang w:val="en-US" w:eastAsia="en-US" w:bidi="ar-SA"/>
      </w:rPr>
    </w:lvl>
    <w:lvl w:ilvl="7" w:tplc="D390D386">
      <w:numFmt w:val="bullet"/>
      <w:lvlText w:val="•"/>
      <w:lvlJc w:val="left"/>
      <w:pPr>
        <w:ind w:left="7668" w:hanging="361"/>
      </w:pPr>
      <w:rPr>
        <w:rFonts w:hint="default"/>
        <w:lang w:val="en-US" w:eastAsia="en-US" w:bidi="ar-SA"/>
      </w:rPr>
    </w:lvl>
    <w:lvl w:ilvl="8" w:tplc="6296994E">
      <w:numFmt w:val="bullet"/>
      <w:lvlText w:val="•"/>
      <w:lvlJc w:val="left"/>
      <w:pPr>
        <w:ind w:left="8712" w:hanging="361"/>
      </w:pPr>
      <w:rPr>
        <w:rFonts w:hint="default"/>
        <w:lang w:val="en-US" w:eastAsia="en-US" w:bidi="ar-SA"/>
      </w:rPr>
    </w:lvl>
  </w:abstractNum>
  <w:abstractNum w:abstractNumId="96">
    <w:nsid w:val="6AE81134"/>
    <w:multiLevelType w:val="hybridMultilevel"/>
    <w:tmpl w:val="773E2BA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7">
    <w:nsid w:val="6BAD1041"/>
    <w:multiLevelType w:val="hybridMultilevel"/>
    <w:tmpl w:val="4A4EF1A2"/>
    <w:lvl w:ilvl="0" w:tplc="89B44640">
      <w:start w:val="1"/>
      <w:numFmt w:val="decimal"/>
      <w:lvlText w:val="%1."/>
      <w:lvlJc w:val="left"/>
      <w:pPr>
        <w:ind w:left="830" w:hanging="360"/>
      </w:pPr>
      <w:rPr>
        <w:rFonts w:ascii="Garamond" w:eastAsia="Calibri" w:hAnsi="Garamond" w:cs="Calibri" w:hint="default"/>
        <w:b w:val="0"/>
        <w:bCs w:val="0"/>
        <w:i w:val="0"/>
        <w:iCs w:val="0"/>
        <w:spacing w:val="-2"/>
        <w:w w:val="100"/>
        <w:sz w:val="22"/>
        <w:szCs w:val="22"/>
        <w:lang w:val="en-US" w:eastAsia="en-US" w:bidi="ar-SA"/>
      </w:rPr>
    </w:lvl>
    <w:lvl w:ilvl="1" w:tplc="A27E32FC">
      <w:numFmt w:val="bullet"/>
      <w:lvlText w:val="•"/>
      <w:lvlJc w:val="left"/>
      <w:pPr>
        <w:ind w:left="1427" w:hanging="360"/>
      </w:pPr>
      <w:rPr>
        <w:rFonts w:hint="default"/>
        <w:lang w:val="en-US" w:eastAsia="en-US" w:bidi="ar-SA"/>
      </w:rPr>
    </w:lvl>
    <w:lvl w:ilvl="2" w:tplc="710AED12">
      <w:numFmt w:val="bullet"/>
      <w:lvlText w:val="•"/>
      <w:lvlJc w:val="left"/>
      <w:pPr>
        <w:ind w:left="2015" w:hanging="360"/>
      </w:pPr>
      <w:rPr>
        <w:rFonts w:hint="default"/>
        <w:lang w:val="en-US" w:eastAsia="en-US" w:bidi="ar-SA"/>
      </w:rPr>
    </w:lvl>
    <w:lvl w:ilvl="3" w:tplc="5DC2713C">
      <w:numFmt w:val="bullet"/>
      <w:lvlText w:val="•"/>
      <w:lvlJc w:val="left"/>
      <w:pPr>
        <w:ind w:left="2603" w:hanging="360"/>
      </w:pPr>
      <w:rPr>
        <w:rFonts w:hint="default"/>
        <w:lang w:val="en-US" w:eastAsia="en-US" w:bidi="ar-SA"/>
      </w:rPr>
    </w:lvl>
    <w:lvl w:ilvl="4" w:tplc="A0D45DB8">
      <w:numFmt w:val="bullet"/>
      <w:lvlText w:val="•"/>
      <w:lvlJc w:val="left"/>
      <w:pPr>
        <w:ind w:left="3191" w:hanging="360"/>
      </w:pPr>
      <w:rPr>
        <w:rFonts w:hint="default"/>
        <w:lang w:val="en-US" w:eastAsia="en-US" w:bidi="ar-SA"/>
      </w:rPr>
    </w:lvl>
    <w:lvl w:ilvl="5" w:tplc="CAF24CD2">
      <w:numFmt w:val="bullet"/>
      <w:lvlText w:val="•"/>
      <w:lvlJc w:val="left"/>
      <w:pPr>
        <w:ind w:left="3779" w:hanging="360"/>
      </w:pPr>
      <w:rPr>
        <w:rFonts w:hint="default"/>
        <w:lang w:val="en-US" w:eastAsia="en-US" w:bidi="ar-SA"/>
      </w:rPr>
    </w:lvl>
    <w:lvl w:ilvl="6" w:tplc="9DE270B0">
      <w:numFmt w:val="bullet"/>
      <w:lvlText w:val="•"/>
      <w:lvlJc w:val="left"/>
      <w:pPr>
        <w:ind w:left="4366" w:hanging="360"/>
      </w:pPr>
      <w:rPr>
        <w:rFonts w:hint="default"/>
        <w:lang w:val="en-US" w:eastAsia="en-US" w:bidi="ar-SA"/>
      </w:rPr>
    </w:lvl>
    <w:lvl w:ilvl="7" w:tplc="77BCFDF8">
      <w:numFmt w:val="bullet"/>
      <w:lvlText w:val="•"/>
      <w:lvlJc w:val="left"/>
      <w:pPr>
        <w:ind w:left="4954" w:hanging="360"/>
      </w:pPr>
      <w:rPr>
        <w:rFonts w:hint="default"/>
        <w:lang w:val="en-US" w:eastAsia="en-US" w:bidi="ar-SA"/>
      </w:rPr>
    </w:lvl>
    <w:lvl w:ilvl="8" w:tplc="D026C85E">
      <w:numFmt w:val="bullet"/>
      <w:lvlText w:val="•"/>
      <w:lvlJc w:val="left"/>
      <w:pPr>
        <w:ind w:left="5542" w:hanging="360"/>
      </w:pPr>
      <w:rPr>
        <w:rFonts w:hint="default"/>
        <w:lang w:val="en-US" w:eastAsia="en-US" w:bidi="ar-SA"/>
      </w:rPr>
    </w:lvl>
  </w:abstractNum>
  <w:abstractNum w:abstractNumId="98">
    <w:nsid w:val="6C624A3C"/>
    <w:multiLevelType w:val="hybridMultilevel"/>
    <w:tmpl w:val="B09489A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E85220D"/>
    <w:multiLevelType w:val="hybridMultilevel"/>
    <w:tmpl w:val="9EDE1F0A"/>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6EA323C4"/>
    <w:multiLevelType w:val="hybridMultilevel"/>
    <w:tmpl w:val="42F4E8EC"/>
    <w:lvl w:ilvl="0" w:tplc="ACEAFD64">
      <w:start w:val="1"/>
      <w:numFmt w:val="lowerLetter"/>
      <w:lvlText w:val="%1."/>
      <w:lvlJc w:val="left"/>
      <w:pPr>
        <w:ind w:left="830" w:hanging="361"/>
      </w:pPr>
      <w:rPr>
        <w:rFonts w:ascii="Garamond" w:eastAsia="Calibri" w:hAnsi="Garamond" w:cs="Calibri" w:hint="default"/>
        <w:b w:val="0"/>
        <w:bCs w:val="0"/>
        <w:i w:val="0"/>
        <w:iCs w:val="0"/>
        <w:spacing w:val="-1"/>
        <w:w w:val="100"/>
        <w:sz w:val="22"/>
        <w:szCs w:val="22"/>
        <w:lang w:val="en-US" w:eastAsia="en-US" w:bidi="ar-SA"/>
      </w:rPr>
    </w:lvl>
    <w:lvl w:ilvl="1" w:tplc="2D209D1A">
      <w:start w:val="1"/>
      <w:numFmt w:val="lowerRoman"/>
      <w:lvlText w:val="(%2)"/>
      <w:lvlJc w:val="left"/>
      <w:pPr>
        <w:ind w:left="1550" w:hanging="720"/>
      </w:pPr>
      <w:rPr>
        <w:rFonts w:ascii="Garamond" w:eastAsia="Calibri" w:hAnsi="Garamond" w:cs="Calibri" w:hint="default"/>
        <w:b w:val="0"/>
        <w:bCs w:val="0"/>
        <w:i w:val="0"/>
        <w:iCs w:val="0"/>
        <w:spacing w:val="0"/>
        <w:w w:val="100"/>
        <w:sz w:val="22"/>
        <w:szCs w:val="22"/>
        <w:lang w:val="en-US" w:eastAsia="en-US" w:bidi="ar-SA"/>
      </w:rPr>
    </w:lvl>
    <w:lvl w:ilvl="2" w:tplc="CA1C2E7C">
      <w:numFmt w:val="bullet"/>
      <w:lvlText w:val="•"/>
      <w:lvlJc w:val="left"/>
      <w:pPr>
        <w:ind w:left="2221" w:hanging="720"/>
      </w:pPr>
      <w:rPr>
        <w:rFonts w:hint="default"/>
        <w:lang w:val="en-US" w:eastAsia="en-US" w:bidi="ar-SA"/>
      </w:rPr>
    </w:lvl>
    <w:lvl w:ilvl="3" w:tplc="C0FC1676">
      <w:numFmt w:val="bullet"/>
      <w:lvlText w:val="•"/>
      <w:lvlJc w:val="left"/>
      <w:pPr>
        <w:ind w:left="2883" w:hanging="720"/>
      </w:pPr>
      <w:rPr>
        <w:rFonts w:hint="default"/>
        <w:lang w:val="en-US" w:eastAsia="en-US" w:bidi="ar-SA"/>
      </w:rPr>
    </w:lvl>
    <w:lvl w:ilvl="4" w:tplc="295617B4">
      <w:numFmt w:val="bullet"/>
      <w:lvlText w:val="•"/>
      <w:lvlJc w:val="left"/>
      <w:pPr>
        <w:ind w:left="3545" w:hanging="720"/>
      </w:pPr>
      <w:rPr>
        <w:rFonts w:hint="default"/>
        <w:lang w:val="en-US" w:eastAsia="en-US" w:bidi="ar-SA"/>
      </w:rPr>
    </w:lvl>
    <w:lvl w:ilvl="5" w:tplc="9DDCA7E4">
      <w:numFmt w:val="bullet"/>
      <w:lvlText w:val="•"/>
      <w:lvlJc w:val="left"/>
      <w:pPr>
        <w:ind w:left="4206" w:hanging="720"/>
      </w:pPr>
      <w:rPr>
        <w:rFonts w:hint="default"/>
        <w:lang w:val="en-US" w:eastAsia="en-US" w:bidi="ar-SA"/>
      </w:rPr>
    </w:lvl>
    <w:lvl w:ilvl="6" w:tplc="721277E8">
      <w:numFmt w:val="bullet"/>
      <w:lvlText w:val="•"/>
      <w:lvlJc w:val="left"/>
      <w:pPr>
        <w:ind w:left="4868" w:hanging="720"/>
      </w:pPr>
      <w:rPr>
        <w:rFonts w:hint="default"/>
        <w:lang w:val="en-US" w:eastAsia="en-US" w:bidi="ar-SA"/>
      </w:rPr>
    </w:lvl>
    <w:lvl w:ilvl="7" w:tplc="777E7976">
      <w:numFmt w:val="bullet"/>
      <w:lvlText w:val="•"/>
      <w:lvlJc w:val="left"/>
      <w:pPr>
        <w:ind w:left="5530" w:hanging="720"/>
      </w:pPr>
      <w:rPr>
        <w:rFonts w:hint="default"/>
        <w:lang w:val="en-US" w:eastAsia="en-US" w:bidi="ar-SA"/>
      </w:rPr>
    </w:lvl>
    <w:lvl w:ilvl="8" w:tplc="1CE60330">
      <w:numFmt w:val="bullet"/>
      <w:lvlText w:val="•"/>
      <w:lvlJc w:val="left"/>
      <w:pPr>
        <w:ind w:left="6191" w:hanging="720"/>
      </w:pPr>
      <w:rPr>
        <w:rFonts w:hint="default"/>
        <w:lang w:val="en-US" w:eastAsia="en-US" w:bidi="ar-SA"/>
      </w:rPr>
    </w:lvl>
  </w:abstractNum>
  <w:abstractNum w:abstractNumId="101">
    <w:nsid w:val="6FE31D71"/>
    <w:multiLevelType w:val="hybridMultilevel"/>
    <w:tmpl w:val="F6D843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nsid w:val="72032FC5"/>
    <w:multiLevelType w:val="hybridMultilevel"/>
    <w:tmpl w:val="06D6B2B6"/>
    <w:lvl w:ilvl="0" w:tplc="705AC5C2">
      <w:start w:val="1"/>
      <w:numFmt w:val="decimal"/>
      <w:lvlText w:val="%1."/>
      <w:lvlJc w:val="left"/>
      <w:pPr>
        <w:ind w:left="1800" w:hanging="360"/>
      </w:pPr>
      <w:rPr>
        <w:rFonts w:hint="default"/>
        <w:b w:val="0"/>
        <w:bCs w:val="0"/>
      </w:rPr>
    </w:lvl>
    <w:lvl w:ilvl="1" w:tplc="A188566E">
      <w:start w:val="1"/>
      <w:numFmt w:val="lowerLetter"/>
      <w:lvlText w:val="%2."/>
      <w:lvlJc w:val="left"/>
      <w:pPr>
        <w:ind w:left="2520" w:hanging="360"/>
      </w:pPr>
      <w:rPr>
        <w:b w:val="0"/>
        <w:bCs w:val="0"/>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3">
    <w:nsid w:val="73706B60"/>
    <w:multiLevelType w:val="hybridMultilevel"/>
    <w:tmpl w:val="0CC09774"/>
    <w:lvl w:ilvl="0" w:tplc="04090019">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04">
    <w:nsid w:val="760A3E67"/>
    <w:multiLevelType w:val="hybridMultilevel"/>
    <w:tmpl w:val="8DA803EE"/>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05">
    <w:nsid w:val="77F536F6"/>
    <w:multiLevelType w:val="hybridMultilevel"/>
    <w:tmpl w:val="6CA2F84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nsid w:val="7824472B"/>
    <w:multiLevelType w:val="hybridMultilevel"/>
    <w:tmpl w:val="02548B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nsid w:val="78A639B1"/>
    <w:multiLevelType w:val="hybridMultilevel"/>
    <w:tmpl w:val="0464C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9324E35"/>
    <w:multiLevelType w:val="hybridMultilevel"/>
    <w:tmpl w:val="64A46306"/>
    <w:lvl w:ilvl="0" w:tplc="67A6A084">
      <w:start w:val="1"/>
      <w:numFmt w:val="decimal"/>
      <w:lvlText w:val="%1."/>
      <w:lvlJc w:val="left"/>
      <w:pPr>
        <w:ind w:left="830" w:hanging="360"/>
      </w:pPr>
      <w:rPr>
        <w:rFonts w:ascii="Garamond" w:eastAsia="Calibri" w:hAnsi="Garamond" w:cs="Calibri" w:hint="default"/>
        <w:b w:val="0"/>
        <w:bCs w:val="0"/>
        <w:i w:val="0"/>
        <w:iCs w:val="0"/>
        <w:spacing w:val="-2"/>
        <w:w w:val="100"/>
        <w:sz w:val="24"/>
        <w:szCs w:val="24"/>
        <w:lang w:val="en-US" w:eastAsia="en-US" w:bidi="ar-SA"/>
      </w:rPr>
    </w:lvl>
    <w:lvl w:ilvl="1" w:tplc="BAAA83B8">
      <w:numFmt w:val="bullet"/>
      <w:lvlText w:val="•"/>
      <w:lvlJc w:val="left"/>
      <w:pPr>
        <w:ind w:left="1427" w:hanging="360"/>
      </w:pPr>
      <w:rPr>
        <w:rFonts w:hint="default"/>
        <w:lang w:val="en-US" w:eastAsia="en-US" w:bidi="ar-SA"/>
      </w:rPr>
    </w:lvl>
    <w:lvl w:ilvl="2" w:tplc="95C8B082">
      <w:numFmt w:val="bullet"/>
      <w:lvlText w:val="•"/>
      <w:lvlJc w:val="left"/>
      <w:pPr>
        <w:ind w:left="2015" w:hanging="360"/>
      </w:pPr>
      <w:rPr>
        <w:rFonts w:hint="default"/>
        <w:lang w:val="en-US" w:eastAsia="en-US" w:bidi="ar-SA"/>
      </w:rPr>
    </w:lvl>
    <w:lvl w:ilvl="3" w:tplc="FF807C14">
      <w:numFmt w:val="bullet"/>
      <w:lvlText w:val="•"/>
      <w:lvlJc w:val="left"/>
      <w:pPr>
        <w:ind w:left="2603" w:hanging="360"/>
      </w:pPr>
      <w:rPr>
        <w:rFonts w:hint="default"/>
        <w:lang w:val="en-US" w:eastAsia="en-US" w:bidi="ar-SA"/>
      </w:rPr>
    </w:lvl>
    <w:lvl w:ilvl="4" w:tplc="9EF6D130">
      <w:numFmt w:val="bullet"/>
      <w:lvlText w:val="•"/>
      <w:lvlJc w:val="left"/>
      <w:pPr>
        <w:ind w:left="3191" w:hanging="360"/>
      </w:pPr>
      <w:rPr>
        <w:rFonts w:hint="default"/>
        <w:lang w:val="en-US" w:eastAsia="en-US" w:bidi="ar-SA"/>
      </w:rPr>
    </w:lvl>
    <w:lvl w:ilvl="5" w:tplc="B1CA4830">
      <w:numFmt w:val="bullet"/>
      <w:lvlText w:val="•"/>
      <w:lvlJc w:val="left"/>
      <w:pPr>
        <w:ind w:left="3779" w:hanging="360"/>
      </w:pPr>
      <w:rPr>
        <w:rFonts w:hint="default"/>
        <w:lang w:val="en-US" w:eastAsia="en-US" w:bidi="ar-SA"/>
      </w:rPr>
    </w:lvl>
    <w:lvl w:ilvl="6" w:tplc="DD046EE6">
      <w:numFmt w:val="bullet"/>
      <w:lvlText w:val="•"/>
      <w:lvlJc w:val="left"/>
      <w:pPr>
        <w:ind w:left="4366" w:hanging="360"/>
      </w:pPr>
      <w:rPr>
        <w:rFonts w:hint="default"/>
        <w:lang w:val="en-US" w:eastAsia="en-US" w:bidi="ar-SA"/>
      </w:rPr>
    </w:lvl>
    <w:lvl w:ilvl="7" w:tplc="C8168794">
      <w:numFmt w:val="bullet"/>
      <w:lvlText w:val="•"/>
      <w:lvlJc w:val="left"/>
      <w:pPr>
        <w:ind w:left="4954" w:hanging="360"/>
      </w:pPr>
      <w:rPr>
        <w:rFonts w:hint="default"/>
        <w:lang w:val="en-US" w:eastAsia="en-US" w:bidi="ar-SA"/>
      </w:rPr>
    </w:lvl>
    <w:lvl w:ilvl="8" w:tplc="CA70A734">
      <w:numFmt w:val="bullet"/>
      <w:lvlText w:val="•"/>
      <w:lvlJc w:val="left"/>
      <w:pPr>
        <w:ind w:left="5542" w:hanging="360"/>
      </w:pPr>
      <w:rPr>
        <w:rFonts w:hint="default"/>
        <w:lang w:val="en-US" w:eastAsia="en-US" w:bidi="ar-SA"/>
      </w:rPr>
    </w:lvl>
  </w:abstractNum>
  <w:abstractNum w:abstractNumId="109">
    <w:nsid w:val="79533AB0"/>
    <w:multiLevelType w:val="multilevel"/>
    <w:tmpl w:val="4A18EDA0"/>
    <w:lvl w:ilvl="0">
      <w:start w:val="1"/>
      <w:numFmt w:val="lowerLetter"/>
      <w:lvlText w:val="%1)"/>
      <w:lvlJc w:val="left"/>
      <w:pPr>
        <w:ind w:left="1600" w:hanging="360"/>
      </w:pPr>
      <w:rPr>
        <w:rFonts w:ascii="Garamond" w:eastAsia="Arial" w:hAnsi="Garamond" w:cs="Arial" w:hint="default"/>
        <w:b w:val="0"/>
        <w:i w:val="0"/>
        <w:sz w:val="24"/>
        <w:szCs w:val="24"/>
      </w:rPr>
    </w:lvl>
    <w:lvl w:ilvl="1">
      <w:numFmt w:val="bullet"/>
      <w:lvlText w:val="•"/>
      <w:lvlJc w:val="left"/>
      <w:pPr>
        <w:ind w:left="2426" w:hanging="360"/>
      </w:pPr>
    </w:lvl>
    <w:lvl w:ilvl="2">
      <w:numFmt w:val="bullet"/>
      <w:lvlText w:val="•"/>
      <w:lvlJc w:val="left"/>
      <w:pPr>
        <w:ind w:left="3253" w:hanging="360"/>
      </w:pPr>
    </w:lvl>
    <w:lvl w:ilvl="3">
      <w:numFmt w:val="bullet"/>
      <w:lvlText w:val="•"/>
      <w:lvlJc w:val="left"/>
      <w:pPr>
        <w:ind w:left="4079" w:hanging="360"/>
      </w:pPr>
    </w:lvl>
    <w:lvl w:ilvl="4">
      <w:numFmt w:val="bullet"/>
      <w:lvlText w:val="•"/>
      <w:lvlJc w:val="left"/>
      <w:pPr>
        <w:ind w:left="4906" w:hanging="360"/>
      </w:pPr>
    </w:lvl>
    <w:lvl w:ilvl="5">
      <w:numFmt w:val="bullet"/>
      <w:lvlText w:val="•"/>
      <w:lvlJc w:val="left"/>
      <w:pPr>
        <w:ind w:left="5733" w:hanging="360"/>
      </w:pPr>
    </w:lvl>
    <w:lvl w:ilvl="6">
      <w:numFmt w:val="bullet"/>
      <w:lvlText w:val="•"/>
      <w:lvlJc w:val="left"/>
      <w:pPr>
        <w:ind w:left="6559" w:hanging="360"/>
      </w:pPr>
    </w:lvl>
    <w:lvl w:ilvl="7">
      <w:numFmt w:val="bullet"/>
      <w:lvlText w:val="•"/>
      <w:lvlJc w:val="left"/>
      <w:pPr>
        <w:ind w:left="7386" w:hanging="360"/>
      </w:pPr>
    </w:lvl>
    <w:lvl w:ilvl="8">
      <w:numFmt w:val="bullet"/>
      <w:lvlText w:val="•"/>
      <w:lvlJc w:val="left"/>
      <w:pPr>
        <w:ind w:left="8213" w:hanging="360"/>
      </w:pPr>
    </w:lvl>
  </w:abstractNum>
  <w:abstractNum w:abstractNumId="110">
    <w:nsid w:val="7F1B773C"/>
    <w:multiLevelType w:val="hybridMultilevel"/>
    <w:tmpl w:val="3998E5AC"/>
    <w:lvl w:ilvl="0" w:tplc="C1B4A116">
      <w:numFmt w:val="bullet"/>
      <w:lvlText w:val="•"/>
      <w:lvlJc w:val="left"/>
      <w:pPr>
        <w:ind w:left="1080" w:hanging="360"/>
      </w:pPr>
      <w:rPr>
        <w:rFonts w:hint="default"/>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8"/>
  </w:num>
  <w:num w:numId="2">
    <w:abstractNumId w:val="72"/>
  </w:num>
  <w:num w:numId="3">
    <w:abstractNumId w:val="107"/>
  </w:num>
  <w:num w:numId="4">
    <w:abstractNumId w:val="7"/>
  </w:num>
  <w:num w:numId="5">
    <w:abstractNumId w:val="105"/>
  </w:num>
  <w:num w:numId="6">
    <w:abstractNumId w:val="67"/>
  </w:num>
  <w:num w:numId="7">
    <w:abstractNumId w:val="110"/>
  </w:num>
  <w:num w:numId="8">
    <w:abstractNumId w:val="58"/>
  </w:num>
  <w:num w:numId="9">
    <w:abstractNumId w:val="103"/>
  </w:num>
  <w:num w:numId="10">
    <w:abstractNumId w:val="89"/>
  </w:num>
  <w:num w:numId="11">
    <w:abstractNumId w:val="18"/>
  </w:num>
  <w:num w:numId="12">
    <w:abstractNumId w:val="56"/>
  </w:num>
  <w:num w:numId="13">
    <w:abstractNumId w:val="2"/>
  </w:num>
  <w:num w:numId="14">
    <w:abstractNumId w:val="32"/>
  </w:num>
  <w:num w:numId="15">
    <w:abstractNumId w:val="60"/>
  </w:num>
  <w:num w:numId="16">
    <w:abstractNumId w:val="68"/>
  </w:num>
  <w:num w:numId="17">
    <w:abstractNumId w:val="38"/>
  </w:num>
  <w:num w:numId="18">
    <w:abstractNumId w:val="37"/>
  </w:num>
  <w:num w:numId="19">
    <w:abstractNumId w:val="88"/>
  </w:num>
  <w:num w:numId="20">
    <w:abstractNumId w:val="24"/>
  </w:num>
  <w:num w:numId="21">
    <w:abstractNumId w:val="36"/>
  </w:num>
  <w:num w:numId="22">
    <w:abstractNumId w:val="86"/>
  </w:num>
  <w:num w:numId="23">
    <w:abstractNumId w:val="59"/>
  </w:num>
  <w:num w:numId="24">
    <w:abstractNumId w:val="55"/>
  </w:num>
  <w:num w:numId="25">
    <w:abstractNumId w:val="109"/>
  </w:num>
  <w:num w:numId="26">
    <w:abstractNumId w:val="87"/>
  </w:num>
  <w:num w:numId="27">
    <w:abstractNumId w:val="65"/>
  </w:num>
  <w:num w:numId="28">
    <w:abstractNumId w:val="42"/>
  </w:num>
  <w:num w:numId="29">
    <w:abstractNumId w:val="79"/>
  </w:num>
  <w:num w:numId="30">
    <w:abstractNumId w:val="92"/>
  </w:num>
  <w:num w:numId="31">
    <w:abstractNumId w:val="46"/>
  </w:num>
  <w:num w:numId="32">
    <w:abstractNumId w:val="50"/>
  </w:num>
  <w:num w:numId="33">
    <w:abstractNumId w:val="3"/>
  </w:num>
  <w:num w:numId="34">
    <w:abstractNumId w:val="23"/>
  </w:num>
  <w:num w:numId="35">
    <w:abstractNumId w:val="48"/>
  </w:num>
  <w:num w:numId="36">
    <w:abstractNumId w:val="19"/>
  </w:num>
  <w:num w:numId="37">
    <w:abstractNumId w:val="33"/>
  </w:num>
  <w:num w:numId="38">
    <w:abstractNumId w:val="101"/>
  </w:num>
  <w:num w:numId="39">
    <w:abstractNumId w:val="99"/>
  </w:num>
  <w:num w:numId="40">
    <w:abstractNumId w:val="96"/>
  </w:num>
  <w:num w:numId="41">
    <w:abstractNumId w:val="13"/>
  </w:num>
  <w:num w:numId="42">
    <w:abstractNumId w:val="77"/>
  </w:num>
  <w:num w:numId="43">
    <w:abstractNumId w:val="17"/>
  </w:num>
  <w:num w:numId="44">
    <w:abstractNumId w:val="11"/>
  </w:num>
  <w:num w:numId="45">
    <w:abstractNumId w:val="30"/>
  </w:num>
  <w:num w:numId="46">
    <w:abstractNumId w:val="52"/>
  </w:num>
  <w:num w:numId="47">
    <w:abstractNumId w:val="6"/>
  </w:num>
  <w:num w:numId="48">
    <w:abstractNumId w:val="41"/>
  </w:num>
  <w:num w:numId="49">
    <w:abstractNumId w:val="71"/>
  </w:num>
  <w:num w:numId="50">
    <w:abstractNumId w:val="62"/>
  </w:num>
  <w:num w:numId="51">
    <w:abstractNumId w:val="1"/>
  </w:num>
  <w:num w:numId="52">
    <w:abstractNumId w:val="51"/>
  </w:num>
  <w:num w:numId="53">
    <w:abstractNumId w:val="85"/>
  </w:num>
  <w:num w:numId="54">
    <w:abstractNumId w:val="106"/>
  </w:num>
  <w:num w:numId="55">
    <w:abstractNumId w:val="16"/>
  </w:num>
  <w:num w:numId="56">
    <w:abstractNumId w:val="5"/>
  </w:num>
  <w:num w:numId="57">
    <w:abstractNumId w:val="63"/>
  </w:num>
  <w:num w:numId="58">
    <w:abstractNumId w:val="29"/>
  </w:num>
  <w:num w:numId="59">
    <w:abstractNumId w:val="90"/>
  </w:num>
  <w:num w:numId="60">
    <w:abstractNumId w:val="34"/>
  </w:num>
  <w:num w:numId="61">
    <w:abstractNumId w:val="97"/>
  </w:num>
  <w:num w:numId="62">
    <w:abstractNumId w:val="70"/>
  </w:num>
  <w:num w:numId="63">
    <w:abstractNumId w:val="61"/>
  </w:num>
  <w:num w:numId="64">
    <w:abstractNumId w:val="82"/>
  </w:num>
  <w:num w:numId="65">
    <w:abstractNumId w:val="21"/>
  </w:num>
  <w:num w:numId="66">
    <w:abstractNumId w:val="45"/>
  </w:num>
  <w:num w:numId="67">
    <w:abstractNumId w:val="8"/>
  </w:num>
  <w:num w:numId="68">
    <w:abstractNumId w:val="108"/>
  </w:num>
  <w:num w:numId="69">
    <w:abstractNumId w:val="20"/>
  </w:num>
  <w:num w:numId="70">
    <w:abstractNumId w:val="26"/>
  </w:num>
  <w:num w:numId="71">
    <w:abstractNumId w:val="25"/>
  </w:num>
  <w:num w:numId="72">
    <w:abstractNumId w:val="102"/>
  </w:num>
  <w:num w:numId="73">
    <w:abstractNumId w:val="31"/>
  </w:num>
  <w:num w:numId="74">
    <w:abstractNumId w:val="94"/>
  </w:num>
  <w:num w:numId="75">
    <w:abstractNumId w:val="4"/>
  </w:num>
  <w:num w:numId="76">
    <w:abstractNumId w:val="81"/>
  </w:num>
  <w:num w:numId="77">
    <w:abstractNumId w:val="78"/>
  </w:num>
  <w:num w:numId="78">
    <w:abstractNumId w:val="35"/>
  </w:num>
  <w:num w:numId="79">
    <w:abstractNumId w:val="95"/>
  </w:num>
  <w:num w:numId="80">
    <w:abstractNumId w:val="80"/>
  </w:num>
  <w:num w:numId="81">
    <w:abstractNumId w:val="73"/>
  </w:num>
  <w:num w:numId="82">
    <w:abstractNumId w:val="100"/>
  </w:num>
  <w:num w:numId="83">
    <w:abstractNumId w:val="9"/>
  </w:num>
  <w:num w:numId="84">
    <w:abstractNumId w:val="84"/>
  </w:num>
  <w:num w:numId="85">
    <w:abstractNumId w:val="12"/>
  </w:num>
  <w:num w:numId="86">
    <w:abstractNumId w:val="54"/>
  </w:num>
  <w:num w:numId="87">
    <w:abstractNumId w:val="28"/>
  </w:num>
  <w:num w:numId="88">
    <w:abstractNumId w:val="91"/>
  </w:num>
  <w:num w:numId="89">
    <w:abstractNumId w:val="44"/>
  </w:num>
  <w:num w:numId="90">
    <w:abstractNumId w:val="64"/>
  </w:num>
  <w:num w:numId="91">
    <w:abstractNumId w:val="43"/>
  </w:num>
  <w:num w:numId="92">
    <w:abstractNumId w:val="74"/>
  </w:num>
  <w:num w:numId="93">
    <w:abstractNumId w:val="39"/>
  </w:num>
  <w:num w:numId="94">
    <w:abstractNumId w:val="53"/>
  </w:num>
  <w:num w:numId="95">
    <w:abstractNumId w:val="15"/>
  </w:num>
  <w:num w:numId="96">
    <w:abstractNumId w:val="22"/>
  </w:num>
  <w:num w:numId="97">
    <w:abstractNumId w:val="57"/>
  </w:num>
  <w:num w:numId="98">
    <w:abstractNumId w:val="66"/>
  </w:num>
  <w:num w:numId="99">
    <w:abstractNumId w:val="40"/>
  </w:num>
  <w:num w:numId="100">
    <w:abstractNumId w:val="0"/>
  </w:num>
  <w:num w:numId="101">
    <w:abstractNumId w:val="27"/>
  </w:num>
  <w:num w:numId="102">
    <w:abstractNumId w:val="76"/>
  </w:num>
  <w:num w:numId="103">
    <w:abstractNumId w:val="104"/>
  </w:num>
  <w:num w:numId="104">
    <w:abstractNumId w:val="49"/>
  </w:num>
  <w:num w:numId="105">
    <w:abstractNumId w:val="14"/>
  </w:num>
  <w:num w:numId="106">
    <w:abstractNumId w:val="93"/>
  </w:num>
  <w:num w:numId="107">
    <w:abstractNumId w:val="69"/>
  </w:num>
  <w:num w:numId="108">
    <w:abstractNumId w:val="83"/>
  </w:num>
  <w:num w:numId="109">
    <w:abstractNumId w:val="47"/>
  </w:num>
  <w:num w:numId="110">
    <w:abstractNumId w:val="75"/>
  </w:num>
  <w:num w:numId="111">
    <w:abstractNumId w:val="10"/>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proofState w:spelling="clean" w:grammar="clean"/>
  <w:defaultTabStop w:val="720"/>
  <w:characterSpacingControl w:val="doNotCompress"/>
  <w:hdrShapeDefaults>
    <o:shapedefaults v:ext="edit" spidmax="2056">
      <o:colormru v:ext="edit" colors="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B72C9"/>
    <w:rsid w:val="000007A6"/>
    <w:rsid w:val="00000D31"/>
    <w:rsid w:val="00002B69"/>
    <w:rsid w:val="000053B6"/>
    <w:rsid w:val="00011594"/>
    <w:rsid w:val="00012B3F"/>
    <w:rsid w:val="00012BF0"/>
    <w:rsid w:val="0001368F"/>
    <w:rsid w:val="0001697C"/>
    <w:rsid w:val="0002005D"/>
    <w:rsid w:val="00023B15"/>
    <w:rsid w:val="000312E2"/>
    <w:rsid w:val="00031DEF"/>
    <w:rsid w:val="0003299F"/>
    <w:rsid w:val="00034137"/>
    <w:rsid w:val="00036ABA"/>
    <w:rsid w:val="00043D02"/>
    <w:rsid w:val="00045778"/>
    <w:rsid w:val="0005099C"/>
    <w:rsid w:val="000552DE"/>
    <w:rsid w:val="00055BB5"/>
    <w:rsid w:val="000567A1"/>
    <w:rsid w:val="0006020D"/>
    <w:rsid w:val="00060DBF"/>
    <w:rsid w:val="000629B4"/>
    <w:rsid w:val="00062D99"/>
    <w:rsid w:val="000634F5"/>
    <w:rsid w:val="000635F3"/>
    <w:rsid w:val="000676C9"/>
    <w:rsid w:val="00073251"/>
    <w:rsid w:val="00080F18"/>
    <w:rsid w:val="00082882"/>
    <w:rsid w:val="00083691"/>
    <w:rsid w:val="00085FA0"/>
    <w:rsid w:val="00087110"/>
    <w:rsid w:val="00095069"/>
    <w:rsid w:val="00096B5F"/>
    <w:rsid w:val="000976AD"/>
    <w:rsid w:val="000A011C"/>
    <w:rsid w:val="000A0BD5"/>
    <w:rsid w:val="000A144F"/>
    <w:rsid w:val="000A3946"/>
    <w:rsid w:val="000B2FAE"/>
    <w:rsid w:val="000B4B71"/>
    <w:rsid w:val="000B7B43"/>
    <w:rsid w:val="000B7EC7"/>
    <w:rsid w:val="000C0D63"/>
    <w:rsid w:val="000C0F8E"/>
    <w:rsid w:val="000C225F"/>
    <w:rsid w:val="000C2E40"/>
    <w:rsid w:val="000C361A"/>
    <w:rsid w:val="000C4358"/>
    <w:rsid w:val="000C6EBF"/>
    <w:rsid w:val="000D0109"/>
    <w:rsid w:val="000D0D47"/>
    <w:rsid w:val="000D27B0"/>
    <w:rsid w:val="000D2F9A"/>
    <w:rsid w:val="000D3869"/>
    <w:rsid w:val="000D4CBB"/>
    <w:rsid w:val="000D4D32"/>
    <w:rsid w:val="000D5951"/>
    <w:rsid w:val="000D5981"/>
    <w:rsid w:val="000E04C4"/>
    <w:rsid w:val="000E1E49"/>
    <w:rsid w:val="000E3B6B"/>
    <w:rsid w:val="000E4524"/>
    <w:rsid w:val="000E45DB"/>
    <w:rsid w:val="000E6040"/>
    <w:rsid w:val="000E7FA8"/>
    <w:rsid w:val="000F1FB4"/>
    <w:rsid w:val="000F2223"/>
    <w:rsid w:val="000F2BEE"/>
    <w:rsid w:val="000F3EDB"/>
    <w:rsid w:val="000F57AF"/>
    <w:rsid w:val="000F69B8"/>
    <w:rsid w:val="000F79DA"/>
    <w:rsid w:val="0010247D"/>
    <w:rsid w:val="0010284F"/>
    <w:rsid w:val="00106580"/>
    <w:rsid w:val="00110BFD"/>
    <w:rsid w:val="0011501C"/>
    <w:rsid w:val="001157FE"/>
    <w:rsid w:val="001159FF"/>
    <w:rsid w:val="001160D3"/>
    <w:rsid w:val="001162C2"/>
    <w:rsid w:val="0011694E"/>
    <w:rsid w:val="001178B0"/>
    <w:rsid w:val="00126D15"/>
    <w:rsid w:val="00126D6F"/>
    <w:rsid w:val="0012742E"/>
    <w:rsid w:val="0012776C"/>
    <w:rsid w:val="00132309"/>
    <w:rsid w:val="0013240C"/>
    <w:rsid w:val="00132538"/>
    <w:rsid w:val="00132B7D"/>
    <w:rsid w:val="001331D7"/>
    <w:rsid w:val="001353F8"/>
    <w:rsid w:val="00137DE3"/>
    <w:rsid w:val="00140F81"/>
    <w:rsid w:val="001427E5"/>
    <w:rsid w:val="0014462C"/>
    <w:rsid w:val="00144650"/>
    <w:rsid w:val="00145621"/>
    <w:rsid w:val="00146CF6"/>
    <w:rsid w:val="00147685"/>
    <w:rsid w:val="001477E1"/>
    <w:rsid w:val="00152DEA"/>
    <w:rsid w:val="00153805"/>
    <w:rsid w:val="001540BE"/>
    <w:rsid w:val="00154FE6"/>
    <w:rsid w:val="00155F1E"/>
    <w:rsid w:val="00157C2F"/>
    <w:rsid w:val="001607DE"/>
    <w:rsid w:val="001621BB"/>
    <w:rsid w:val="00162968"/>
    <w:rsid w:val="001643FF"/>
    <w:rsid w:val="001667ED"/>
    <w:rsid w:val="00167494"/>
    <w:rsid w:val="0017351B"/>
    <w:rsid w:val="0017426C"/>
    <w:rsid w:val="0017535F"/>
    <w:rsid w:val="00177854"/>
    <w:rsid w:val="00180CA4"/>
    <w:rsid w:val="00180FC1"/>
    <w:rsid w:val="0018140E"/>
    <w:rsid w:val="001840CF"/>
    <w:rsid w:val="0018493A"/>
    <w:rsid w:val="00185F4B"/>
    <w:rsid w:val="00194BD7"/>
    <w:rsid w:val="001962A4"/>
    <w:rsid w:val="001979A9"/>
    <w:rsid w:val="00197DA3"/>
    <w:rsid w:val="001A286B"/>
    <w:rsid w:val="001A46E2"/>
    <w:rsid w:val="001A6625"/>
    <w:rsid w:val="001A7BA3"/>
    <w:rsid w:val="001A7CAA"/>
    <w:rsid w:val="001B2482"/>
    <w:rsid w:val="001B3159"/>
    <w:rsid w:val="001B3855"/>
    <w:rsid w:val="001B68A0"/>
    <w:rsid w:val="001C204F"/>
    <w:rsid w:val="001C21A3"/>
    <w:rsid w:val="001C414F"/>
    <w:rsid w:val="001C4344"/>
    <w:rsid w:val="001C5B3D"/>
    <w:rsid w:val="001C5EFB"/>
    <w:rsid w:val="001D0B82"/>
    <w:rsid w:val="001D0DC7"/>
    <w:rsid w:val="001D2879"/>
    <w:rsid w:val="001D40C0"/>
    <w:rsid w:val="001D5305"/>
    <w:rsid w:val="001D5A41"/>
    <w:rsid w:val="001D73DC"/>
    <w:rsid w:val="001E242E"/>
    <w:rsid w:val="001E2B43"/>
    <w:rsid w:val="001E3E0E"/>
    <w:rsid w:val="001E4C3B"/>
    <w:rsid w:val="001E5E23"/>
    <w:rsid w:val="001E752E"/>
    <w:rsid w:val="001E7653"/>
    <w:rsid w:val="001F245C"/>
    <w:rsid w:val="001F4A27"/>
    <w:rsid w:val="001F4E01"/>
    <w:rsid w:val="001F6FB2"/>
    <w:rsid w:val="0020030D"/>
    <w:rsid w:val="00201CA7"/>
    <w:rsid w:val="00202838"/>
    <w:rsid w:val="00204B0B"/>
    <w:rsid w:val="00204BFC"/>
    <w:rsid w:val="00206B0D"/>
    <w:rsid w:val="00207FE4"/>
    <w:rsid w:val="0021085C"/>
    <w:rsid w:val="00214F36"/>
    <w:rsid w:val="00222764"/>
    <w:rsid w:val="0022598C"/>
    <w:rsid w:val="00231E61"/>
    <w:rsid w:val="00232476"/>
    <w:rsid w:val="0023453A"/>
    <w:rsid w:val="00237B70"/>
    <w:rsid w:val="00240C27"/>
    <w:rsid w:val="002417DD"/>
    <w:rsid w:val="002419F2"/>
    <w:rsid w:val="00243977"/>
    <w:rsid w:val="00250486"/>
    <w:rsid w:val="00252129"/>
    <w:rsid w:val="00255A30"/>
    <w:rsid w:val="00256A75"/>
    <w:rsid w:val="00257D99"/>
    <w:rsid w:val="00260EA7"/>
    <w:rsid w:val="00262677"/>
    <w:rsid w:val="00265734"/>
    <w:rsid w:val="00265BFB"/>
    <w:rsid w:val="00266908"/>
    <w:rsid w:val="0027189E"/>
    <w:rsid w:val="0027315D"/>
    <w:rsid w:val="00273B88"/>
    <w:rsid w:val="00274B77"/>
    <w:rsid w:val="00275391"/>
    <w:rsid w:val="0027790D"/>
    <w:rsid w:val="00280468"/>
    <w:rsid w:val="00281968"/>
    <w:rsid w:val="0028362C"/>
    <w:rsid w:val="00287C1D"/>
    <w:rsid w:val="00290FE8"/>
    <w:rsid w:val="00296022"/>
    <w:rsid w:val="0029632C"/>
    <w:rsid w:val="00296C92"/>
    <w:rsid w:val="002970BC"/>
    <w:rsid w:val="002A00EC"/>
    <w:rsid w:val="002A0EBD"/>
    <w:rsid w:val="002A223A"/>
    <w:rsid w:val="002A2E21"/>
    <w:rsid w:val="002B0A53"/>
    <w:rsid w:val="002B13DB"/>
    <w:rsid w:val="002B210E"/>
    <w:rsid w:val="002B2F9E"/>
    <w:rsid w:val="002B37D8"/>
    <w:rsid w:val="002B66D6"/>
    <w:rsid w:val="002C0052"/>
    <w:rsid w:val="002C116D"/>
    <w:rsid w:val="002C18F2"/>
    <w:rsid w:val="002C708B"/>
    <w:rsid w:val="002D27EE"/>
    <w:rsid w:val="002D40B0"/>
    <w:rsid w:val="002E00F3"/>
    <w:rsid w:val="002E2908"/>
    <w:rsid w:val="002E44F2"/>
    <w:rsid w:val="002F1722"/>
    <w:rsid w:val="002F29C3"/>
    <w:rsid w:val="002F2FDD"/>
    <w:rsid w:val="002F4A56"/>
    <w:rsid w:val="002F5BF9"/>
    <w:rsid w:val="00300427"/>
    <w:rsid w:val="003031F4"/>
    <w:rsid w:val="00303D91"/>
    <w:rsid w:val="00305639"/>
    <w:rsid w:val="003103E3"/>
    <w:rsid w:val="00313386"/>
    <w:rsid w:val="003149FF"/>
    <w:rsid w:val="00315CAC"/>
    <w:rsid w:val="00317D10"/>
    <w:rsid w:val="0032094F"/>
    <w:rsid w:val="003243E4"/>
    <w:rsid w:val="0032535F"/>
    <w:rsid w:val="0032567F"/>
    <w:rsid w:val="00325856"/>
    <w:rsid w:val="0032603B"/>
    <w:rsid w:val="00332562"/>
    <w:rsid w:val="00340EC0"/>
    <w:rsid w:val="003413FD"/>
    <w:rsid w:val="00342E62"/>
    <w:rsid w:val="0034564A"/>
    <w:rsid w:val="00346DDF"/>
    <w:rsid w:val="00346E35"/>
    <w:rsid w:val="00350875"/>
    <w:rsid w:val="00350B07"/>
    <w:rsid w:val="003551D4"/>
    <w:rsid w:val="00355331"/>
    <w:rsid w:val="00355463"/>
    <w:rsid w:val="00355927"/>
    <w:rsid w:val="00356265"/>
    <w:rsid w:val="00356C15"/>
    <w:rsid w:val="00360703"/>
    <w:rsid w:val="003626EC"/>
    <w:rsid w:val="00363A28"/>
    <w:rsid w:val="00365444"/>
    <w:rsid w:val="003679AF"/>
    <w:rsid w:val="00371DAF"/>
    <w:rsid w:val="003729EA"/>
    <w:rsid w:val="0037304A"/>
    <w:rsid w:val="00373162"/>
    <w:rsid w:val="0037728C"/>
    <w:rsid w:val="00377399"/>
    <w:rsid w:val="00377B23"/>
    <w:rsid w:val="00380945"/>
    <w:rsid w:val="003833E6"/>
    <w:rsid w:val="003859C8"/>
    <w:rsid w:val="00390ACB"/>
    <w:rsid w:val="00391BF9"/>
    <w:rsid w:val="00396860"/>
    <w:rsid w:val="003975D6"/>
    <w:rsid w:val="003A0F49"/>
    <w:rsid w:val="003A4B8E"/>
    <w:rsid w:val="003A7623"/>
    <w:rsid w:val="003B0323"/>
    <w:rsid w:val="003B0957"/>
    <w:rsid w:val="003B51E6"/>
    <w:rsid w:val="003B5887"/>
    <w:rsid w:val="003B5BB1"/>
    <w:rsid w:val="003B72B9"/>
    <w:rsid w:val="003B72C9"/>
    <w:rsid w:val="003C021D"/>
    <w:rsid w:val="003C1654"/>
    <w:rsid w:val="003C4335"/>
    <w:rsid w:val="003C4464"/>
    <w:rsid w:val="003C48E0"/>
    <w:rsid w:val="003C56A2"/>
    <w:rsid w:val="003C5BB8"/>
    <w:rsid w:val="003C687D"/>
    <w:rsid w:val="003C763A"/>
    <w:rsid w:val="003D1172"/>
    <w:rsid w:val="003D12CD"/>
    <w:rsid w:val="003D1802"/>
    <w:rsid w:val="003D41BE"/>
    <w:rsid w:val="003D4DC6"/>
    <w:rsid w:val="003E086F"/>
    <w:rsid w:val="003E480F"/>
    <w:rsid w:val="003F0B2A"/>
    <w:rsid w:val="003F38BC"/>
    <w:rsid w:val="003F56EC"/>
    <w:rsid w:val="004009A3"/>
    <w:rsid w:val="00400A58"/>
    <w:rsid w:val="00400CA3"/>
    <w:rsid w:val="00402EC4"/>
    <w:rsid w:val="00403F73"/>
    <w:rsid w:val="00405513"/>
    <w:rsid w:val="00405A59"/>
    <w:rsid w:val="00407EBD"/>
    <w:rsid w:val="00412CD4"/>
    <w:rsid w:val="00414920"/>
    <w:rsid w:val="00417476"/>
    <w:rsid w:val="0042465A"/>
    <w:rsid w:val="00425661"/>
    <w:rsid w:val="004354EF"/>
    <w:rsid w:val="00435FDE"/>
    <w:rsid w:val="0043638D"/>
    <w:rsid w:val="00437EFD"/>
    <w:rsid w:val="00442045"/>
    <w:rsid w:val="00442D68"/>
    <w:rsid w:val="00442E90"/>
    <w:rsid w:val="0044485D"/>
    <w:rsid w:val="00444892"/>
    <w:rsid w:val="00444922"/>
    <w:rsid w:val="00444BC6"/>
    <w:rsid w:val="00445152"/>
    <w:rsid w:val="00450694"/>
    <w:rsid w:val="004508EE"/>
    <w:rsid w:val="00450983"/>
    <w:rsid w:val="00452166"/>
    <w:rsid w:val="00452640"/>
    <w:rsid w:val="004527BA"/>
    <w:rsid w:val="00452B6F"/>
    <w:rsid w:val="00454791"/>
    <w:rsid w:val="004562FB"/>
    <w:rsid w:val="0045637E"/>
    <w:rsid w:val="00456872"/>
    <w:rsid w:val="004602DC"/>
    <w:rsid w:val="004615DD"/>
    <w:rsid w:val="004655BA"/>
    <w:rsid w:val="00465C6E"/>
    <w:rsid w:val="00467318"/>
    <w:rsid w:val="00467733"/>
    <w:rsid w:val="00467944"/>
    <w:rsid w:val="00467D4A"/>
    <w:rsid w:val="00467D7E"/>
    <w:rsid w:val="00472A1F"/>
    <w:rsid w:val="0047407F"/>
    <w:rsid w:val="00474B3F"/>
    <w:rsid w:val="00477369"/>
    <w:rsid w:val="00481559"/>
    <w:rsid w:val="00483DA5"/>
    <w:rsid w:val="0048448B"/>
    <w:rsid w:val="0048596D"/>
    <w:rsid w:val="00485F53"/>
    <w:rsid w:val="00487E31"/>
    <w:rsid w:val="004907D0"/>
    <w:rsid w:val="00490E83"/>
    <w:rsid w:val="00490FDF"/>
    <w:rsid w:val="0049125B"/>
    <w:rsid w:val="00492DD4"/>
    <w:rsid w:val="00493CFE"/>
    <w:rsid w:val="0049528A"/>
    <w:rsid w:val="0049537A"/>
    <w:rsid w:val="004A0EE6"/>
    <w:rsid w:val="004A128A"/>
    <w:rsid w:val="004A24E8"/>
    <w:rsid w:val="004A2B0F"/>
    <w:rsid w:val="004B1F68"/>
    <w:rsid w:val="004B516C"/>
    <w:rsid w:val="004B7965"/>
    <w:rsid w:val="004B7FE3"/>
    <w:rsid w:val="004C34D3"/>
    <w:rsid w:val="004C5356"/>
    <w:rsid w:val="004D026D"/>
    <w:rsid w:val="004D1FC3"/>
    <w:rsid w:val="004D78DC"/>
    <w:rsid w:val="004E0473"/>
    <w:rsid w:val="004E09E1"/>
    <w:rsid w:val="004E0B38"/>
    <w:rsid w:val="004E0C22"/>
    <w:rsid w:val="004E4196"/>
    <w:rsid w:val="004E4CDA"/>
    <w:rsid w:val="004E4DE7"/>
    <w:rsid w:val="004F19D8"/>
    <w:rsid w:val="004F2B10"/>
    <w:rsid w:val="004F4E84"/>
    <w:rsid w:val="004F5D79"/>
    <w:rsid w:val="004F6882"/>
    <w:rsid w:val="004F7E2E"/>
    <w:rsid w:val="0050129D"/>
    <w:rsid w:val="0050282C"/>
    <w:rsid w:val="00502904"/>
    <w:rsid w:val="0050508F"/>
    <w:rsid w:val="0050721A"/>
    <w:rsid w:val="00507E2B"/>
    <w:rsid w:val="00512E39"/>
    <w:rsid w:val="00514296"/>
    <w:rsid w:val="00516767"/>
    <w:rsid w:val="00516EAE"/>
    <w:rsid w:val="00517D2A"/>
    <w:rsid w:val="00520892"/>
    <w:rsid w:val="0052166E"/>
    <w:rsid w:val="00521D87"/>
    <w:rsid w:val="0053103C"/>
    <w:rsid w:val="005332BA"/>
    <w:rsid w:val="0053666C"/>
    <w:rsid w:val="00537900"/>
    <w:rsid w:val="00537E22"/>
    <w:rsid w:val="00541091"/>
    <w:rsid w:val="00543866"/>
    <w:rsid w:val="005471EC"/>
    <w:rsid w:val="00547B81"/>
    <w:rsid w:val="005504D5"/>
    <w:rsid w:val="005505CD"/>
    <w:rsid w:val="00553572"/>
    <w:rsid w:val="005559DC"/>
    <w:rsid w:val="00556CF9"/>
    <w:rsid w:val="00565428"/>
    <w:rsid w:val="00565716"/>
    <w:rsid w:val="00565816"/>
    <w:rsid w:val="00573687"/>
    <w:rsid w:val="005766A0"/>
    <w:rsid w:val="00576FE1"/>
    <w:rsid w:val="005776CF"/>
    <w:rsid w:val="0057771F"/>
    <w:rsid w:val="00581517"/>
    <w:rsid w:val="0058257E"/>
    <w:rsid w:val="0058470E"/>
    <w:rsid w:val="00585086"/>
    <w:rsid w:val="00586785"/>
    <w:rsid w:val="00586CD3"/>
    <w:rsid w:val="00587145"/>
    <w:rsid w:val="005876BA"/>
    <w:rsid w:val="00587AAB"/>
    <w:rsid w:val="00590A0E"/>
    <w:rsid w:val="00595D11"/>
    <w:rsid w:val="005960AA"/>
    <w:rsid w:val="0059611D"/>
    <w:rsid w:val="0059751C"/>
    <w:rsid w:val="00597EB9"/>
    <w:rsid w:val="00597F33"/>
    <w:rsid w:val="005A1410"/>
    <w:rsid w:val="005A228E"/>
    <w:rsid w:val="005A5A9E"/>
    <w:rsid w:val="005A5BFB"/>
    <w:rsid w:val="005B138C"/>
    <w:rsid w:val="005B4E80"/>
    <w:rsid w:val="005C0ACD"/>
    <w:rsid w:val="005C1589"/>
    <w:rsid w:val="005C4F54"/>
    <w:rsid w:val="005C6DD1"/>
    <w:rsid w:val="005D120C"/>
    <w:rsid w:val="005D2DC9"/>
    <w:rsid w:val="005D4184"/>
    <w:rsid w:val="005D4842"/>
    <w:rsid w:val="005D5907"/>
    <w:rsid w:val="005D5DBE"/>
    <w:rsid w:val="005E0DA8"/>
    <w:rsid w:val="005E3A98"/>
    <w:rsid w:val="005E4FF7"/>
    <w:rsid w:val="005E6EC1"/>
    <w:rsid w:val="005E7475"/>
    <w:rsid w:val="005E7F82"/>
    <w:rsid w:val="005F021D"/>
    <w:rsid w:val="005F779F"/>
    <w:rsid w:val="00600E7F"/>
    <w:rsid w:val="0060269D"/>
    <w:rsid w:val="006043C3"/>
    <w:rsid w:val="0060712D"/>
    <w:rsid w:val="006142C6"/>
    <w:rsid w:val="0061710C"/>
    <w:rsid w:val="00622C66"/>
    <w:rsid w:val="00623EB3"/>
    <w:rsid w:val="00625292"/>
    <w:rsid w:val="0062554F"/>
    <w:rsid w:val="00630922"/>
    <w:rsid w:val="00633487"/>
    <w:rsid w:val="00636983"/>
    <w:rsid w:val="00636A52"/>
    <w:rsid w:val="00640107"/>
    <w:rsid w:val="00640637"/>
    <w:rsid w:val="00642C66"/>
    <w:rsid w:val="006440CD"/>
    <w:rsid w:val="00645A3E"/>
    <w:rsid w:val="006466A7"/>
    <w:rsid w:val="00651ACB"/>
    <w:rsid w:val="00652A0B"/>
    <w:rsid w:val="00656007"/>
    <w:rsid w:val="0065623A"/>
    <w:rsid w:val="00657642"/>
    <w:rsid w:val="00660EFD"/>
    <w:rsid w:val="006621AA"/>
    <w:rsid w:val="00663B2A"/>
    <w:rsid w:val="00665280"/>
    <w:rsid w:val="006675CE"/>
    <w:rsid w:val="0067432A"/>
    <w:rsid w:val="006775AF"/>
    <w:rsid w:val="006850D1"/>
    <w:rsid w:val="006866C0"/>
    <w:rsid w:val="006877F9"/>
    <w:rsid w:val="00691FC1"/>
    <w:rsid w:val="006A06E1"/>
    <w:rsid w:val="006A2DC6"/>
    <w:rsid w:val="006A3506"/>
    <w:rsid w:val="006A3F6A"/>
    <w:rsid w:val="006A5449"/>
    <w:rsid w:val="006A72D3"/>
    <w:rsid w:val="006B337A"/>
    <w:rsid w:val="006B4493"/>
    <w:rsid w:val="006B4676"/>
    <w:rsid w:val="006B5D27"/>
    <w:rsid w:val="006C0B1E"/>
    <w:rsid w:val="006C2E9B"/>
    <w:rsid w:val="006C38CA"/>
    <w:rsid w:val="006C4079"/>
    <w:rsid w:val="006C54E1"/>
    <w:rsid w:val="006C7C32"/>
    <w:rsid w:val="006D2504"/>
    <w:rsid w:val="006D25DB"/>
    <w:rsid w:val="006D308A"/>
    <w:rsid w:val="006D626C"/>
    <w:rsid w:val="006D642E"/>
    <w:rsid w:val="006E0A4D"/>
    <w:rsid w:val="006E28AA"/>
    <w:rsid w:val="006E5615"/>
    <w:rsid w:val="006E6687"/>
    <w:rsid w:val="006E694C"/>
    <w:rsid w:val="006E6EFA"/>
    <w:rsid w:val="006F249D"/>
    <w:rsid w:val="006F4C32"/>
    <w:rsid w:val="006F596C"/>
    <w:rsid w:val="00701984"/>
    <w:rsid w:val="00701AF4"/>
    <w:rsid w:val="00702AD1"/>
    <w:rsid w:val="007044C2"/>
    <w:rsid w:val="00704C9A"/>
    <w:rsid w:val="00705190"/>
    <w:rsid w:val="0071355A"/>
    <w:rsid w:val="00715AB5"/>
    <w:rsid w:val="00716E73"/>
    <w:rsid w:val="007179AC"/>
    <w:rsid w:val="00723749"/>
    <w:rsid w:val="0072458A"/>
    <w:rsid w:val="00724EB3"/>
    <w:rsid w:val="00726023"/>
    <w:rsid w:val="007273F1"/>
    <w:rsid w:val="00727C2B"/>
    <w:rsid w:val="007306BD"/>
    <w:rsid w:val="007329D9"/>
    <w:rsid w:val="0073510E"/>
    <w:rsid w:val="00736263"/>
    <w:rsid w:val="00736AAB"/>
    <w:rsid w:val="00742AB4"/>
    <w:rsid w:val="0074424E"/>
    <w:rsid w:val="0074460F"/>
    <w:rsid w:val="007448DA"/>
    <w:rsid w:val="00746B5C"/>
    <w:rsid w:val="0075009C"/>
    <w:rsid w:val="007502AB"/>
    <w:rsid w:val="00752320"/>
    <w:rsid w:val="00753CC5"/>
    <w:rsid w:val="00757E21"/>
    <w:rsid w:val="00763698"/>
    <w:rsid w:val="00764242"/>
    <w:rsid w:val="00766570"/>
    <w:rsid w:val="00770971"/>
    <w:rsid w:val="00771077"/>
    <w:rsid w:val="007718B2"/>
    <w:rsid w:val="00772E64"/>
    <w:rsid w:val="0077542A"/>
    <w:rsid w:val="00775787"/>
    <w:rsid w:val="007757F2"/>
    <w:rsid w:val="007834A2"/>
    <w:rsid w:val="007919BC"/>
    <w:rsid w:val="00791E3F"/>
    <w:rsid w:val="007928A5"/>
    <w:rsid w:val="0079350A"/>
    <w:rsid w:val="00794A45"/>
    <w:rsid w:val="007963BC"/>
    <w:rsid w:val="0079666A"/>
    <w:rsid w:val="007A080E"/>
    <w:rsid w:val="007A272C"/>
    <w:rsid w:val="007A4648"/>
    <w:rsid w:val="007A487E"/>
    <w:rsid w:val="007C1993"/>
    <w:rsid w:val="007C1BA4"/>
    <w:rsid w:val="007C3161"/>
    <w:rsid w:val="007C6146"/>
    <w:rsid w:val="007C61C9"/>
    <w:rsid w:val="007C68F3"/>
    <w:rsid w:val="007C719F"/>
    <w:rsid w:val="007D79CF"/>
    <w:rsid w:val="007E3C34"/>
    <w:rsid w:val="007E56BF"/>
    <w:rsid w:val="007E5EA4"/>
    <w:rsid w:val="007F2E1B"/>
    <w:rsid w:val="007F425B"/>
    <w:rsid w:val="007F46A0"/>
    <w:rsid w:val="007F73B3"/>
    <w:rsid w:val="007F77F9"/>
    <w:rsid w:val="008005CC"/>
    <w:rsid w:val="00800837"/>
    <w:rsid w:val="00801315"/>
    <w:rsid w:val="0080485A"/>
    <w:rsid w:val="0080679B"/>
    <w:rsid w:val="00810F18"/>
    <w:rsid w:val="00816290"/>
    <w:rsid w:val="00820135"/>
    <w:rsid w:val="00820421"/>
    <w:rsid w:val="00821068"/>
    <w:rsid w:val="008218D5"/>
    <w:rsid w:val="00823D83"/>
    <w:rsid w:val="00826C32"/>
    <w:rsid w:val="00827762"/>
    <w:rsid w:val="0083257B"/>
    <w:rsid w:val="0083359F"/>
    <w:rsid w:val="008339F7"/>
    <w:rsid w:val="008355BE"/>
    <w:rsid w:val="008422FF"/>
    <w:rsid w:val="00842B36"/>
    <w:rsid w:val="00843D9B"/>
    <w:rsid w:val="00843E1F"/>
    <w:rsid w:val="00844F7D"/>
    <w:rsid w:val="00845F07"/>
    <w:rsid w:val="00845F6A"/>
    <w:rsid w:val="0084771D"/>
    <w:rsid w:val="00847E18"/>
    <w:rsid w:val="00851B07"/>
    <w:rsid w:val="00852895"/>
    <w:rsid w:val="00853159"/>
    <w:rsid w:val="0085317F"/>
    <w:rsid w:val="0085328D"/>
    <w:rsid w:val="008551F6"/>
    <w:rsid w:val="008555AD"/>
    <w:rsid w:val="00856753"/>
    <w:rsid w:val="00857C02"/>
    <w:rsid w:val="0086205D"/>
    <w:rsid w:val="008621E4"/>
    <w:rsid w:val="00862752"/>
    <w:rsid w:val="00865816"/>
    <w:rsid w:val="00866DA6"/>
    <w:rsid w:val="00872460"/>
    <w:rsid w:val="00874D32"/>
    <w:rsid w:val="00874F07"/>
    <w:rsid w:val="00874F39"/>
    <w:rsid w:val="008773D1"/>
    <w:rsid w:val="00881CA0"/>
    <w:rsid w:val="008906BA"/>
    <w:rsid w:val="00895B8D"/>
    <w:rsid w:val="00897EED"/>
    <w:rsid w:val="008A1813"/>
    <w:rsid w:val="008A2CCD"/>
    <w:rsid w:val="008A32D4"/>
    <w:rsid w:val="008A41FF"/>
    <w:rsid w:val="008A4C76"/>
    <w:rsid w:val="008A54C9"/>
    <w:rsid w:val="008A7449"/>
    <w:rsid w:val="008A7CB8"/>
    <w:rsid w:val="008B0396"/>
    <w:rsid w:val="008C0213"/>
    <w:rsid w:val="008C1803"/>
    <w:rsid w:val="008C3304"/>
    <w:rsid w:val="008C3DF0"/>
    <w:rsid w:val="008C62EC"/>
    <w:rsid w:val="008C6819"/>
    <w:rsid w:val="008C6BA2"/>
    <w:rsid w:val="008C71FE"/>
    <w:rsid w:val="008C72EA"/>
    <w:rsid w:val="008D4677"/>
    <w:rsid w:val="008D4BFC"/>
    <w:rsid w:val="008D5840"/>
    <w:rsid w:val="008D6E62"/>
    <w:rsid w:val="008E0C4F"/>
    <w:rsid w:val="008E147E"/>
    <w:rsid w:val="008E35DC"/>
    <w:rsid w:val="008E44D5"/>
    <w:rsid w:val="008E61C3"/>
    <w:rsid w:val="008E7EA3"/>
    <w:rsid w:val="008F242A"/>
    <w:rsid w:val="009000DB"/>
    <w:rsid w:val="00900FCA"/>
    <w:rsid w:val="00901313"/>
    <w:rsid w:val="00903D96"/>
    <w:rsid w:val="00906FF3"/>
    <w:rsid w:val="009100FF"/>
    <w:rsid w:val="00911710"/>
    <w:rsid w:val="00914E61"/>
    <w:rsid w:val="00915009"/>
    <w:rsid w:val="009161F5"/>
    <w:rsid w:val="00917DB8"/>
    <w:rsid w:val="00925F9C"/>
    <w:rsid w:val="00926C6B"/>
    <w:rsid w:val="00926E74"/>
    <w:rsid w:val="00930F59"/>
    <w:rsid w:val="0093189E"/>
    <w:rsid w:val="00932F60"/>
    <w:rsid w:val="0093443D"/>
    <w:rsid w:val="0093553A"/>
    <w:rsid w:val="00940EE9"/>
    <w:rsid w:val="00942FBB"/>
    <w:rsid w:val="009462B3"/>
    <w:rsid w:val="009472EA"/>
    <w:rsid w:val="00954960"/>
    <w:rsid w:val="009554CF"/>
    <w:rsid w:val="009573B7"/>
    <w:rsid w:val="0095755A"/>
    <w:rsid w:val="009603BC"/>
    <w:rsid w:val="00961BC5"/>
    <w:rsid w:val="009620D9"/>
    <w:rsid w:val="00962F56"/>
    <w:rsid w:val="009653F8"/>
    <w:rsid w:val="00965C6E"/>
    <w:rsid w:val="00966043"/>
    <w:rsid w:val="0096604D"/>
    <w:rsid w:val="00967B7A"/>
    <w:rsid w:val="00967E3F"/>
    <w:rsid w:val="00972F8A"/>
    <w:rsid w:val="00974337"/>
    <w:rsid w:val="00974C71"/>
    <w:rsid w:val="00974E53"/>
    <w:rsid w:val="00977403"/>
    <w:rsid w:val="00980069"/>
    <w:rsid w:val="0098373F"/>
    <w:rsid w:val="00984686"/>
    <w:rsid w:val="00986C89"/>
    <w:rsid w:val="00987219"/>
    <w:rsid w:val="009918A4"/>
    <w:rsid w:val="00991AC4"/>
    <w:rsid w:val="0099271E"/>
    <w:rsid w:val="00993706"/>
    <w:rsid w:val="00996946"/>
    <w:rsid w:val="00997C8E"/>
    <w:rsid w:val="009A2872"/>
    <w:rsid w:val="009A2FF2"/>
    <w:rsid w:val="009A384D"/>
    <w:rsid w:val="009A63CB"/>
    <w:rsid w:val="009A66C5"/>
    <w:rsid w:val="009A6973"/>
    <w:rsid w:val="009A6C23"/>
    <w:rsid w:val="009A744D"/>
    <w:rsid w:val="009A76F7"/>
    <w:rsid w:val="009A7A43"/>
    <w:rsid w:val="009B040D"/>
    <w:rsid w:val="009B2903"/>
    <w:rsid w:val="009B2DDF"/>
    <w:rsid w:val="009B353D"/>
    <w:rsid w:val="009B394B"/>
    <w:rsid w:val="009B494A"/>
    <w:rsid w:val="009B4B10"/>
    <w:rsid w:val="009B6C49"/>
    <w:rsid w:val="009B7542"/>
    <w:rsid w:val="009D01FD"/>
    <w:rsid w:val="009D02DB"/>
    <w:rsid w:val="009D0C38"/>
    <w:rsid w:val="009D662B"/>
    <w:rsid w:val="009D6DC2"/>
    <w:rsid w:val="009E238B"/>
    <w:rsid w:val="009E4729"/>
    <w:rsid w:val="009E5E6E"/>
    <w:rsid w:val="009F002C"/>
    <w:rsid w:val="009F1E9F"/>
    <w:rsid w:val="009F35DC"/>
    <w:rsid w:val="009F381B"/>
    <w:rsid w:val="009F42BE"/>
    <w:rsid w:val="009F5ECF"/>
    <w:rsid w:val="00A02A3D"/>
    <w:rsid w:val="00A0537F"/>
    <w:rsid w:val="00A06453"/>
    <w:rsid w:val="00A1449D"/>
    <w:rsid w:val="00A14526"/>
    <w:rsid w:val="00A1669B"/>
    <w:rsid w:val="00A1721E"/>
    <w:rsid w:val="00A20259"/>
    <w:rsid w:val="00A21DCA"/>
    <w:rsid w:val="00A2257E"/>
    <w:rsid w:val="00A24667"/>
    <w:rsid w:val="00A252E0"/>
    <w:rsid w:val="00A258CD"/>
    <w:rsid w:val="00A275C8"/>
    <w:rsid w:val="00A34DE0"/>
    <w:rsid w:val="00A35884"/>
    <w:rsid w:val="00A35E73"/>
    <w:rsid w:val="00A37E87"/>
    <w:rsid w:val="00A42219"/>
    <w:rsid w:val="00A44C26"/>
    <w:rsid w:val="00A44CE1"/>
    <w:rsid w:val="00A52989"/>
    <w:rsid w:val="00A53EB2"/>
    <w:rsid w:val="00A542CF"/>
    <w:rsid w:val="00A56BBD"/>
    <w:rsid w:val="00A5710B"/>
    <w:rsid w:val="00A6384F"/>
    <w:rsid w:val="00A6660A"/>
    <w:rsid w:val="00A66903"/>
    <w:rsid w:val="00A66AD9"/>
    <w:rsid w:val="00A66F0D"/>
    <w:rsid w:val="00A703D7"/>
    <w:rsid w:val="00A705B1"/>
    <w:rsid w:val="00A7135F"/>
    <w:rsid w:val="00A71B6D"/>
    <w:rsid w:val="00A72259"/>
    <w:rsid w:val="00A76792"/>
    <w:rsid w:val="00A76F7E"/>
    <w:rsid w:val="00A771F3"/>
    <w:rsid w:val="00A7743A"/>
    <w:rsid w:val="00A80F89"/>
    <w:rsid w:val="00A81837"/>
    <w:rsid w:val="00A84CD0"/>
    <w:rsid w:val="00A90D75"/>
    <w:rsid w:val="00A92FA3"/>
    <w:rsid w:val="00A9361F"/>
    <w:rsid w:val="00A94912"/>
    <w:rsid w:val="00A95C0E"/>
    <w:rsid w:val="00A95C82"/>
    <w:rsid w:val="00A95D15"/>
    <w:rsid w:val="00AA08D5"/>
    <w:rsid w:val="00AA529D"/>
    <w:rsid w:val="00AB0C7D"/>
    <w:rsid w:val="00AB1E3D"/>
    <w:rsid w:val="00AB266E"/>
    <w:rsid w:val="00AC3B42"/>
    <w:rsid w:val="00AC4FEA"/>
    <w:rsid w:val="00AC593D"/>
    <w:rsid w:val="00AC7D9D"/>
    <w:rsid w:val="00AD0354"/>
    <w:rsid w:val="00AD052D"/>
    <w:rsid w:val="00AD231C"/>
    <w:rsid w:val="00AD346C"/>
    <w:rsid w:val="00AD70DD"/>
    <w:rsid w:val="00AD7115"/>
    <w:rsid w:val="00AD7D1A"/>
    <w:rsid w:val="00AE2503"/>
    <w:rsid w:val="00AE37F1"/>
    <w:rsid w:val="00AE5314"/>
    <w:rsid w:val="00AE600D"/>
    <w:rsid w:val="00AE6AFC"/>
    <w:rsid w:val="00AE765B"/>
    <w:rsid w:val="00AF0522"/>
    <w:rsid w:val="00AF08F2"/>
    <w:rsid w:val="00AF33B9"/>
    <w:rsid w:val="00AF37E2"/>
    <w:rsid w:val="00AF42F6"/>
    <w:rsid w:val="00AF499E"/>
    <w:rsid w:val="00AF502E"/>
    <w:rsid w:val="00AF631D"/>
    <w:rsid w:val="00AF75B8"/>
    <w:rsid w:val="00B00562"/>
    <w:rsid w:val="00B006FC"/>
    <w:rsid w:val="00B0236C"/>
    <w:rsid w:val="00B02AD9"/>
    <w:rsid w:val="00B04C9D"/>
    <w:rsid w:val="00B0676E"/>
    <w:rsid w:val="00B1210C"/>
    <w:rsid w:val="00B12C24"/>
    <w:rsid w:val="00B215F0"/>
    <w:rsid w:val="00B2184C"/>
    <w:rsid w:val="00B22117"/>
    <w:rsid w:val="00B22A64"/>
    <w:rsid w:val="00B23452"/>
    <w:rsid w:val="00B32725"/>
    <w:rsid w:val="00B334A4"/>
    <w:rsid w:val="00B35339"/>
    <w:rsid w:val="00B4154E"/>
    <w:rsid w:val="00B420B1"/>
    <w:rsid w:val="00B4301F"/>
    <w:rsid w:val="00B46084"/>
    <w:rsid w:val="00B50228"/>
    <w:rsid w:val="00B50644"/>
    <w:rsid w:val="00B52AAA"/>
    <w:rsid w:val="00B5363E"/>
    <w:rsid w:val="00B536CC"/>
    <w:rsid w:val="00B54D88"/>
    <w:rsid w:val="00B5719F"/>
    <w:rsid w:val="00B57FB1"/>
    <w:rsid w:val="00B60948"/>
    <w:rsid w:val="00B61022"/>
    <w:rsid w:val="00B61A8F"/>
    <w:rsid w:val="00B61FC6"/>
    <w:rsid w:val="00B62EA9"/>
    <w:rsid w:val="00B65096"/>
    <w:rsid w:val="00B65302"/>
    <w:rsid w:val="00B654B5"/>
    <w:rsid w:val="00B67021"/>
    <w:rsid w:val="00B723A6"/>
    <w:rsid w:val="00B73A2F"/>
    <w:rsid w:val="00B769EB"/>
    <w:rsid w:val="00B7733B"/>
    <w:rsid w:val="00B81B07"/>
    <w:rsid w:val="00B82311"/>
    <w:rsid w:val="00B8320F"/>
    <w:rsid w:val="00B8412A"/>
    <w:rsid w:val="00B868B1"/>
    <w:rsid w:val="00B870D8"/>
    <w:rsid w:val="00B90914"/>
    <w:rsid w:val="00B9250F"/>
    <w:rsid w:val="00B92F61"/>
    <w:rsid w:val="00B9369D"/>
    <w:rsid w:val="00B93917"/>
    <w:rsid w:val="00B93BAD"/>
    <w:rsid w:val="00B951B4"/>
    <w:rsid w:val="00B9597E"/>
    <w:rsid w:val="00B95AAE"/>
    <w:rsid w:val="00B9639C"/>
    <w:rsid w:val="00BA1307"/>
    <w:rsid w:val="00BA22FE"/>
    <w:rsid w:val="00BA40C6"/>
    <w:rsid w:val="00BA41EA"/>
    <w:rsid w:val="00BA7BF6"/>
    <w:rsid w:val="00BA7EE2"/>
    <w:rsid w:val="00BB1A39"/>
    <w:rsid w:val="00BB28CD"/>
    <w:rsid w:val="00BC2743"/>
    <w:rsid w:val="00BC4689"/>
    <w:rsid w:val="00BC60F3"/>
    <w:rsid w:val="00BD2D4E"/>
    <w:rsid w:val="00BD4325"/>
    <w:rsid w:val="00BD4834"/>
    <w:rsid w:val="00BD79FE"/>
    <w:rsid w:val="00BE3ABA"/>
    <w:rsid w:val="00BE4175"/>
    <w:rsid w:val="00BE629B"/>
    <w:rsid w:val="00BE795D"/>
    <w:rsid w:val="00BF2E38"/>
    <w:rsid w:val="00BF40B1"/>
    <w:rsid w:val="00BF79B9"/>
    <w:rsid w:val="00C03AB9"/>
    <w:rsid w:val="00C04187"/>
    <w:rsid w:val="00C05350"/>
    <w:rsid w:val="00C05EB6"/>
    <w:rsid w:val="00C06AF6"/>
    <w:rsid w:val="00C0741F"/>
    <w:rsid w:val="00C07DA2"/>
    <w:rsid w:val="00C07E97"/>
    <w:rsid w:val="00C136BE"/>
    <w:rsid w:val="00C137E4"/>
    <w:rsid w:val="00C13FB3"/>
    <w:rsid w:val="00C15F27"/>
    <w:rsid w:val="00C2040F"/>
    <w:rsid w:val="00C2055B"/>
    <w:rsid w:val="00C20C3C"/>
    <w:rsid w:val="00C22214"/>
    <w:rsid w:val="00C22289"/>
    <w:rsid w:val="00C2436A"/>
    <w:rsid w:val="00C24E44"/>
    <w:rsid w:val="00C25682"/>
    <w:rsid w:val="00C27571"/>
    <w:rsid w:val="00C278DA"/>
    <w:rsid w:val="00C3016C"/>
    <w:rsid w:val="00C308E2"/>
    <w:rsid w:val="00C31BB1"/>
    <w:rsid w:val="00C32224"/>
    <w:rsid w:val="00C32EA7"/>
    <w:rsid w:val="00C34A92"/>
    <w:rsid w:val="00C34E31"/>
    <w:rsid w:val="00C35649"/>
    <w:rsid w:val="00C36C7B"/>
    <w:rsid w:val="00C3794F"/>
    <w:rsid w:val="00C37B33"/>
    <w:rsid w:val="00C40614"/>
    <w:rsid w:val="00C424A9"/>
    <w:rsid w:val="00C44ACB"/>
    <w:rsid w:val="00C46E18"/>
    <w:rsid w:val="00C506F3"/>
    <w:rsid w:val="00C518F7"/>
    <w:rsid w:val="00C51F10"/>
    <w:rsid w:val="00C5210B"/>
    <w:rsid w:val="00C532A3"/>
    <w:rsid w:val="00C56B8A"/>
    <w:rsid w:val="00C622E3"/>
    <w:rsid w:val="00C62576"/>
    <w:rsid w:val="00C62DBF"/>
    <w:rsid w:val="00C63756"/>
    <w:rsid w:val="00C66D86"/>
    <w:rsid w:val="00C67420"/>
    <w:rsid w:val="00C7014E"/>
    <w:rsid w:val="00C70CA4"/>
    <w:rsid w:val="00C756ED"/>
    <w:rsid w:val="00C7582B"/>
    <w:rsid w:val="00C75993"/>
    <w:rsid w:val="00C75EA4"/>
    <w:rsid w:val="00C76DA5"/>
    <w:rsid w:val="00C8134E"/>
    <w:rsid w:val="00C84212"/>
    <w:rsid w:val="00C8520C"/>
    <w:rsid w:val="00C85472"/>
    <w:rsid w:val="00C910F8"/>
    <w:rsid w:val="00C91836"/>
    <w:rsid w:val="00C91BE4"/>
    <w:rsid w:val="00C91D35"/>
    <w:rsid w:val="00CA2CD9"/>
    <w:rsid w:val="00CA387C"/>
    <w:rsid w:val="00CA5224"/>
    <w:rsid w:val="00CA663D"/>
    <w:rsid w:val="00CB0498"/>
    <w:rsid w:val="00CB27F4"/>
    <w:rsid w:val="00CB31BF"/>
    <w:rsid w:val="00CB7C75"/>
    <w:rsid w:val="00CB7FC3"/>
    <w:rsid w:val="00CC281F"/>
    <w:rsid w:val="00CC3052"/>
    <w:rsid w:val="00CC4E69"/>
    <w:rsid w:val="00CC50F2"/>
    <w:rsid w:val="00CC5942"/>
    <w:rsid w:val="00CC6392"/>
    <w:rsid w:val="00CC6631"/>
    <w:rsid w:val="00CD14F9"/>
    <w:rsid w:val="00CD22A5"/>
    <w:rsid w:val="00CD2F18"/>
    <w:rsid w:val="00CD3668"/>
    <w:rsid w:val="00CD4079"/>
    <w:rsid w:val="00CE0ECA"/>
    <w:rsid w:val="00CE3B4B"/>
    <w:rsid w:val="00CF0BC6"/>
    <w:rsid w:val="00CF38FD"/>
    <w:rsid w:val="00CF3961"/>
    <w:rsid w:val="00CF6E0B"/>
    <w:rsid w:val="00D01FC2"/>
    <w:rsid w:val="00D05F91"/>
    <w:rsid w:val="00D060AD"/>
    <w:rsid w:val="00D07068"/>
    <w:rsid w:val="00D112BF"/>
    <w:rsid w:val="00D1286F"/>
    <w:rsid w:val="00D1495B"/>
    <w:rsid w:val="00D163D9"/>
    <w:rsid w:val="00D1672D"/>
    <w:rsid w:val="00D167C6"/>
    <w:rsid w:val="00D17EF3"/>
    <w:rsid w:val="00D20777"/>
    <w:rsid w:val="00D219A5"/>
    <w:rsid w:val="00D252A8"/>
    <w:rsid w:val="00D269A9"/>
    <w:rsid w:val="00D27E1C"/>
    <w:rsid w:val="00D31C04"/>
    <w:rsid w:val="00D405B6"/>
    <w:rsid w:val="00D4142E"/>
    <w:rsid w:val="00D42BBA"/>
    <w:rsid w:val="00D42F18"/>
    <w:rsid w:val="00D42F21"/>
    <w:rsid w:val="00D4562C"/>
    <w:rsid w:val="00D463AC"/>
    <w:rsid w:val="00D47F46"/>
    <w:rsid w:val="00D51AB7"/>
    <w:rsid w:val="00D51BF7"/>
    <w:rsid w:val="00D55EB0"/>
    <w:rsid w:val="00D57BBD"/>
    <w:rsid w:val="00D60EE7"/>
    <w:rsid w:val="00D70A10"/>
    <w:rsid w:val="00D7141A"/>
    <w:rsid w:val="00D71883"/>
    <w:rsid w:val="00D71E0A"/>
    <w:rsid w:val="00D73628"/>
    <w:rsid w:val="00D74853"/>
    <w:rsid w:val="00D80FD2"/>
    <w:rsid w:val="00D8326C"/>
    <w:rsid w:val="00D83989"/>
    <w:rsid w:val="00D95E19"/>
    <w:rsid w:val="00D961B5"/>
    <w:rsid w:val="00DA31DF"/>
    <w:rsid w:val="00DA5399"/>
    <w:rsid w:val="00DA5FA6"/>
    <w:rsid w:val="00DA66C2"/>
    <w:rsid w:val="00DB0A09"/>
    <w:rsid w:val="00DB261A"/>
    <w:rsid w:val="00DB5B57"/>
    <w:rsid w:val="00DC1FAD"/>
    <w:rsid w:val="00DC31AB"/>
    <w:rsid w:val="00DC4F61"/>
    <w:rsid w:val="00DC775C"/>
    <w:rsid w:val="00DD1F25"/>
    <w:rsid w:val="00DD24FF"/>
    <w:rsid w:val="00DD282F"/>
    <w:rsid w:val="00DD3219"/>
    <w:rsid w:val="00DD3BE5"/>
    <w:rsid w:val="00DD4DD5"/>
    <w:rsid w:val="00DD6618"/>
    <w:rsid w:val="00DE5CF2"/>
    <w:rsid w:val="00DF03F1"/>
    <w:rsid w:val="00DF26BB"/>
    <w:rsid w:val="00DF271C"/>
    <w:rsid w:val="00DF2D62"/>
    <w:rsid w:val="00DF3213"/>
    <w:rsid w:val="00DF380B"/>
    <w:rsid w:val="00DF3997"/>
    <w:rsid w:val="00E00093"/>
    <w:rsid w:val="00E00257"/>
    <w:rsid w:val="00E012B0"/>
    <w:rsid w:val="00E015A7"/>
    <w:rsid w:val="00E02464"/>
    <w:rsid w:val="00E02C59"/>
    <w:rsid w:val="00E039BA"/>
    <w:rsid w:val="00E04689"/>
    <w:rsid w:val="00E0477B"/>
    <w:rsid w:val="00E06D40"/>
    <w:rsid w:val="00E104E7"/>
    <w:rsid w:val="00E110D7"/>
    <w:rsid w:val="00E1201B"/>
    <w:rsid w:val="00E14AF2"/>
    <w:rsid w:val="00E16107"/>
    <w:rsid w:val="00E169ED"/>
    <w:rsid w:val="00E17021"/>
    <w:rsid w:val="00E175F4"/>
    <w:rsid w:val="00E24687"/>
    <w:rsid w:val="00E25C30"/>
    <w:rsid w:val="00E25C61"/>
    <w:rsid w:val="00E2748F"/>
    <w:rsid w:val="00E30A24"/>
    <w:rsid w:val="00E310CB"/>
    <w:rsid w:val="00E31D7D"/>
    <w:rsid w:val="00E32C97"/>
    <w:rsid w:val="00E33A8D"/>
    <w:rsid w:val="00E344F8"/>
    <w:rsid w:val="00E3472A"/>
    <w:rsid w:val="00E37A06"/>
    <w:rsid w:val="00E5063D"/>
    <w:rsid w:val="00E53BCB"/>
    <w:rsid w:val="00E54DA4"/>
    <w:rsid w:val="00E62B43"/>
    <w:rsid w:val="00E633E6"/>
    <w:rsid w:val="00E63A78"/>
    <w:rsid w:val="00E6433B"/>
    <w:rsid w:val="00E71D21"/>
    <w:rsid w:val="00E72E4E"/>
    <w:rsid w:val="00E757CE"/>
    <w:rsid w:val="00E768ED"/>
    <w:rsid w:val="00E800A4"/>
    <w:rsid w:val="00E830D5"/>
    <w:rsid w:val="00E95F59"/>
    <w:rsid w:val="00E973E8"/>
    <w:rsid w:val="00EA386C"/>
    <w:rsid w:val="00EA733F"/>
    <w:rsid w:val="00EB03EE"/>
    <w:rsid w:val="00EB1125"/>
    <w:rsid w:val="00EB30F1"/>
    <w:rsid w:val="00EB6200"/>
    <w:rsid w:val="00EB6E86"/>
    <w:rsid w:val="00EB7BCF"/>
    <w:rsid w:val="00EC075D"/>
    <w:rsid w:val="00EC07F3"/>
    <w:rsid w:val="00EC17A1"/>
    <w:rsid w:val="00EC418F"/>
    <w:rsid w:val="00EC5B6C"/>
    <w:rsid w:val="00EC6C55"/>
    <w:rsid w:val="00EC7D87"/>
    <w:rsid w:val="00ED165D"/>
    <w:rsid w:val="00ED2392"/>
    <w:rsid w:val="00ED27E8"/>
    <w:rsid w:val="00ED42DC"/>
    <w:rsid w:val="00ED5197"/>
    <w:rsid w:val="00ED73BE"/>
    <w:rsid w:val="00ED7BC7"/>
    <w:rsid w:val="00EE2517"/>
    <w:rsid w:val="00EE36F2"/>
    <w:rsid w:val="00EE4EB1"/>
    <w:rsid w:val="00EE7345"/>
    <w:rsid w:val="00EF1CB3"/>
    <w:rsid w:val="00EF33D3"/>
    <w:rsid w:val="00EF559A"/>
    <w:rsid w:val="00EF5EFF"/>
    <w:rsid w:val="00F00AED"/>
    <w:rsid w:val="00F01CCE"/>
    <w:rsid w:val="00F02A19"/>
    <w:rsid w:val="00F04245"/>
    <w:rsid w:val="00F05864"/>
    <w:rsid w:val="00F0700D"/>
    <w:rsid w:val="00F12A35"/>
    <w:rsid w:val="00F15CF4"/>
    <w:rsid w:val="00F163A1"/>
    <w:rsid w:val="00F16978"/>
    <w:rsid w:val="00F20661"/>
    <w:rsid w:val="00F24461"/>
    <w:rsid w:val="00F24B4F"/>
    <w:rsid w:val="00F24CA7"/>
    <w:rsid w:val="00F24CFF"/>
    <w:rsid w:val="00F27645"/>
    <w:rsid w:val="00F27C7B"/>
    <w:rsid w:val="00F30D4B"/>
    <w:rsid w:val="00F326E1"/>
    <w:rsid w:val="00F33479"/>
    <w:rsid w:val="00F35517"/>
    <w:rsid w:val="00F417CF"/>
    <w:rsid w:val="00F42C40"/>
    <w:rsid w:val="00F47559"/>
    <w:rsid w:val="00F4761F"/>
    <w:rsid w:val="00F50168"/>
    <w:rsid w:val="00F5542F"/>
    <w:rsid w:val="00F5669E"/>
    <w:rsid w:val="00F60E7C"/>
    <w:rsid w:val="00F65AB3"/>
    <w:rsid w:val="00F67B10"/>
    <w:rsid w:val="00F74170"/>
    <w:rsid w:val="00F75DCA"/>
    <w:rsid w:val="00F81255"/>
    <w:rsid w:val="00F83861"/>
    <w:rsid w:val="00F844C4"/>
    <w:rsid w:val="00F85A4F"/>
    <w:rsid w:val="00F91994"/>
    <w:rsid w:val="00F94D8D"/>
    <w:rsid w:val="00F979E0"/>
    <w:rsid w:val="00FA0977"/>
    <w:rsid w:val="00FA2F78"/>
    <w:rsid w:val="00FA719E"/>
    <w:rsid w:val="00FB0DC7"/>
    <w:rsid w:val="00FB12A6"/>
    <w:rsid w:val="00FC0872"/>
    <w:rsid w:val="00FC3EAB"/>
    <w:rsid w:val="00FC5482"/>
    <w:rsid w:val="00FC7846"/>
    <w:rsid w:val="00FD1129"/>
    <w:rsid w:val="00FD12C4"/>
    <w:rsid w:val="00FD2A6E"/>
    <w:rsid w:val="00FD4129"/>
    <w:rsid w:val="00FD60B0"/>
    <w:rsid w:val="00FD63C1"/>
    <w:rsid w:val="00FD6A99"/>
    <w:rsid w:val="00FE204A"/>
    <w:rsid w:val="00FE6533"/>
    <w:rsid w:val="00FE7C84"/>
    <w:rsid w:val="00FE7CD6"/>
    <w:rsid w:val="00FF1E9F"/>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56">
      <o:colormru v:ext="edit" colors="white"/>
    </o:shapedefaults>
    <o:shapelayout v:ext="edit">
      <o:idmap v:ext="edit" data="1"/>
    </o:shapelayout>
  </w:shapeDefaults>
  <w:decimalSymbol w:val="."/>
  <w:listSeparator w:val=","/>
  <w14:docId w14:val="2D342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84C"/>
  </w:style>
  <w:style w:type="paragraph" w:styleId="Heading1">
    <w:name w:val="heading 1"/>
    <w:basedOn w:val="Normal"/>
    <w:next w:val="Normal"/>
    <w:link w:val="Heading1Char"/>
    <w:uiPriority w:val="9"/>
    <w:qFormat/>
    <w:rsid w:val="003B72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34D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40F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2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2C9"/>
  </w:style>
  <w:style w:type="paragraph" w:styleId="Footer">
    <w:name w:val="footer"/>
    <w:basedOn w:val="Normal"/>
    <w:link w:val="FooterChar"/>
    <w:uiPriority w:val="99"/>
    <w:unhideWhenUsed/>
    <w:rsid w:val="003B72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2C9"/>
  </w:style>
  <w:style w:type="paragraph" w:styleId="ListParagraph">
    <w:name w:val="List Paragraph"/>
    <w:aliases w:val="Citation List,Resume Title,TOC style,lp1,Bullet OSM,Proposal Bullet List,Bullet Style,Table,d_bodyb,Liste 1,Sub bullet,Number Bullets,normal,Bullet List,FooterText,numbered,List Paragraph1,Paragraphe de liste,Colorful List - Accent 11,b1"/>
    <w:basedOn w:val="Normal"/>
    <w:link w:val="ListParagraphChar"/>
    <w:uiPriority w:val="1"/>
    <w:qFormat/>
    <w:rsid w:val="003B72C9"/>
    <w:pPr>
      <w:ind w:left="720"/>
      <w:contextualSpacing/>
    </w:pPr>
  </w:style>
  <w:style w:type="character" w:customStyle="1" w:styleId="Heading1Char">
    <w:name w:val="Heading 1 Char"/>
    <w:basedOn w:val="DefaultParagraphFont"/>
    <w:link w:val="Heading1"/>
    <w:uiPriority w:val="9"/>
    <w:rsid w:val="003B72C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AC3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C3B42"/>
    <w:pPr>
      <w:widowControl w:val="0"/>
      <w:autoSpaceDE w:val="0"/>
      <w:autoSpaceDN w:val="0"/>
      <w:spacing w:after="0" w:line="240" w:lineRule="auto"/>
    </w:pPr>
    <w:rPr>
      <w:rFonts w:ascii="Garamond" w:eastAsia="Garamond" w:hAnsi="Garamond" w:cs="Garamond"/>
      <w:kern w:val="0"/>
    </w:rPr>
  </w:style>
  <w:style w:type="character" w:styleId="Hyperlink">
    <w:name w:val="Hyperlink"/>
    <w:basedOn w:val="DefaultParagraphFont"/>
    <w:uiPriority w:val="99"/>
    <w:unhideWhenUsed/>
    <w:rsid w:val="00AC3B42"/>
    <w:rPr>
      <w:color w:val="0563C1" w:themeColor="hyperlink"/>
      <w:u w:val="single"/>
    </w:rPr>
  </w:style>
  <w:style w:type="character" w:customStyle="1" w:styleId="UnresolvedMention1">
    <w:name w:val="Unresolved Mention1"/>
    <w:basedOn w:val="DefaultParagraphFont"/>
    <w:uiPriority w:val="99"/>
    <w:semiHidden/>
    <w:unhideWhenUsed/>
    <w:rsid w:val="00AC3B42"/>
    <w:rPr>
      <w:color w:val="605E5C"/>
      <w:shd w:val="clear" w:color="auto" w:fill="E1DFDD"/>
    </w:rPr>
  </w:style>
  <w:style w:type="character" w:customStyle="1" w:styleId="Heading3Char">
    <w:name w:val="Heading 3 Char"/>
    <w:basedOn w:val="DefaultParagraphFont"/>
    <w:link w:val="Heading3"/>
    <w:uiPriority w:val="9"/>
    <w:semiHidden/>
    <w:rsid w:val="00140F81"/>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140F81"/>
    <w:pPr>
      <w:widowControl w:val="0"/>
      <w:autoSpaceDE w:val="0"/>
      <w:autoSpaceDN w:val="0"/>
      <w:spacing w:after="0" w:line="240" w:lineRule="auto"/>
    </w:pPr>
    <w:rPr>
      <w:rFonts w:ascii="Garamond" w:eastAsia="Garamond" w:hAnsi="Garamond" w:cs="Garamond"/>
      <w:kern w:val="0"/>
      <w:sz w:val="23"/>
      <w:szCs w:val="23"/>
    </w:rPr>
  </w:style>
  <w:style w:type="character" w:customStyle="1" w:styleId="BodyTextChar">
    <w:name w:val="Body Text Char"/>
    <w:basedOn w:val="DefaultParagraphFont"/>
    <w:link w:val="BodyText"/>
    <w:uiPriority w:val="1"/>
    <w:rsid w:val="00140F81"/>
    <w:rPr>
      <w:rFonts w:ascii="Garamond" w:eastAsia="Garamond" w:hAnsi="Garamond" w:cs="Garamond"/>
      <w:kern w:val="0"/>
      <w:sz w:val="23"/>
      <w:szCs w:val="23"/>
    </w:rPr>
  </w:style>
  <w:style w:type="paragraph" w:styleId="Title">
    <w:name w:val="Title"/>
    <w:basedOn w:val="Normal"/>
    <w:link w:val="TitleChar"/>
    <w:uiPriority w:val="10"/>
    <w:qFormat/>
    <w:rsid w:val="00140F81"/>
    <w:pPr>
      <w:widowControl w:val="0"/>
      <w:autoSpaceDE w:val="0"/>
      <w:autoSpaceDN w:val="0"/>
      <w:spacing w:after="0" w:line="240" w:lineRule="auto"/>
      <w:ind w:left="488" w:right="30"/>
      <w:jc w:val="center"/>
    </w:pPr>
    <w:rPr>
      <w:rFonts w:ascii="Garamond" w:eastAsia="Garamond" w:hAnsi="Garamond" w:cs="Garamond"/>
      <w:b/>
      <w:bCs/>
      <w:kern w:val="0"/>
      <w:sz w:val="39"/>
      <w:szCs w:val="39"/>
    </w:rPr>
  </w:style>
  <w:style w:type="character" w:customStyle="1" w:styleId="TitleChar">
    <w:name w:val="Title Char"/>
    <w:basedOn w:val="DefaultParagraphFont"/>
    <w:link w:val="Title"/>
    <w:uiPriority w:val="10"/>
    <w:rsid w:val="00140F81"/>
    <w:rPr>
      <w:rFonts w:ascii="Garamond" w:eastAsia="Garamond" w:hAnsi="Garamond" w:cs="Garamond"/>
      <w:b/>
      <w:bCs/>
      <w:kern w:val="0"/>
      <w:sz w:val="39"/>
      <w:szCs w:val="39"/>
    </w:rPr>
  </w:style>
  <w:style w:type="character" w:customStyle="1" w:styleId="Heading2Char">
    <w:name w:val="Heading 2 Char"/>
    <w:basedOn w:val="DefaultParagraphFont"/>
    <w:link w:val="Heading2"/>
    <w:uiPriority w:val="9"/>
    <w:semiHidden/>
    <w:rsid w:val="00A34DE0"/>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aliases w:val="Citation List Char,Resume Title Char,TOC style Char,lp1 Char,Bullet OSM Char,Proposal Bullet List Char,Bullet Style Char,Table Char,d_bodyb Char,Liste 1 Char,Sub bullet Char,Number Bullets Char,normal Char,Bullet List Char,b1 Char"/>
    <w:basedOn w:val="DefaultParagraphFont"/>
    <w:link w:val="ListParagraph"/>
    <w:uiPriority w:val="34"/>
    <w:qFormat/>
    <w:rsid w:val="00B0676E"/>
  </w:style>
  <w:style w:type="character" w:styleId="Strong">
    <w:name w:val="Strong"/>
    <w:basedOn w:val="DefaultParagraphFont"/>
    <w:uiPriority w:val="22"/>
    <w:qFormat/>
    <w:rsid w:val="00B0676E"/>
    <w:rPr>
      <w:b/>
      <w:bCs/>
    </w:rPr>
  </w:style>
  <w:style w:type="paragraph" w:customStyle="1" w:styleId="pf0">
    <w:name w:val="pf0"/>
    <w:basedOn w:val="Normal"/>
    <w:rsid w:val="00B0676E"/>
    <w:pPr>
      <w:spacing w:before="100" w:beforeAutospacing="1" w:after="100" w:afterAutospacing="1" w:line="240" w:lineRule="auto"/>
    </w:pPr>
    <w:rPr>
      <w:rFonts w:ascii="Times New Roman" w:eastAsia="Times New Roman" w:hAnsi="Times New Roman" w:cs="Times New Roman"/>
      <w:kern w:val="0"/>
      <w:sz w:val="24"/>
      <w:szCs w:val="24"/>
      <w:lang w:bidi="mr-IN"/>
    </w:rPr>
  </w:style>
  <w:style w:type="character" w:customStyle="1" w:styleId="cf01">
    <w:name w:val="cf01"/>
    <w:basedOn w:val="DefaultParagraphFont"/>
    <w:rsid w:val="00B0676E"/>
    <w:rPr>
      <w:rFonts w:ascii="Segoe UI" w:hAnsi="Segoe UI" w:cs="Segoe UI" w:hint="default"/>
      <w:sz w:val="18"/>
      <w:szCs w:val="18"/>
    </w:rPr>
  </w:style>
  <w:style w:type="paragraph" w:styleId="TOCHeading">
    <w:name w:val="TOC Heading"/>
    <w:basedOn w:val="Heading1"/>
    <w:next w:val="Normal"/>
    <w:uiPriority w:val="39"/>
    <w:unhideWhenUsed/>
    <w:qFormat/>
    <w:rsid w:val="00296022"/>
    <w:pPr>
      <w:outlineLvl w:val="9"/>
    </w:pPr>
    <w:rPr>
      <w:kern w:val="0"/>
    </w:rPr>
  </w:style>
  <w:style w:type="paragraph" w:styleId="TOC1">
    <w:name w:val="toc 1"/>
    <w:basedOn w:val="Normal"/>
    <w:next w:val="Normal"/>
    <w:autoRedefine/>
    <w:uiPriority w:val="39"/>
    <w:unhideWhenUsed/>
    <w:rsid w:val="00296022"/>
    <w:pPr>
      <w:spacing w:after="100"/>
    </w:pPr>
  </w:style>
  <w:style w:type="character" w:styleId="CommentReference">
    <w:name w:val="annotation reference"/>
    <w:basedOn w:val="DefaultParagraphFont"/>
    <w:uiPriority w:val="99"/>
    <w:semiHidden/>
    <w:unhideWhenUsed/>
    <w:rsid w:val="009603BC"/>
    <w:rPr>
      <w:sz w:val="16"/>
      <w:szCs w:val="16"/>
    </w:rPr>
  </w:style>
  <w:style w:type="paragraph" w:styleId="CommentText">
    <w:name w:val="annotation text"/>
    <w:basedOn w:val="Normal"/>
    <w:link w:val="CommentTextChar"/>
    <w:uiPriority w:val="99"/>
    <w:unhideWhenUsed/>
    <w:rsid w:val="009603BC"/>
    <w:pPr>
      <w:spacing w:line="240" w:lineRule="auto"/>
    </w:pPr>
    <w:rPr>
      <w:sz w:val="20"/>
      <w:szCs w:val="20"/>
    </w:rPr>
  </w:style>
  <w:style w:type="character" w:customStyle="1" w:styleId="CommentTextChar">
    <w:name w:val="Comment Text Char"/>
    <w:basedOn w:val="DefaultParagraphFont"/>
    <w:link w:val="CommentText"/>
    <w:uiPriority w:val="99"/>
    <w:rsid w:val="009603BC"/>
    <w:rPr>
      <w:sz w:val="20"/>
      <w:szCs w:val="20"/>
    </w:rPr>
  </w:style>
  <w:style w:type="paragraph" w:styleId="CommentSubject">
    <w:name w:val="annotation subject"/>
    <w:basedOn w:val="CommentText"/>
    <w:next w:val="CommentText"/>
    <w:link w:val="CommentSubjectChar"/>
    <w:uiPriority w:val="99"/>
    <w:semiHidden/>
    <w:unhideWhenUsed/>
    <w:rsid w:val="009603BC"/>
    <w:rPr>
      <w:b/>
      <w:bCs/>
    </w:rPr>
  </w:style>
  <w:style w:type="character" w:customStyle="1" w:styleId="CommentSubjectChar">
    <w:name w:val="Comment Subject Char"/>
    <w:basedOn w:val="CommentTextChar"/>
    <w:link w:val="CommentSubject"/>
    <w:uiPriority w:val="99"/>
    <w:semiHidden/>
    <w:rsid w:val="009603BC"/>
    <w:rPr>
      <w:b/>
      <w:bCs/>
      <w:sz w:val="20"/>
      <w:szCs w:val="20"/>
    </w:rPr>
  </w:style>
  <w:style w:type="character" w:styleId="FollowedHyperlink">
    <w:name w:val="FollowedHyperlink"/>
    <w:basedOn w:val="DefaultParagraphFont"/>
    <w:uiPriority w:val="99"/>
    <w:semiHidden/>
    <w:unhideWhenUsed/>
    <w:rsid w:val="00AE5314"/>
    <w:rPr>
      <w:color w:val="954F72"/>
      <w:u w:val="single"/>
    </w:rPr>
  </w:style>
  <w:style w:type="paragraph" w:customStyle="1" w:styleId="msonormal0">
    <w:name w:val="msonormal"/>
    <w:basedOn w:val="Normal"/>
    <w:rsid w:val="00AE5314"/>
    <w:pPr>
      <w:spacing w:before="100" w:beforeAutospacing="1" w:after="100" w:afterAutospacing="1" w:line="240" w:lineRule="auto"/>
    </w:pPr>
    <w:rPr>
      <w:rFonts w:ascii="Times New Roman" w:eastAsia="Times New Roman" w:hAnsi="Times New Roman" w:cs="Times New Roman"/>
      <w:kern w:val="0"/>
      <w:sz w:val="24"/>
      <w:szCs w:val="24"/>
      <w:lang w:bidi="mr-IN"/>
    </w:rPr>
  </w:style>
  <w:style w:type="paragraph" w:customStyle="1" w:styleId="xl65">
    <w:name w:val="xl65"/>
    <w:basedOn w:val="Normal"/>
    <w:rsid w:val="00AE5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bidi="mr-IN"/>
    </w:rPr>
  </w:style>
  <w:style w:type="paragraph" w:customStyle="1" w:styleId="xl66">
    <w:name w:val="xl66"/>
    <w:basedOn w:val="Normal"/>
    <w:rsid w:val="00AE5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bidi="mr-IN"/>
    </w:rPr>
  </w:style>
  <w:style w:type="paragraph" w:customStyle="1" w:styleId="xl67">
    <w:name w:val="xl67"/>
    <w:basedOn w:val="Normal"/>
    <w:rsid w:val="00AE5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bidi="mr-IN"/>
    </w:rPr>
  </w:style>
  <w:style w:type="paragraph" w:customStyle="1" w:styleId="xl68">
    <w:name w:val="xl68"/>
    <w:basedOn w:val="Normal"/>
    <w:rsid w:val="00AE5314"/>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300" w:firstLine="300"/>
      <w:textAlignment w:val="center"/>
    </w:pPr>
    <w:rPr>
      <w:rFonts w:ascii="Times New Roman" w:eastAsia="Times New Roman" w:hAnsi="Times New Roman" w:cs="Times New Roman"/>
      <w:kern w:val="0"/>
      <w:sz w:val="20"/>
      <w:szCs w:val="20"/>
      <w:lang w:bidi="mr-IN"/>
    </w:rPr>
  </w:style>
  <w:style w:type="paragraph" w:customStyle="1" w:styleId="xl69">
    <w:name w:val="xl69"/>
    <w:basedOn w:val="Normal"/>
    <w:rsid w:val="00AE5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bidi="mr-IN"/>
    </w:rPr>
  </w:style>
  <w:style w:type="paragraph" w:customStyle="1" w:styleId="xl70">
    <w:name w:val="xl70"/>
    <w:basedOn w:val="Normal"/>
    <w:rsid w:val="00AE5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bidi="mr-IN"/>
    </w:rPr>
  </w:style>
  <w:style w:type="paragraph" w:customStyle="1" w:styleId="xl71">
    <w:name w:val="xl71"/>
    <w:basedOn w:val="Normal"/>
    <w:rsid w:val="00AE53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bidi="mr-IN"/>
    </w:rPr>
  </w:style>
  <w:style w:type="paragraph" w:customStyle="1" w:styleId="xl72">
    <w:name w:val="xl72"/>
    <w:basedOn w:val="Normal"/>
    <w:rsid w:val="00AE53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bidi="mr-IN"/>
    </w:rPr>
  </w:style>
  <w:style w:type="paragraph" w:customStyle="1" w:styleId="xl73">
    <w:name w:val="xl73"/>
    <w:basedOn w:val="Normal"/>
    <w:rsid w:val="00AE5314"/>
    <w:pPr>
      <w:pBdr>
        <w:top w:val="single" w:sz="4" w:space="0" w:color="auto"/>
        <w:left w:val="single" w:sz="8" w:space="31" w:color="auto"/>
        <w:bottom w:val="single" w:sz="4" w:space="0" w:color="auto"/>
        <w:right w:val="single" w:sz="4" w:space="0" w:color="auto"/>
      </w:pBdr>
      <w:spacing w:before="100" w:beforeAutospacing="1" w:after="100" w:afterAutospacing="1" w:line="240" w:lineRule="auto"/>
      <w:ind w:firstLineChars="300" w:firstLine="300"/>
      <w:textAlignment w:val="center"/>
    </w:pPr>
    <w:rPr>
      <w:rFonts w:ascii="Times New Roman" w:eastAsia="Times New Roman" w:hAnsi="Times New Roman" w:cs="Times New Roman"/>
      <w:kern w:val="0"/>
      <w:sz w:val="20"/>
      <w:szCs w:val="20"/>
      <w:lang w:bidi="mr-IN"/>
    </w:rPr>
  </w:style>
  <w:style w:type="paragraph" w:customStyle="1" w:styleId="xl74">
    <w:name w:val="xl74"/>
    <w:basedOn w:val="Normal"/>
    <w:rsid w:val="00AE531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bidi="mr-IN"/>
    </w:rPr>
  </w:style>
  <w:style w:type="paragraph" w:customStyle="1" w:styleId="xl75">
    <w:name w:val="xl75"/>
    <w:basedOn w:val="Normal"/>
    <w:rsid w:val="00AE531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bidi="mr-IN"/>
    </w:rPr>
  </w:style>
  <w:style w:type="paragraph" w:customStyle="1" w:styleId="xl76">
    <w:name w:val="xl76"/>
    <w:basedOn w:val="Normal"/>
    <w:rsid w:val="00AE53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bidi="mr-IN"/>
    </w:rPr>
  </w:style>
  <w:style w:type="paragraph" w:customStyle="1" w:styleId="xl77">
    <w:name w:val="xl77"/>
    <w:basedOn w:val="Normal"/>
    <w:rsid w:val="00AE5314"/>
    <w:pPr>
      <w:pBdr>
        <w:top w:val="single" w:sz="4" w:space="0" w:color="auto"/>
        <w:left w:val="single" w:sz="8" w:space="31" w:color="auto"/>
        <w:right w:val="single" w:sz="4" w:space="0" w:color="auto"/>
      </w:pBdr>
      <w:spacing w:before="100" w:beforeAutospacing="1" w:after="100" w:afterAutospacing="1" w:line="240" w:lineRule="auto"/>
      <w:ind w:firstLineChars="300" w:firstLine="300"/>
      <w:textAlignment w:val="center"/>
    </w:pPr>
    <w:rPr>
      <w:rFonts w:ascii="Times New Roman" w:eastAsia="Times New Roman" w:hAnsi="Times New Roman" w:cs="Times New Roman"/>
      <w:kern w:val="0"/>
      <w:sz w:val="20"/>
      <w:szCs w:val="20"/>
      <w:lang w:bidi="mr-IN"/>
    </w:rPr>
  </w:style>
  <w:style w:type="paragraph" w:customStyle="1" w:styleId="xl78">
    <w:name w:val="xl78"/>
    <w:basedOn w:val="Normal"/>
    <w:rsid w:val="00AE53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bidi="mr-IN"/>
    </w:rPr>
  </w:style>
  <w:style w:type="paragraph" w:customStyle="1" w:styleId="xl79">
    <w:name w:val="xl79"/>
    <w:basedOn w:val="Normal"/>
    <w:rsid w:val="00AE5314"/>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bidi="mr-IN"/>
    </w:rPr>
  </w:style>
  <w:style w:type="paragraph" w:customStyle="1" w:styleId="xl80">
    <w:name w:val="xl80"/>
    <w:basedOn w:val="Normal"/>
    <w:rsid w:val="00AE531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bidi="mr-IN"/>
    </w:rPr>
  </w:style>
  <w:style w:type="paragraph" w:customStyle="1" w:styleId="xl81">
    <w:name w:val="xl81"/>
    <w:basedOn w:val="Normal"/>
    <w:rsid w:val="00AE5314"/>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bidi="mr-IN"/>
    </w:rPr>
  </w:style>
  <w:style w:type="paragraph" w:customStyle="1" w:styleId="xl82">
    <w:name w:val="xl82"/>
    <w:basedOn w:val="Normal"/>
    <w:rsid w:val="00AE5314"/>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bidi="mr-IN"/>
    </w:rPr>
  </w:style>
  <w:style w:type="paragraph" w:customStyle="1" w:styleId="xl83">
    <w:name w:val="xl83"/>
    <w:basedOn w:val="Normal"/>
    <w:rsid w:val="00AE5314"/>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bidi="mr-IN"/>
    </w:rPr>
  </w:style>
  <w:style w:type="paragraph" w:customStyle="1" w:styleId="xl84">
    <w:name w:val="xl84"/>
    <w:basedOn w:val="Normal"/>
    <w:rsid w:val="00AE5314"/>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bidi="mr-IN"/>
    </w:rPr>
  </w:style>
  <w:style w:type="paragraph" w:customStyle="1" w:styleId="xl85">
    <w:name w:val="xl85"/>
    <w:basedOn w:val="Normal"/>
    <w:rsid w:val="00AE531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bidi="mr-IN"/>
    </w:rPr>
  </w:style>
  <w:style w:type="paragraph" w:customStyle="1" w:styleId="xl86">
    <w:name w:val="xl86"/>
    <w:basedOn w:val="Normal"/>
    <w:rsid w:val="00AE531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bidi="mr-IN"/>
    </w:rPr>
  </w:style>
  <w:style w:type="paragraph" w:customStyle="1" w:styleId="xl87">
    <w:name w:val="xl87"/>
    <w:basedOn w:val="Normal"/>
    <w:rsid w:val="00AE5314"/>
    <w:pPr>
      <w:pBdr>
        <w:top w:val="single" w:sz="4" w:space="0" w:color="auto"/>
        <w:left w:val="single" w:sz="4" w:space="0" w:color="auto"/>
        <w:bottom w:val="single" w:sz="4" w:space="0" w:color="auto"/>
      </w:pBdr>
      <w:shd w:val="clear" w:color="000000" w:fill="8EA9DB"/>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bidi="mr-IN"/>
    </w:rPr>
  </w:style>
  <w:style w:type="paragraph" w:customStyle="1" w:styleId="xl88">
    <w:name w:val="xl88"/>
    <w:basedOn w:val="Normal"/>
    <w:rsid w:val="00AE5314"/>
    <w:pPr>
      <w:pBdr>
        <w:top w:val="single" w:sz="4" w:space="0" w:color="auto"/>
        <w:left w:val="single" w:sz="8"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bidi="mr-IN"/>
    </w:rPr>
  </w:style>
  <w:style w:type="paragraph" w:customStyle="1" w:styleId="xl89">
    <w:name w:val="xl89"/>
    <w:basedOn w:val="Normal"/>
    <w:rsid w:val="00AE5314"/>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bidi="mr-IN"/>
    </w:rPr>
  </w:style>
  <w:style w:type="paragraph" w:customStyle="1" w:styleId="xl90">
    <w:name w:val="xl90"/>
    <w:basedOn w:val="Normal"/>
    <w:rsid w:val="00AE5314"/>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kern w:val="0"/>
      <w:sz w:val="24"/>
      <w:szCs w:val="24"/>
      <w:lang w:bidi="mr-IN"/>
    </w:rPr>
  </w:style>
  <w:style w:type="paragraph" w:customStyle="1" w:styleId="xl91">
    <w:name w:val="xl91"/>
    <w:basedOn w:val="Normal"/>
    <w:rsid w:val="00AE531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kern w:val="0"/>
      <w:sz w:val="24"/>
      <w:szCs w:val="24"/>
      <w:lang w:bidi="mr-IN"/>
    </w:rPr>
  </w:style>
  <w:style w:type="paragraph" w:customStyle="1" w:styleId="xl92">
    <w:name w:val="xl92"/>
    <w:basedOn w:val="Normal"/>
    <w:rsid w:val="00AE531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b/>
      <w:bCs/>
      <w:kern w:val="0"/>
      <w:sz w:val="24"/>
      <w:szCs w:val="24"/>
      <w:lang w:bidi="mr-IN"/>
    </w:rPr>
  </w:style>
  <w:style w:type="paragraph" w:customStyle="1" w:styleId="xl93">
    <w:name w:val="xl93"/>
    <w:basedOn w:val="Normal"/>
    <w:rsid w:val="00AE5314"/>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line="240" w:lineRule="auto"/>
    </w:pPr>
    <w:rPr>
      <w:rFonts w:ascii="Times New Roman" w:eastAsia="Times New Roman" w:hAnsi="Times New Roman" w:cs="Times New Roman"/>
      <w:kern w:val="0"/>
      <w:sz w:val="24"/>
      <w:szCs w:val="24"/>
      <w:lang w:bidi="mr-IN"/>
    </w:rPr>
  </w:style>
  <w:style w:type="paragraph" w:customStyle="1" w:styleId="xl94">
    <w:name w:val="xl94"/>
    <w:basedOn w:val="Normal"/>
    <w:rsid w:val="00AE5314"/>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b/>
      <w:bCs/>
      <w:kern w:val="0"/>
      <w:sz w:val="24"/>
      <w:szCs w:val="24"/>
      <w:lang w:bidi="mr-IN"/>
    </w:rPr>
  </w:style>
  <w:style w:type="paragraph" w:customStyle="1" w:styleId="xl95">
    <w:name w:val="xl95"/>
    <w:basedOn w:val="Normal"/>
    <w:rsid w:val="00AE5314"/>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kern w:val="0"/>
      <w:sz w:val="24"/>
      <w:szCs w:val="24"/>
      <w:lang w:bidi="mr-IN"/>
    </w:rPr>
  </w:style>
  <w:style w:type="paragraph" w:customStyle="1" w:styleId="xl96">
    <w:name w:val="xl96"/>
    <w:basedOn w:val="Normal"/>
    <w:rsid w:val="00AE5314"/>
    <w:pPr>
      <w:pBdr>
        <w:top w:val="single" w:sz="8" w:space="0" w:color="auto"/>
        <w:bottom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kern w:val="0"/>
      <w:sz w:val="24"/>
      <w:szCs w:val="24"/>
      <w:lang w:bidi="mr-IN"/>
    </w:rPr>
  </w:style>
  <w:style w:type="paragraph" w:customStyle="1" w:styleId="xl97">
    <w:name w:val="xl97"/>
    <w:basedOn w:val="Normal"/>
    <w:rsid w:val="00AE5314"/>
    <w:pPr>
      <w:pBdr>
        <w:top w:val="single" w:sz="8"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b/>
      <w:bCs/>
      <w:kern w:val="0"/>
      <w:sz w:val="24"/>
      <w:szCs w:val="24"/>
      <w:lang w:bidi="mr-IN"/>
    </w:rPr>
  </w:style>
  <w:style w:type="paragraph" w:customStyle="1" w:styleId="xl98">
    <w:name w:val="xl98"/>
    <w:basedOn w:val="Normal"/>
    <w:rsid w:val="00AE5314"/>
    <w:pPr>
      <w:pBdr>
        <w:top w:val="single" w:sz="8" w:space="0" w:color="auto"/>
        <w:left w:val="single" w:sz="8"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b/>
      <w:bCs/>
      <w:kern w:val="0"/>
      <w:sz w:val="24"/>
      <w:szCs w:val="24"/>
      <w:lang w:bidi="mr-IN"/>
    </w:rPr>
  </w:style>
  <w:style w:type="paragraph" w:customStyle="1" w:styleId="xl99">
    <w:name w:val="xl99"/>
    <w:basedOn w:val="Normal"/>
    <w:rsid w:val="00AE5314"/>
    <w:pPr>
      <w:pBdr>
        <w:top w:val="single" w:sz="8" w:space="0" w:color="auto"/>
        <w:left w:val="single" w:sz="4" w:space="0" w:color="auto"/>
        <w:bottom w:val="single" w:sz="4" w:space="0" w:color="auto"/>
        <w:right w:val="single" w:sz="8"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b/>
      <w:bCs/>
      <w:kern w:val="0"/>
      <w:sz w:val="24"/>
      <w:szCs w:val="24"/>
      <w:lang w:bidi="mr-IN"/>
    </w:rPr>
  </w:style>
  <w:style w:type="paragraph" w:customStyle="1" w:styleId="xl100">
    <w:name w:val="xl100"/>
    <w:basedOn w:val="Normal"/>
    <w:rsid w:val="00AE531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bidi="mr-IN"/>
    </w:rPr>
  </w:style>
  <w:style w:type="paragraph" w:customStyle="1" w:styleId="xl101">
    <w:name w:val="xl101"/>
    <w:basedOn w:val="Normal"/>
    <w:rsid w:val="00AE5314"/>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bidi="mr-IN"/>
    </w:rPr>
  </w:style>
  <w:style w:type="paragraph" w:customStyle="1" w:styleId="xl102">
    <w:name w:val="xl102"/>
    <w:basedOn w:val="Normal"/>
    <w:rsid w:val="00AE5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bidi="mr-IN"/>
    </w:rPr>
  </w:style>
  <w:style w:type="paragraph" w:customStyle="1" w:styleId="xl103">
    <w:name w:val="xl103"/>
    <w:basedOn w:val="Normal"/>
    <w:rsid w:val="00AE5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bidi="mr-IN"/>
    </w:rPr>
  </w:style>
  <w:style w:type="paragraph" w:customStyle="1" w:styleId="xl104">
    <w:name w:val="xl104"/>
    <w:basedOn w:val="Normal"/>
    <w:rsid w:val="00AE53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bidi="mr-IN"/>
    </w:rPr>
  </w:style>
  <w:style w:type="paragraph" w:styleId="TOC2">
    <w:name w:val="toc 2"/>
    <w:basedOn w:val="Normal"/>
    <w:next w:val="Normal"/>
    <w:autoRedefine/>
    <w:uiPriority w:val="39"/>
    <w:unhideWhenUsed/>
    <w:rsid w:val="005505CD"/>
    <w:pPr>
      <w:spacing w:after="100"/>
      <w:ind w:left="220"/>
    </w:pPr>
  </w:style>
  <w:style w:type="paragraph" w:customStyle="1" w:styleId="font5">
    <w:name w:val="font5"/>
    <w:basedOn w:val="Normal"/>
    <w:rsid w:val="00437EFD"/>
    <w:pPr>
      <w:spacing w:before="100" w:beforeAutospacing="1" w:after="100" w:afterAutospacing="1" w:line="240" w:lineRule="auto"/>
    </w:pPr>
    <w:rPr>
      <w:rFonts w:ascii="Calibri" w:eastAsia="Times New Roman" w:hAnsi="Calibri" w:cs="Calibri"/>
      <w:b/>
      <w:bCs/>
      <w:kern w:val="0"/>
      <w:lang w:bidi="mr-IN"/>
    </w:rPr>
  </w:style>
  <w:style w:type="paragraph" w:customStyle="1" w:styleId="font6">
    <w:name w:val="font6"/>
    <w:basedOn w:val="Normal"/>
    <w:rsid w:val="00437EFD"/>
    <w:pPr>
      <w:spacing w:before="100" w:beforeAutospacing="1" w:after="100" w:afterAutospacing="1" w:line="240" w:lineRule="auto"/>
    </w:pPr>
    <w:rPr>
      <w:rFonts w:ascii="Calibri" w:eastAsia="Times New Roman" w:hAnsi="Calibri" w:cs="Calibri"/>
      <w:kern w:val="0"/>
      <w:lang w:bidi="mr-IN"/>
    </w:rPr>
  </w:style>
  <w:style w:type="paragraph" w:customStyle="1" w:styleId="font7">
    <w:name w:val="font7"/>
    <w:basedOn w:val="Normal"/>
    <w:rsid w:val="00437EFD"/>
    <w:pPr>
      <w:spacing w:before="100" w:beforeAutospacing="1" w:after="100" w:afterAutospacing="1" w:line="240" w:lineRule="auto"/>
    </w:pPr>
    <w:rPr>
      <w:rFonts w:ascii="Tahoma" w:eastAsia="Times New Roman" w:hAnsi="Tahoma" w:cs="Tahoma"/>
      <w:b/>
      <w:bCs/>
      <w:color w:val="000000"/>
      <w:kern w:val="0"/>
      <w:sz w:val="18"/>
      <w:szCs w:val="18"/>
      <w:lang w:bidi="mr-IN"/>
    </w:rPr>
  </w:style>
  <w:style w:type="paragraph" w:customStyle="1" w:styleId="font8">
    <w:name w:val="font8"/>
    <w:basedOn w:val="Normal"/>
    <w:rsid w:val="00437EFD"/>
    <w:pPr>
      <w:spacing w:before="100" w:beforeAutospacing="1" w:after="100" w:afterAutospacing="1" w:line="240" w:lineRule="auto"/>
    </w:pPr>
    <w:rPr>
      <w:rFonts w:ascii="Tahoma" w:eastAsia="Times New Roman" w:hAnsi="Tahoma" w:cs="Tahoma"/>
      <w:color w:val="000000"/>
      <w:kern w:val="0"/>
      <w:sz w:val="18"/>
      <w:szCs w:val="18"/>
      <w:lang w:bidi="mr-IN"/>
    </w:rPr>
  </w:style>
  <w:style w:type="paragraph" w:customStyle="1" w:styleId="xl63">
    <w:name w:val="xl63"/>
    <w:basedOn w:val="Normal"/>
    <w:rsid w:val="00437EFD"/>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bidi="mr-IN"/>
    </w:rPr>
  </w:style>
  <w:style w:type="paragraph" w:customStyle="1" w:styleId="xl64">
    <w:name w:val="xl64"/>
    <w:basedOn w:val="Normal"/>
    <w:rsid w:val="00437EFD"/>
    <w:pPr>
      <w:spacing w:before="100" w:beforeAutospacing="1" w:after="100" w:afterAutospacing="1" w:line="240" w:lineRule="auto"/>
    </w:pPr>
    <w:rPr>
      <w:rFonts w:ascii="Times New Roman" w:eastAsia="Times New Roman" w:hAnsi="Times New Roman" w:cs="Times New Roman"/>
      <w:kern w:val="0"/>
      <w:sz w:val="24"/>
      <w:szCs w:val="24"/>
      <w:lang w:bidi="mr-IN"/>
    </w:rPr>
  </w:style>
  <w:style w:type="paragraph" w:styleId="BalloonText">
    <w:name w:val="Balloon Text"/>
    <w:basedOn w:val="Normal"/>
    <w:link w:val="BalloonTextChar"/>
    <w:uiPriority w:val="99"/>
    <w:semiHidden/>
    <w:unhideWhenUsed/>
    <w:rsid w:val="00181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4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o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53201">
      <w:bodyDiv w:val="1"/>
      <w:marLeft w:val="0"/>
      <w:marRight w:val="0"/>
      <w:marTop w:val="0"/>
      <w:marBottom w:val="0"/>
      <w:divBdr>
        <w:top w:val="none" w:sz="0" w:space="0" w:color="auto"/>
        <w:left w:val="none" w:sz="0" w:space="0" w:color="auto"/>
        <w:bottom w:val="none" w:sz="0" w:space="0" w:color="auto"/>
        <w:right w:val="none" w:sz="0" w:space="0" w:color="auto"/>
      </w:divBdr>
    </w:div>
    <w:div w:id="102695103">
      <w:bodyDiv w:val="1"/>
      <w:marLeft w:val="0"/>
      <w:marRight w:val="0"/>
      <w:marTop w:val="0"/>
      <w:marBottom w:val="0"/>
      <w:divBdr>
        <w:top w:val="none" w:sz="0" w:space="0" w:color="auto"/>
        <w:left w:val="none" w:sz="0" w:space="0" w:color="auto"/>
        <w:bottom w:val="none" w:sz="0" w:space="0" w:color="auto"/>
        <w:right w:val="none" w:sz="0" w:space="0" w:color="auto"/>
      </w:divBdr>
    </w:div>
    <w:div w:id="405959869">
      <w:bodyDiv w:val="1"/>
      <w:marLeft w:val="0"/>
      <w:marRight w:val="0"/>
      <w:marTop w:val="0"/>
      <w:marBottom w:val="0"/>
      <w:divBdr>
        <w:top w:val="none" w:sz="0" w:space="0" w:color="auto"/>
        <w:left w:val="none" w:sz="0" w:space="0" w:color="auto"/>
        <w:bottom w:val="none" w:sz="0" w:space="0" w:color="auto"/>
        <w:right w:val="none" w:sz="0" w:space="0" w:color="auto"/>
      </w:divBdr>
    </w:div>
    <w:div w:id="445926339">
      <w:bodyDiv w:val="1"/>
      <w:marLeft w:val="0"/>
      <w:marRight w:val="0"/>
      <w:marTop w:val="0"/>
      <w:marBottom w:val="0"/>
      <w:divBdr>
        <w:top w:val="none" w:sz="0" w:space="0" w:color="auto"/>
        <w:left w:val="none" w:sz="0" w:space="0" w:color="auto"/>
        <w:bottom w:val="none" w:sz="0" w:space="0" w:color="auto"/>
        <w:right w:val="none" w:sz="0" w:space="0" w:color="auto"/>
      </w:divBdr>
    </w:div>
    <w:div w:id="496654781">
      <w:bodyDiv w:val="1"/>
      <w:marLeft w:val="0"/>
      <w:marRight w:val="0"/>
      <w:marTop w:val="0"/>
      <w:marBottom w:val="0"/>
      <w:divBdr>
        <w:top w:val="none" w:sz="0" w:space="0" w:color="auto"/>
        <w:left w:val="none" w:sz="0" w:space="0" w:color="auto"/>
        <w:bottom w:val="none" w:sz="0" w:space="0" w:color="auto"/>
        <w:right w:val="none" w:sz="0" w:space="0" w:color="auto"/>
      </w:divBdr>
    </w:div>
    <w:div w:id="577130463">
      <w:bodyDiv w:val="1"/>
      <w:marLeft w:val="0"/>
      <w:marRight w:val="0"/>
      <w:marTop w:val="0"/>
      <w:marBottom w:val="0"/>
      <w:divBdr>
        <w:top w:val="none" w:sz="0" w:space="0" w:color="auto"/>
        <w:left w:val="none" w:sz="0" w:space="0" w:color="auto"/>
        <w:bottom w:val="none" w:sz="0" w:space="0" w:color="auto"/>
        <w:right w:val="none" w:sz="0" w:space="0" w:color="auto"/>
      </w:divBdr>
    </w:div>
    <w:div w:id="683435697">
      <w:bodyDiv w:val="1"/>
      <w:marLeft w:val="0"/>
      <w:marRight w:val="0"/>
      <w:marTop w:val="0"/>
      <w:marBottom w:val="0"/>
      <w:divBdr>
        <w:top w:val="none" w:sz="0" w:space="0" w:color="auto"/>
        <w:left w:val="none" w:sz="0" w:space="0" w:color="auto"/>
        <w:bottom w:val="none" w:sz="0" w:space="0" w:color="auto"/>
        <w:right w:val="none" w:sz="0" w:space="0" w:color="auto"/>
      </w:divBdr>
    </w:div>
    <w:div w:id="746414333">
      <w:bodyDiv w:val="1"/>
      <w:marLeft w:val="0"/>
      <w:marRight w:val="0"/>
      <w:marTop w:val="0"/>
      <w:marBottom w:val="0"/>
      <w:divBdr>
        <w:top w:val="none" w:sz="0" w:space="0" w:color="auto"/>
        <w:left w:val="none" w:sz="0" w:space="0" w:color="auto"/>
        <w:bottom w:val="none" w:sz="0" w:space="0" w:color="auto"/>
        <w:right w:val="none" w:sz="0" w:space="0" w:color="auto"/>
      </w:divBdr>
    </w:div>
    <w:div w:id="856040410">
      <w:bodyDiv w:val="1"/>
      <w:marLeft w:val="0"/>
      <w:marRight w:val="0"/>
      <w:marTop w:val="0"/>
      <w:marBottom w:val="0"/>
      <w:divBdr>
        <w:top w:val="none" w:sz="0" w:space="0" w:color="auto"/>
        <w:left w:val="none" w:sz="0" w:space="0" w:color="auto"/>
        <w:bottom w:val="none" w:sz="0" w:space="0" w:color="auto"/>
        <w:right w:val="none" w:sz="0" w:space="0" w:color="auto"/>
      </w:divBdr>
    </w:div>
    <w:div w:id="1144391045">
      <w:bodyDiv w:val="1"/>
      <w:marLeft w:val="0"/>
      <w:marRight w:val="0"/>
      <w:marTop w:val="0"/>
      <w:marBottom w:val="0"/>
      <w:divBdr>
        <w:top w:val="none" w:sz="0" w:space="0" w:color="auto"/>
        <w:left w:val="none" w:sz="0" w:space="0" w:color="auto"/>
        <w:bottom w:val="none" w:sz="0" w:space="0" w:color="auto"/>
        <w:right w:val="none" w:sz="0" w:space="0" w:color="auto"/>
      </w:divBdr>
    </w:div>
    <w:div w:id="1161576406">
      <w:bodyDiv w:val="1"/>
      <w:marLeft w:val="0"/>
      <w:marRight w:val="0"/>
      <w:marTop w:val="0"/>
      <w:marBottom w:val="0"/>
      <w:divBdr>
        <w:top w:val="none" w:sz="0" w:space="0" w:color="auto"/>
        <w:left w:val="none" w:sz="0" w:space="0" w:color="auto"/>
        <w:bottom w:val="none" w:sz="0" w:space="0" w:color="auto"/>
        <w:right w:val="none" w:sz="0" w:space="0" w:color="auto"/>
      </w:divBdr>
    </w:div>
    <w:div w:id="1197235609">
      <w:bodyDiv w:val="1"/>
      <w:marLeft w:val="0"/>
      <w:marRight w:val="0"/>
      <w:marTop w:val="0"/>
      <w:marBottom w:val="0"/>
      <w:divBdr>
        <w:top w:val="none" w:sz="0" w:space="0" w:color="auto"/>
        <w:left w:val="none" w:sz="0" w:space="0" w:color="auto"/>
        <w:bottom w:val="none" w:sz="0" w:space="0" w:color="auto"/>
        <w:right w:val="none" w:sz="0" w:space="0" w:color="auto"/>
      </w:divBdr>
    </w:div>
    <w:div w:id="1240794892">
      <w:bodyDiv w:val="1"/>
      <w:marLeft w:val="0"/>
      <w:marRight w:val="0"/>
      <w:marTop w:val="0"/>
      <w:marBottom w:val="0"/>
      <w:divBdr>
        <w:top w:val="none" w:sz="0" w:space="0" w:color="auto"/>
        <w:left w:val="none" w:sz="0" w:space="0" w:color="auto"/>
        <w:bottom w:val="none" w:sz="0" w:space="0" w:color="auto"/>
        <w:right w:val="none" w:sz="0" w:space="0" w:color="auto"/>
      </w:divBdr>
    </w:div>
    <w:div w:id="1245918309">
      <w:bodyDiv w:val="1"/>
      <w:marLeft w:val="0"/>
      <w:marRight w:val="0"/>
      <w:marTop w:val="0"/>
      <w:marBottom w:val="0"/>
      <w:divBdr>
        <w:top w:val="none" w:sz="0" w:space="0" w:color="auto"/>
        <w:left w:val="none" w:sz="0" w:space="0" w:color="auto"/>
        <w:bottom w:val="none" w:sz="0" w:space="0" w:color="auto"/>
        <w:right w:val="none" w:sz="0" w:space="0" w:color="auto"/>
      </w:divBdr>
    </w:div>
    <w:div w:id="1300452592">
      <w:bodyDiv w:val="1"/>
      <w:marLeft w:val="0"/>
      <w:marRight w:val="0"/>
      <w:marTop w:val="0"/>
      <w:marBottom w:val="0"/>
      <w:divBdr>
        <w:top w:val="none" w:sz="0" w:space="0" w:color="auto"/>
        <w:left w:val="none" w:sz="0" w:space="0" w:color="auto"/>
        <w:bottom w:val="none" w:sz="0" w:space="0" w:color="auto"/>
        <w:right w:val="none" w:sz="0" w:space="0" w:color="auto"/>
      </w:divBdr>
    </w:div>
    <w:div w:id="1355960366">
      <w:bodyDiv w:val="1"/>
      <w:marLeft w:val="0"/>
      <w:marRight w:val="0"/>
      <w:marTop w:val="0"/>
      <w:marBottom w:val="0"/>
      <w:divBdr>
        <w:top w:val="none" w:sz="0" w:space="0" w:color="auto"/>
        <w:left w:val="none" w:sz="0" w:space="0" w:color="auto"/>
        <w:bottom w:val="none" w:sz="0" w:space="0" w:color="auto"/>
        <w:right w:val="none" w:sz="0" w:space="0" w:color="auto"/>
      </w:divBdr>
    </w:div>
    <w:div w:id="1599750552">
      <w:bodyDiv w:val="1"/>
      <w:marLeft w:val="0"/>
      <w:marRight w:val="0"/>
      <w:marTop w:val="0"/>
      <w:marBottom w:val="0"/>
      <w:divBdr>
        <w:top w:val="none" w:sz="0" w:space="0" w:color="auto"/>
        <w:left w:val="none" w:sz="0" w:space="0" w:color="auto"/>
        <w:bottom w:val="none" w:sz="0" w:space="0" w:color="auto"/>
        <w:right w:val="none" w:sz="0" w:space="0" w:color="auto"/>
      </w:divBdr>
    </w:div>
    <w:div w:id="1704398809">
      <w:bodyDiv w:val="1"/>
      <w:marLeft w:val="0"/>
      <w:marRight w:val="0"/>
      <w:marTop w:val="0"/>
      <w:marBottom w:val="0"/>
      <w:divBdr>
        <w:top w:val="none" w:sz="0" w:space="0" w:color="auto"/>
        <w:left w:val="none" w:sz="0" w:space="0" w:color="auto"/>
        <w:bottom w:val="none" w:sz="0" w:space="0" w:color="auto"/>
        <w:right w:val="none" w:sz="0" w:space="0" w:color="auto"/>
      </w:divBdr>
    </w:div>
    <w:div w:id="1766268388">
      <w:bodyDiv w:val="1"/>
      <w:marLeft w:val="0"/>
      <w:marRight w:val="0"/>
      <w:marTop w:val="0"/>
      <w:marBottom w:val="0"/>
      <w:divBdr>
        <w:top w:val="none" w:sz="0" w:space="0" w:color="auto"/>
        <w:left w:val="none" w:sz="0" w:space="0" w:color="auto"/>
        <w:bottom w:val="none" w:sz="0" w:space="0" w:color="auto"/>
        <w:right w:val="none" w:sz="0" w:space="0" w:color="auto"/>
      </w:divBdr>
    </w:div>
    <w:div w:id="1782843122">
      <w:bodyDiv w:val="1"/>
      <w:marLeft w:val="0"/>
      <w:marRight w:val="0"/>
      <w:marTop w:val="0"/>
      <w:marBottom w:val="0"/>
      <w:divBdr>
        <w:top w:val="none" w:sz="0" w:space="0" w:color="auto"/>
        <w:left w:val="none" w:sz="0" w:space="0" w:color="auto"/>
        <w:bottom w:val="none" w:sz="0" w:space="0" w:color="auto"/>
        <w:right w:val="none" w:sz="0" w:space="0" w:color="auto"/>
      </w:divBdr>
    </w:div>
    <w:div w:id="1836140785">
      <w:bodyDiv w:val="1"/>
      <w:marLeft w:val="0"/>
      <w:marRight w:val="0"/>
      <w:marTop w:val="0"/>
      <w:marBottom w:val="0"/>
      <w:divBdr>
        <w:top w:val="none" w:sz="0" w:space="0" w:color="auto"/>
        <w:left w:val="none" w:sz="0" w:space="0" w:color="auto"/>
        <w:bottom w:val="none" w:sz="0" w:space="0" w:color="auto"/>
        <w:right w:val="none" w:sz="0" w:space="0" w:color="auto"/>
      </w:divBdr>
    </w:div>
    <w:div w:id="1865551983">
      <w:bodyDiv w:val="1"/>
      <w:marLeft w:val="0"/>
      <w:marRight w:val="0"/>
      <w:marTop w:val="0"/>
      <w:marBottom w:val="0"/>
      <w:divBdr>
        <w:top w:val="none" w:sz="0" w:space="0" w:color="auto"/>
        <w:left w:val="none" w:sz="0" w:space="0" w:color="auto"/>
        <w:bottom w:val="none" w:sz="0" w:space="0" w:color="auto"/>
        <w:right w:val="none" w:sz="0" w:space="0" w:color="auto"/>
      </w:divBdr>
    </w:div>
    <w:div w:id="1962833501">
      <w:bodyDiv w:val="1"/>
      <w:marLeft w:val="0"/>
      <w:marRight w:val="0"/>
      <w:marTop w:val="0"/>
      <w:marBottom w:val="0"/>
      <w:divBdr>
        <w:top w:val="none" w:sz="0" w:space="0" w:color="auto"/>
        <w:left w:val="none" w:sz="0" w:space="0" w:color="auto"/>
        <w:bottom w:val="none" w:sz="0" w:space="0" w:color="auto"/>
        <w:right w:val="none" w:sz="0" w:space="0" w:color="auto"/>
      </w:divBdr>
    </w:div>
    <w:div w:id="2008904185">
      <w:bodyDiv w:val="1"/>
      <w:marLeft w:val="0"/>
      <w:marRight w:val="0"/>
      <w:marTop w:val="0"/>
      <w:marBottom w:val="0"/>
      <w:divBdr>
        <w:top w:val="none" w:sz="0" w:space="0" w:color="auto"/>
        <w:left w:val="none" w:sz="0" w:space="0" w:color="auto"/>
        <w:bottom w:val="none" w:sz="0" w:space="0" w:color="auto"/>
        <w:right w:val="none" w:sz="0" w:space="0" w:color="auto"/>
      </w:divBdr>
    </w:div>
    <w:div w:id="213378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ritourrourkela@gmail.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tender.dsys@odisha.gov.i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ndargarh.odisha.gov.in" TargetMode="External"/><Relationship Id="rId5" Type="http://schemas.openxmlformats.org/officeDocument/2006/relationships/settings" Target="settings.xml"/><Relationship Id="rId15" Type="http://schemas.openxmlformats.org/officeDocument/2006/relationships/hyperlink" Target="https://sundargarh.odisha.gov.in/" TargetMode="External"/><Relationship Id="rId10" Type="http://schemas.openxmlformats.org/officeDocument/2006/relationships/hyperlink" Target="http://www.sundargarh.odisha.gov.in"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oritourrourkel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EA5BB-C99C-4AA2-BAD5-EA07D41B9595}">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Template>
  <TotalTime>1302</TotalTime>
  <Pages>90</Pages>
  <Words>27103</Words>
  <Characters>154493</Characters>
  <Application>Microsoft Office Word</Application>
  <DocSecurity>0</DocSecurity>
  <Lines>1287</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Gourav.Joshi@in.ey.com</dc:creator>
  <cp:keywords/>
  <dc:description/>
  <cp:lastModifiedBy>A</cp:lastModifiedBy>
  <cp:revision>71</cp:revision>
  <cp:lastPrinted>2026-04-21T13:33:00Z</cp:lastPrinted>
  <dcterms:created xsi:type="dcterms:W3CDTF">2026-01-20T08:00:00Z</dcterms:created>
  <dcterms:modified xsi:type="dcterms:W3CDTF">2026-04-29T04:10:00Z</dcterms:modified>
</cp:coreProperties>
</file>